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2BD9" w:rsidRDefault="00F41903" w:rsidP="006C095F">
      <w:pPr>
        <w:spacing w:after="0"/>
        <w:jc w:val="right"/>
        <w:rPr>
          <w:lang w:val="en-US"/>
        </w:rPr>
      </w:pPr>
      <w:bookmarkStart w:id="0" w:name="_GoBack"/>
      <w:bookmarkEnd w:id="0"/>
      <w:r>
        <w:rPr>
          <w:lang w:val="en-US"/>
        </w:rPr>
        <w:t>C-01</w:t>
      </w:r>
    </w:p>
    <w:p w:rsidR="00144587" w:rsidRPr="00144587" w:rsidRDefault="009D38DC" w:rsidP="00144587">
      <w:pPr>
        <w:spacing w:after="0"/>
        <w:jc w:val="right"/>
        <w:rPr>
          <w:lang w:val="en-US"/>
        </w:rPr>
      </w:pPr>
      <w:r>
        <w:rPr>
          <w:lang w:val="en-US"/>
        </w:rPr>
        <w:t>April 11</w:t>
      </w:r>
      <w:r w:rsidR="00144587" w:rsidRPr="00144587">
        <w:rPr>
          <w:lang w:val="en-US"/>
        </w:rPr>
        <w:t>, 2012</w:t>
      </w:r>
    </w:p>
    <w:p w:rsidR="00144587" w:rsidRPr="00144587" w:rsidRDefault="00144587" w:rsidP="00144587">
      <w:pPr>
        <w:spacing w:after="0"/>
        <w:jc w:val="right"/>
        <w:rPr>
          <w:lang w:val="en-US"/>
        </w:rPr>
      </w:pPr>
      <w:r w:rsidRPr="00144587">
        <w:rPr>
          <w:lang w:val="en-US"/>
        </w:rPr>
        <w:t xml:space="preserve">Document </w:t>
      </w:r>
      <w:proofErr w:type="spellStart"/>
      <w:r w:rsidRPr="00144587">
        <w:rPr>
          <w:lang w:val="en-US"/>
        </w:rPr>
        <w:t>yy</w:t>
      </w:r>
      <w:proofErr w:type="spellEnd"/>
    </w:p>
    <w:p w:rsidR="00374301" w:rsidRDefault="006C095F" w:rsidP="006C095F">
      <w:pPr>
        <w:spacing w:after="0"/>
        <w:jc w:val="center"/>
        <w:rPr>
          <w:b/>
          <w:lang w:val="en-US"/>
        </w:rPr>
      </w:pPr>
      <w:r w:rsidRPr="006C095F">
        <w:rPr>
          <w:b/>
          <w:lang w:val="en-US"/>
        </w:rPr>
        <w:t>Enabling Change</w:t>
      </w:r>
    </w:p>
    <w:p w:rsidR="006C095F" w:rsidRDefault="006C095F" w:rsidP="006C095F">
      <w:pPr>
        <w:spacing w:after="0"/>
        <w:jc w:val="center"/>
        <w:rPr>
          <w:b/>
          <w:lang w:val="en-US"/>
        </w:rPr>
      </w:pPr>
    </w:p>
    <w:p w:rsidR="003D7AB5" w:rsidRPr="005A3A67" w:rsidRDefault="003D7AB5" w:rsidP="005A3A67">
      <w:pPr>
        <w:spacing w:after="0"/>
        <w:rPr>
          <w:rFonts w:ascii="Times New Roman" w:eastAsia="Times New Roman" w:hAnsi="Times New Roman" w:cs="Times New Roman"/>
          <w:sz w:val="24"/>
          <w:szCs w:val="24"/>
          <w:lang w:eastAsia="en-CA"/>
        </w:rPr>
      </w:pPr>
      <w:r w:rsidRPr="004576AE">
        <w:rPr>
          <w:sz w:val="24"/>
          <w:szCs w:val="24"/>
          <w:lang w:val="en-US"/>
        </w:rPr>
        <w:t>Widespread  call  for change in education</w:t>
      </w:r>
      <w:r w:rsidR="004576AE">
        <w:rPr>
          <w:sz w:val="24"/>
          <w:szCs w:val="24"/>
          <w:lang w:val="en-US"/>
        </w:rPr>
        <w:t xml:space="preserve"> , not just a single or </w:t>
      </w:r>
      <w:r w:rsidR="009F71AE" w:rsidRPr="004576AE">
        <w:rPr>
          <w:rFonts w:ascii="Times New Roman" w:eastAsia="Times New Roman" w:hAnsi="Times New Roman" w:cs="Times New Roman"/>
          <w:sz w:val="24"/>
          <w:szCs w:val="24"/>
          <w:lang w:eastAsia="en-CA"/>
        </w:rPr>
        <w:t xml:space="preserve">random </w:t>
      </w:r>
      <w:proofErr w:type="spellStart"/>
      <w:r w:rsidR="009F71AE" w:rsidRPr="004576AE">
        <w:rPr>
          <w:rFonts w:ascii="Times New Roman" w:eastAsia="Times New Roman" w:hAnsi="Times New Roman" w:cs="Times New Roman"/>
          <w:sz w:val="24"/>
          <w:szCs w:val="24"/>
          <w:lang w:eastAsia="en-CA"/>
        </w:rPr>
        <w:t>occurance</w:t>
      </w:r>
      <w:proofErr w:type="spellEnd"/>
      <w:r w:rsidR="009F71AE" w:rsidRPr="004576AE">
        <w:rPr>
          <w:rFonts w:ascii="Times New Roman" w:eastAsia="Times New Roman" w:hAnsi="Times New Roman" w:cs="Times New Roman"/>
          <w:sz w:val="24"/>
          <w:szCs w:val="24"/>
          <w:lang w:eastAsia="en-CA"/>
        </w:rPr>
        <w:t xml:space="preserve"> or </w:t>
      </w:r>
      <w:r w:rsidR="00747697" w:rsidRPr="004576AE">
        <w:rPr>
          <w:rFonts w:ascii="Times New Roman" w:eastAsia="Times New Roman" w:hAnsi="Times New Roman" w:cs="Times New Roman"/>
          <w:sz w:val="24"/>
          <w:szCs w:val="24"/>
          <w:lang w:eastAsia="en-CA"/>
        </w:rPr>
        <w:t>event but a constant</w:t>
      </w:r>
      <w:r w:rsidR="009F71AE" w:rsidRPr="004576AE">
        <w:rPr>
          <w:rFonts w:ascii="Times New Roman" w:eastAsia="Times New Roman" w:hAnsi="Times New Roman" w:cs="Times New Roman"/>
          <w:sz w:val="24"/>
          <w:szCs w:val="24"/>
          <w:lang w:eastAsia="en-CA"/>
        </w:rPr>
        <w:t xml:space="preserve"> condition</w:t>
      </w:r>
      <w:r w:rsidR="00747697" w:rsidRPr="004576AE">
        <w:rPr>
          <w:rFonts w:ascii="Times New Roman" w:eastAsia="Times New Roman" w:hAnsi="Times New Roman" w:cs="Times New Roman"/>
          <w:sz w:val="24"/>
          <w:szCs w:val="24"/>
          <w:lang w:eastAsia="en-CA"/>
        </w:rPr>
        <w:t xml:space="preserve"> </w:t>
      </w:r>
      <w:r w:rsidR="009F71AE" w:rsidRPr="004576AE">
        <w:rPr>
          <w:rFonts w:ascii="Times New Roman" w:eastAsia="Times New Roman" w:hAnsi="Times New Roman" w:cs="Times New Roman"/>
          <w:sz w:val="24"/>
          <w:szCs w:val="24"/>
          <w:lang w:eastAsia="en-CA"/>
        </w:rPr>
        <w:t xml:space="preserve"> - organizations need to embrace change and keep themselves ready at all time</w:t>
      </w:r>
      <w:r w:rsidR="005A3A67">
        <w:rPr>
          <w:rFonts w:ascii="Times New Roman" w:eastAsia="Times New Roman" w:hAnsi="Times New Roman" w:cs="Times New Roman"/>
          <w:sz w:val="24"/>
          <w:szCs w:val="24"/>
          <w:lang w:eastAsia="en-CA"/>
        </w:rPr>
        <w:t xml:space="preserve"> </w:t>
      </w:r>
      <w:r w:rsidRPr="00937891">
        <w:rPr>
          <w:sz w:val="24"/>
          <w:szCs w:val="24"/>
          <w:lang w:val="en-US"/>
        </w:rPr>
        <w:t xml:space="preserve">Reasons </w:t>
      </w:r>
      <w:r w:rsidR="004576AE" w:rsidRPr="00937891">
        <w:rPr>
          <w:sz w:val="24"/>
          <w:szCs w:val="24"/>
          <w:lang w:val="en-US"/>
        </w:rPr>
        <w:t>are many including</w:t>
      </w:r>
      <w:r w:rsidR="004576AE">
        <w:rPr>
          <w:sz w:val="24"/>
          <w:szCs w:val="24"/>
          <w:u w:val="single"/>
          <w:lang w:val="en-US"/>
        </w:rPr>
        <w:t xml:space="preserve"> </w:t>
      </w:r>
      <w:r w:rsidRPr="004576AE">
        <w:rPr>
          <w:sz w:val="24"/>
          <w:szCs w:val="24"/>
          <w:lang w:val="en-US"/>
        </w:rPr>
        <w:t>Outside regulations</w:t>
      </w:r>
      <w:r w:rsidR="004576AE">
        <w:rPr>
          <w:sz w:val="24"/>
          <w:szCs w:val="24"/>
          <w:lang w:val="en-US"/>
        </w:rPr>
        <w:t xml:space="preserve">, economics, increase choice, or client demands.  In the case of education, widespread call for change from both </w:t>
      </w:r>
      <w:proofErr w:type="spellStart"/>
      <w:r w:rsidR="004576AE">
        <w:rPr>
          <w:sz w:val="24"/>
          <w:szCs w:val="24"/>
          <w:lang w:val="en-US"/>
        </w:rPr>
        <w:t>wirhin</w:t>
      </w:r>
      <w:proofErr w:type="spellEnd"/>
      <w:r w:rsidR="004576AE">
        <w:rPr>
          <w:sz w:val="24"/>
          <w:szCs w:val="24"/>
          <w:lang w:val="en-US"/>
        </w:rPr>
        <w:t xml:space="preserve"> and outside the profession</w:t>
      </w:r>
      <w:r w:rsidR="005A3A67">
        <w:rPr>
          <w:sz w:val="24"/>
          <w:szCs w:val="24"/>
          <w:lang w:val="en-US"/>
        </w:rPr>
        <w:t xml:space="preserve"> and </w:t>
      </w:r>
      <w:r w:rsidR="004576AE">
        <w:rPr>
          <w:sz w:val="24"/>
          <w:szCs w:val="24"/>
          <w:lang w:val="en-US"/>
        </w:rPr>
        <w:t>include:</w:t>
      </w:r>
    </w:p>
    <w:p w:rsidR="004576AE" w:rsidRPr="00AC7222" w:rsidRDefault="004576AE" w:rsidP="004576AE">
      <w:pPr>
        <w:rPr>
          <w:rFonts w:ascii="Calibri" w:hAnsi="Calibri" w:cs="Calibri"/>
          <w:b/>
        </w:rPr>
      </w:pP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Focus on schooling rather than education</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Diffused and obscured accountability</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Lack of public engagement</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Focus on time  rather than achievement</w:t>
      </w:r>
    </w:p>
    <w:p w:rsidR="004576AE" w:rsidRPr="00AC7222" w:rsidRDefault="004576AE" w:rsidP="004576AE">
      <w:pPr>
        <w:numPr>
          <w:ilvl w:val="0"/>
          <w:numId w:val="14"/>
        </w:numPr>
        <w:spacing w:after="100" w:afterAutospacing="1" w:line="240" w:lineRule="auto"/>
        <w:rPr>
          <w:rFonts w:ascii="Calibri" w:hAnsi="Calibri" w:cs="Calibri"/>
        </w:rPr>
      </w:pPr>
      <w:r>
        <w:rPr>
          <w:rFonts w:ascii="Calibri" w:hAnsi="Calibri" w:cs="Calibri"/>
        </w:rPr>
        <w:t>Degree of l</w:t>
      </w:r>
      <w:r w:rsidRPr="00AC7222">
        <w:rPr>
          <w:rFonts w:ascii="Calibri" w:hAnsi="Calibri" w:cs="Calibri"/>
        </w:rPr>
        <w:t>earner centeredness</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Encouraging innovation</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System lacks market mechanisms</w:t>
      </w:r>
    </w:p>
    <w:p w:rsidR="004576AE" w:rsidRPr="00AC7222" w:rsidRDefault="004576AE" w:rsidP="004576AE">
      <w:pPr>
        <w:numPr>
          <w:ilvl w:val="0"/>
          <w:numId w:val="14"/>
        </w:numPr>
        <w:spacing w:after="100" w:afterAutospacing="1" w:line="240" w:lineRule="auto"/>
        <w:rPr>
          <w:rFonts w:ascii="Calibri" w:hAnsi="Calibri" w:cs="Calibri"/>
        </w:rPr>
      </w:pPr>
      <w:r>
        <w:rPr>
          <w:rFonts w:ascii="Calibri" w:hAnsi="Calibri" w:cs="Calibri"/>
        </w:rPr>
        <w:t>Support for i</w:t>
      </w:r>
      <w:r w:rsidRPr="00AC7222">
        <w:rPr>
          <w:rFonts w:ascii="Calibri" w:hAnsi="Calibri" w:cs="Calibri"/>
        </w:rPr>
        <w:t>ndependent learners</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Little attention to skills</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 xml:space="preserve">Widespread support for </w:t>
      </w:r>
      <w:r>
        <w:rPr>
          <w:rFonts w:ascii="Calibri" w:hAnsi="Calibri" w:cs="Calibri"/>
        </w:rPr>
        <w:t xml:space="preserve">system </w:t>
      </w:r>
      <w:r w:rsidRPr="00AC7222">
        <w:rPr>
          <w:rFonts w:ascii="Calibri" w:hAnsi="Calibri" w:cs="Calibri"/>
        </w:rPr>
        <w:t>change</w:t>
      </w:r>
    </w:p>
    <w:p w:rsidR="004576AE" w:rsidRPr="00AC7222" w:rsidRDefault="004576AE" w:rsidP="004576AE">
      <w:pPr>
        <w:numPr>
          <w:ilvl w:val="0"/>
          <w:numId w:val="14"/>
        </w:numPr>
        <w:spacing w:after="100" w:afterAutospacing="1" w:line="240" w:lineRule="auto"/>
        <w:rPr>
          <w:rFonts w:ascii="Calibri" w:hAnsi="Calibri" w:cs="Calibri"/>
        </w:rPr>
      </w:pPr>
      <w:r>
        <w:rPr>
          <w:rFonts w:ascii="Calibri" w:hAnsi="Calibri" w:cs="Calibri"/>
        </w:rPr>
        <w:t>Inability of system to change itself</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System is bureaucratic and top directed</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 xml:space="preserve">Help for parents and their infants </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Easy access to certification/credit for prior and self-directed learning</w:t>
      </w:r>
    </w:p>
    <w:p w:rsidR="004576AE" w:rsidRPr="00AC7222" w:rsidRDefault="004576AE" w:rsidP="004576AE">
      <w:pPr>
        <w:numPr>
          <w:ilvl w:val="0"/>
          <w:numId w:val="14"/>
        </w:numPr>
        <w:spacing w:after="100" w:afterAutospacing="1" w:line="240" w:lineRule="auto"/>
        <w:rPr>
          <w:rFonts w:ascii="Calibri" w:hAnsi="Calibri" w:cs="Calibri"/>
        </w:rPr>
      </w:pPr>
      <w:r>
        <w:rPr>
          <w:rFonts w:ascii="Calibri" w:hAnsi="Calibri" w:cs="Calibri"/>
        </w:rPr>
        <w:t xml:space="preserve">Support for </w:t>
      </w:r>
      <w:r w:rsidRPr="00AC7222">
        <w:rPr>
          <w:rFonts w:ascii="Calibri" w:hAnsi="Calibri" w:cs="Calibri"/>
        </w:rPr>
        <w:t>learners who are not students</w:t>
      </w:r>
    </w:p>
    <w:p w:rsidR="004576AE" w:rsidRPr="00AC7222" w:rsidRDefault="004576AE" w:rsidP="004576AE">
      <w:pPr>
        <w:numPr>
          <w:ilvl w:val="0"/>
          <w:numId w:val="14"/>
        </w:numPr>
        <w:spacing w:after="100" w:afterAutospacing="1" w:line="240" w:lineRule="auto"/>
        <w:rPr>
          <w:rFonts w:ascii="Calibri" w:hAnsi="Calibri" w:cs="Calibri"/>
        </w:rPr>
      </w:pPr>
      <w:r w:rsidRPr="00AC7222">
        <w:rPr>
          <w:rFonts w:ascii="Calibri" w:hAnsi="Calibri" w:cs="Calibri"/>
        </w:rPr>
        <w:t>Over emphasis on credentials</w:t>
      </w:r>
    </w:p>
    <w:p w:rsidR="003D7AB5" w:rsidRPr="004576AE" w:rsidRDefault="003D7AB5" w:rsidP="003D7AB5">
      <w:pPr>
        <w:rPr>
          <w:sz w:val="24"/>
          <w:szCs w:val="24"/>
          <w:lang w:val="en-US"/>
        </w:rPr>
      </w:pPr>
    </w:p>
    <w:p w:rsidR="003D7AB5" w:rsidRPr="004576AE" w:rsidRDefault="003D7AB5" w:rsidP="003D7AB5">
      <w:pPr>
        <w:rPr>
          <w:sz w:val="24"/>
          <w:szCs w:val="24"/>
          <w:u w:val="single"/>
          <w:lang w:val="en-US"/>
        </w:rPr>
      </w:pPr>
      <w:r w:rsidRPr="004576AE">
        <w:rPr>
          <w:sz w:val="24"/>
          <w:szCs w:val="24"/>
          <w:u w:val="single"/>
          <w:lang w:val="en-US"/>
        </w:rPr>
        <w:t>Critical elements</w:t>
      </w:r>
    </w:p>
    <w:p w:rsidR="003D7AB5" w:rsidRPr="004576AE" w:rsidRDefault="003D7AB5" w:rsidP="003D7AB5">
      <w:pPr>
        <w:pStyle w:val="ListParagraph"/>
        <w:numPr>
          <w:ilvl w:val="0"/>
          <w:numId w:val="13"/>
        </w:numPr>
        <w:rPr>
          <w:sz w:val="24"/>
          <w:szCs w:val="24"/>
          <w:lang w:val="en-US"/>
        </w:rPr>
      </w:pPr>
      <w:r w:rsidRPr="004576AE">
        <w:rPr>
          <w:sz w:val="24"/>
          <w:szCs w:val="24"/>
          <w:lang w:val="en-US"/>
        </w:rPr>
        <w:t>Change agent</w:t>
      </w:r>
    </w:p>
    <w:p w:rsidR="003D7AB5" w:rsidRPr="004576AE" w:rsidRDefault="003D7AB5" w:rsidP="003D7AB5">
      <w:pPr>
        <w:pStyle w:val="ListParagraph"/>
        <w:numPr>
          <w:ilvl w:val="0"/>
          <w:numId w:val="13"/>
        </w:numPr>
        <w:rPr>
          <w:sz w:val="24"/>
          <w:szCs w:val="24"/>
          <w:lang w:val="en-US"/>
        </w:rPr>
      </w:pPr>
      <w:r w:rsidRPr="004576AE">
        <w:rPr>
          <w:sz w:val="24"/>
          <w:szCs w:val="24"/>
          <w:lang w:val="en-US"/>
        </w:rPr>
        <w:t>Action system</w:t>
      </w:r>
    </w:p>
    <w:p w:rsidR="003D7AB5" w:rsidRPr="004576AE" w:rsidRDefault="003D7AB5" w:rsidP="003D7AB5">
      <w:pPr>
        <w:pStyle w:val="ListParagraph"/>
        <w:numPr>
          <w:ilvl w:val="0"/>
          <w:numId w:val="13"/>
        </w:numPr>
        <w:rPr>
          <w:sz w:val="24"/>
          <w:szCs w:val="24"/>
          <w:lang w:val="en-US"/>
        </w:rPr>
      </w:pPr>
      <w:r w:rsidRPr="004576AE">
        <w:rPr>
          <w:sz w:val="24"/>
          <w:szCs w:val="24"/>
          <w:lang w:val="en-US"/>
        </w:rPr>
        <w:t>Innovation proposal</w:t>
      </w:r>
    </w:p>
    <w:p w:rsidR="003D7AB5" w:rsidRPr="004576AE" w:rsidRDefault="003D7AB5" w:rsidP="003D7AB5">
      <w:pPr>
        <w:pStyle w:val="ListParagraph"/>
        <w:numPr>
          <w:ilvl w:val="0"/>
          <w:numId w:val="13"/>
        </w:numPr>
        <w:rPr>
          <w:sz w:val="24"/>
          <w:szCs w:val="24"/>
          <w:lang w:val="en-US"/>
        </w:rPr>
      </w:pPr>
      <w:r w:rsidRPr="004576AE">
        <w:rPr>
          <w:sz w:val="24"/>
          <w:szCs w:val="24"/>
          <w:lang w:val="en-US"/>
        </w:rPr>
        <w:t>Action plan</w:t>
      </w:r>
    </w:p>
    <w:p w:rsidR="00747697" w:rsidRPr="004576AE" w:rsidRDefault="00747697" w:rsidP="00472B87">
      <w:pPr>
        <w:spacing w:before="100" w:beforeAutospacing="1" w:after="100" w:afterAutospacing="1" w:line="240" w:lineRule="auto"/>
        <w:rPr>
          <w:rFonts w:ascii="Times New Roman" w:eastAsia="Times New Roman" w:hAnsi="Times New Roman" w:cs="Times New Roman"/>
          <w:b/>
          <w:sz w:val="24"/>
          <w:szCs w:val="24"/>
          <w:lang w:eastAsia="en-CA"/>
        </w:rPr>
      </w:pPr>
    </w:p>
    <w:p w:rsidR="00747697" w:rsidRPr="004576AE" w:rsidRDefault="00747697" w:rsidP="00472B87">
      <w:pPr>
        <w:spacing w:before="100" w:beforeAutospacing="1" w:after="100" w:afterAutospacing="1" w:line="240" w:lineRule="auto"/>
        <w:rPr>
          <w:rFonts w:ascii="Times New Roman" w:eastAsia="Times New Roman" w:hAnsi="Times New Roman" w:cs="Times New Roman"/>
          <w:b/>
          <w:sz w:val="24"/>
          <w:szCs w:val="24"/>
          <w:lang w:eastAsia="en-CA"/>
        </w:rPr>
      </w:pPr>
      <w:r w:rsidRPr="004576AE">
        <w:rPr>
          <w:rFonts w:ascii="Times New Roman" w:eastAsia="Times New Roman" w:hAnsi="Times New Roman" w:cs="Times New Roman"/>
          <w:b/>
          <w:sz w:val="24"/>
          <w:szCs w:val="24"/>
          <w:lang w:eastAsia="en-CA"/>
        </w:rPr>
        <w:t>Steps</w:t>
      </w:r>
    </w:p>
    <w:p w:rsidR="005A3A67" w:rsidRDefault="005A3A67" w:rsidP="005A3A67">
      <w:pPr>
        <w:pStyle w:val="ListParagraph"/>
        <w:numPr>
          <w:ilvl w:val="0"/>
          <w:numId w:val="15"/>
        </w:numPr>
        <w:rPr>
          <w:sz w:val="24"/>
          <w:szCs w:val="24"/>
          <w:lang w:val="en-US"/>
        </w:rPr>
      </w:pPr>
      <w:r>
        <w:rPr>
          <w:sz w:val="24"/>
          <w:szCs w:val="24"/>
          <w:lang w:val="en-US"/>
        </w:rPr>
        <w:t>Start with an idea</w:t>
      </w:r>
    </w:p>
    <w:p w:rsidR="005A3A67" w:rsidRPr="005A3A67" w:rsidRDefault="005A3A67" w:rsidP="005A3A67">
      <w:pPr>
        <w:pStyle w:val="ListParagraph"/>
        <w:numPr>
          <w:ilvl w:val="0"/>
          <w:numId w:val="15"/>
        </w:numPr>
        <w:rPr>
          <w:sz w:val="24"/>
          <w:szCs w:val="24"/>
          <w:lang w:val="en-US"/>
        </w:rPr>
      </w:pPr>
      <w:r w:rsidRPr="005A3A67">
        <w:rPr>
          <w:sz w:val="24"/>
          <w:szCs w:val="24"/>
          <w:lang w:val="en-US"/>
        </w:rPr>
        <w:lastRenderedPageBreak/>
        <w:t>Identify problems to address</w:t>
      </w:r>
    </w:p>
    <w:p w:rsidR="00747697" w:rsidRPr="005A3A67" w:rsidRDefault="005A3A67" w:rsidP="005A3A67">
      <w:pPr>
        <w:pStyle w:val="ListParagraph"/>
        <w:numPr>
          <w:ilvl w:val="0"/>
          <w:numId w:val="15"/>
        </w:numPr>
        <w:rPr>
          <w:sz w:val="24"/>
          <w:szCs w:val="24"/>
          <w:lang w:val="en-US"/>
        </w:rPr>
      </w:pPr>
      <w:r w:rsidRPr="005A3A67">
        <w:rPr>
          <w:rFonts w:ascii="Times New Roman" w:eastAsia="Times New Roman" w:hAnsi="Times New Roman" w:cs="Times New Roman"/>
          <w:sz w:val="24"/>
          <w:szCs w:val="24"/>
          <w:lang w:eastAsia="en-CA"/>
        </w:rPr>
        <w:t xml:space="preserve">Develop </w:t>
      </w:r>
      <w:proofErr w:type="gramStart"/>
      <w:r w:rsidRPr="005A3A67">
        <w:rPr>
          <w:rFonts w:ascii="Times New Roman" w:eastAsia="Times New Roman" w:hAnsi="Times New Roman" w:cs="Times New Roman"/>
          <w:sz w:val="24"/>
          <w:szCs w:val="24"/>
          <w:lang w:eastAsia="en-CA"/>
        </w:rPr>
        <w:t xml:space="preserve">a </w:t>
      </w:r>
      <w:r w:rsidR="002208ED" w:rsidRPr="005A3A67">
        <w:rPr>
          <w:rFonts w:ascii="Times New Roman" w:eastAsia="Times New Roman" w:hAnsi="Times New Roman" w:cs="Times New Roman"/>
          <w:sz w:val="24"/>
          <w:szCs w:val="24"/>
          <w:lang w:eastAsia="en-CA"/>
        </w:rPr>
        <w:t xml:space="preserve"> clear</w:t>
      </w:r>
      <w:proofErr w:type="gramEnd"/>
      <w:r w:rsidR="002208ED" w:rsidRPr="005A3A67">
        <w:rPr>
          <w:rFonts w:ascii="Times New Roman" w:eastAsia="Times New Roman" w:hAnsi="Times New Roman" w:cs="Times New Roman"/>
          <w:sz w:val="24"/>
          <w:szCs w:val="24"/>
          <w:lang w:eastAsia="en-CA"/>
        </w:rPr>
        <w:t xml:space="preserve"> vision of the future alternative</w:t>
      </w:r>
      <w:r w:rsidR="00472B87" w:rsidRPr="005A3A67">
        <w:rPr>
          <w:rFonts w:ascii="Times New Roman" w:eastAsia="Times New Roman" w:hAnsi="Times New Roman" w:cs="Times New Roman"/>
          <w:sz w:val="24"/>
          <w:szCs w:val="24"/>
          <w:lang w:eastAsia="en-CA"/>
        </w:rPr>
        <w:t xml:space="preserve">. </w:t>
      </w:r>
    </w:p>
    <w:p w:rsidR="005A3A67" w:rsidRDefault="005A3A67" w:rsidP="005A3A67">
      <w:pPr>
        <w:pStyle w:val="ListParagraph"/>
        <w:numPr>
          <w:ilvl w:val="0"/>
          <w:numId w:val="15"/>
        </w:numPr>
        <w:rPr>
          <w:sz w:val="24"/>
          <w:szCs w:val="24"/>
          <w:lang w:val="en-US"/>
        </w:rPr>
      </w:pPr>
      <w:r w:rsidRPr="004576AE">
        <w:rPr>
          <w:sz w:val="24"/>
          <w:szCs w:val="24"/>
          <w:lang w:val="en-US"/>
        </w:rPr>
        <w:t>Establish primary goals</w:t>
      </w:r>
    </w:p>
    <w:p w:rsidR="005A3A67" w:rsidRPr="005A3A67" w:rsidRDefault="005A3A67" w:rsidP="005A3A67">
      <w:pPr>
        <w:pStyle w:val="ListParagraph"/>
        <w:numPr>
          <w:ilvl w:val="0"/>
          <w:numId w:val="15"/>
        </w:numPr>
        <w:rPr>
          <w:sz w:val="24"/>
          <w:szCs w:val="24"/>
          <w:lang w:val="en-US"/>
        </w:rPr>
      </w:pPr>
      <w:r w:rsidRPr="005A3A67">
        <w:rPr>
          <w:rFonts w:ascii="Times New Roman" w:eastAsia="Times New Roman" w:hAnsi="Times New Roman" w:cs="Times New Roman"/>
          <w:b/>
          <w:bCs/>
          <w:sz w:val="24"/>
          <w:szCs w:val="24"/>
          <w:lang w:eastAsia="en-CA"/>
        </w:rPr>
        <w:t>Raise awareness of alternatives</w:t>
      </w:r>
    </w:p>
    <w:p w:rsidR="005A3A67" w:rsidRPr="005A3A67" w:rsidRDefault="005A3A67" w:rsidP="005A3A67">
      <w:pPr>
        <w:pStyle w:val="ListParagraph"/>
        <w:numPr>
          <w:ilvl w:val="0"/>
          <w:numId w:val="15"/>
        </w:numPr>
        <w:rPr>
          <w:sz w:val="24"/>
          <w:szCs w:val="24"/>
          <w:lang w:val="en-US"/>
        </w:rPr>
      </w:pPr>
      <w:r>
        <w:rPr>
          <w:rFonts w:ascii="Times New Roman" w:eastAsia="Times New Roman" w:hAnsi="Times New Roman" w:cs="Times New Roman"/>
          <w:b/>
          <w:bCs/>
          <w:sz w:val="24"/>
          <w:szCs w:val="24"/>
          <w:lang w:eastAsia="en-CA"/>
        </w:rPr>
        <w:t xml:space="preserve">Muster support including </w:t>
      </w:r>
      <w:r w:rsidRPr="005A3A67">
        <w:rPr>
          <w:sz w:val="24"/>
          <w:szCs w:val="24"/>
          <w:lang w:val="en-US"/>
        </w:rPr>
        <w:t>people of influence</w:t>
      </w:r>
    </w:p>
    <w:p w:rsidR="005A3A67" w:rsidRPr="00CE5D89" w:rsidRDefault="005A3A67" w:rsidP="005A3A67">
      <w:pPr>
        <w:pStyle w:val="ListParagraph"/>
        <w:numPr>
          <w:ilvl w:val="0"/>
          <w:numId w:val="15"/>
        </w:numPr>
        <w:rPr>
          <w:sz w:val="24"/>
          <w:szCs w:val="24"/>
          <w:lang w:val="en-US"/>
        </w:rPr>
      </w:pPr>
      <w:r w:rsidRPr="004576AE">
        <w:rPr>
          <w:rFonts w:ascii="Times New Roman" w:eastAsia="Times New Roman" w:hAnsi="Times New Roman" w:cs="Times New Roman"/>
          <w:b/>
          <w:bCs/>
          <w:sz w:val="24"/>
          <w:szCs w:val="24"/>
          <w:lang w:eastAsia="en-CA"/>
        </w:rPr>
        <w:t xml:space="preserve">Develop </w:t>
      </w:r>
      <w:r w:rsidR="00CE5D89">
        <w:rPr>
          <w:rFonts w:ascii="Times New Roman" w:eastAsia="Times New Roman" w:hAnsi="Times New Roman" w:cs="Times New Roman"/>
          <w:b/>
          <w:bCs/>
          <w:sz w:val="24"/>
          <w:szCs w:val="24"/>
          <w:lang w:eastAsia="en-CA"/>
        </w:rPr>
        <w:t>action plan</w:t>
      </w:r>
    </w:p>
    <w:p w:rsidR="00CE5D89" w:rsidRPr="005A3A67" w:rsidRDefault="00CE5D89" w:rsidP="005A3A67">
      <w:pPr>
        <w:pStyle w:val="ListParagraph"/>
        <w:numPr>
          <w:ilvl w:val="0"/>
          <w:numId w:val="15"/>
        </w:numPr>
        <w:rPr>
          <w:sz w:val="24"/>
          <w:szCs w:val="24"/>
          <w:lang w:val="en-US"/>
        </w:rPr>
      </w:pPr>
      <w:r>
        <w:rPr>
          <w:rFonts w:ascii="Times New Roman" w:eastAsia="Times New Roman" w:hAnsi="Times New Roman" w:cs="Times New Roman"/>
          <w:b/>
          <w:bCs/>
          <w:sz w:val="24"/>
          <w:szCs w:val="24"/>
          <w:lang w:eastAsia="en-CA"/>
        </w:rPr>
        <w:t>Identify assets available and needed</w:t>
      </w:r>
    </w:p>
    <w:p w:rsidR="005A3A67" w:rsidRPr="004576AE" w:rsidRDefault="00CE5D89" w:rsidP="005A3A67">
      <w:pPr>
        <w:pStyle w:val="ListParagraph"/>
        <w:numPr>
          <w:ilvl w:val="0"/>
          <w:numId w:val="15"/>
        </w:numPr>
        <w:rPr>
          <w:sz w:val="24"/>
          <w:szCs w:val="24"/>
          <w:lang w:val="en-US"/>
        </w:rPr>
      </w:pPr>
      <w:r>
        <w:rPr>
          <w:sz w:val="24"/>
          <w:szCs w:val="24"/>
          <w:lang w:val="en-US"/>
        </w:rPr>
        <w:t>Implement plan</w:t>
      </w:r>
    </w:p>
    <w:p w:rsidR="005A3A67" w:rsidRPr="004576AE" w:rsidRDefault="005A3A67" w:rsidP="005A3A67">
      <w:pPr>
        <w:pStyle w:val="ListParagraph"/>
        <w:numPr>
          <w:ilvl w:val="0"/>
          <w:numId w:val="15"/>
        </w:numPr>
        <w:rPr>
          <w:sz w:val="24"/>
          <w:szCs w:val="24"/>
          <w:lang w:val="en-US"/>
        </w:rPr>
      </w:pPr>
      <w:r w:rsidRPr="004576AE">
        <w:rPr>
          <w:sz w:val="24"/>
          <w:szCs w:val="24"/>
          <w:lang w:val="en-US"/>
        </w:rPr>
        <w:t>Review risk</w:t>
      </w:r>
    </w:p>
    <w:p w:rsidR="005A3A67" w:rsidRPr="004576AE" w:rsidRDefault="005A3A67" w:rsidP="005A3A67">
      <w:pPr>
        <w:pStyle w:val="ListParagraph"/>
        <w:numPr>
          <w:ilvl w:val="0"/>
          <w:numId w:val="15"/>
        </w:numPr>
        <w:rPr>
          <w:sz w:val="24"/>
          <w:szCs w:val="24"/>
          <w:lang w:val="en-US"/>
        </w:rPr>
      </w:pPr>
      <w:r w:rsidRPr="004576AE">
        <w:rPr>
          <w:sz w:val="24"/>
          <w:szCs w:val="24"/>
          <w:lang w:val="en-US"/>
        </w:rPr>
        <w:t xml:space="preserve">Evaluate </w:t>
      </w:r>
      <w:r w:rsidR="00CE5D89">
        <w:rPr>
          <w:sz w:val="24"/>
          <w:szCs w:val="24"/>
          <w:lang w:val="en-US"/>
        </w:rPr>
        <w:t>progress</w:t>
      </w:r>
    </w:p>
    <w:p w:rsidR="005A3A67" w:rsidRPr="005A3A67" w:rsidRDefault="005A3A67" w:rsidP="005A3A67">
      <w:pPr>
        <w:pStyle w:val="ListParagraph"/>
        <w:numPr>
          <w:ilvl w:val="0"/>
          <w:numId w:val="15"/>
        </w:numPr>
        <w:rPr>
          <w:sz w:val="24"/>
          <w:szCs w:val="24"/>
          <w:lang w:val="en-US"/>
        </w:rPr>
      </w:pPr>
    </w:p>
    <w:p w:rsidR="00472B87" w:rsidRPr="004576AE" w:rsidRDefault="00472B87" w:rsidP="00472B87">
      <w:pPr>
        <w:spacing w:before="100" w:beforeAutospacing="1" w:after="100" w:afterAutospacing="1" w:line="240" w:lineRule="auto"/>
        <w:rPr>
          <w:rFonts w:ascii="Times New Roman" w:eastAsia="Times New Roman" w:hAnsi="Times New Roman" w:cs="Times New Roman"/>
          <w:sz w:val="24"/>
          <w:szCs w:val="24"/>
          <w:lang w:eastAsia="en-CA"/>
        </w:rPr>
      </w:pPr>
      <w:r w:rsidRPr="004576AE">
        <w:rPr>
          <w:rFonts w:ascii="Times New Roman" w:eastAsia="Times New Roman" w:hAnsi="Times New Roman" w:cs="Times New Roman"/>
          <w:sz w:val="24"/>
          <w:szCs w:val="24"/>
          <w:lang w:eastAsia="en-CA"/>
        </w:rPr>
        <w:t>These organizations have cultures that foster innovation and collaboration and accept risk and failure. The leaders must help employees understand why change is necessary, create an environment of open communication and build teams with complementary competencies and strengths.</w:t>
      </w:r>
    </w:p>
    <w:p w:rsidR="00472B87" w:rsidRPr="004576AE" w:rsidRDefault="00472B87" w:rsidP="00472B87">
      <w:pPr>
        <w:spacing w:before="100" w:beforeAutospacing="1" w:after="100" w:afterAutospacing="1" w:line="240" w:lineRule="auto"/>
        <w:rPr>
          <w:rFonts w:ascii="Times New Roman" w:eastAsia="Times New Roman" w:hAnsi="Times New Roman" w:cs="Times New Roman"/>
          <w:sz w:val="24"/>
          <w:szCs w:val="24"/>
          <w:lang w:eastAsia="en-CA"/>
        </w:rPr>
      </w:pPr>
      <w:r w:rsidRPr="004576AE">
        <w:rPr>
          <w:rFonts w:ascii="Times New Roman" w:eastAsia="Times New Roman" w:hAnsi="Times New Roman" w:cs="Times New Roman"/>
          <w:sz w:val="24"/>
          <w:szCs w:val="24"/>
          <w:lang w:eastAsia="en-CA"/>
        </w:rPr>
        <w:t xml:space="preserve">To become a change-ready organization, </w:t>
      </w:r>
      <w:proofErr w:type="spellStart"/>
      <w:r w:rsidRPr="004576AE">
        <w:rPr>
          <w:rFonts w:ascii="Times New Roman" w:eastAsia="Times New Roman" w:hAnsi="Times New Roman" w:cs="Times New Roman"/>
          <w:sz w:val="24"/>
          <w:szCs w:val="24"/>
          <w:lang w:eastAsia="en-CA"/>
        </w:rPr>
        <w:t>Musselwhite</w:t>
      </w:r>
      <w:proofErr w:type="spellEnd"/>
      <w:r w:rsidRPr="004576AE">
        <w:rPr>
          <w:rFonts w:ascii="Times New Roman" w:eastAsia="Times New Roman" w:hAnsi="Times New Roman" w:cs="Times New Roman"/>
          <w:sz w:val="24"/>
          <w:szCs w:val="24"/>
          <w:lang w:eastAsia="en-CA"/>
        </w:rPr>
        <w:t xml:space="preserve"> and </w:t>
      </w:r>
      <w:proofErr w:type="spellStart"/>
      <w:r w:rsidRPr="004576AE">
        <w:rPr>
          <w:rFonts w:ascii="Times New Roman" w:eastAsia="Times New Roman" w:hAnsi="Times New Roman" w:cs="Times New Roman"/>
          <w:sz w:val="24"/>
          <w:szCs w:val="24"/>
          <w:lang w:eastAsia="en-CA"/>
        </w:rPr>
        <w:t>Plouffe</w:t>
      </w:r>
      <w:proofErr w:type="spellEnd"/>
      <w:r w:rsidRPr="004576AE">
        <w:rPr>
          <w:rFonts w:ascii="Times New Roman" w:eastAsia="Times New Roman" w:hAnsi="Times New Roman" w:cs="Times New Roman"/>
          <w:sz w:val="24"/>
          <w:szCs w:val="24"/>
          <w:lang w:eastAsia="en-CA"/>
        </w:rPr>
        <w:t xml:space="preserve"> said leaders should assess their </w:t>
      </w:r>
      <w:proofErr w:type="gramStart"/>
      <w:r w:rsidRPr="004576AE">
        <w:rPr>
          <w:rFonts w:ascii="Times New Roman" w:eastAsia="Times New Roman" w:hAnsi="Times New Roman" w:cs="Times New Roman"/>
          <w:sz w:val="24"/>
          <w:szCs w:val="24"/>
          <w:lang w:eastAsia="en-CA"/>
        </w:rPr>
        <w:t>organization’s</w:t>
      </w:r>
      <w:proofErr w:type="gramEnd"/>
      <w:r w:rsidRPr="004576AE">
        <w:rPr>
          <w:rFonts w:ascii="Times New Roman" w:eastAsia="Times New Roman" w:hAnsi="Times New Roman" w:cs="Times New Roman"/>
          <w:sz w:val="24"/>
          <w:szCs w:val="24"/>
          <w:lang w:eastAsia="en-CA"/>
        </w:rPr>
        <w:t>:</w:t>
      </w:r>
    </w:p>
    <w:p w:rsidR="00472B87" w:rsidRPr="004576AE" w:rsidRDefault="002208ED" w:rsidP="002208ED">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CA"/>
        </w:rPr>
      </w:pPr>
      <w:r w:rsidRPr="004576AE">
        <w:rPr>
          <w:rFonts w:ascii="Times New Roman" w:eastAsia="Times New Roman" w:hAnsi="Times New Roman" w:cs="Times New Roman"/>
          <w:b/>
          <w:bCs/>
          <w:sz w:val="24"/>
          <w:szCs w:val="24"/>
          <w:lang w:eastAsia="en-CA"/>
        </w:rPr>
        <w:t xml:space="preserve">Raise awareness of alternatives - </w:t>
      </w:r>
      <w:r w:rsidR="00472B87" w:rsidRPr="004576AE">
        <w:rPr>
          <w:rFonts w:ascii="Times New Roman" w:eastAsia="Times New Roman" w:hAnsi="Times New Roman" w:cs="Times New Roman"/>
          <w:sz w:val="24"/>
          <w:szCs w:val="24"/>
          <w:lang w:eastAsia="en-CA"/>
        </w:rPr>
        <w:t>A company’s ability to redefine itself as necessary. … Good change awareness practices include scanning the environment for opportunities, focusing on emerging trends and planning for the future.”</w:t>
      </w:r>
    </w:p>
    <w:p w:rsidR="00472B87" w:rsidRPr="004576AE" w:rsidRDefault="002208ED" w:rsidP="00472B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576AE">
        <w:rPr>
          <w:rFonts w:ascii="Times New Roman" w:eastAsia="Times New Roman" w:hAnsi="Times New Roman" w:cs="Times New Roman"/>
          <w:b/>
          <w:bCs/>
          <w:sz w:val="24"/>
          <w:szCs w:val="24"/>
          <w:lang w:eastAsia="en-CA"/>
        </w:rPr>
        <w:t>Engage</w:t>
      </w:r>
      <w:r w:rsidR="003D7AB5" w:rsidRPr="004576AE">
        <w:rPr>
          <w:rFonts w:ascii="Times New Roman" w:eastAsia="Times New Roman" w:hAnsi="Times New Roman" w:cs="Times New Roman"/>
          <w:b/>
          <w:bCs/>
          <w:sz w:val="24"/>
          <w:szCs w:val="24"/>
          <w:lang w:eastAsia="en-CA"/>
        </w:rPr>
        <w:t xml:space="preserve">ment of </w:t>
      </w:r>
      <w:r w:rsidRPr="004576AE">
        <w:rPr>
          <w:rFonts w:ascii="Times New Roman" w:eastAsia="Times New Roman" w:hAnsi="Times New Roman" w:cs="Times New Roman"/>
          <w:b/>
          <w:bCs/>
          <w:sz w:val="24"/>
          <w:szCs w:val="24"/>
          <w:lang w:eastAsia="en-CA"/>
        </w:rPr>
        <w:t>others</w:t>
      </w:r>
      <w:r w:rsidR="00472B87" w:rsidRPr="004576AE">
        <w:rPr>
          <w:rFonts w:ascii="Times New Roman" w:eastAsia="Times New Roman" w:hAnsi="Times New Roman" w:cs="Times New Roman"/>
          <w:sz w:val="24"/>
          <w:szCs w:val="24"/>
          <w:lang w:eastAsia="en-CA"/>
        </w:rPr>
        <w:t xml:space="preserve"> “A company’s ability to engage people in pending changes. … An organization with good change agility has the capacity to stretch when necessary and quickly shift resources to the place they make the most difference.”</w:t>
      </w:r>
    </w:p>
    <w:p w:rsidR="00472B87" w:rsidRPr="004576AE" w:rsidRDefault="00472B87" w:rsidP="00472B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576AE">
        <w:rPr>
          <w:rFonts w:ascii="Times New Roman" w:eastAsia="Times New Roman" w:hAnsi="Times New Roman" w:cs="Times New Roman"/>
          <w:b/>
          <w:bCs/>
          <w:sz w:val="24"/>
          <w:szCs w:val="24"/>
          <w:lang w:eastAsia="en-CA"/>
        </w:rPr>
        <w:t>Change Reaction:</w:t>
      </w:r>
      <w:r w:rsidRPr="004576AE">
        <w:rPr>
          <w:rFonts w:ascii="Times New Roman" w:eastAsia="Times New Roman" w:hAnsi="Times New Roman" w:cs="Times New Roman"/>
          <w:sz w:val="24"/>
          <w:szCs w:val="24"/>
          <w:lang w:eastAsia="en-CA"/>
        </w:rPr>
        <w:t xml:space="preserve"> A company’s “ability to appropriately analyze problems, assess risks and </w:t>
      </w:r>
      <w:proofErr w:type="spellStart"/>
      <w:r w:rsidRPr="004576AE">
        <w:rPr>
          <w:rFonts w:ascii="Times New Roman" w:eastAsia="Times New Roman" w:hAnsi="Times New Roman" w:cs="Times New Roman"/>
          <w:sz w:val="24"/>
          <w:szCs w:val="24"/>
          <w:lang w:eastAsia="en-CA"/>
        </w:rPr>
        <w:t>mange</w:t>
      </w:r>
      <w:proofErr w:type="spellEnd"/>
      <w:r w:rsidRPr="004576AE">
        <w:rPr>
          <w:rFonts w:ascii="Times New Roman" w:eastAsia="Times New Roman" w:hAnsi="Times New Roman" w:cs="Times New Roman"/>
          <w:sz w:val="24"/>
          <w:szCs w:val="24"/>
          <w:lang w:eastAsia="en-CA"/>
        </w:rPr>
        <w:t xml:space="preserve"> the reactions of employees. This internal focus ensures your company can sustain the day-to-day business while reacting in a timely and appropriate manner to self-initiated and market-dictated change.”</w:t>
      </w:r>
    </w:p>
    <w:p w:rsidR="00472B87" w:rsidRPr="004576AE" w:rsidRDefault="002208ED" w:rsidP="00472B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576AE">
        <w:rPr>
          <w:rFonts w:ascii="Times New Roman" w:eastAsia="Times New Roman" w:hAnsi="Times New Roman" w:cs="Times New Roman"/>
          <w:b/>
          <w:bCs/>
          <w:sz w:val="24"/>
          <w:szCs w:val="24"/>
          <w:lang w:eastAsia="en-CA"/>
        </w:rPr>
        <w:t xml:space="preserve">Develop </w:t>
      </w:r>
      <w:r w:rsidR="00472B87" w:rsidRPr="004576AE">
        <w:rPr>
          <w:rFonts w:ascii="Times New Roman" w:eastAsia="Times New Roman" w:hAnsi="Times New Roman" w:cs="Times New Roman"/>
          <w:b/>
          <w:bCs/>
          <w:sz w:val="24"/>
          <w:szCs w:val="24"/>
          <w:lang w:eastAsia="en-CA"/>
        </w:rPr>
        <w:t>Change Mechanisms:</w:t>
      </w:r>
      <w:r w:rsidR="00472B87" w:rsidRPr="004576AE">
        <w:rPr>
          <w:rFonts w:ascii="Times New Roman" w:eastAsia="Times New Roman" w:hAnsi="Times New Roman" w:cs="Times New Roman"/>
          <w:sz w:val="24"/>
          <w:szCs w:val="24"/>
          <w:lang w:eastAsia="en-CA"/>
        </w:rPr>
        <w:t xml:space="preserve"> A company’s “ability to integrate a change into existing systems, accountability for results and reward systems that reinforce desired change behaviors. This contextual focus is critical to the ability to implement desired change with no interruption to daily operation.”</w:t>
      </w:r>
    </w:p>
    <w:p w:rsidR="002208ED" w:rsidRPr="004576AE" w:rsidRDefault="002208ED" w:rsidP="00472B8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4576AE">
        <w:rPr>
          <w:rFonts w:ascii="Times New Roman" w:eastAsia="Times New Roman" w:hAnsi="Times New Roman" w:cs="Times New Roman"/>
          <w:b/>
          <w:bCs/>
          <w:sz w:val="24"/>
          <w:szCs w:val="24"/>
          <w:lang w:eastAsia="en-CA"/>
        </w:rPr>
        <w:t xml:space="preserve">Provide rewards </w:t>
      </w:r>
      <w:r w:rsidRPr="004576AE">
        <w:rPr>
          <w:rFonts w:ascii="Times New Roman" w:eastAsia="Times New Roman" w:hAnsi="Times New Roman" w:cs="Times New Roman"/>
          <w:bCs/>
          <w:sz w:val="24"/>
          <w:szCs w:val="24"/>
          <w:lang w:eastAsia="en-CA"/>
        </w:rPr>
        <w:t>compensate people</w:t>
      </w:r>
      <w:r w:rsidR="00C066FB" w:rsidRPr="004576AE">
        <w:rPr>
          <w:rFonts w:ascii="Times New Roman" w:eastAsia="Times New Roman" w:hAnsi="Times New Roman" w:cs="Times New Roman"/>
          <w:bCs/>
          <w:sz w:val="24"/>
          <w:szCs w:val="24"/>
          <w:lang w:eastAsia="en-CA"/>
        </w:rPr>
        <w:t xml:space="preserve"> in creative ways for delivering new values</w:t>
      </w:r>
    </w:p>
    <w:p w:rsidR="00472B87" w:rsidRPr="004576AE" w:rsidRDefault="00472B87" w:rsidP="00472B87">
      <w:pPr>
        <w:spacing w:after="0" w:line="0" w:lineRule="atLeast"/>
        <w:textAlignment w:val="center"/>
        <w:rPr>
          <w:rFonts w:ascii="Times New Roman" w:eastAsia="Times New Roman" w:hAnsi="Times New Roman" w:cs="Times New Roman"/>
          <w:sz w:val="24"/>
          <w:szCs w:val="24"/>
          <w:lang w:eastAsia="en-CA"/>
        </w:rPr>
      </w:pPr>
      <w:r w:rsidRPr="004576AE">
        <w:rPr>
          <w:rFonts w:ascii="Times New Roman" w:eastAsia="Times New Roman" w:hAnsi="Times New Roman" w:cs="Times New Roman"/>
          <w:sz w:val="24"/>
          <w:szCs w:val="24"/>
          <w:lang w:eastAsia="en-CA"/>
        </w:rPr>
        <w:t> </w:t>
      </w:r>
    </w:p>
    <w:p w:rsidR="008C37E9" w:rsidRDefault="00472B87" w:rsidP="008C37E9">
      <w:pPr>
        <w:rPr>
          <w:lang w:val="en-US"/>
        </w:rPr>
      </w:pPr>
      <w:r w:rsidRPr="004576AE">
        <w:rPr>
          <w:rFonts w:ascii="Times New Roman" w:eastAsia="Times New Roman" w:hAnsi="Times New Roman" w:cs="Times New Roman"/>
          <w:sz w:val="24"/>
          <w:szCs w:val="24"/>
          <w:lang w:eastAsia="en-CA"/>
        </w:rPr>
        <w:t>.</w:t>
      </w:r>
      <w:r w:rsidR="008C37E9" w:rsidRPr="008C37E9">
        <w:rPr>
          <w:lang w:val="en-US"/>
        </w:rPr>
        <w:t xml:space="preserve"> </w:t>
      </w:r>
      <w:r w:rsidR="008C37E9">
        <w:rPr>
          <w:lang w:val="en-US"/>
        </w:rPr>
        <w:t>Change</w:t>
      </w:r>
    </w:p>
    <w:p w:rsidR="008C37E9" w:rsidRDefault="008C37E9" w:rsidP="008C37E9">
      <w:pPr>
        <w:pStyle w:val="ListParagraph"/>
        <w:numPr>
          <w:ilvl w:val="0"/>
          <w:numId w:val="16"/>
        </w:numPr>
        <w:rPr>
          <w:lang w:val="en-US"/>
        </w:rPr>
      </w:pPr>
      <w:r>
        <w:rPr>
          <w:lang w:val="en-US"/>
        </w:rPr>
        <w:t>Grass roots</w:t>
      </w:r>
    </w:p>
    <w:p w:rsidR="008C37E9" w:rsidRDefault="008C37E9" w:rsidP="008C37E9">
      <w:pPr>
        <w:pStyle w:val="ListParagraph"/>
        <w:numPr>
          <w:ilvl w:val="0"/>
          <w:numId w:val="16"/>
        </w:numPr>
        <w:rPr>
          <w:lang w:val="en-US"/>
        </w:rPr>
      </w:pPr>
      <w:r>
        <w:rPr>
          <w:lang w:val="en-US"/>
        </w:rPr>
        <w:t>Several figureheads</w:t>
      </w:r>
    </w:p>
    <w:p w:rsidR="008C37E9" w:rsidRDefault="008C37E9" w:rsidP="008C37E9">
      <w:pPr>
        <w:pStyle w:val="ListParagraph"/>
        <w:numPr>
          <w:ilvl w:val="0"/>
          <w:numId w:val="16"/>
        </w:numPr>
        <w:rPr>
          <w:lang w:val="en-US"/>
        </w:rPr>
      </w:pPr>
      <w:r>
        <w:rPr>
          <w:lang w:val="en-US"/>
        </w:rPr>
        <w:t>Movement from the bottom</w:t>
      </w:r>
    </w:p>
    <w:p w:rsidR="008C37E9" w:rsidRDefault="008C37E9" w:rsidP="008C37E9">
      <w:pPr>
        <w:pStyle w:val="ListParagraph"/>
        <w:numPr>
          <w:ilvl w:val="0"/>
          <w:numId w:val="16"/>
        </w:numPr>
        <w:rPr>
          <w:lang w:val="en-US"/>
        </w:rPr>
      </w:pPr>
      <w:r>
        <w:rPr>
          <w:lang w:val="en-US"/>
        </w:rPr>
        <w:t>Community change agents</w:t>
      </w:r>
    </w:p>
    <w:p w:rsidR="008C37E9" w:rsidRDefault="008C37E9" w:rsidP="008C37E9">
      <w:pPr>
        <w:pStyle w:val="ListParagraph"/>
        <w:numPr>
          <w:ilvl w:val="0"/>
          <w:numId w:val="16"/>
        </w:numPr>
        <w:rPr>
          <w:lang w:val="en-US"/>
        </w:rPr>
      </w:pPr>
      <w:r>
        <w:rPr>
          <w:lang w:val="en-US"/>
        </w:rPr>
        <w:lastRenderedPageBreak/>
        <w:t>Critical mass</w:t>
      </w:r>
    </w:p>
    <w:p w:rsidR="008C37E9" w:rsidRDefault="008C37E9" w:rsidP="008C37E9">
      <w:pPr>
        <w:pStyle w:val="ListParagraph"/>
        <w:numPr>
          <w:ilvl w:val="0"/>
          <w:numId w:val="16"/>
        </w:numPr>
        <w:rPr>
          <w:lang w:val="en-US"/>
        </w:rPr>
      </w:pPr>
      <w:r>
        <w:rPr>
          <w:lang w:val="en-US"/>
        </w:rPr>
        <w:t>Tipping point</w:t>
      </w:r>
    </w:p>
    <w:p w:rsidR="00E511ED" w:rsidRPr="00872F55" w:rsidRDefault="00E511ED" w:rsidP="00E511ED">
      <w:pPr>
        <w:jc w:val="center"/>
        <w:rPr>
          <w:rFonts w:ascii="Calibri" w:hAnsi="Calibri" w:cs="Calibri"/>
          <w:b/>
        </w:rPr>
      </w:pPr>
      <w:r w:rsidRPr="00872F55">
        <w:rPr>
          <w:rFonts w:ascii="Calibri" w:hAnsi="Calibri" w:cs="Calibri"/>
          <w:b/>
          <w:color w:val="000000"/>
        </w:rPr>
        <w:t xml:space="preserve">Education First - </w:t>
      </w:r>
      <w:proofErr w:type="spellStart"/>
      <w:r w:rsidRPr="00872F55">
        <w:rPr>
          <w:b/>
          <w:color w:val="000000"/>
        </w:rPr>
        <w:t>L'education</w:t>
      </w:r>
      <w:proofErr w:type="spellEnd"/>
      <w:r w:rsidRPr="00872F55">
        <w:rPr>
          <w:b/>
          <w:color w:val="000000"/>
        </w:rPr>
        <w:t xml:space="preserve"> </w:t>
      </w:r>
      <w:proofErr w:type="spellStart"/>
      <w:r w:rsidRPr="00872F55">
        <w:rPr>
          <w:b/>
          <w:color w:val="000000"/>
        </w:rPr>
        <w:t>avant</w:t>
      </w:r>
      <w:proofErr w:type="spellEnd"/>
      <w:r w:rsidRPr="00872F55">
        <w:rPr>
          <w:b/>
          <w:color w:val="000000"/>
        </w:rPr>
        <w:t xml:space="preserve"> </w:t>
      </w:r>
      <w:proofErr w:type="gramStart"/>
      <w:r w:rsidRPr="00872F55">
        <w:rPr>
          <w:b/>
          <w:color w:val="000000"/>
        </w:rPr>
        <w:t>tout !</w:t>
      </w:r>
      <w:proofErr w:type="gramEnd"/>
    </w:p>
    <w:p w:rsidR="00E511ED" w:rsidRPr="00AC7222" w:rsidRDefault="00E511ED" w:rsidP="00E511ED">
      <w:pPr>
        <w:jc w:val="center"/>
        <w:rPr>
          <w:rFonts w:ascii="Calibri" w:hAnsi="Calibri" w:cs="Calibri"/>
        </w:rPr>
      </w:pPr>
      <w:r w:rsidRPr="00AC7222">
        <w:rPr>
          <w:rFonts w:ascii="Calibri" w:hAnsi="Calibri" w:cs="Calibri"/>
          <w:b/>
        </w:rPr>
        <w:t xml:space="preserve">Framework for </w:t>
      </w:r>
      <w:r>
        <w:rPr>
          <w:rFonts w:ascii="Calibri" w:hAnsi="Calibri" w:cs="Calibri"/>
          <w:b/>
        </w:rPr>
        <w:t xml:space="preserve">Educational </w:t>
      </w:r>
      <w:r w:rsidRPr="00AC7222">
        <w:rPr>
          <w:rFonts w:ascii="Calibri" w:hAnsi="Calibri" w:cs="Calibri"/>
          <w:b/>
        </w:rPr>
        <w:t>Change</w:t>
      </w:r>
    </w:p>
    <w:p w:rsidR="00E511ED" w:rsidRPr="0069338D" w:rsidRDefault="00E511ED" w:rsidP="00E511ED">
      <w:pPr>
        <w:rPr>
          <w:rFonts w:ascii="Calibri" w:hAnsi="Calibri" w:cs="Calibri"/>
          <w:b/>
          <w:sz w:val="16"/>
          <w:szCs w:val="16"/>
        </w:rPr>
      </w:pPr>
    </w:p>
    <w:p w:rsidR="00E511ED" w:rsidRPr="00AC7222" w:rsidRDefault="00E511ED" w:rsidP="00E511ED">
      <w:r w:rsidRPr="00AC7222">
        <w:rPr>
          <w:rFonts w:ascii="Calibri" w:hAnsi="Calibri" w:cs="Calibri"/>
          <w:b/>
          <w:bCs/>
        </w:rPr>
        <w:t xml:space="preserve">Education - </w:t>
      </w:r>
      <w:r w:rsidRPr="00AC7222">
        <w:t xml:space="preserve">any and all experiences that have a formative effect on a person’s attitude, knowledge or skill.  </w:t>
      </w:r>
    </w:p>
    <w:p w:rsidR="00E511ED" w:rsidRPr="0069338D" w:rsidRDefault="00E511ED" w:rsidP="00E511ED">
      <w:pPr>
        <w:rPr>
          <w:b/>
          <w:sz w:val="16"/>
          <w:szCs w:val="16"/>
        </w:rPr>
      </w:pPr>
    </w:p>
    <w:p w:rsidR="00E511ED" w:rsidRPr="00AC7222" w:rsidRDefault="00E511ED" w:rsidP="00E511ED">
      <w:r w:rsidRPr="00AC7222">
        <w:rPr>
          <w:b/>
        </w:rPr>
        <w:t xml:space="preserve">Quality - </w:t>
      </w:r>
      <w:r w:rsidRPr="00AC7222">
        <w:t xml:space="preserve">in education is </w:t>
      </w:r>
      <w:r>
        <w:t xml:space="preserve">measured </w:t>
      </w:r>
      <w:r w:rsidRPr="00AC7222">
        <w:t xml:space="preserve">by how well one is </w:t>
      </w:r>
      <w:r>
        <w:t>able t</w:t>
      </w:r>
      <w:r w:rsidRPr="00AC7222">
        <w:t xml:space="preserve">o function well in </w:t>
      </w:r>
      <w:r>
        <w:t xml:space="preserve">one’s </w:t>
      </w:r>
      <w:r w:rsidRPr="00AC7222">
        <w:t>various life roles</w:t>
      </w:r>
    </w:p>
    <w:p w:rsidR="00E511ED" w:rsidRPr="0069338D" w:rsidRDefault="00E511ED" w:rsidP="00E511ED">
      <w:pPr>
        <w:rPr>
          <w:sz w:val="16"/>
          <w:szCs w:val="16"/>
        </w:rPr>
      </w:pPr>
    </w:p>
    <w:p w:rsidR="00E511ED" w:rsidRPr="00AC7222" w:rsidRDefault="00E511ED" w:rsidP="00E511ED">
      <w:r w:rsidRPr="00AC7222">
        <w:rPr>
          <w:b/>
        </w:rPr>
        <w:t>Life Roles*</w:t>
      </w:r>
      <w:r w:rsidRPr="00AC7222">
        <w:t xml:space="preserve"> – during a lifetime, </w:t>
      </w:r>
      <w:r>
        <w:t xml:space="preserve">each person normally </w:t>
      </w:r>
      <w:r w:rsidRPr="00AC7222">
        <w:t>fill</w:t>
      </w:r>
      <w:r>
        <w:t>s</w:t>
      </w:r>
      <w:r w:rsidRPr="00AC7222">
        <w:t xml:space="preserve"> the role</w:t>
      </w:r>
      <w:r>
        <w:t xml:space="preserve"> of </w:t>
      </w:r>
      <w:r w:rsidRPr="00AC7222">
        <w:t>individual, family member, learner, citizen, producer and consumer.</w:t>
      </w:r>
    </w:p>
    <w:p w:rsidR="00E511ED" w:rsidRPr="0069338D" w:rsidRDefault="00E511ED" w:rsidP="00E511ED">
      <w:pPr>
        <w:rPr>
          <w:rFonts w:ascii="Calibri" w:hAnsi="Calibri" w:cs="Calibri"/>
          <w:bCs/>
          <w:sz w:val="16"/>
          <w:szCs w:val="16"/>
        </w:rPr>
      </w:pPr>
    </w:p>
    <w:p w:rsidR="00E511ED" w:rsidRDefault="00E511ED" w:rsidP="00E511ED">
      <w:pPr>
        <w:rPr>
          <w:rFonts w:ascii="Calibri" w:hAnsi="Calibri" w:cs="Calibri"/>
          <w:bCs/>
        </w:rPr>
      </w:pPr>
      <w:r w:rsidRPr="0069338D">
        <w:rPr>
          <w:rFonts w:ascii="Calibri" w:hAnsi="Calibri" w:cs="Calibri"/>
          <w:b/>
          <w:bCs/>
        </w:rPr>
        <w:t>Schools</w:t>
      </w:r>
      <w:r w:rsidRPr="00AC7222">
        <w:rPr>
          <w:rFonts w:ascii="Calibri" w:hAnsi="Calibri" w:cs="Calibri"/>
          <w:bCs/>
        </w:rPr>
        <w:t xml:space="preserve"> – a major, but not the only, provider of educational services</w:t>
      </w:r>
      <w:r>
        <w:rPr>
          <w:rFonts w:ascii="Calibri" w:hAnsi="Calibri" w:cs="Calibri"/>
          <w:bCs/>
        </w:rPr>
        <w:t xml:space="preserve"> </w:t>
      </w:r>
    </w:p>
    <w:p w:rsidR="00E511ED" w:rsidRDefault="00E511ED" w:rsidP="00E511ED">
      <w:pPr>
        <w:rPr>
          <w:rFonts w:ascii="Calibri" w:hAnsi="Calibri" w:cs="Calibri"/>
          <w:bCs/>
        </w:rPr>
      </w:pPr>
    </w:p>
    <w:p w:rsidR="00E511ED" w:rsidRPr="00AC7222" w:rsidRDefault="00E511ED" w:rsidP="00E511ED">
      <w:pPr>
        <w:rPr>
          <w:rFonts w:ascii="Calibri" w:hAnsi="Calibri" w:cs="Calibri"/>
          <w:b/>
        </w:rPr>
      </w:pPr>
      <w:r w:rsidRPr="00AC7222">
        <w:rPr>
          <w:rFonts w:ascii="Calibri" w:hAnsi="Calibri" w:cs="Calibri"/>
          <w:b/>
        </w:rPr>
        <w:t>Issues:</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Focus on schooling rather than education</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Diffused and obscured accountability</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Lack of public engagement</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Focus on time  rather than achievement</w:t>
      </w:r>
    </w:p>
    <w:p w:rsidR="00E511ED" w:rsidRPr="00AC7222" w:rsidRDefault="00E511ED" w:rsidP="00E511ED">
      <w:pPr>
        <w:numPr>
          <w:ilvl w:val="0"/>
          <w:numId w:val="14"/>
        </w:numPr>
        <w:spacing w:after="100" w:afterAutospacing="1" w:line="240" w:lineRule="auto"/>
        <w:rPr>
          <w:rFonts w:ascii="Calibri" w:hAnsi="Calibri" w:cs="Calibri"/>
        </w:rPr>
      </w:pPr>
      <w:r>
        <w:rPr>
          <w:rFonts w:ascii="Calibri" w:hAnsi="Calibri" w:cs="Calibri"/>
        </w:rPr>
        <w:t>Degree of l</w:t>
      </w:r>
      <w:r w:rsidRPr="00AC7222">
        <w:rPr>
          <w:rFonts w:ascii="Calibri" w:hAnsi="Calibri" w:cs="Calibri"/>
        </w:rPr>
        <w:t>earner centeredness</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Encouraging innovation</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System lacks market mechanisms</w:t>
      </w:r>
    </w:p>
    <w:p w:rsidR="00E511ED" w:rsidRPr="00AC7222" w:rsidRDefault="00E511ED" w:rsidP="00E511ED">
      <w:pPr>
        <w:numPr>
          <w:ilvl w:val="0"/>
          <w:numId w:val="14"/>
        </w:numPr>
        <w:spacing w:after="100" w:afterAutospacing="1" w:line="240" w:lineRule="auto"/>
        <w:rPr>
          <w:rFonts w:ascii="Calibri" w:hAnsi="Calibri" w:cs="Calibri"/>
        </w:rPr>
      </w:pPr>
      <w:r>
        <w:rPr>
          <w:rFonts w:ascii="Calibri" w:hAnsi="Calibri" w:cs="Calibri"/>
        </w:rPr>
        <w:t>Support for i</w:t>
      </w:r>
      <w:r w:rsidRPr="00AC7222">
        <w:rPr>
          <w:rFonts w:ascii="Calibri" w:hAnsi="Calibri" w:cs="Calibri"/>
        </w:rPr>
        <w:t>ndependent learners</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Little attention to skills</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 xml:space="preserve">Widespread support for </w:t>
      </w:r>
      <w:r>
        <w:rPr>
          <w:rFonts w:ascii="Calibri" w:hAnsi="Calibri" w:cs="Calibri"/>
        </w:rPr>
        <w:t xml:space="preserve">system </w:t>
      </w:r>
      <w:r w:rsidRPr="00AC7222">
        <w:rPr>
          <w:rFonts w:ascii="Calibri" w:hAnsi="Calibri" w:cs="Calibri"/>
        </w:rPr>
        <w:t>change</w:t>
      </w:r>
    </w:p>
    <w:p w:rsidR="00E511ED" w:rsidRPr="00AC7222" w:rsidRDefault="00E511ED" w:rsidP="00E511ED">
      <w:pPr>
        <w:numPr>
          <w:ilvl w:val="0"/>
          <w:numId w:val="14"/>
        </w:numPr>
        <w:spacing w:after="100" w:afterAutospacing="1" w:line="240" w:lineRule="auto"/>
        <w:rPr>
          <w:rFonts w:ascii="Calibri" w:hAnsi="Calibri" w:cs="Calibri"/>
        </w:rPr>
      </w:pPr>
      <w:r>
        <w:rPr>
          <w:rFonts w:ascii="Calibri" w:hAnsi="Calibri" w:cs="Calibri"/>
        </w:rPr>
        <w:t>Inability of system to change itself</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System is bureaucratic and top directed</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 xml:space="preserve">Help for parents and their infants </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Easy access to certification/credit for prior and self-directed learning</w:t>
      </w:r>
    </w:p>
    <w:p w:rsidR="00E511ED" w:rsidRPr="00AC7222" w:rsidRDefault="00E511ED" w:rsidP="00E511ED">
      <w:pPr>
        <w:numPr>
          <w:ilvl w:val="0"/>
          <w:numId w:val="14"/>
        </w:numPr>
        <w:spacing w:after="100" w:afterAutospacing="1" w:line="240" w:lineRule="auto"/>
        <w:rPr>
          <w:rFonts w:ascii="Calibri" w:hAnsi="Calibri" w:cs="Calibri"/>
        </w:rPr>
      </w:pPr>
      <w:r>
        <w:rPr>
          <w:rFonts w:ascii="Calibri" w:hAnsi="Calibri" w:cs="Calibri"/>
        </w:rPr>
        <w:t xml:space="preserve">Support for </w:t>
      </w:r>
      <w:r w:rsidRPr="00AC7222">
        <w:rPr>
          <w:rFonts w:ascii="Calibri" w:hAnsi="Calibri" w:cs="Calibri"/>
        </w:rPr>
        <w:t>learners who are not students</w:t>
      </w:r>
    </w:p>
    <w:p w:rsidR="00E511ED" w:rsidRPr="00AC7222" w:rsidRDefault="00E511ED" w:rsidP="00E511ED">
      <w:pPr>
        <w:numPr>
          <w:ilvl w:val="0"/>
          <w:numId w:val="14"/>
        </w:numPr>
        <w:spacing w:after="100" w:afterAutospacing="1" w:line="240" w:lineRule="auto"/>
        <w:rPr>
          <w:rFonts w:ascii="Calibri" w:hAnsi="Calibri" w:cs="Calibri"/>
        </w:rPr>
      </w:pPr>
      <w:r w:rsidRPr="00AC7222">
        <w:rPr>
          <w:rFonts w:ascii="Calibri" w:hAnsi="Calibri" w:cs="Calibri"/>
        </w:rPr>
        <w:t>Over emphasis on credentials</w:t>
      </w:r>
    </w:p>
    <w:p w:rsidR="00E511ED" w:rsidRPr="00AC7222" w:rsidRDefault="00E511ED" w:rsidP="00E511ED">
      <w:pPr>
        <w:spacing w:before="240" w:after="100" w:afterAutospacing="1"/>
        <w:rPr>
          <w:rFonts w:ascii="Calibri" w:hAnsi="Calibri" w:cs="Calibri"/>
          <w:b/>
        </w:rPr>
      </w:pPr>
      <w:r w:rsidRPr="00AC7222">
        <w:rPr>
          <w:rFonts w:ascii="Calibri" w:hAnsi="Calibri" w:cs="Calibri"/>
          <w:b/>
        </w:rPr>
        <w:t>Enabling Change:</w:t>
      </w:r>
    </w:p>
    <w:p w:rsidR="00E511ED" w:rsidRPr="00AC7222" w:rsidRDefault="00E511ED" w:rsidP="00E511ED">
      <w:pPr>
        <w:numPr>
          <w:ilvl w:val="0"/>
          <w:numId w:val="17"/>
        </w:numPr>
        <w:spacing w:after="100" w:afterAutospacing="1" w:line="240" w:lineRule="auto"/>
        <w:rPr>
          <w:rFonts w:ascii="Calibri" w:hAnsi="Calibri" w:cs="Calibri"/>
        </w:rPr>
      </w:pPr>
      <w:r w:rsidRPr="00AC7222">
        <w:rPr>
          <w:rFonts w:ascii="Calibri" w:hAnsi="Calibri" w:cs="Calibri"/>
        </w:rPr>
        <w:t xml:space="preserve">Public engagement </w:t>
      </w:r>
    </w:p>
    <w:p w:rsidR="00E511ED" w:rsidRPr="00AC7222" w:rsidRDefault="00E511ED" w:rsidP="00E511ED">
      <w:pPr>
        <w:numPr>
          <w:ilvl w:val="0"/>
          <w:numId w:val="17"/>
        </w:numPr>
        <w:spacing w:after="100" w:afterAutospacing="1" w:line="240" w:lineRule="auto"/>
        <w:rPr>
          <w:rFonts w:ascii="Calibri" w:hAnsi="Calibri" w:cs="Calibri"/>
        </w:rPr>
      </w:pPr>
      <w:r w:rsidRPr="00AC7222">
        <w:rPr>
          <w:rFonts w:ascii="Calibri" w:hAnsi="Calibri" w:cs="Calibri"/>
        </w:rPr>
        <w:lastRenderedPageBreak/>
        <w:t>External qualification authority</w:t>
      </w:r>
    </w:p>
    <w:p w:rsidR="00E511ED" w:rsidRPr="00AC7222" w:rsidRDefault="00E511ED" w:rsidP="00E511ED">
      <w:pPr>
        <w:numPr>
          <w:ilvl w:val="0"/>
          <w:numId w:val="17"/>
        </w:numPr>
        <w:spacing w:after="100" w:afterAutospacing="1" w:line="240" w:lineRule="auto"/>
        <w:rPr>
          <w:rFonts w:ascii="Calibri" w:hAnsi="Calibri" w:cs="Calibri"/>
        </w:rPr>
      </w:pPr>
      <w:r w:rsidRPr="00AC7222">
        <w:rPr>
          <w:rFonts w:ascii="Calibri" w:hAnsi="Calibri" w:cs="Calibri"/>
        </w:rPr>
        <w:t>Realigned roles and responsibilities/accountabilities</w:t>
      </w:r>
    </w:p>
    <w:p w:rsidR="00E511ED" w:rsidRPr="00AC7222" w:rsidRDefault="00E511ED" w:rsidP="00E511ED">
      <w:pPr>
        <w:numPr>
          <w:ilvl w:val="0"/>
          <w:numId w:val="17"/>
        </w:numPr>
        <w:spacing w:after="100" w:afterAutospacing="1" w:line="240" w:lineRule="auto"/>
        <w:rPr>
          <w:rFonts w:ascii="Calibri" w:hAnsi="Calibri" w:cs="Calibri"/>
        </w:rPr>
      </w:pPr>
      <w:r w:rsidRPr="00AC7222">
        <w:rPr>
          <w:rFonts w:ascii="Calibri" w:hAnsi="Calibri" w:cs="Calibri"/>
        </w:rPr>
        <w:t>Modernized delivery model</w:t>
      </w:r>
    </w:p>
    <w:p w:rsidR="00E511ED" w:rsidRPr="00AC7222" w:rsidRDefault="00E511ED" w:rsidP="00E511ED">
      <w:pPr>
        <w:numPr>
          <w:ilvl w:val="0"/>
          <w:numId w:val="17"/>
        </w:numPr>
        <w:spacing w:after="100" w:afterAutospacing="1" w:line="240" w:lineRule="auto"/>
        <w:rPr>
          <w:rFonts w:ascii="Calibri" w:hAnsi="Calibri" w:cs="Calibri"/>
        </w:rPr>
      </w:pPr>
      <w:r w:rsidRPr="00AC7222">
        <w:rPr>
          <w:rFonts w:ascii="Calibri" w:hAnsi="Calibri" w:cs="Calibri"/>
        </w:rPr>
        <w:t xml:space="preserve">Increased market </w:t>
      </w:r>
      <w:r>
        <w:rPr>
          <w:rFonts w:ascii="Calibri" w:hAnsi="Calibri" w:cs="Calibri"/>
        </w:rPr>
        <w:t>forces</w:t>
      </w:r>
    </w:p>
    <w:p w:rsidR="00E511ED" w:rsidRPr="00AC7222" w:rsidRDefault="00E511ED" w:rsidP="00E511ED">
      <w:pPr>
        <w:numPr>
          <w:ilvl w:val="0"/>
          <w:numId w:val="17"/>
        </w:numPr>
        <w:spacing w:after="100" w:afterAutospacing="1" w:line="240" w:lineRule="auto"/>
        <w:rPr>
          <w:rFonts w:ascii="Calibri" w:hAnsi="Calibri" w:cs="Calibri"/>
        </w:rPr>
      </w:pPr>
      <w:r w:rsidRPr="00AC7222">
        <w:rPr>
          <w:rFonts w:ascii="Calibri" w:hAnsi="Calibri" w:cs="Calibri"/>
        </w:rPr>
        <w:t>Rewards for improvement</w:t>
      </w:r>
    </w:p>
    <w:p w:rsidR="00E511ED" w:rsidRPr="00AC7222" w:rsidRDefault="00E511ED" w:rsidP="00E511ED">
      <w:pPr>
        <w:spacing w:after="100" w:afterAutospacing="1"/>
        <w:rPr>
          <w:rFonts w:ascii="Calibri" w:hAnsi="Calibri" w:cs="Calibri"/>
        </w:rPr>
      </w:pPr>
      <w:r w:rsidRPr="00AC7222">
        <w:rPr>
          <w:rFonts w:ascii="Calibri" w:hAnsi="Calibri" w:cs="Calibri"/>
        </w:rPr>
        <w:t>*Oregon Education Act, 1991</w:t>
      </w:r>
    </w:p>
    <w:p w:rsidR="00472B87" w:rsidRPr="004576AE" w:rsidRDefault="00472B87" w:rsidP="00472B87">
      <w:pPr>
        <w:spacing w:before="100" w:beforeAutospacing="1" w:after="100" w:afterAutospacing="1" w:line="240" w:lineRule="auto"/>
        <w:rPr>
          <w:rFonts w:ascii="Times New Roman" w:eastAsia="Times New Roman" w:hAnsi="Times New Roman" w:cs="Times New Roman"/>
          <w:sz w:val="24"/>
          <w:szCs w:val="24"/>
          <w:lang w:eastAsia="en-CA"/>
        </w:rPr>
      </w:pPr>
    </w:p>
    <w:sectPr w:rsidR="00472B87" w:rsidRPr="004576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90594"/>
    <w:multiLevelType w:val="hybridMultilevel"/>
    <w:tmpl w:val="68E6B2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FEB64A2"/>
    <w:multiLevelType w:val="hybridMultilevel"/>
    <w:tmpl w:val="BFDA88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232483F"/>
    <w:multiLevelType w:val="hybridMultilevel"/>
    <w:tmpl w:val="9C2823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8BF0BB4"/>
    <w:multiLevelType w:val="hybridMultilevel"/>
    <w:tmpl w:val="56A8DE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A3109C2"/>
    <w:multiLevelType w:val="hybridMultilevel"/>
    <w:tmpl w:val="6F56AD26"/>
    <w:lvl w:ilvl="0" w:tplc="1F1269A6">
      <w:start w:val="1"/>
      <w:numFmt w:val="decimal"/>
      <w:lvlText w:val="%1"/>
      <w:lvlJc w:val="left"/>
      <w:pPr>
        <w:ind w:left="1080" w:hanging="720"/>
      </w:pPr>
      <w:rPr>
        <w:rFonts w:ascii="Times New Roman" w:eastAsia="Times New Roman" w:hAnsi="Times New Roman"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261230DF"/>
    <w:multiLevelType w:val="hybridMultilevel"/>
    <w:tmpl w:val="143A63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329D6A5C"/>
    <w:multiLevelType w:val="hybridMultilevel"/>
    <w:tmpl w:val="32A66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377F4335"/>
    <w:multiLevelType w:val="hybridMultilevel"/>
    <w:tmpl w:val="F49EEC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F2F1ED8"/>
    <w:multiLevelType w:val="multilevel"/>
    <w:tmpl w:val="E794C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787B60"/>
    <w:multiLevelType w:val="hybridMultilevel"/>
    <w:tmpl w:val="CAF6DA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C9523B1"/>
    <w:multiLevelType w:val="hybridMultilevel"/>
    <w:tmpl w:val="EE642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DD063C5"/>
    <w:multiLevelType w:val="multilevel"/>
    <w:tmpl w:val="6ECC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BBC09CD"/>
    <w:multiLevelType w:val="multilevel"/>
    <w:tmpl w:val="41BA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8F1929"/>
    <w:multiLevelType w:val="hybridMultilevel"/>
    <w:tmpl w:val="24AAF954"/>
    <w:lvl w:ilvl="0" w:tplc="68944D3A">
      <w:start w:val="2"/>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710775E1"/>
    <w:multiLevelType w:val="hybridMultilevel"/>
    <w:tmpl w:val="F042DD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8F21CE2"/>
    <w:multiLevelType w:val="hybridMultilevel"/>
    <w:tmpl w:val="851853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AB84927"/>
    <w:multiLevelType w:val="multilevel"/>
    <w:tmpl w:val="4DBC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10"/>
  </w:num>
  <w:num w:numId="5">
    <w:abstractNumId w:val="8"/>
  </w:num>
  <w:num w:numId="6">
    <w:abstractNumId w:val="11"/>
  </w:num>
  <w:num w:numId="7">
    <w:abstractNumId w:val="12"/>
  </w:num>
  <w:num w:numId="8">
    <w:abstractNumId w:val="16"/>
  </w:num>
  <w:num w:numId="9">
    <w:abstractNumId w:val="13"/>
  </w:num>
  <w:num w:numId="10">
    <w:abstractNumId w:val="14"/>
  </w:num>
  <w:num w:numId="11">
    <w:abstractNumId w:val="6"/>
  </w:num>
  <w:num w:numId="12">
    <w:abstractNumId w:val="5"/>
  </w:num>
  <w:num w:numId="13">
    <w:abstractNumId w:val="9"/>
  </w:num>
  <w:num w:numId="14">
    <w:abstractNumId w:val="15"/>
  </w:num>
  <w:num w:numId="15">
    <w:abstractNumId w:val="4"/>
  </w:num>
  <w:num w:numId="16">
    <w:abstractNumId w:val="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18B"/>
    <w:rsid w:val="00082ACA"/>
    <w:rsid w:val="00110995"/>
    <w:rsid w:val="00144587"/>
    <w:rsid w:val="002208ED"/>
    <w:rsid w:val="00374301"/>
    <w:rsid w:val="00391D77"/>
    <w:rsid w:val="003A20A1"/>
    <w:rsid w:val="003D7AB5"/>
    <w:rsid w:val="004576AE"/>
    <w:rsid w:val="00472B87"/>
    <w:rsid w:val="00527132"/>
    <w:rsid w:val="005A3A67"/>
    <w:rsid w:val="006C095F"/>
    <w:rsid w:val="00707613"/>
    <w:rsid w:val="00747697"/>
    <w:rsid w:val="008C37E9"/>
    <w:rsid w:val="00937891"/>
    <w:rsid w:val="009D38DC"/>
    <w:rsid w:val="009F71AE"/>
    <w:rsid w:val="00A112E1"/>
    <w:rsid w:val="00A34F07"/>
    <w:rsid w:val="00A5503A"/>
    <w:rsid w:val="00AB018B"/>
    <w:rsid w:val="00AB0398"/>
    <w:rsid w:val="00B77DF6"/>
    <w:rsid w:val="00C066FB"/>
    <w:rsid w:val="00CE5D89"/>
    <w:rsid w:val="00E22BD9"/>
    <w:rsid w:val="00E511ED"/>
    <w:rsid w:val="00EC5D26"/>
    <w:rsid w:val="00F419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72B87"/>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18B"/>
    <w:pPr>
      <w:ind w:left="720"/>
      <w:contextualSpacing/>
    </w:pPr>
  </w:style>
  <w:style w:type="character" w:customStyle="1" w:styleId="Heading3Char">
    <w:name w:val="Heading 3 Char"/>
    <w:basedOn w:val="DefaultParagraphFont"/>
    <w:link w:val="Heading3"/>
    <w:uiPriority w:val="9"/>
    <w:rsid w:val="00472B87"/>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472B8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472B87"/>
    <w:rPr>
      <w:color w:val="0000FF"/>
      <w:u w:val="single"/>
    </w:rPr>
  </w:style>
  <w:style w:type="character" w:styleId="Emphasis">
    <w:name w:val="Emphasis"/>
    <w:basedOn w:val="DefaultParagraphFont"/>
    <w:uiPriority w:val="20"/>
    <w:qFormat/>
    <w:rsid w:val="00472B87"/>
    <w:rPr>
      <w:i/>
      <w:iCs/>
    </w:rPr>
  </w:style>
  <w:style w:type="character" w:styleId="Strong">
    <w:name w:val="Strong"/>
    <w:basedOn w:val="DefaultParagraphFont"/>
    <w:uiPriority w:val="22"/>
    <w:qFormat/>
    <w:rsid w:val="00472B87"/>
    <w:rPr>
      <w:b/>
      <w:bCs/>
    </w:rPr>
  </w:style>
  <w:style w:type="paragraph" w:customStyle="1" w:styleId="lowersharebuttons">
    <w:name w:val="lowersharebuttons"/>
    <w:basedOn w:val="Normal"/>
    <w:rsid w:val="00472B8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stmainservices">
    <w:name w:val="stmainservices"/>
    <w:basedOn w:val="DefaultParagraphFont"/>
    <w:rsid w:val="00472B87"/>
  </w:style>
  <w:style w:type="character" w:customStyle="1" w:styleId="stbubblehcount">
    <w:name w:val="stbubble_hcount"/>
    <w:basedOn w:val="DefaultParagraphFont"/>
    <w:rsid w:val="00472B87"/>
  </w:style>
  <w:style w:type="character" w:customStyle="1" w:styleId="stplusonehcount">
    <w:name w:val="st_plusone_hcount"/>
    <w:basedOn w:val="DefaultParagraphFont"/>
    <w:rsid w:val="00472B87"/>
  </w:style>
  <w:style w:type="character" w:customStyle="1" w:styleId="in-widget">
    <w:name w:val="in-widget"/>
    <w:basedOn w:val="DefaultParagraphFont"/>
    <w:rsid w:val="00472B87"/>
  </w:style>
  <w:style w:type="paragraph" w:styleId="BalloonText">
    <w:name w:val="Balloon Text"/>
    <w:basedOn w:val="Normal"/>
    <w:link w:val="BalloonTextChar"/>
    <w:uiPriority w:val="99"/>
    <w:semiHidden/>
    <w:unhideWhenUsed/>
    <w:rsid w:val="00472B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B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72B87"/>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18B"/>
    <w:pPr>
      <w:ind w:left="720"/>
      <w:contextualSpacing/>
    </w:pPr>
  </w:style>
  <w:style w:type="character" w:customStyle="1" w:styleId="Heading3Char">
    <w:name w:val="Heading 3 Char"/>
    <w:basedOn w:val="DefaultParagraphFont"/>
    <w:link w:val="Heading3"/>
    <w:uiPriority w:val="9"/>
    <w:rsid w:val="00472B87"/>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472B8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472B87"/>
    <w:rPr>
      <w:color w:val="0000FF"/>
      <w:u w:val="single"/>
    </w:rPr>
  </w:style>
  <w:style w:type="character" w:styleId="Emphasis">
    <w:name w:val="Emphasis"/>
    <w:basedOn w:val="DefaultParagraphFont"/>
    <w:uiPriority w:val="20"/>
    <w:qFormat/>
    <w:rsid w:val="00472B87"/>
    <w:rPr>
      <w:i/>
      <w:iCs/>
    </w:rPr>
  </w:style>
  <w:style w:type="character" w:styleId="Strong">
    <w:name w:val="Strong"/>
    <w:basedOn w:val="DefaultParagraphFont"/>
    <w:uiPriority w:val="22"/>
    <w:qFormat/>
    <w:rsid w:val="00472B87"/>
    <w:rPr>
      <w:b/>
      <w:bCs/>
    </w:rPr>
  </w:style>
  <w:style w:type="paragraph" w:customStyle="1" w:styleId="lowersharebuttons">
    <w:name w:val="lowersharebuttons"/>
    <w:basedOn w:val="Normal"/>
    <w:rsid w:val="00472B8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stmainservices">
    <w:name w:val="stmainservices"/>
    <w:basedOn w:val="DefaultParagraphFont"/>
    <w:rsid w:val="00472B87"/>
  </w:style>
  <w:style w:type="character" w:customStyle="1" w:styleId="stbubblehcount">
    <w:name w:val="stbubble_hcount"/>
    <w:basedOn w:val="DefaultParagraphFont"/>
    <w:rsid w:val="00472B87"/>
  </w:style>
  <w:style w:type="character" w:customStyle="1" w:styleId="stplusonehcount">
    <w:name w:val="st_plusone_hcount"/>
    <w:basedOn w:val="DefaultParagraphFont"/>
    <w:rsid w:val="00472B87"/>
  </w:style>
  <w:style w:type="character" w:customStyle="1" w:styleId="in-widget">
    <w:name w:val="in-widget"/>
    <w:basedOn w:val="DefaultParagraphFont"/>
    <w:rsid w:val="00472B87"/>
  </w:style>
  <w:style w:type="paragraph" w:styleId="BalloonText">
    <w:name w:val="Balloon Text"/>
    <w:basedOn w:val="Normal"/>
    <w:link w:val="BalloonTextChar"/>
    <w:uiPriority w:val="99"/>
    <w:semiHidden/>
    <w:unhideWhenUsed/>
    <w:rsid w:val="00472B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B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381968">
      <w:bodyDiv w:val="1"/>
      <w:marLeft w:val="0"/>
      <w:marRight w:val="0"/>
      <w:marTop w:val="0"/>
      <w:marBottom w:val="0"/>
      <w:divBdr>
        <w:top w:val="none" w:sz="0" w:space="0" w:color="auto"/>
        <w:left w:val="none" w:sz="0" w:space="0" w:color="auto"/>
        <w:bottom w:val="none" w:sz="0" w:space="0" w:color="auto"/>
        <w:right w:val="none" w:sz="0" w:space="0" w:color="auto"/>
      </w:divBdr>
      <w:divsChild>
        <w:div w:id="192766010">
          <w:marLeft w:val="0"/>
          <w:marRight w:val="0"/>
          <w:marTop w:val="0"/>
          <w:marBottom w:val="0"/>
          <w:divBdr>
            <w:top w:val="none" w:sz="0" w:space="0" w:color="auto"/>
            <w:left w:val="none" w:sz="0" w:space="0" w:color="auto"/>
            <w:bottom w:val="none" w:sz="0" w:space="0" w:color="auto"/>
            <w:right w:val="none" w:sz="0" w:space="0" w:color="auto"/>
          </w:divBdr>
          <w:divsChild>
            <w:div w:id="386687563">
              <w:marLeft w:val="0"/>
              <w:marRight w:val="0"/>
              <w:marTop w:val="0"/>
              <w:marBottom w:val="0"/>
              <w:divBdr>
                <w:top w:val="none" w:sz="0" w:space="0" w:color="auto"/>
                <w:left w:val="none" w:sz="0" w:space="0" w:color="auto"/>
                <w:bottom w:val="none" w:sz="0" w:space="0" w:color="auto"/>
                <w:right w:val="none" w:sz="0" w:space="0" w:color="auto"/>
              </w:divBdr>
              <w:divsChild>
                <w:div w:id="8525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155">
          <w:marLeft w:val="0"/>
          <w:marRight w:val="0"/>
          <w:marTop w:val="0"/>
          <w:marBottom w:val="0"/>
          <w:divBdr>
            <w:top w:val="none" w:sz="0" w:space="0" w:color="auto"/>
            <w:left w:val="none" w:sz="0" w:space="0" w:color="auto"/>
            <w:bottom w:val="none" w:sz="0" w:space="0" w:color="auto"/>
            <w:right w:val="none" w:sz="0" w:space="0" w:color="auto"/>
          </w:divBdr>
        </w:div>
      </w:divsChild>
    </w:div>
    <w:div w:id="627321213">
      <w:bodyDiv w:val="1"/>
      <w:marLeft w:val="0"/>
      <w:marRight w:val="0"/>
      <w:marTop w:val="0"/>
      <w:marBottom w:val="0"/>
      <w:divBdr>
        <w:top w:val="none" w:sz="0" w:space="0" w:color="auto"/>
        <w:left w:val="none" w:sz="0" w:space="0" w:color="auto"/>
        <w:bottom w:val="none" w:sz="0" w:space="0" w:color="auto"/>
        <w:right w:val="none" w:sz="0" w:space="0" w:color="auto"/>
      </w:divBdr>
    </w:div>
    <w:div w:id="915633100">
      <w:bodyDiv w:val="1"/>
      <w:marLeft w:val="0"/>
      <w:marRight w:val="0"/>
      <w:marTop w:val="0"/>
      <w:marBottom w:val="0"/>
      <w:divBdr>
        <w:top w:val="none" w:sz="0" w:space="0" w:color="auto"/>
        <w:left w:val="none" w:sz="0" w:space="0" w:color="auto"/>
        <w:bottom w:val="none" w:sz="0" w:space="0" w:color="auto"/>
        <w:right w:val="none" w:sz="0" w:space="0" w:color="auto"/>
      </w:divBdr>
      <w:divsChild>
        <w:div w:id="1577938283">
          <w:marLeft w:val="0"/>
          <w:marRight w:val="0"/>
          <w:marTop w:val="0"/>
          <w:marBottom w:val="0"/>
          <w:divBdr>
            <w:top w:val="none" w:sz="0" w:space="0" w:color="auto"/>
            <w:left w:val="none" w:sz="0" w:space="0" w:color="auto"/>
            <w:bottom w:val="none" w:sz="0" w:space="0" w:color="auto"/>
            <w:right w:val="none" w:sz="0" w:space="0" w:color="auto"/>
          </w:divBdr>
          <w:divsChild>
            <w:div w:id="1937706564">
              <w:marLeft w:val="0"/>
              <w:marRight w:val="0"/>
              <w:marTop w:val="0"/>
              <w:marBottom w:val="0"/>
              <w:divBdr>
                <w:top w:val="none" w:sz="0" w:space="0" w:color="auto"/>
                <w:left w:val="none" w:sz="0" w:space="0" w:color="auto"/>
                <w:bottom w:val="none" w:sz="0" w:space="0" w:color="auto"/>
                <w:right w:val="none" w:sz="0" w:space="0" w:color="auto"/>
              </w:divBdr>
              <w:divsChild>
                <w:div w:id="18265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81129">
          <w:marLeft w:val="0"/>
          <w:marRight w:val="0"/>
          <w:marTop w:val="0"/>
          <w:marBottom w:val="0"/>
          <w:divBdr>
            <w:top w:val="none" w:sz="0" w:space="0" w:color="auto"/>
            <w:left w:val="none" w:sz="0" w:space="0" w:color="auto"/>
            <w:bottom w:val="none" w:sz="0" w:space="0" w:color="auto"/>
            <w:right w:val="none" w:sz="0" w:space="0" w:color="auto"/>
          </w:divBdr>
        </w:div>
      </w:divsChild>
    </w:div>
    <w:div w:id="1392658759">
      <w:bodyDiv w:val="1"/>
      <w:marLeft w:val="0"/>
      <w:marRight w:val="0"/>
      <w:marTop w:val="0"/>
      <w:marBottom w:val="0"/>
      <w:divBdr>
        <w:top w:val="none" w:sz="0" w:space="0" w:color="auto"/>
        <w:left w:val="none" w:sz="0" w:space="0" w:color="auto"/>
        <w:bottom w:val="none" w:sz="0" w:space="0" w:color="auto"/>
        <w:right w:val="none" w:sz="0" w:space="0" w:color="auto"/>
      </w:divBdr>
    </w:div>
    <w:div w:id="1423064349">
      <w:bodyDiv w:val="1"/>
      <w:marLeft w:val="0"/>
      <w:marRight w:val="0"/>
      <w:marTop w:val="0"/>
      <w:marBottom w:val="0"/>
      <w:divBdr>
        <w:top w:val="none" w:sz="0" w:space="0" w:color="auto"/>
        <w:left w:val="none" w:sz="0" w:space="0" w:color="auto"/>
        <w:bottom w:val="none" w:sz="0" w:space="0" w:color="auto"/>
        <w:right w:val="none" w:sz="0" w:space="0" w:color="auto"/>
      </w:divBdr>
      <w:divsChild>
        <w:div w:id="1834488600">
          <w:marLeft w:val="0"/>
          <w:marRight w:val="0"/>
          <w:marTop w:val="0"/>
          <w:marBottom w:val="0"/>
          <w:divBdr>
            <w:top w:val="none" w:sz="0" w:space="0" w:color="auto"/>
            <w:left w:val="none" w:sz="0" w:space="0" w:color="auto"/>
            <w:bottom w:val="none" w:sz="0" w:space="0" w:color="auto"/>
            <w:right w:val="none" w:sz="0" w:space="0" w:color="auto"/>
          </w:divBdr>
          <w:divsChild>
            <w:div w:id="542908761">
              <w:marLeft w:val="0"/>
              <w:marRight w:val="0"/>
              <w:marTop w:val="0"/>
              <w:marBottom w:val="0"/>
              <w:divBdr>
                <w:top w:val="none" w:sz="0" w:space="0" w:color="auto"/>
                <w:left w:val="none" w:sz="0" w:space="0" w:color="auto"/>
                <w:bottom w:val="none" w:sz="0" w:space="0" w:color="auto"/>
                <w:right w:val="none" w:sz="0" w:space="0" w:color="auto"/>
              </w:divBdr>
              <w:divsChild>
                <w:div w:id="9636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21680">
          <w:marLeft w:val="0"/>
          <w:marRight w:val="0"/>
          <w:marTop w:val="0"/>
          <w:marBottom w:val="0"/>
          <w:divBdr>
            <w:top w:val="none" w:sz="0" w:space="0" w:color="auto"/>
            <w:left w:val="none" w:sz="0" w:space="0" w:color="auto"/>
            <w:bottom w:val="none" w:sz="0" w:space="0" w:color="auto"/>
            <w:right w:val="none" w:sz="0" w:space="0" w:color="auto"/>
          </w:divBdr>
        </w:div>
      </w:divsChild>
    </w:div>
    <w:div w:id="183568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E03A9-4B04-4055-916F-C11DAA974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2012-05-07T22:09:00Z</cp:lastPrinted>
  <dcterms:created xsi:type="dcterms:W3CDTF">2012-05-16T22:24:00Z</dcterms:created>
  <dcterms:modified xsi:type="dcterms:W3CDTF">2012-05-16T22:24:00Z</dcterms:modified>
</cp:coreProperties>
</file>