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B5B" w:rsidRPr="009151C1" w:rsidRDefault="00290B5B" w:rsidP="009E4622">
      <w:pPr>
        <w:jc w:val="center"/>
        <w:rPr>
          <w:rFonts w:ascii="Calibri" w:hAnsi="Calibri" w:cs="Calibri"/>
          <w:b/>
          <w:color w:val="00B050"/>
          <w:sz w:val="20"/>
          <w:szCs w:val="20"/>
        </w:rPr>
      </w:pPr>
    </w:p>
    <w:p w:rsidR="00290B5B" w:rsidRDefault="00401D89" w:rsidP="00401D89">
      <w:pPr>
        <w:tabs>
          <w:tab w:val="left" w:pos="7848"/>
        </w:tabs>
        <w:jc w:val="right"/>
        <w:rPr>
          <w:rFonts w:asciiTheme="majorHAnsi" w:hAnsiTheme="majorHAnsi" w:cstheme="minorHAnsi"/>
          <w:sz w:val="22"/>
          <w:szCs w:val="22"/>
        </w:rPr>
      </w:pPr>
      <w:r>
        <w:rPr>
          <w:rFonts w:asciiTheme="majorHAnsi" w:hAnsiTheme="majorHAnsi" w:cstheme="minorHAnsi"/>
          <w:sz w:val="22"/>
          <w:szCs w:val="22"/>
        </w:rPr>
        <w:t>My notes</w:t>
      </w:r>
    </w:p>
    <w:p w:rsidR="002C3910" w:rsidRPr="002C3910" w:rsidRDefault="00034245" w:rsidP="00401D89">
      <w:pPr>
        <w:jc w:val="right"/>
        <w:rPr>
          <w:rFonts w:asciiTheme="minorHAnsi" w:hAnsiTheme="minorHAnsi" w:cstheme="minorHAnsi"/>
          <w:sz w:val="22"/>
          <w:szCs w:val="22"/>
        </w:rPr>
      </w:pPr>
      <w:r>
        <w:rPr>
          <w:rFonts w:asciiTheme="minorHAnsi" w:hAnsiTheme="minorHAnsi" w:cstheme="minorHAnsi"/>
          <w:sz w:val="22"/>
          <w:szCs w:val="22"/>
        </w:rPr>
        <w:t xml:space="preserve">February </w:t>
      </w:r>
      <w:r w:rsidR="00114E99">
        <w:rPr>
          <w:rFonts w:asciiTheme="minorHAnsi" w:hAnsiTheme="minorHAnsi" w:cstheme="minorHAnsi"/>
          <w:sz w:val="22"/>
          <w:szCs w:val="22"/>
        </w:rPr>
        <w:t>28</w:t>
      </w:r>
      <w:r>
        <w:rPr>
          <w:rFonts w:asciiTheme="minorHAnsi" w:hAnsiTheme="minorHAnsi" w:cstheme="minorHAnsi"/>
          <w:sz w:val="22"/>
          <w:szCs w:val="22"/>
        </w:rPr>
        <w:t>. 2013</w:t>
      </w:r>
    </w:p>
    <w:p w:rsidR="004D49F2"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Some notes on r</w:t>
      </w:r>
      <w:r w:rsidR="004D49F2">
        <w:rPr>
          <w:rFonts w:asciiTheme="minorHAnsi" w:hAnsiTheme="minorHAnsi" w:cstheme="minorHAnsi"/>
          <w:b/>
          <w:sz w:val="22"/>
          <w:szCs w:val="22"/>
        </w:rPr>
        <w:t>eading</w:t>
      </w:r>
    </w:p>
    <w:p w:rsidR="001420EA"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By</w:t>
      </w:r>
    </w:p>
    <w:p w:rsidR="001420EA" w:rsidRDefault="001420EA" w:rsidP="00630243">
      <w:pPr>
        <w:jc w:val="center"/>
        <w:rPr>
          <w:rFonts w:asciiTheme="minorHAnsi" w:hAnsiTheme="minorHAnsi" w:cstheme="minorHAnsi"/>
          <w:b/>
          <w:sz w:val="22"/>
          <w:szCs w:val="22"/>
        </w:rPr>
      </w:pPr>
      <w:r>
        <w:rPr>
          <w:rFonts w:asciiTheme="minorHAnsi" w:hAnsiTheme="minorHAnsi" w:cstheme="minorHAnsi"/>
          <w:b/>
          <w:sz w:val="22"/>
          <w:szCs w:val="22"/>
        </w:rPr>
        <w:t>Don Glendenning</w:t>
      </w:r>
    </w:p>
    <w:p w:rsidR="00CF2F5D" w:rsidRDefault="00CF2F5D" w:rsidP="00CF2F5D">
      <w:pPr>
        <w:rPr>
          <w:rFonts w:asciiTheme="minorHAnsi" w:hAnsiTheme="minorHAnsi" w:cstheme="minorHAnsi"/>
          <w:sz w:val="22"/>
          <w:szCs w:val="22"/>
        </w:rPr>
      </w:pPr>
    </w:p>
    <w:p w:rsidR="00114E99" w:rsidRDefault="00114E99" w:rsidP="00114E99">
      <w:pPr>
        <w:ind w:left="720" w:hanging="720"/>
        <w:rPr>
          <w:rFonts w:asciiTheme="minorHAnsi" w:hAnsiTheme="minorHAnsi" w:cstheme="minorHAnsi"/>
          <w:sz w:val="22"/>
          <w:szCs w:val="22"/>
        </w:rPr>
      </w:pPr>
      <w:r>
        <w:rPr>
          <w:rFonts w:asciiTheme="minorHAnsi" w:hAnsiTheme="minorHAnsi" w:cstheme="minorHAnsi"/>
          <w:sz w:val="22"/>
          <w:szCs w:val="22"/>
        </w:rPr>
        <w:t>NOTE:</w:t>
      </w:r>
      <w:r>
        <w:rPr>
          <w:rFonts w:asciiTheme="minorHAnsi" w:hAnsiTheme="minorHAnsi" w:cstheme="minorHAnsi"/>
          <w:sz w:val="22"/>
          <w:szCs w:val="22"/>
        </w:rPr>
        <w:tab/>
        <w:t>These notes are put together to document and support discussions on the subject of reading and are intended to reflect the subject from a learner’s rather than a teacher’s perspective.</w:t>
      </w:r>
    </w:p>
    <w:p w:rsidR="00114E99" w:rsidRDefault="00114E99" w:rsidP="00CF2F5D">
      <w:pPr>
        <w:rPr>
          <w:rFonts w:asciiTheme="minorHAnsi" w:hAnsiTheme="minorHAnsi" w:cstheme="minorHAnsi"/>
          <w:sz w:val="22"/>
          <w:szCs w:val="22"/>
        </w:rPr>
      </w:pPr>
    </w:p>
    <w:p w:rsidR="00CF2F5D" w:rsidRPr="004E01DE" w:rsidRDefault="00CF2F5D" w:rsidP="00CF2F5D">
      <w:pPr>
        <w:rPr>
          <w:rFonts w:asciiTheme="minorHAnsi" w:hAnsiTheme="minorHAnsi" w:cs="Calibri"/>
          <w:sz w:val="22"/>
          <w:szCs w:val="22"/>
        </w:rPr>
      </w:pPr>
      <w:r>
        <w:rPr>
          <w:rFonts w:asciiTheme="minorHAnsi" w:hAnsiTheme="minorHAnsi" w:cstheme="minorHAnsi"/>
          <w:sz w:val="22"/>
          <w:szCs w:val="22"/>
        </w:rPr>
        <w:t xml:space="preserve">Our futures, as individuals and as a community, depend, to a large degree, on the nature and level of education available to, and actually attained by, our citizens.  Education helps us to develop our individual potential to the fullest and prepares us for our many life roles* </w:t>
      </w:r>
      <w:r w:rsidR="00F12637">
        <w:rPr>
          <w:rFonts w:asciiTheme="minorHAnsi" w:hAnsiTheme="minorHAnsi" w:cs="Calibri"/>
          <w:sz w:val="22"/>
          <w:szCs w:val="22"/>
        </w:rPr>
        <w:t xml:space="preserve">that of an </w:t>
      </w:r>
      <w:r w:rsidRPr="004E01DE">
        <w:rPr>
          <w:rFonts w:asciiTheme="minorHAnsi" w:hAnsiTheme="minorHAnsi" w:cs="Calibri"/>
          <w:sz w:val="22"/>
          <w:szCs w:val="22"/>
        </w:rPr>
        <w:t>individual, family member, learner, citizen, producer and consumer.</w:t>
      </w:r>
      <w:r>
        <w:rPr>
          <w:rFonts w:asciiTheme="minorHAnsi" w:hAnsiTheme="minorHAnsi" w:cs="Calibri"/>
          <w:sz w:val="22"/>
          <w:szCs w:val="22"/>
        </w:rPr>
        <w:t xml:space="preserve">  This means </w:t>
      </w:r>
      <w:r w:rsidRPr="004E01DE">
        <w:rPr>
          <w:rFonts w:asciiTheme="minorHAnsi" w:hAnsiTheme="minorHAnsi" w:cs="Calibri"/>
          <w:sz w:val="22"/>
          <w:szCs w:val="22"/>
        </w:rPr>
        <w:t xml:space="preserve">engaging in a variety of activities with a view to assembling a variety of skills, knowledge and attitudes supportive of functioning in those life roles.   Based on this thinking, the quality of one’s education would be measured by how well one is able to function in the various life roles.  </w:t>
      </w:r>
    </w:p>
    <w:p w:rsidR="00CF2F5D" w:rsidRDefault="00CF2F5D" w:rsidP="00CF2F5D">
      <w:pPr>
        <w:rPr>
          <w:rFonts w:asciiTheme="minorHAnsi" w:hAnsiTheme="minorHAnsi" w:cstheme="minorHAnsi"/>
          <w:sz w:val="22"/>
          <w:szCs w:val="22"/>
        </w:rPr>
      </w:pPr>
    </w:p>
    <w:p w:rsidR="00CF2F5D" w:rsidRDefault="00CF2F5D" w:rsidP="00CF2F5D">
      <w:pPr>
        <w:rPr>
          <w:rFonts w:ascii="Calibri" w:hAnsi="Calibri" w:cs="Calibri"/>
          <w:sz w:val="20"/>
          <w:szCs w:val="20"/>
        </w:rPr>
      </w:pPr>
      <w:r w:rsidRPr="004E01DE">
        <w:rPr>
          <w:rFonts w:asciiTheme="minorHAnsi" w:hAnsiTheme="minorHAnsi" w:cstheme="minorHAnsi"/>
          <w:sz w:val="22"/>
          <w:szCs w:val="22"/>
        </w:rPr>
        <w:t xml:space="preserve">One’s education is the result of everything that we learn in our lifetime that has had a formative effect on us.  </w:t>
      </w:r>
      <w:r>
        <w:rPr>
          <w:rFonts w:asciiTheme="minorHAnsi" w:hAnsiTheme="minorHAnsi" w:cstheme="minorHAnsi"/>
          <w:sz w:val="22"/>
          <w:szCs w:val="22"/>
        </w:rPr>
        <w:t>It starts at birth with s</w:t>
      </w:r>
      <w:r w:rsidRPr="004E01DE">
        <w:rPr>
          <w:rFonts w:asciiTheme="minorHAnsi" w:hAnsiTheme="minorHAnsi" w:cstheme="minorHAnsi"/>
          <w:sz w:val="22"/>
          <w:szCs w:val="22"/>
        </w:rPr>
        <w:t>ome of our most important learning occur</w:t>
      </w:r>
      <w:r>
        <w:rPr>
          <w:rFonts w:asciiTheme="minorHAnsi" w:hAnsiTheme="minorHAnsi" w:cstheme="minorHAnsi"/>
          <w:sz w:val="22"/>
          <w:szCs w:val="22"/>
        </w:rPr>
        <w:t>ring</w:t>
      </w:r>
      <w:r w:rsidRPr="004E01DE">
        <w:rPr>
          <w:rFonts w:asciiTheme="minorHAnsi" w:hAnsiTheme="minorHAnsi" w:cstheme="minorHAnsi"/>
          <w:sz w:val="22"/>
          <w:szCs w:val="22"/>
        </w:rPr>
        <w:t xml:space="preserve"> in the first </w:t>
      </w:r>
      <w:r>
        <w:rPr>
          <w:rFonts w:asciiTheme="minorHAnsi" w:hAnsiTheme="minorHAnsi" w:cstheme="minorHAnsi"/>
          <w:sz w:val="22"/>
          <w:szCs w:val="22"/>
        </w:rPr>
        <w:t>few year of</w:t>
      </w:r>
      <w:r w:rsidRPr="004E01DE">
        <w:rPr>
          <w:rFonts w:asciiTheme="minorHAnsi" w:hAnsiTheme="minorHAnsi" w:cstheme="minorHAnsi"/>
          <w:sz w:val="22"/>
          <w:szCs w:val="22"/>
        </w:rPr>
        <w:t xml:space="preserve"> life; </w:t>
      </w:r>
      <w:r>
        <w:rPr>
          <w:rFonts w:asciiTheme="minorHAnsi" w:hAnsiTheme="minorHAnsi" w:cstheme="minorHAnsi"/>
          <w:sz w:val="22"/>
          <w:szCs w:val="22"/>
        </w:rPr>
        <w:t>skills learned at that time</w:t>
      </w:r>
      <w:r w:rsidRPr="004E01DE">
        <w:rPr>
          <w:rFonts w:asciiTheme="minorHAnsi" w:hAnsiTheme="minorHAnsi" w:cstheme="minorHAnsi"/>
          <w:sz w:val="22"/>
          <w:szCs w:val="22"/>
        </w:rPr>
        <w:t xml:space="preserve">, to a large degree, determine what we become in later life.  </w:t>
      </w:r>
      <w:r>
        <w:rPr>
          <w:rFonts w:asciiTheme="minorHAnsi" w:hAnsiTheme="minorHAnsi" w:cstheme="minorHAnsi"/>
          <w:sz w:val="22"/>
          <w:szCs w:val="22"/>
        </w:rPr>
        <w:t xml:space="preserve">Learning is a partnership and nowhere is that partnership more important than </w:t>
      </w:r>
      <w:r w:rsidR="00114E99">
        <w:rPr>
          <w:rFonts w:asciiTheme="minorHAnsi" w:hAnsiTheme="minorHAnsi" w:cstheme="minorHAnsi"/>
          <w:sz w:val="22"/>
          <w:szCs w:val="22"/>
        </w:rPr>
        <w:t xml:space="preserve">in </w:t>
      </w:r>
      <w:r>
        <w:rPr>
          <w:rFonts w:asciiTheme="minorHAnsi" w:hAnsiTheme="minorHAnsi" w:cstheme="minorHAnsi"/>
          <w:sz w:val="22"/>
          <w:szCs w:val="22"/>
        </w:rPr>
        <w:t xml:space="preserve">improving the reading level of every citizen. </w:t>
      </w:r>
    </w:p>
    <w:p w:rsidR="00CF2F5D" w:rsidRDefault="00CF2F5D" w:rsidP="00CF2F5D">
      <w:pPr>
        <w:rPr>
          <w:rFonts w:asciiTheme="minorHAnsi" w:hAnsiTheme="minorHAnsi" w:cstheme="minorHAnsi"/>
          <w:sz w:val="22"/>
          <w:szCs w:val="22"/>
        </w:rPr>
      </w:pPr>
    </w:p>
    <w:p w:rsidR="00CF2F5D" w:rsidRDefault="00CF2F5D" w:rsidP="00CF2F5D">
      <w:pPr>
        <w:rPr>
          <w:rFonts w:ascii="Calibri" w:hAnsi="Calibri" w:cs="Calibri"/>
          <w:sz w:val="20"/>
          <w:szCs w:val="20"/>
        </w:rPr>
      </w:pPr>
      <w:r>
        <w:rPr>
          <w:rFonts w:asciiTheme="minorHAnsi" w:hAnsiTheme="minorHAnsi" w:cstheme="minorHAnsi"/>
          <w:sz w:val="22"/>
          <w:szCs w:val="22"/>
        </w:rPr>
        <w:t xml:space="preserve">Key to success in education generally, is reading, the golden skill, a tool for lifelong learning.    </w:t>
      </w:r>
      <w:r w:rsidRPr="00A050A7">
        <w:rPr>
          <w:rFonts w:ascii="Calibri" w:hAnsi="Calibri" w:cs="Calibri"/>
          <w:sz w:val="20"/>
          <w:szCs w:val="20"/>
        </w:rPr>
        <w:t>Statistics</w:t>
      </w:r>
      <w:r>
        <w:rPr>
          <w:rFonts w:ascii="Calibri" w:hAnsi="Calibri" w:cs="Calibri"/>
          <w:sz w:val="20"/>
          <w:szCs w:val="20"/>
        </w:rPr>
        <w:t xml:space="preserve"> </w:t>
      </w:r>
      <w:r w:rsidR="00C1295A">
        <w:rPr>
          <w:rFonts w:ascii="Calibri" w:hAnsi="Calibri" w:cs="Calibri"/>
          <w:sz w:val="20"/>
          <w:szCs w:val="20"/>
        </w:rPr>
        <w:t>indicate reveal the magnitude of the task.</w:t>
      </w:r>
      <w:r>
        <w:rPr>
          <w:rFonts w:ascii="Calibri" w:hAnsi="Calibri" w:cs="Calibri"/>
          <w:sz w:val="20"/>
          <w:szCs w:val="20"/>
        </w:rPr>
        <w:t xml:space="preserve">  </w:t>
      </w:r>
      <w:r w:rsidR="00C1295A">
        <w:rPr>
          <w:rFonts w:ascii="Calibri" w:hAnsi="Calibri" w:cs="Calibri"/>
          <w:sz w:val="20"/>
          <w:szCs w:val="20"/>
        </w:rPr>
        <w:t>We</w:t>
      </w:r>
      <w:r>
        <w:rPr>
          <w:rFonts w:ascii="Calibri" w:hAnsi="Calibri" w:cs="Calibri"/>
          <w:sz w:val="20"/>
          <w:szCs w:val="20"/>
        </w:rPr>
        <w:t xml:space="preserve"> are aware of the attention given by our Ministers of </w:t>
      </w:r>
      <w:r w:rsidR="00C1295A">
        <w:rPr>
          <w:rFonts w:ascii="Calibri" w:hAnsi="Calibri" w:cs="Calibri"/>
          <w:sz w:val="20"/>
          <w:szCs w:val="20"/>
        </w:rPr>
        <w:t>E</w:t>
      </w:r>
      <w:r>
        <w:rPr>
          <w:rFonts w:ascii="Calibri" w:hAnsi="Calibri" w:cs="Calibri"/>
          <w:sz w:val="20"/>
          <w:szCs w:val="20"/>
        </w:rPr>
        <w:t>ducation in Atlantic Canada to increasing literacy rates, including reading, and this increased attention appears to be paying dividend.  We</w:t>
      </w:r>
      <w:r w:rsidR="00C1295A">
        <w:rPr>
          <w:rFonts w:ascii="Calibri" w:hAnsi="Calibri" w:cs="Calibri"/>
          <w:sz w:val="20"/>
          <w:szCs w:val="20"/>
        </w:rPr>
        <w:t xml:space="preserve"> </w:t>
      </w:r>
      <w:r>
        <w:rPr>
          <w:rFonts w:ascii="Calibri" w:hAnsi="Calibri" w:cs="Calibri"/>
          <w:sz w:val="20"/>
          <w:szCs w:val="20"/>
        </w:rPr>
        <w:t xml:space="preserve"> also </w:t>
      </w:r>
      <w:r w:rsidR="00C1295A">
        <w:rPr>
          <w:rFonts w:ascii="Calibri" w:hAnsi="Calibri" w:cs="Calibri"/>
          <w:sz w:val="20"/>
          <w:szCs w:val="20"/>
        </w:rPr>
        <w:t>know</w:t>
      </w:r>
      <w:r>
        <w:rPr>
          <w:rFonts w:ascii="Calibri" w:hAnsi="Calibri" w:cs="Calibri"/>
          <w:sz w:val="20"/>
          <w:szCs w:val="20"/>
        </w:rPr>
        <w:t xml:space="preserve">, however, </w:t>
      </w:r>
      <w:r w:rsidR="00C1295A">
        <w:rPr>
          <w:rFonts w:ascii="Calibri" w:hAnsi="Calibri" w:cs="Calibri"/>
          <w:sz w:val="20"/>
          <w:szCs w:val="20"/>
        </w:rPr>
        <w:t>improving reading is more than a school problem, it is a community problem, even a development problem, which can be traced in part to</w:t>
      </w:r>
      <w:r>
        <w:rPr>
          <w:rFonts w:ascii="Calibri" w:hAnsi="Calibri" w:cs="Calibri"/>
          <w:sz w:val="20"/>
          <w:szCs w:val="20"/>
        </w:rPr>
        <w:t xml:space="preserve"> the early years and outside the influence of the school.  </w:t>
      </w:r>
    </w:p>
    <w:p w:rsidR="00CF2F5D" w:rsidRDefault="00CF2F5D" w:rsidP="00CF2F5D">
      <w:pPr>
        <w:rPr>
          <w:rFonts w:ascii="Calibri" w:hAnsi="Calibri" w:cs="Calibri"/>
          <w:sz w:val="20"/>
          <w:szCs w:val="20"/>
        </w:rPr>
      </w:pPr>
    </w:p>
    <w:p w:rsidR="00EE173A" w:rsidRDefault="00EE173A" w:rsidP="00EE173A">
      <w:pPr>
        <w:rPr>
          <w:rFonts w:asciiTheme="minorHAnsi" w:hAnsiTheme="minorHAnsi" w:cstheme="minorHAnsi"/>
          <w:sz w:val="22"/>
          <w:szCs w:val="22"/>
        </w:rPr>
      </w:pPr>
      <w:r w:rsidRPr="00F12637">
        <w:rPr>
          <w:rFonts w:asciiTheme="minorHAnsi" w:hAnsiTheme="minorHAnsi" w:cstheme="minorHAnsi"/>
          <w:sz w:val="22"/>
          <w:szCs w:val="22"/>
        </w:rPr>
        <w:t>While we recognize tha</w:t>
      </w:r>
      <w:r>
        <w:rPr>
          <w:rFonts w:asciiTheme="minorHAnsi" w:hAnsiTheme="minorHAnsi" w:cstheme="minorHAnsi"/>
          <w:sz w:val="22"/>
          <w:szCs w:val="22"/>
        </w:rPr>
        <w:t xml:space="preserve">t reading and </w:t>
      </w:r>
      <w:r w:rsidRPr="00F12637">
        <w:rPr>
          <w:rFonts w:asciiTheme="minorHAnsi" w:hAnsiTheme="minorHAnsi" w:cstheme="minorHAnsi"/>
          <w:sz w:val="22"/>
          <w:szCs w:val="22"/>
        </w:rPr>
        <w:t xml:space="preserve">learning to read </w:t>
      </w:r>
      <w:r>
        <w:rPr>
          <w:rFonts w:asciiTheme="minorHAnsi" w:hAnsiTheme="minorHAnsi" w:cstheme="minorHAnsi"/>
          <w:sz w:val="22"/>
          <w:szCs w:val="22"/>
        </w:rPr>
        <w:t xml:space="preserve">or read better. </w:t>
      </w:r>
      <w:r w:rsidRPr="00F12637">
        <w:rPr>
          <w:rFonts w:asciiTheme="minorHAnsi" w:hAnsiTheme="minorHAnsi" w:cstheme="minorHAnsi"/>
          <w:sz w:val="22"/>
          <w:szCs w:val="22"/>
        </w:rPr>
        <w:t>occur in the context of other learning to communicate generally, including listening, writing, speaking, it is our view that it will be useful to examine each component separately and that we should commen</w:t>
      </w:r>
      <w:r>
        <w:rPr>
          <w:rFonts w:asciiTheme="minorHAnsi" w:hAnsiTheme="minorHAnsi" w:cstheme="minorHAnsi"/>
          <w:sz w:val="22"/>
          <w:szCs w:val="22"/>
        </w:rPr>
        <w:t xml:space="preserve">ce with a common understanding of what it means to read.  </w:t>
      </w:r>
    </w:p>
    <w:p w:rsidR="00EE173A" w:rsidRDefault="00EE173A" w:rsidP="00EE173A">
      <w:pPr>
        <w:rPr>
          <w:rFonts w:asciiTheme="minorHAnsi" w:hAnsiTheme="minorHAnsi" w:cstheme="minorHAnsi"/>
          <w:sz w:val="22"/>
          <w:szCs w:val="22"/>
        </w:rPr>
      </w:pPr>
    </w:p>
    <w:p w:rsidR="00EE173A" w:rsidRDefault="00EE173A" w:rsidP="00CF2F5D">
      <w:pPr>
        <w:rPr>
          <w:rFonts w:ascii="Calibri" w:hAnsi="Calibri" w:cs="Calibri"/>
          <w:sz w:val="20"/>
          <w:szCs w:val="20"/>
        </w:rPr>
      </w:pPr>
    </w:p>
    <w:p w:rsidR="00696DDC" w:rsidRDefault="00696DDC" w:rsidP="00696DDC">
      <w:pPr>
        <w:rPr>
          <w:rFonts w:asciiTheme="minorHAnsi" w:hAnsiTheme="minorHAnsi" w:cstheme="minorHAnsi"/>
          <w:b/>
          <w:sz w:val="22"/>
          <w:szCs w:val="22"/>
        </w:rPr>
      </w:pPr>
      <w:r>
        <w:rPr>
          <w:rFonts w:asciiTheme="minorHAnsi" w:hAnsiTheme="minorHAnsi" w:cstheme="minorHAnsi"/>
          <w:b/>
          <w:sz w:val="22"/>
          <w:szCs w:val="22"/>
        </w:rPr>
        <w:t xml:space="preserve">Definition: </w:t>
      </w:r>
    </w:p>
    <w:p w:rsidR="00696DDC" w:rsidRDefault="00696DDC" w:rsidP="00696DDC">
      <w:pPr>
        <w:rPr>
          <w:rFonts w:asciiTheme="minorHAnsi" w:hAnsiTheme="minorHAnsi" w:cstheme="minorHAnsi"/>
          <w:sz w:val="22"/>
          <w:szCs w:val="22"/>
        </w:rPr>
      </w:pPr>
    </w:p>
    <w:p w:rsidR="00696DDC" w:rsidRPr="00544138" w:rsidRDefault="00696DDC" w:rsidP="00696DDC">
      <w:pPr>
        <w:rPr>
          <w:rFonts w:asciiTheme="minorHAnsi" w:hAnsiTheme="minorHAnsi" w:cstheme="minorHAnsi"/>
          <w:sz w:val="22"/>
          <w:szCs w:val="22"/>
        </w:rPr>
      </w:pPr>
      <w:r>
        <w:rPr>
          <w:rFonts w:asciiTheme="minorHAnsi" w:hAnsiTheme="minorHAnsi" w:cstheme="minorHAnsi"/>
          <w:sz w:val="22"/>
          <w:szCs w:val="22"/>
        </w:rPr>
        <w:t>The matter of definition is likely a good place to start our exploration.  A quick perusal reveals a number of definitions:</w:t>
      </w:r>
    </w:p>
    <w:p w:rsidR="00696DDC" w:rsidRPr="00544138" w:rsidRDefault="00696DDC" w:rsidP="001C2E44">
      <w:pPr>
        <w:pStyle w:val="ListParagraph"/>
        <w:numPr>
          <w:ilvl w:val="0"/>
          <w:numId w:val="3"/>
        </w:numPr>
        <w:tabs>
          <w:tab w:val="clear" w:pos="720"/>
          <w:tab w:val="num" w:pos="1080"/>
        </w:tabs>
        <w:rPr>
          <w:rFonts w:asciiTheme="minorHAnsi" w:hAnsiTheme="minorHAnsi" w:cstheme="minorHAnsi"/>
          <w:sz w:val="22"/>
          <w:szCs w:val="22"/>
        </w:rPr>
      </w:pPr>
      <w:r w:rsidRPr="00544138">
        <w:rPr>
          <w:rFonts w:asciiTheme="minorHAnsi" w:hAnsiTheme="minorHAnsi" w:cstheme="minorHAnsi"/>
          <w:sz w:val="22"/>
          <w:szCs w:val="22"/>
        </w:rPr>
        <w:t>The act of turning writing into meaning.</w:t>
      </w:r>
    </w:p>
    <w:p w:rsidR="00696DDC" w:rsidRPr="00544138" w:rsidRDefault="00696DDC" w:rsidP="001C2E44">
      <w:pPr>
        <w:pStyle w:val="ListParagraph"/>
        <w:numPr>
          <w:ilvl w:val="0"/>
          <w:numId w:val="3"/>
        </w:numPr>
        <w:rPr>
          <w:rFonts w:asciiTheme="minorHAnsi" w:hAnsiTheme="minorHAnsi" w:cstheme="minorHAnsi"/>
          <w:sz w:val="22"/>
          <w:szCs w:val="22"/>
        </w:rPr>
      </w:pPr>
      <w:r w:rsidRPr="00544138">
        <w:rPr>
          <w:rFonts w:asciiTheme="minorHAnsi" w:hAnsiTheme="minorHAnsi" w:cstheme="minorHAnsi"/>
          <w:sz w:val="22"/>
          <w:szCs w:val="22"/>
        </w:rPr>
        <w:t>The ability to use printed information as meaningful language (Source unknown).</w:t>
      </w:r>
    </w:p>
    <w:p w:rsidR="00696DDC" w:rsidRDefault="00696DDC" w:rsidP="001C2E44">
      <w:pPr>
        <w:pStyle w:val="Heading3"/>
        <w:numPr>
          <w:ilvl w:val="0"/>
          <w:numId w:val="3"/>
        </w:numPr>
        <w:rPr>
          <w:rFonts w:asciiTheme="minorHAnsi" w:hAnsiTheme="minorHAnsi" w:cstheme="minorHAnsi"/>
          <w:b w:val="0"/>
          <w:sz w:val="22"/>
          <w:szCs w:val="22"/>
        </w:rPr>
      </w:pPr>
      <w:r w:rsidRPr="00544138">
        <w:rPr>
          <w:rFonts w:asciiTheme="minorHAnsi" w:hAnsiTheme="minorHAnsi" w:cstheme="minorHAnsi"/>
          <w:b w:val="0"/>
          <w:sz w:val="22"/>
          <w:szCs w:val="22"/>
        </w:rPr>
        <w:t>Specific abilities which enable a reader to read the written form as meaningful language, read anything written with independence, comprehension and fluency and to mentally interact with the message. (Source unknown)</w:t>
      </w:r>
    </w:p>
    <w:p w:rsidR="00EE173A" w:rsidRPr="007C116E" w:rsidRDefault="00EE173A" w:rsidP="00EE173A">
      <w:pPr>
        <w:pStyle w:val="ListParagraph"/>
      </w:pPr>
      <w:r>
        <w:rPr>
          <w:rFonts w:ascii="Calibri" w:hAnsi="Calibri" w:cs="Calibri"/>
          <w:sz w:val="20"/>
          <w:szCs w:val="20"/>
        </w:rPr>
        <w:t>*</w:t>
      </w:r>
      <w:r w:rsidRPr="00EE173A">
        <w:rPr>
          <w:rFonts w:asciiTheme="minorHAnsi" w:hAnsiTheme="minorHAnsi" w:cs="Calibri"/>
          <w:sz w:val="22"/>
          <w:szCs w:val="22"/>
        </w:rPr>
        <w:t xml:space="preserve"> </w:t>
      </w:r>
      <w:r w:rsidRPr="004E01DE">
        <w:rPr>
          <w:rFonts w:asciiTheme="minorHAnsi" w:hAnsiTheme="minorHAnsi" w:cs="Calibri"/>
          <w:sz w:val="22"/>
          <w:szCs w:val="22"/>
        </w:rPr>
        <w:t xml:space="preserve">The Oregon Education Act of 1991  </w:t>
      </w:r>
    </w:p>
    <w:p w:rsidR="00696DDC" w:rsidRPr="00544138" w:rsidRDefault="00696DDC" w:rsidP="001C2E44">
      <w:pPr>
        <w:pStyle w:val="Heading3"/>
        <w:numPr>
          <w:ilvl w:val="0"/>
          <w:numId w:val="3"/>
        </w:numPr>
        <w:rPr>
          <w:rFonts w:asciiTheme="minorHAnsi" w:hAnsiTheme="minorHAnsi" w:cstheme="minorHAnsi"/>
          <w:b w:val="0"/>
          <w:sz w:val="22"/>
          <w:szCs w:val="22"/>
        </w:rPr>
      </w:pPr>
      <w:r w:rsidRPr="00544138">
        <w:rPr>
          <w:rFonts w:asciiTheme="minorHAnsi" w:hAnsiTheme="minorHAnsi" w:cstheme="minorHAnsi"/>
          <w:b w:val="0"/>
          <w:sz w:val="22"/>
          <w:szCs w:val="22"/>
        </w:rPr>
        <w:lastRenderedPageBreak/>
        <w:t>A set of skills to enable readers to turn writing into meaning and achieve the goals of independence, comprehension and fluency (Internet)</w:t>
      </w:r>
    </w:p>
    <w:p w:rsidR="00696DDC" w:rsidRPr="009D6F92" w:rsidRDefault="00696DDC" w:rsidP="001C2E44">
      <w:pPr>
        <w:pStyle w:val="Heading3"/>
        <w:numPr>
          <w:ilvl w:val="0"/>
          <w:numId w:val="3"/>
        </w:numPr>
        <w:rPr>
          <w:rFonts w:asciiTheme="minorHAnsi" w:hAnsiTheme="minorHAnsi" w:cstheme="minorHAnsi"/>
          <w:b w:val="0"/>
          <w:sz w:val="22"/>
          <w:szCs w:val="22"/>
        </w:rPr>
      </w:pPr>
      <w:r w:rsidRPr="009D6F92">
        <w:rPr>
          <w:rFonts w:asciiTheme="minorHAnsi" w:hAnsiTheme="minorHAnsi" w:cstheme="minorHAnsi"/>
          <w:b w:val="0"/>
          <w:sz w:val="22"/>
          <w:szCs w:val="22"/>
        </w:rPr>
        <w:t>A set of specific abilities which enable the reader to read the written form as meaningful language, read anything written with independence, comprehension and fluency and to mentally interact with the message. (Internet}</w:t>
      </w:r>
    </w:p>
    <w:p w:rsidR="00CF2F5D" w:rsidRPr="00E90FB2" w:rsidRDefault="00CF2F5D" w:rsidP="00CF2F5D">
      <w:pPr>
        <w:rPr>
          <w:rFonts w:asciiTheme="minorHAnsi" w:hAnsiTheme="minorHAnsi" w:cstheme="minorHAnsi"/>
          <w:sz w:val="22"/>
          <w:szCs w:val="22"/>
        </w:rPr>
      </w:pPr>
      <w:r w:rsidRPr="00E90FB2">
        <w:rPr>
          <w:rFonts w:asciiTheme="minorHAnsi" w:hAnsiTheme="minorHAnsi" w:cstheme="minorHAnsi"/>
          <w:b/>
          <w:sz w:val="22"/>
          <w:szCs w:val="22"/>
        </w:rPr>
        <w:t>Some statistics:</w:t>
      </w:r>
    </w:p>
    <w:p w:rsidR="00CF2F5D" w:rsidRPr="00E90FB2"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January</w:t>
      </w:r>
      <w:r w:rsidR="00EE173A">
        <w:rPr>
          <w:rFonts w:asciiTheme="minorHAnsi" w:hAnsiTheme="minorHAnsi" w:cstheme="minorHAnsi"/>
          <w:sz w:val="22"/>
          <w:szCs w:val="22"/>
        </w:rPr>
        <w:t xml:space="preserve"> </w:t>
      </w:r>
      <w:r w:rsidRPr="00E90FB2">
        <w:rPr>
          <w:rFonts w:asciiTheme="minorHAnsi" w:hAnsiTheme="minorHAnsi" w:cstheme="minorHAnsi"/>
          <w:sz w:val="22"/>
          <w:szCs w:val="22"/>
        </w:rPr>
        <w:t>17, 2013 reported that “40 percent of Islanders haven’t aquirted a level of literacy or numeracy to allow them to complete their high school studies.”</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Sept 28, 2006:  International tests place 15 year-olds in PEI lower than other Provinces in reading and writing.</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Forty percent or 40,000 Islanders have skills so limited that they cannot deal with most printed materials such as newspapers or telephone books.  Most can only read and understand simple language.</w:t>
      </w:r>
    </w:p>
    <w:p w:rsidR="00CF2F5D"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reading skills of many seasonal workers is lower than other workers.  This restricts their ability to gain permanent employment.</w:t>
      </w:r>
    </w:p>
    <w:p w:rsidR="00CF2F5D" w:rsidRPr="00E90FB2" w:rsidRDefault="00CF2F5D" w:rsidP="00CF2F5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About 80% of PEI seniors cannot read well enough to to deal with every day tasks, such as reading prescriptions</w:t>
      </w:r>
    </w:p>
    <w:p w:rsidR="00CF2F5D" w:rsidRPr="00E90FB2" w:rsidRDefault="00CF2F5D" w:rsidP="00CF2F5D">
      <w:pPr>
        <w:numPr>
          <w:ilvl w:val="0"/>
          <w:numId w:val="1"/>
        </w:numPr>
        <w:jc w:val="both"/>
        <w:rPr>
          <w:rFonts w:asciiTheme="minorHAnsi" w:hAnsiTheme="minorHAnsi" w:cstheme="minorHAnsi"/>
          <w:sz w:val="22"/>
          <w:szCs w:val="22"/>
        </w:rPr>
      </w:pPr>
      <w:r w:rsidRPr="00E90FB2">
        <w:rPr>
          <w:rFonts w:asciiTheme="minorHAnsi" w:hAnsiTheme="minorHAnsi" w:cstheme="minorHAnsi"/>
          <w:sz w:val="22"/>
          <w:szCs w:val="22"/>
        </w:rPr>
        <w:t>Globe and Mail Sept 15, 2009: “Children who aren’t reading well by the end of Grade 3 are at risk of dropping out or failing to graduate</w:t>
      </w:r>
    </w:p>
    <w:p w:rsidR="00CF2F5D" w:rsidRPr="00544138" w:rsidRDefault="00CF2F5D" w:rsidP="00CF2F5D">
      <w:pPr>
        <w:numPr>
          <w:ilvl w:val="0"/>
          <w:numId w:val="2"/>
        </w:numPr>
        <w:rPr>
          <w:rFonts w:asciiTheme="minorHAnsi" w:hAnsiTheme="minorHAnsi" w:cstheme="minorHAnsi"/>
          <w:sz w:val="22"/>
          <w:szCs w:val="22"/>
        </w:rPr>
      </w:pPr>
      <w:r w:rsidRPr="00E90FB2">
        <w:rPr>
          <w:rFonts w:asciiTheme="minorHAnsi" w:hAnsiTheme="minorHAnsi" w:cstheme="minorHAnsi"/>
          <w:sz w:val="22"/>
          <w:szCs w:val="22"/>
        </w:rPr>
        <w:t>Globe and Mail Sept 15, 2009: estimates that by the end of Grade 6, at least 30 percent of Canadian students can’t</w:t>
      </w:r>
      <w:r w:rsidRPr="00544138">
        <w:rPr>
          <w:rFonts w:asciiTheme="minorHAnsi" w:hAnsiTheme="minorHAnsi" w:cstheme="minorHAnsi"/>
          <w:sz w:val="22"/>
          <w:szCs w:val="22"/>
        </w:rPr>
        <w:t xml:space="preserve"> read or write well enough to succeed in school</w:t>
      </w:r>
    </w:p>
    <w:p w:rsidR="00CF2F5D" w:rsidRPr="00544138" w:rsidRDefault="00CF2F5D" w:rsidP="00CF2F5D">
      <w:pPr>
        <w:numPr>
          <w:ilvl w:val="0"/>
          <w:numId w:val="2"/>
        </w:numPr>
        <w:rPr>
          <w:rFonts w:asciiTheme="minorHAnsi" w:hAnsiTheme="minorHAnsi" w:cstheme="minorHAnsi"/>
          <w:sz w:val="22"/>
          <w:szCs w:val="22"/>
        </w:rPr>
      </w:pPr>
      <w:r w:rsidRPr="00544138">
        <w:rPr>
          <w:rFonts w:asciiTheme="minorHAnsi" w:hAnsiTheme="minorHAnsi" w:cstheme="minorHAnsi"/>
          <w:sz w:val="22"/>
          <w:szCs w:val="22"/>
        </w:rPr>
        <w:t xml:space="preserve">New York Times, March 4, 2011: “About </w:t>
      </w:r>
      <w:r w:rsidRPr="00544138">
        <w:rPr>
          <w:rFonts w:asciiTheme="minorHAnsi" w:hAnsiTheme="minorHAnsi" w:cstheme="minorHAnsi"/>
          <w:color w:val="000000"/>
          <w:sz w:val="22"/>
          <w:szCs w:val="22"/>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CF2F5D" w:rsidRPr="004E01DE" w:rsidRDefault="00CF2F5D" w:rsidP="001C2E44">
      <w:pPr>
        <w:numPr>
          <w:ilvl w:val="0"/>
          <w:numId w:val="3"/>
        </w:numPr>
        <w:rPr>
          <w:rFonts w:asciiTheme="minorHAnsi" w:hAnsiTheme="minorHAnsi" w:cstheme="minorHAnsi"/>
          <w:sz w:val="22"/>
          <w:szCs w:val="22"/>
        </w:rPr>
      </w:pPr>
      <w:r w:rsidRPr="004E01DE">
        <w:rPr>
          <w:rFonts w:asciiTheme="minorHAnsi" w:hAnsiTheme="minorHAnsi" w:cstheme="minorHAnsi"/>
          <w:color w:val="000000"/>
          <w:sz w:val="22"/>
          <w:szCs w:val="22"/>
        </w:rPr>
        <w:t>The reading  skills of 30% of PEI adults are so limited that they cannot deal with most printed  material – PEI Literacy Alliance</w:t>
      </w:r>
    </w:p>
    <w:p w:rsidR="00CF2F5D" w:rsidRPr="001128B5" w:rsidRDefault="00CF2F5D" w:rsidP="001C2E44">
      <w:pPr>
        <w:numPr>
          <w:ilvl w:val="0"/>
          <w:numId w:val="3"/>
        </w:numPr>
        <w:rPr>
          <w:rFonts w:asciiTheme="minorHAnsi" w:hAnsiTheme="minorHAnsi" w:cstheme="minorHAnsi"/>
          <w:sz w:val="22"/>
          <w:szCs w:val="22"/>
        </w:rPr>
      </w:pPr>
      <w:r w:rsidRPr="004E01DE">
        <w:rPr>
          <w:rFonts w:asciiTheme="minorHAnsi" w:hAnsiTheme="minorHAnsi" w:cstheme="minorHAnsi"/>
          <w:color w:val="000000"/>
          <w:sz w:val="22"/>
          <w:szCs w:val="22"/>
        </w:rPr>
        <w:t>The New York times of January 3`, 2012 :”Nearly 80 percent of its 11</w:t>
      </w:r>
      <w:r w:rsidRPr="004E01DE">
        <w:rPr>
          <w:rFonts w:asciiTheme="minorHAnsi" w:hAnsiTheme="minorHAnsi" w:cstheme="minorHAnsi"/>
          <w:color w:val="000000"/>
          <w:sz w:val="22"/>
          <w:szCs w:val="22"/>
          <w:vertAlign w:val="superscript"/>
        </w:rPr>
        <w:t>th</w:t>
      </w:r>
      <w:r w:rsidRPr="004E01DE">
        <w:rPr>
          <w:rFonts w:asciiTheme="minorHAnsi" w:hAnsiTheme="minorHAnsi" w:cstheme="minorHAnsi"/>
          <w:color w:val="000000"/>
          <w:sz w:val="22"/>
          <w:szCs w:val="22"/>
        </w:rPr>
        <w:t xml:space="preserve"> grade students (University City High School, Philadelphia) read below grade level  in statewide tests this year, while 85 percent failed to make the grade in math.”  </w:t>
      </w:r>
    </w:p>
    <w:p w:rsidR="00CF2F5D" w:rsidRPr="000D4F6A" w:rsidRDefault="00CF2F5D" w:rsidP="001C2E44">
      <w:pPr>
        <w:numPr>
          <w:ilvl w:val="0"/>
          <w:numId w:val="3"/>
        </w:numPr>
        <w:rPr>
          <w:rFonts w:asciiTheme="minorHAnsi" w:hAnsiTheme="minorHAnsi" w:cstheme="minorHAnsi"/>
          <w:sz w:val="22"/>
          <w:szCs w:val="22"/>
        </w:rPr>
      </w:pPr>
      <w:r>
        <w:rPr>
          <w:rFonts w:asciiTheme="minorHAnsi" w:hAnsiTheme="minorHAnsi" w:cstheme="minorHAnsi"/>
          <w:color w:val="000000"/>
          <w:sz w:val="22"/>
          <w:szCs w:val="22"/>
        </w:rPr>
        <w:t>IALSS Study:  Literacy rate in Canada did not change between 1994 and 2003</w:t>
      </w:r>
    </w:p>
    <w:p w:rsidR="00CF2F5D" w:rsidRPr="00F12637" w:rsidRDefault="00CF2F5D" w:rsidP="001C2E44">
      <w:pPr>
        <w:numPr>
          <w:ilvl w:val="0"/>
          <w:numId w:val="3"/>
        </w:numPr>
        <w:rPr>
          <w:rFonts w:asciiTheme="minorHAnsi" w:hAnsiTheme="minorHAnsi" w:cstheme="minorHAnsi"/>
          <w:sz w:val="22"/>
          <w:szCs w:val="22"/>
        </w:rPr>
      </w:pPr>
      <w:r w:rsidRPr="00F12637">
        <w:rPr>
          <w:sz w:val="22"/>
          <w:szCs w:val="22"/>
        </w:rPr>
        <w:t>While literacy numbers are improving, literacy rates are not</w:t>
      </w:r>
    </w:p>
    <w:p w:rsidR="00CF2F5D" w:rsidRPr="00F12637" w:rsidRDefault="00CF2F5D" w:rsidP="001C2E44">
      <w:pPr>
        <w:numPr>
          <w:ilvl w:val="0"/>
          <w:numId w:val="3"/>
        </w:numPr>
        <w:spacing w:before="100" w:beforeAutospacing="1" w:after="100" w:afterAutospacing="1"/>
        <w:rPr>
          <w:sz w:val="22"/>
          <w:szCs w:val="22"/>
        </w:rPr>
      </w:pPr>
      <w:r w:rsidRPr="00F12637">
        <w:rPr>
          <w:sz w:val="22"/>
          <w:szCs w:val="22"/>
        </w:rPr>
        <w:t>PEI has a poor ranking on international tests</w:t>
      </w:r>
    </w:p>
    <w:p w:rsidR="00CF2F5D" w:rsidRDefault="007632BB" w:rsidP="00CF2F5D">
      <w:pPr>
        <w:rPr>
          <w:rFonts w:asciiTheme="minorHAnsi" w:hAnsiTheme="minorHAnsi" w:cstheme="minorHAnsi"/>
          <w:b/>
          <w:sz w:val="22"/>
          <w:szCs w:val="22"/>
        </w:rPr>
      </w:pPr>
      <w:r>
        <w:rPr>
          <w:rFonts w:asciiTheme="minorHAnsi" w:hAnsiTheme="minorHAnsi" w:cstheme="minorHAnsi"/>
          <w:b/>
          <w:sz w:val="22"/>
          <w:szCs w:val="22"/>
        </w:rPr>
        <w:t xml:space="preserve">Increasing reading </w:t>
      </w:r>
      <w:r w:rsidR="008D7289">
        <w:rPr>
          <w:rFonts w:asciiTheme="minorHAnsi" w:hAnsiTheme="minorHAnsi" w:cstheme="minorHAnsi"/>
          <w:b/>
          <w:sz w:val="22"/>
          <w:szCs w:val="22"/>
        </w:rPr>
        <w:t>levels</w:t>
      </w:r>
    </w:p>
    <w:p w:rsidR="00CF2F5D" w:rsidRDefault="00217629" w:rsidP="00217629">
      <w:pPr>
        <w:rPr>
          <w:rFonts w:asciiTheme="minorHAnsi" w:hAnsiTheme="minorHAnsi" w:cstheme="minorHAnsi"/>
          <w:sz w:val="22"/>
          <w:szCs w:val="22"/>
        </w:rPr>
      </w:pPr>
      <w:r>
        <w:rPr>
          <w:rFonts w:asciiTheme="minorHAnsi" w:hAnsiTheme="minorHAnsi" w:cstheme="minorHAnsi"/>
          <w:sz w:val="22"/>
          <w:szCs w:val="22"/>
        </w:rPr>
        <w:t>There are many possible causes of p</w:t>
      </w:r>
      <w:r w:rsidR="000B1C94" w:rsidRPr="00217629">
        <w:rPr>
          <w:rFonts w:asciiTheme="minorHAnsi" w:hAnsiTheme="minorHAnsi" w:cstheme="minorHAnsi"/>
          <w:sz w:val="22"/>
          <w:szCs w:val="22"/>
        </w:rPr>
        <w:t>oor reading skills</w:t>
      </w:r>
      <w:r>
        <w:rPr>
          <w:rFonts w:asciiTheme="minorHAnsi" w:hAnsiTheme="minorHAnsi" w:cstheme="minorHAnsi"/>
          <w:sz w:val="22"/>
          <w:szCs w:val="22"/>
        </w:rPr>
        <w:t xml:space="preserve">, some </w:t>
      </w:r>
      <w:r w:rsidR="000B1C94" w:rsidRPr="00217629">
        <w:rPr>
          <w:rFonts w:asciiTheme="minorHAnsi" w:hAnsiTheme="minorHAnsi" w:cstheme="minorHAnsi"/>
          <w:sz w:val="22"/>
          <w:szCs w:val="22"/>
        </w:rPr>
        <w:t>neurological</w:t>
      </w:r>
      <w:r>
        <w:rPr>
          <w:rFonts w:asciiTheme="minorHAnsi" w:hAnsiTheme="minorHAnsi" w:cstheme="minorHAnsi"/>
          <w:sz w:val="22"/>
          <w:szCs w:val="22"/>
        </w:rPr>
        <w:t xml:space="preserve">, some </w:t>
      </w:r>
      <w:r w:rsidRPr="00217629">
        <w:rPr>
          <w:rFonts w:asciiTheme="minorHAnsi" w:hAnsiTheme="minorHAnsi" w:cstheme="minorHAnsi"/>
          <w:sz w:val="22"/>
          <w:szCs w:val="22"/>
        </w:rPr>
        <w:t xml:space="preserve">environmental </w:t>
      </w:r>
      <w:r>
        <w:rPr>
          <w:rFonts w:asciiTheme="minorHAnsi" w:hAnsiTheme="minorHAnsi" w:cstheme="minorHAnsi"/>
          <w:sz w:val="22"/>
          <w:szCs w:val="22"/>
        </w:rPr>
        <w:t>and some may be both but, without doubt, a rich environment in early life is a key to later reading success.</w:t>
      </w:r>
      <w:r w:rsidR="00575AC7">
        <w:rPr>
          <w:rFonts w:asciiTheme="minorHAnsi" w:hAnsiTheme="minorHAnsi" w:cstheme="minorHAnsi"/>
          <w:sz w:val="22"/>
          <w:szCs w:val="22"/>
        </w:rPr>
        <w:t xml:space="preserve">  Ideally, reading levels are improved when:</w:t>
      </w:r>
      <w:r>
        <w:rPr>
          <w:rFonts w:asciiTheme="minorHAnsi" w:hAnsiTheme="minorHAnsi" w:cstheme="minorHAnsi"/>
          <w:sz w:val="22"/>
          <w:szCs w:val="22"/>
        </w:rPr>
        <w:t xml:space="preserve"> </w:t>
      </w:r>
    </w:p>
    <w:p w:rsidR="00CF2F5D"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Education is important</w:t>
      </w:r>
    </w:p>
    <w:p w:rsidR="00575AC7"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Parents are readers</w:t>
      </w:r>
    </w:p>
    <w:p w:rsidR="00CF2F5D"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The community is engaged in the educati</w:t>
      </w:r>
      <w:r w:rsidR="00F41F8D">
        <w:rPr>
          <w:rFonts w:asciiTheme="minorHAnsi" w:hAnsiTheme="minorHAnsi" w:cstheme="minorHAnsi"/>
          <w:sz w:val="22"/>
          <w:szCs w:val="22"/>
        </w:rPr>
        <w:t xml:space="preserve">on </w:t>
      </w:r>
      <w:r>
        <w:rPr>
          <w:rFonts w:asciiTheme="minorHAnsi" w:hAnsiTheme="minorHAnsi" w:cstheme="minorHAnsi"/>
          <w:sz w:val="22"/>
          <w:szCs w:val="22"/>
        </w:rPr>
        <w:t>process</w:t>
      </w:r>
    </w:p>
    <w:p w:rsidR="00CF2F5D"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Reading is stressed at school</w:t>
      </w:r>
    </w:p>
    <w:p w:rsidR="00CF2F5D" w:rsidRDefault="00CF2F5D"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Quality of schools</w:t>
      </w:r>
    </w:p>
    <w:p w:rsidR="00CF2F5D"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Reading skills are valued</w:t>
      </w:r>
    </w:p>
    <w:p w:rsidR="00575AC7" w:rsidRPr="006E1C52" w:rsidRDefault="00575AC7" w:rsidP="001C2E44">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Children have access to computers</w:t>
      </w:r>
    </w:p>
    <w:p w:rsidR="006E1C52" w:rsidRPr="006E1C52" w:rsidRDefault="006E1C52" w:rsidP="00766502">
      <w:pPr>
        <w:rPr>
          <w:rFonts w:asciiTheme="minorHAnsi" w:hAnsiTheme="minorHAnsi" w:cstheme="minorHAnsi"/>
          <w:sz w:val="22"/>
          <w:szCs w:val="22"/>
        </w:rPr>
      </w:pPr>
    </w:p>
    <w:p w:rsidR="00575AC7" w:rsidRDefault="00575AC7" w:rsidP="00575AC7">
      <w:pPr>
        <w:rPr>
          <w:rFonts w:asciiTheme="minorHAnsi" w:hAnsiTheme="minorHAnsi" w:cstheme="minorHAnsi"/>
          <w:b/>
          <w:sz w:val="22"/>
          <w:szCs w:val="22"/>
        </w:rPr>
      </w:pPr>
      <w:r>
        <w:rPr>
          <w:rFonts w:asciiTheme="minorHAnsi" w:hAnsiTheme="minorHAnsi" w:cstheme="minorHAnsi"/>
          <w:b/>
          <w:sz w:val="22"/>
          <w:szCs w:val="22"/>
        </w:rPr>
        <w:t xml:space="preserve">Some </w:t>
      </w:r>
      <w:r w:rsidR="00CB5C2F" w:rsidRPr="00CB5C2F">
        <w:rPr>
          <w:rFonts w:asciiTheme="minorHAnsi" w:hAnsiTheme="minorHAnsi" w:cstheme="minorHAnsi"/>
          <w:b/>
          <w:sz w:val="22"/>
          <w:szCs w:val="22"/>
        </w:rPr>
        <w:t>Early signs</w:t>
      </w:r>
      <w:r w:rsidR="00034245">
        <w:rPr>
          <w:rFonts w:asciiTheme="minorHAnsi" w:hAnsiTheme="minorHAnsi" w:cstheme="minorHAnsi"/>
          <w:b/>
          <w:sz w:val="22"/>
          <w:szCs w:val="22"/>
        </w:rPr>
        <w:t xml:space="preserve"> of difficult</w:t>
      </w:r>
      <w:r>
        <w:rPr>
          <w:rFonts w:asciiTheme="minorHAnsi" w:hAnsiTheme="minorHAnsi" w:cstheme="minorHAnsi"/>
          <w:b/>
          <w:sz w:val="22"/>
          <w:szCs w:val="22"/>
        </w:rPr>
        <w:t>y</w:t>
      </w:r>
      <w:r w:rsidR="00CB5C2F" w:rsidRPr="00CB5C2F">
        <w:rPr>
          <w:rFonts w:asciiTheme="minorHAnsi" w:hAnsiTheme="minorHAnsi" w:cstheme="minorHAnsi"/>
          <w:b/>
          <w:sz w:val="22"/>
          <w:szCs w:val="22"/>
        </w:rPr>
        <w:t>:</w:t>
      </w:r>
    </w:p>
    <w:p w:rsidR="00575AC7" w:rsidRPr="009B6E8F" w:rsidRDefault="008177D8" w:rsidP="00575AC7">
      <w:pPr>
        <w:rPr>
          <w:rFonts w:asciiTheme="minorHAnsi" w:hAnsiTheme="minorHAnsi" w:cstheme="minorHAnsi"/>
          <w:sz w:val="22"/>
          <w:szCs w:val="22"/>
        </w:rPr>
      </w:pPr>
      <w:r w:rsidRPr="009B6E8F">
        <w:rPr>
          <w:rFonts w:asciiTheme="minorHAnsi" w:hAnsiTheme="minorHAnsi" w:cstheme="minorHAnsi"/>
          <w:sz w:val="22"/>
          <w:szCs w:val="22"/>
        </w:rPr>
        <w:t>Parents or grandparents may be the first to notice signs of reading problem; early signs include</w:t>
      </w:r>
      <w:r w:rsidR="009B6E8F">
        <w:rPr>
          <w:rFonts w:asciiTheme="minorHAnsi" w:hAnsiTheme="minorHAnsi" w:cstheme="minorHAnsi"/>
          <w:sz w:val="22"/>
          <w:szCs w:val="22"/>
        </w:rPr>
        <w:t xml:space="preserve"> troub</w:t>
      </w:r>
      <w:r w:rsidR="001357DF">
        <w:rPr>
          <w:rFonts w:asciiTheme="minorHAnsi" w:hAnsiTheme="minorHAnsi" w:cstheme="minorHAnsi"/>
          <w:sz w:val="22"/>
          <w:szCs w:val="22"/>
        </w:rPr>
        <w:t>l</w:t>
      </w:r>
      <w:r w:rsidR="009B6E8F">
        <w:rPr>
          <w:rFonts w:asciiTheme="minorHAnsi" w:hAnsiTheme="minorHAnsi" w:cstheme="minorHAnsi"/>
          <w:sz w:val="22"/>
          <w:szCs w:val="22"/>
        </w:rPr>
        <w:t>e with</w:t>
      </w:r>
      <w:r w:rsidRPr="009B6E8F">
        <w:rPr>
          <w:rFonts w:asciiTheme="minorHAnsi" w:hAnsiTheme="minorHAnsi" w:cstheme="minorHAnsi"/>
          <w:sz w:val="22"/>
          <w:szCs w:val="22"/>
        </w:rPr>
        <w:t>:</w:t>
      </w:r>
    </w:p>
    <w:p w:rsidR="009B6E8F" w:rsidRDefault="002529D4" w:rsidP="001C2E44">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009B6E8F" w:rsidRPr="009B6E8F">
        <w:rPr>
          <w:rFonts w:asciiTheme="minorHAnsi" w:hAnsiTheme="minorHAnsi"/>
          <w:sz w:val="22"/>
          <w:szCs w:val="22"/>
          <w:lang w:val="en-CA" w:eastAsia="en-CA"/>
        </w:rPr>
        <w:t>ecognizing words that start with the same sound.</w:t>
      </w:r>
    </w:p>
    <w:p w:rsidR="001357DF" w:rsidRPr="001357DF" w:rsidRDefault="009B6E8F" w:rsidP="001C2E44">
      <w:pPr>
        <w:pStyle w:val="ListParagraph"/>
        <w:numPr>
          <w:ilvl w:val="0"/>
          <w:numId w:val="14"/>
        </w:numPr>
        <w:rPr>
          <w:rFonts w:asciiTheme="minorHAnsi" w:hAnsiTheme="minorHAnsi"/>
          <w:sz w:val="22"/>
          <w:szCs w:val="22"/>
          <w:lang w:val="en-CA" w:eastAsia="en-CA"/>
        </w:rPr>
      </w:pPr>
      <w:r w:rsidRPr="001357DF">
        <w:rPr>
          <w:rFonts w:asciiTheme="minorHAnsi" w:hAnsiTheme="minorHAnsi"/>
          <w:sz w:val="22"/>
          <w:szCs w:val="22"/>
          <w:lang w:val="en-CA" w:eastAsia="en-CA"/>
        </w:rPr>
        <w:t xml:space="preserve">Letter and number symbols </w:t>
      </w:r>
    </w:p>
    <w:p w:rsidR="009B6E8F" w:rsidRPr="009B6E8F" w:rsidRDefault="001357DF" w:rsidP="001C2E44">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009B6E8F" w:rsidRPr="009B6E8F">
        <w:rPr>
          <w:rFonts w:asciiTheme="minorHAnsi" w:hAnsiTheme="minorHAnsi"/>
          <w:sz w:val="22"/>
          <w:szCs w:val="22"/>
          <w:lang w:val="en-CA" w:eastAsia="en-CA"/>
        </w:rPr>
        <w:t xml:space="preserve">epeated ear infections </w:t>
      </w:r>
    </w:p>
    <w:p w:rsidR="009B6E8F" w:rsidRPr="009B6E8F" w:rsidRDefault="002529D4" w:rsidP="001C2E44">
      <w:pPr>
        <w:pStyle w:val="ListParagraph"/>
        <w:numPr>
          <w:ilvl w:val="0"/>
          <w:numId w:val="14"/>
        </w:numPr>
        <w:rPr>
          <w:rFonts w:asciiTheme="minorHAnsi" w:hAnsiTheme="minorHAnsi"/>
          <w:sz w:val="22"/>
          <w:szCs w:val="22"/>
          <w:lang w:val="en-CA" w:eastAsia="en-CA"/>
        </w:rPr>
      </w:pPr>
      <w:r>
        <w:rPr>
          <w:rFonts w:asciiTheme="minorHAnsi" w:hAnsiTheme="minorHAnsi"/>
          <w:bCs/>
          <w:sz w:val="22"/>
          <w:szCs w:val="22"/>
          <w:lang w:val="en-CA" w:eastAsia="en-CA"/>
        </w:rPr>
        <w:t>A</w:t>
      </w:r>
      <w:r w:rsidR="009B6E8F" w:rsidRPr="009B6E8F">
        <w:rPr>
          <w:rFonts w:asciiTheme="minorHAnsi" w:hAnsiTheme="minorHAnsi"/>
          <w:bCs/>
          <w:sz w:val="22"/>
          <w:szCs w:val="22"/>
          <w:lang w:val="en-CA" w:eastAsia="en-CA"/>
        </w:rPr>
        <w:t>ssociations between sounds and letters</w:t>
      </w:r>
      <w:r w:rsidR="009B6E8F" w:rsidRPr="009B6E8F">
        <w:rPr>
          <w:rFonts w:asciiTheme="minorHAnsi" w:hAnsiTheme="minorHAnsi"/>
          <w:sz w:val="22"/>
          <w:szCs w:val="22"/>
          <w:lang w:val="en-CA" w:eastAsia="en-CA"/>
        </w:rPr>
        <w:t>.</w:t>
      </w:r>
    </w:p>
    <w:p w:rsidR="009B6E8F" w:rsidRPr="009B6E8F" w:rsidRDefault="009B6E8F" w:rsidP="001C2E44">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Pronouncing new words </w:t>
      </w:r>
    </w:p>
    <w:p w:rsidR="009B6E8F" w:rsidRPr="00E55BFF" w:rsidRDefault="009B6E8F" w:rsidP="001C2E44">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Breaking words apart into sounds </w:t>
      </w:r>
      <w:r w:rsidRPr="00E55BFF">
        <w:rPr>
          <w:rFonts w:asciiTheme="minorHAnsi" w:hAnsiTheme="minorHAnsi"/>
          <w:sz w:val="22"/>
          <w:szCs w:val="22"/>
          <w:lang w:val="en-CA" w:eastAsia="en-CA"/>
        </w:rPr>
        <w:t xml:space="preserve"> </w:t>
      </w:r>
    </w:p>
    <w:p w:rsidR="002529D4" w:rsidRDefault="009B6E8F" w:rsidP="001C2E44">
      <w:pPr>
        <w:pStyle w:val="ListParagraph"/>
        <w:numPr>
          <w:ilvl w:val="0"/>
          <w:numId w:val="14"/>
        </w:numPr>
        <w:rPr>
          <w:rFonts w:asciiTheme="minorHAnsi" w:hAnsiTheme="minorHAnsi"/>
          <w:sz w:val="22"/>
          <w:szCs w:val="22"/>
          <w:lang w:val="en-CA" w:eastAsia="en-CA"/>
        </w:rPr>
      </w:pPr>
      <w:r w:rsidRPr="002529D4">
        <w:rPr>
          <w:rFonts w:asciiTheme="minorHAnsi" w:hAnsiTheme="minorHAnsi"/>
          <w:sz w:val="22"/>
          <w:szCs w:val="22"/>
          <w:lang w:val="en-CA" w:eastAsia="en-CA"/>
        </w:rPr>
        <w:t xml:space="preserve">Remembering the names and sounds of the letters </w:t>
      </w:r>
    </w:p>
    <w:p w:rsidR="009B6E8F" w:rsidRPr="009B6E8F" w:rsidRDefault="009B6E8F" w:rsidP="001C2E44">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Skip</w:t>
      </w:r>
      <w:r w:rsidR="001357DF">
        <w:rPr>
          <w:rFonts w:asciiTheme="minorHAnsi" w:hAnsiTheme="minorHAnsi"/>
          <w:sz w:val="22"/>
          <w:szCs w:val="22"/>
          <w:lang w:val="en-CA" w:eastAsia="en-CA"/>
        </w:rPr>
        <w:t>ping</w:t>
      </w:r>
      <w:r w:rsidRPr="009B6E8F">
        <w:rPr>
          <w:rFonts w:asciiTheme="minorHAnsi" w:hAnsiTheme="minorHAnsi"/>
          <w:sz w:val="22"/>
          <w:szCs w:val="22"/>
          <w:lang w:val="en-CA" w:eastAsia="en-CA"/>
        </w:rPr>
        <w:t xml:space="preserve"> words in a sentence and doesn't stop to self-correct </w:t>
      </w:r>
    </w:p>
    <w:p w:rsidR="009B6E8F" w:rsidRPr="009B6E8F" w:rsidRDefault="002529D4" w:rsidP="001C2E44">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G</w:t>
      </w:r>
      <w:r w:rsidR="009B6E8F" w:rsidRPr="009B6E8F">
        <w:rPr>
          <w:rFonts w:asciiTheme="minorHAnsi" w:hAnsiTheme="minorHAnsi"/>
          <w:sz w:val="22"/>
          <w:szCs w:val="22"/>
          <w:lang w:val="en-CA" w:eastAsia="en-CA"/>
        </w:rPr>
        <w:t>uess</w:t>
      </w:r>
      <w:r w:rsidR="001357DF">
        <w:rPr>
          <w:rFonts w:asciiTheme="minorHAnsi" w:hAnsiTheme="minorHAnsi"/>
          <w:sz w:val="22"/>
          <w:szCs w:val="22"/>
          <w:lang w:val="en-CA" w:eastAsia="en-CA"/>
        </w:rPr>
        <w:t xml:space="preserve">ing </w:t>
      </w:r>
      <w:r>
        <w:rPr>
          <w:rFonts w:asciiTheme="minorHAnsi" w:hAnsiTheme="minorHAnsi"/>
          <w:sz w:val="22"/>
          <w:szCs w:val="22"/>
          <w:lang w:val="en-CA" w:eastAsia="en-CA"/>
        </w:rPr>
        <w:t>rather than sounding out u</w:t>
      </w:r>
      <w:r w:rsidR="009B6E8F" w:rsidRPr="009B6E8F">
        <w:rPr>
          <w:rFonts w:asciiTheme="minorHAnsi" w:hAnsiTheme="minorHAnsi"/>
          <w:sz w:val="22"/>
          <w:szCs w:val="22"/>
          <w:lang w:val="en-CA" w:eastAsia="en-CA"/>
        </w:rPr>
        <w:t>nknown words</w:t>
      </w:r>
    </w:p>
    <w:p w:rsidR="00CB5C2F" w:rsidRPr="009B6E8F" w:rsidRDefault="001357DF" w:rsidP="001C2E44">
      <w:pPr>
        <w:pStyle w:val="ListParagraph"/>
        <w:numPr>
          <w:ilvl w:val="0"/>
          <w:numId w:val="14"/>
        </w:numPr>
        <w:rPr>
          <w:rFonts w:asciiTheme="minorHAnsi" w:hAnsiTheme="minorHAnsi"/>
          <w:sz w:val="22"/>
          <w:szCs w:val="22"/>
        </w:rPr>
      </w:pPr>
      <w:r>
        <w:rPr>
          <w:rFonts w:asciiTheme="minorHAnsi" w:hAnsiTheme="minorHAnsi"/>
          <w:sz w:val="22"/>
          <w:szCs w:val="22"/>
        </w:rPr>
        <w:t>R</w:t>
      </w:r>
      <w:r w:rsidR="00CB5C2F" w:rsidRPr="009B6E8F">
        <w:rPr>
          <w:rFonts w:asciiTheme="minorHAnsi" w:hAnsiTheme="minorHAnsi"/>
          <w:sz w:val="22"/>
          <w:szCs w:val="22"/>
        </w:rPr>
        <w:t>emembering names and sounds of letters</w:t>
      </w:r>
    </w:p>
    <w:p w:rsidR="00575AC7" w:rsidRPr="009B6E8F" w:rsidRDefault="001357DF" w:rsidP="001C2E44">
      <w:pPr>
        <w:pStyle w:val="ListParagraph"/>
        <w:numPr>
          <w:ilvl w:val="0"/>
          <w:numId w:val="9"/>
        </w:numPr>
        <w:spacing w:before="100" w:beforeAutospacing="1" w:after="100" w:afterAutospacing="1"/>
        <w:rPr>
          <w:rFonts w:asciiTheme="minorHAnsi" w:hAnsiTheme="minorHAnsi"/>
          <w:sz w:val="22"/>
          <w:szCs w:val="22"/>
        </w:rPr>
      </w:pPr>
      <w:r>
        <w:rPr>
          <w:rFonts w:asciiTheme="minorHAnsi" w:hAnsiTheme="minorHAnsi"/>
          <w:sz w:val="22"/>
          <w:szCs w:val="22"/>
        </w:rPr>
        <w:t>R</w:t>
      </w:r>
      <w:r w:rsidR="00CB5C2F" w:rsidRPr="009B6E8F">
        <w:rPr>
          <w:rFonts w:asciiTheme="minorHAnsi" w:hAnsiTheme="minorHAnsi"/>
          <w:sz w:val="22"/>
          <w:szCs w:val="22"/>
        </w:rPr>
        <w:t>hyming</w:t>
      </w:r>
    </w:p>
    <w:p w:rsidR="00F12637" w:rsidRPr="009B6E8F" w:rsidRDefault="001357DF" w:rsidP="001C2E44">
      <w:pPr>
        <w:numPr>
          <w:ilvl w:val="0"/>
          <w:numId w:val="9"/>
        </w:numPr>
        <w:spacing w:before="100" w:beforeAutospacing="1" w:after="100" w:afterAutospacing="1"/>
        <w:rPr>
          <w:rFonts w:asciiTheme="minorHAnsi" w:hAnsiTheme="minorHAnsi"/>
          <w:sz w:val="22"/>
          <w:szCs w:val="22"/>
        </w:rPr>
      </w:pPr>
      <w:r>
        <w:rPr>
          <w:rFonts w:asciiTheme="minorHAnsi" w:hAnsiTheme="minorHAnsi"/>
          <w:sz w:val="22"/>
          <w:szCs w:val="22"/>
        </w:rPr>
        <w:t>R</w:t>
      </w:r>
      <w:r w:rsidR="00CB5C2F" w:rsidRPr="009B6E8F">
        <w:rPr>
          <w:rFonts w:asciiTheme="minorHAnsi" w:hAnsiTheme="minorHAnsi"/>
          <w:sz w:val="22"/>
          <w:szCs w:val="22"/>
        </w:rPr>
        <w:t>evers</w:t>
      </w:r>
      <w:r>
        <w:rPr>
          <w:rFonts w:asciiTheme="minorHAnsi" w:hAnsiTheme="minorHAnsi"/>
          <w:sz w:val="22"/>
          <w:szCs w:val="22"/>
        </w:rPr>
        <w:t>ing</w:t>
      </w:r>
      <w:r w:rsidR="00CB5C2F" w:rsidRPr="009B6E8F">
        <w:rPr>
          <w:rFonts w:asciiTheme="minorHAnsi" w:hAnsiTheme="minorHAnsi"/>
          <w:sz w:val="22"/>
          <w:szCs w:val="22"/>
        </w:rPr>
        <w:t xml:space="preserve"> letters–such as writing "d" for "b" or "u" for "n"</w:t>
      </w:r>
    </w:p>
    <w:p w:rsidR="00CB5C2F" w:rsidRPr="009B6E8F" w:rsidRDefault="00CB5C2F" w:rsidP="001C2E44">
      <w:pPr>
        <w:numPr>
          <w:ilvl w:val="0"/>
          <w:numId w:val="9"/>
        </w:numPr>
        <w:spacing w:before="100" w:beforeAutospacing="1" w:after="100" w:afterAutospacing="1"/>
        <w:rPr>
          <w:rFonts w:asciiTheme="minorHAnsi" w:hAnsiTheme="minorHAnsi"/>
          <w:sz w:val="22"/>
          <w:szCs w:val="22"/>
        </w:rPr>
      </w:pPr>
      <w:r w:rsidRPr="009B6E8F">
        <w:rPr>
          <w:rFonts w:asciiTheme="minorHAnsi" w:hAnsiTheme="minorHAnsi"/>
          <w:sz w:val="22"/>
          <w:szCs w:val="22"/>
        </w:rPr>
        <w:t>Revers</w:t>
      </w:r>
      <w:r w:rsidR="001357DF">
        <w:rPr>
          <w:rFonts w:asciiTheme="minorHAnsi" w:hAnsiTheme="minorHAnsi"/>
          <w:sz w:val="22"/>
          <w:szCs w:val="22"/>
        </w:rPr>
        <w:t>ing</w:t>
      </w:r>
      <w:r w:rsidRPr="009B6E8F">
        <w:rPr>
          <w:rFonts w:asciiTheme="minorHAnsi" w:hAnsiTheme="minorHAnsi"/>
          <w:sz w:val="22"/>
          <w:szCs w:val="22"/>
        </w:rPr>
        <w:t xml:space="preserve"> words, such as "nap" for "pan"</w:t>
      </w:r>
    </w:p>
    <w:p w:rsidR="00CB5C2F" w:rsidRPr="00BC053C" w:rsidRDefault="001357DF" w:rsidP="001C2E44">
      <w:pPr>
        <w:numPr>
          <w:ilvl w:val="0"/>
          <w:numId w:val="9"/>
        </w:numPr>
        <w:rPr>
          <w:rFonts w:asciiTheme="minorHAnsi" w:hAnsiTheme="minorHAnsi"/>
          <w:sz w:val="22"/>
          <w:szCs w:val="22"/>
        </w:rPr>
      </w:pPr>
      <w:r>
        <w:rPr>
          <w:rFonts w:asciiTheme="minorHAnsi" w:hAnsiTheme="minorHAnsi"/>
          <w:sz w:val="22"/>
          <w:szCs w:val="22"/>
        </w:rPr>
        <w:t xml:space="preserve">Being </w:t>
      </w:r>
      <w:r w:rsidR="00CB5C2F" w:rsidRPr="009B6E8F">
        <w:rPr>
          <w:rFonts w:asciiTheme="minorHAnsi" w:hAnsiTheme="minorHAnsi"/>
          <w:sz w:val="22"/>
          <w:szCs w:val="22"/>
        </w:rPr>
        <w:t>reluctant to read, or read aloud</w:t>
      </w:r>
    </w:p>
    <w:p w:rsidR="004E01DE" w:rsidRPr="009B6E8F" w:rsidRDefault="004E01DE" w:rsidP="00CB5C2F">
      <w:pPr>
        <w:rPr>
          <w:rFonts w:asciiTheme="minorHAnsi" w:hAnsiTheme="minorHAnsi" w:cstheme="minorHAnsi"/>
          <w:b/>
          <w:sz w:val="22"/>
          <w:szCs w:val="22"/>
        </w:rPr>
      </w:pPr>
    </w:p>
    <w:p w:rsidR="00914845" w:rsidRDefault="008D7289" w:rsidP="00326191">
      <w:pPr>
        <w:rPr>
          <w:rFonts w:asciiTheme="minorHAnsi" w:hAnsiTheme="minorHAnsi" w:cstheme="minorHAnsi"/>
          <w:b/>
          <w:sz w:val="22"/>
          <w:szCs w:val="22"/>
        </w:rPr>
      </w:pPr>
      <w:r>
        <w:rPr>
          <w:rFonts w:asciiTheme="minorHAnsi" w:hAnsiTheme="minorHAnsi" w:cstheme="minorHAnsi"/>
          <w:b/>
          <w:sz w:val="22"/>
          <w:szCs w:val="22"/>
        </w:rPr>
        <w:t>What you do when you read</w:t>
      </w:r>
      <w:r w:rsidR="002F0019">
        <w:rPr>
          <w:rFonts w:asciiTheme="minorHAnsi" w:hAnsiTheme="minorHAnsi" w:cstheme="minorHAnsi"/>
          <w:b/>
          <w:sz w:val="22"/>
          <w:szCs w:val="22"/>
        </w:rPr>
        <w:t>?</w:t>
      </w:r>
    </w:p>
    <w:p w:rsidR="00D0105B" w:rsidRPr="00D0105B" w:rsidRDefault="00766502" w:rsidP="00D0105B">
      <w:pPr>
        <w:rPr>
          <w:rFonts w:asciiTheme="minorHAnsi" w:hAnsiTheme="minorHAnsi" w:cstheme="minorHAnsi"/>
          <w:b/>
          <w:sz w:val="22"/>
          <w:szCs w:val="22"/>
          <w:lang w:val="en"/>
        </w:rPr>
      </w:pPr>
      <w:r w:rsidRPr="00D0105B">
        <w:rPr>
          <w:rFonts w:asciiTheme="minorHAnsi" w:hAnsiTheme="minorHAnsi" w:cstheme="minorHAnsi"/>
          <w:sz w:val="22"/>
          <w:szCs w:val="22"/>
        </w:rPr>
        <w:t>So, what is involved in reading?  To answer the question I searched the literature for either a comprehensive list of competencies</w:t>
      </w:r>
      <w:r w:rsidR="004F09C6" w:rsidRPr="00D0105B">
        <w:rPr>
          <w:rFonts w:asciiTheme="minorHAnsi" w:hAnsiTheme="minorHAnsi" w:cstheme="minorHAnsi"/>
          <w:sz w:val="22"/>
          <w:szCs w:val="22"/>
        </w:rPr>
        <w:t xml:space="preserve">, outcomes or </w:t>
      </w:r>
      <w:r w:rsidR="006B744E" w:rsidRPr="00D0105B">
        <w:rPr>
          <w:rFonts w:asciiTheme="minorHAnsi" w:hAnsiTheme="minorHAnsi" w:cstheme="minorHAnsi"/>
          <w:sz w:val="22"/>
          <w:szCs w:val="22"/>
        </w:rPr>
        <w:t>task</w:t>
      </w:r>
      <w:r w:rsidR="004F09C6" w:rsidRPr="00D0105B">
        <w:rPr>
          <w:rFonts w:asciiTheme="minorHAnsi" w:hAnsiTheme="minorHAnsi" w:cstheme="minorHAnsi"/>
          <w:sz w:val="22"/>
          <w:szCs w:val="22"/>
        </w:rPr>
        <w:t>.  I did not find one.  Next, I reviewed the literature and examined reading outcomes in some detail.</w:t>
      </w:r>
      <w:r w:rsidR="00D0105B" w:rsidRPr="00D0105B">
        <w:rPr>
          <w:rFonts w:asciiTheme="minorHAnsi" w:hAnsiTheme="minorHAnsi" w:cstheme="minorHAnsi"/>
          <w:sz w:val="22"/>
          <w:szCs w:val="22"/>
        </w:rPr>
        <w:t xml:space="preserve"> I found neither.  From the literature, </w:t>
      </w:r>
      <w:r w:rsidR="00D0105B" w:rsidRPr="00D0105B">
        <w:rPr>
          <w:rFonts w:asciiTheme="minorHAnsi" w:hAnsiTheme="minorHAnsi"/>
          <w:sz w:val="22"/>
          <w:szCs w:val="22"/>
        </w:rPr>
        <w:t xml:space="preserve">the writer cobbled together the following list of what a </w:t>
      </w:r>
      <w:r w:rsidR="00D0105B" w:rsidRPr="00D0105B">
        <w:rPr>
          <w:rFonts w:asciiTheme="minorHAnsi" w:hAnsiTheme="minorHAnsi" w:cstheme="minorHAnsi"/>
          <w:sz w:val="22"/>
          <w:szCs w:val="22"/>
        </w:rPr>
        <w:t>reader is able to:</w:t>
      </w:r>
      <w:r w:rsidR="00D0105B" w:rsidRPr="00D0105B">
        <w:rPr>
          <w:rFonts w:asciiTheme="minorHAnsi" w:hAnsiTheme="minorHAnsi" w:cstheme="minorHAnsi"/>
          <w:sz w:val="22"/>
          <w:szCs w:val="22"/>
          <w:lang w:val="en"/>
        </w:rPr>
        <w:t xml:space="preserve"> </w:t>
      </w:r>
    </w:p>
    <w:p w:rsidR="00D0105B" w:rsidRPr="00D0105B" w:rsidRDefault="00D0105B" w:rsidP="001C2E44">
      <w:pPr>
        <w:pStyle w:val="Heading2"/>
        <w:numPr>
          <w:ilvl w:val="0"/>
          <w:numId w:val="6"/>
        </w:numPr>
        <w:spacing w:before="0"/>
        <w:rPr>
          <w:rFonts w:asciiTheme="minorHAnsi" w:hAnsiTheme="minorHAnsi" w:cstheme="minorHAnsi"/>
          <w:b w:val="0"/>
          <w:color w:val="auto"/>
          <w:sz w:val="22"/>
          <w:szCs w:val="22"/>
          <w:lang w:val="en"/>
        </w:rPr>
      </w:pPr>
      <w:r w:rsidRPr="00D0105B">
        <w:rPr>
          <w:rFonts w:asciiTheme="minorHAnsi" w:hAnsiTheme="minorHAnsi" w:cstheme="minorHAnsi"/>
          <w:b w:val="0"/>
          <w:color w:val="auto"/>
          <w:sz w:val="22"/>
          <w:szCs w:val="22"/>
          <w:lang w:val="en"/>
        </w:rPr>
        <w:t>Choose words appropriate to the subject</w:t>
      </w:r>
    </w:p>
    <w:p w:rsidR="00D0105B" w:rsidRPr="00D0105B" w:rsidRDefault="00D0105B" w:rsidP="001C2E44">
      <w:pPr>
        <w:pStyle w:val="Heading2"/>
        <w:numPr>
          <w:ilvl w:val="0"/>
          <w:numId w:val="6"/>
        </w:numPr>
        <w:spacing w:before="0"/>
        <w:rPr>
          <w:rFonts w:asciiTheme="minorHAnsi" w:hAnsiTheme="minorHAnsi" w:cstheme="minorHAnsi"/>
          <w:b w:val="0"/>
          <w:color w:val="auto"/>
          <w:sz w:val="22"/>
          <w:szCs w:val="22"/>
          <w:lang w:val="en"/>
        </w:rPr>
      </w:pPr>
      <w:r w:rsidRPr="00D0105B">
        <w:rPr>
          <w:rFonts w:asciiTheme="minorHAnsi" w:hAnsiTheme="minorHAnsi" w:cstheme="minorHAnsi"/>
          <w:b w:val="0"/>
          <w:color w:val="auto"/>
          <w:sz w:val="22"/>
          <w:szCs w:val="22"/>
          <w:lang w:val="en"/>
        </w:rPr>
        <w:t>Comprehend what has been read</w:t>
      </w:r>
    </w:p>
    <w:p w:rsidR="00D0105B" w:rsidRPr="00D0105B" w:rsidRDefault="00D0105B" w:rsidP="001C2E44">
      <w:pPr>
        <w:numPr>
          <w:ilvl w:val="0"/>
          <w:numId w:val="5"/>
        </w:numPr>
        <w:spacing w:after="100" w:afterAutospacing="1"/>
        <w:rPr>
          <w:rFonts w:asciiTheme="minorHAnsi" w:hAnsiTheme="minorHAnsi" w:cstheme="minorHAnsi"/>
          <w:sz w:val="22"/>
          <w:szCs w:val="22"/>
          <w:lang w:val="en"/>
        </w:rPr>
      </w:pPr>
      <w:r w:rsidRPr="00D0105B">
        <w:rPr>
          <w:rFonts w:asciiTheme="minorHAnsi" w:hAnsiTheme="minorHAnsi" w:cstheme="minorHAnsi"/>
          <w:sz w:val="22"/>
          <w:szCs w:val="22"/>
          <w:lang w:val="en"/>
        </w:rPr>
        <w:t>Speak fluently</w:t>
      </w:r>
    </w:p>
    <w:p w:rsidR="00D0105B" w:rsidRPr="00D0105B" w:rsidRDefault="00D0105B" w:rsidP="001C2E44">
      <w:pPr>
        <w:numPr>
          <w:ilvl w:val="0"/>
          <w:numId w:val="5"/>
        </w:numPr>
        <w:spacing w:after="100" w:afterAutospacing="1"/>
        <w:rPr>
          <w:rFonts w:asciiTheme="minorHAnsi" w:hAnsiTheme="minorHAnsi" w:cstheme="minorHAnsi"/>
          <w:sz w:val="22"/>
          <w:szCs w:val="22"/>
          <w:lang w:val="en"/>
        </w:rPr>
      </w:pPr>
      <w:r w:rsidRPr="00D0105B">
        <w:rPr>
          <w:rFonts w:asciiTheme="minorHAnsi" w:hAnsiTheme="minorHAnsi" w:cstheme="minorHAnsi"/>
          <w:sz w:val="22"/>
          <w:szCs w:val="22"/>
          <w:lang w:val="en"/>
        </w:rPr>
        <w:t>Exhibit a wide vocabulary</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Prose</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graphs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drawings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manuals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tables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symbols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instructions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labels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Distinguish fact from fiction</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Interpret authors intent</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Skim and scan for information</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and interpret computer print outs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sz w:val="22"/>
          <w:szCs w:val="22"/>
        </w:rPr>
        <w:t>Read text messages</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lang w:val="en"/>
        </w:rPr>
      </w:pPr>
      <w:r w:rsidRPr="00D0105B">
        <w:rPr>
          <w:rFonts w:asciiTheme="minorHAnsi" w:hAnsiTheme="minorHAnsi" w:cstheme="minorHAnsi"/>
          <w:color w:val="333333"/>
          <w:sz w:val="22"/>
          <w:szCs w:val="22"/>
        </w:rPr>
        <w:t xml:space="preserve">Read rapidly for the main points </w:t>
      </w:r>
    </w:p>
    <w:p w:rsidR="00D0105B" w:rsidRPr="00D0105B" w:rsidRDefault="00D0105B" w:rsidP="001C2E44">
      <w:pPr>
        <w:numPr>
          <w:ilvl w:val="0"/>
          <w:numId w:val="5"/>
        </w:numPr>
        <w:spacing w:before="100" w:beforeAutospacing="1" w:after="100" w:afterAutospacing="1"/>
        <w:rPr>
          <w:rFonts w:asciiTheme="minorHAnsi" w:hAnsiTheme="minorHAnsi" w:cstheme="minorHAnsi"/>
          <w:sz w:val="22"/>
          <w:szCs w:val="22"/>
        </w:rPr>
      </w:pPr>
      <w:r w:rsidRPr="00D0105B">
        <w:rPr>
          <w:rFonts w:asciiTheme="minorHAnsi" w:hAnsiTheme="minorHAnsi" w:cstheme="minorHAnsi"/>
          <w:color w:val="333333"/>
          <w:sz w:val="22"/>
          <w:szCs w:val="22"/>
        </w:rPr>
        <w:t>Read rapidly to find specific information</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Read signs, labels or lists. </w:t>
      </w:r>
    </w:p>
    <w:p w:rsidR="00D0105B" w:rsidRPr="00D0105B" w:rsidRDefault="00F41F8D" w:rsidP="001C2E44">
      <w:pPr>
        <w:numPr>
          <w:ilvl w:val="0"/>
          <w:numId w:val="5"/>
        </w:numPr>
        <w:spacing w:before="100" w:beforeAutospacing="1" w:after="100" w:afterAutospacing="1"/>
        <w:rPr>
          <w:rFonts w:asciiTheme="minorHAnsi" w:hAnsiTheme="minorHAnsi" w:cs="Arial"/>
          <w:color w:val="000000"/>
          <w:sz w:val="22"/>
          <w:szCs w:val="22"/>
        </w:rPr>
      </w:pPr>
      <w:r>
        <w:rPr>
          <w:rFonts w:asciiTheme="minorHAnsi" w:hAnsiTheme="minorHAnsi" w:cs="Arial"/>
          <w:color w:val="000000"/>
          <w:sz w:val="22"/>
          <w:szCs w:val="22"/>
        </w:rPr>
        <w:t>C</w:t>
      </w:r>
      <w:r w:rsidR="00D0105B" w:rsidRPr="00D0105B">
        <w:rPr>
          <w:rFonts w:asciiTheme="minorHAnsi" w:hAnsiTheme="minorHAnsi" w:cs="Arial"/>
          <w:color w:val="000000"/>
          <w:sz w:val="22"/>
          <w:szCs w:val="22"/>
        </w:rPr>
        <w:t xml:space="preserve">omplete forms </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Read tables, schedules and other table-like text  </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Obtain specific information from graphs or charts. </w:t>
      </w:r>
    </w:p>
    <w:p w:rsidR="00495813"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w:t>
      </w:r>
    </w:p>
    <w:p w:rsidR="00495813" w:rsidRDefault="00495813" w:rsidP="001C2E44">
      <w:pPr>
        <w:numPr>
          <w:ilvl w:val="0"/>
          <w:numId w:val="5"/>
        </w:numPr>
        <w:spacing w:before="100" w:beforeAutospacing="1" w:after="100" w:afterAutospacing="1"/>
        <w:rPr>
          <w:rFonts w:asciiTheme="minorHAnsi" w:hAnsiTheme="minorHAnsi" w:cs="Arial"/>
          <w:color w:val="000000"/>
          <w:sz w:val="22"/>
          <w:szCs w:val="22"/>
        </w:rPr>
      </w:pPr>
    </w:p>
    <w:p w:rsidR="00495813" w:rsidRDefault="00495813" w:rsidP="001C2E44">
      <w:pPr>
        <w:numPr>
          <w:ilvl w:val="0"/>
          <w:numId w:val="5"/>
        </w:numPr>
        <w:spacing w:before="100" w:beforeAutospacing="1" w:after="100" w:afterAutospacing="1"/>
        <w:rPr>
          <w:rFonts w:asciiTheme="minorHAnsi" w:hAnsiTheme="minorHAnsi" w:cs="Arial"/>
          <w:color w:val="000000"/>
          <w:sz w:val="22"/>
          <w:szCs w:val="22"/>
        </w:rPr>
      </w:pPr>
    </w:p>
    <w:p w:rsidR="00495813" w:rsidRDefault="00495813" w:rsidP="001C2E44">
      <w:pPr>
        <w:numPr>
          <w:ilvl w:val="0"/>
          <w:numId w:val="5"/>
        </w:numPr>
        <w:spacing w:before="100" w:beforeAutospacing="1" w:after="100" w:afterAutospacing="1"/>
        <w:rPr>
          <w:rFonts w:asciiTheme="minorHAnsi" w:hAnsiTheme="minorHAnsi" w:cs="Arial"/>
          <w:color w:val="000000"/>
          <w:sz w:val="22"/>
          <w:szCs w:val="22"/>
        </w:rPr>
      </w:pPr>
    </w:p>
    <w:p w:rsidR="00495813" w:rsidRDefault="00495813" w:rsidP="001C2E44">
      <w:pPr>
        <w:numPr>
          <w:ilvl w:val="0"/>
          <w:numId w:val="5"/>
        </w:numPr>
        <w:spacing w:before="100" w:beforeAutospacing="1" w:after="100" w:afterAutospacing="1"/>
        <w:rPr>
          <w:rFonts w:asciiTheme="minorHAnsi" w:hAnsiTheme="minorHAnsi" w:cs="Arial"/>
          <w:color w:val="000000"/>
          <w:sz w:val="22"/>
          <w:szCs w:val="22"/>
        </w:rPr>
      </w:pPr>
    </w:p>
    <w:p w:rsidR="00495813" w:rsidRDefault="00495813" w:rsidP="001C2E44">
      <w:pPr>
        <w:numPr>
          <w:ilvl w:val="0"/>
          <w:numId w:val="5"/>
        </w:numPr>
        <w:spacing w:before="100" w:beforeAutospacing="1" w:after="100" w:afterAutospacing="1"/>
        <w:rPr>
          <w:rFonts w:asciiTheme="minorHAnsi" w:hAnsiTheme="minorHAnsi" w:cs="Arial"/>
          <w:color w:val="000000"/>
          <w:sz w:val="22"/>
          <w:szCs w:val="22"/>
        </w:rPr>
      </w:pP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cognize common angles such as 15</w:t>
      </w:r>
      <w:r w:rsidRPr="00D0105B">
        <w:rPr>
          <w:rFonts w:asciiTheme="minorHAnsi" w:hAnsiTheme="minorHAnsi" w:cs="Arial"/>
          <w:color w:val="000000"/>
          <w:sz w:val="22"/>
          <w:szCs w:val="22"/>
          <w:vertAlign w:val="superscript"/>
        </w:rPr>
        <w:t>o</w:t>
      </w:r>
      <w:r w:rsidRPr="00D0105B">
        <w:rPr>
          <w:rFonts w:asciiTheme="minorHAnsi" w:hAnsiTheme="minorHAnsi" w:cs="Arial"/>
          <w:color w:val="000000"/>
          <w:sz w:val="22"/>
          <w:szCs w:val="22"/>
        </w:rPr>
        <w:t>, 30</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45</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xml:space="preserve"> and 90</w:t>
      </w:r>
      <w:r w:rsidRPr="00D0105B">
        <w:rPr>
          <w:rFonts w:asciiTheme="minorHAnsi" w:hAnsiTheme="minorHAnsi" w:cs="Arial"/>
          <w:color w:val="000000"/>
          <w:sz w:val="22"/>
          <w:szCs w:val="22"/>
          <w:vertAlign w:val="superscript"/>
        </w:rPr>
        <w:t xml:space="preserve"> o</w:t>
      </w:r>
      <w:r w:rsidRPr="00D0105B">
        <w:rPr>
          <w:rFonts w:asciiTheme="minorHAnsi" w:hAnsiTheme="minorHAnsi" w:cs="Arial"/>
          <w:color w:val="000000"/>
          <w:sz w:val="22"/>
          <w:szCs w:val="22"/>
        </w:rPr>
        <w:t xml:space="preserve">. </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Interpret scale drawings (e.g. blueprints or maps). </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 xml:space="preserve">Obtain information from sketches, pictures or icons </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Sketch and interpret drawings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manuals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tables and graphs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symbols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instructions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Read and interpret written information</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dictionaries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Thesaurus</w:t>
      </w:r>
    </w:p>
    <w:p w:rsidR="00D0105B" w:rsidRPr="00D0105B" w:rsidRDefault="00D0105B" w:rsidP="001C2E44">
      <w:pPr>
        <w:numPr>
          <w:ilvl w:val="0"/>
          <w:numId w:val="5"/>
        </w:numPr>
        <w:spacing w:before="100" w:beforeAutospacing="1" w:after="100" w:afterAutospacing="1"/>
        <w:rPr>
          <w:rFonts w:asciiTheme="minorHAnsi" w:hAnsiTheme="minorHAnsi" w:cs="Arial"/>
          <w:color w:val="000000"/>
          <w:sz w:val="22"/>
          <w:szCs w:val="22"/>
        </w:rPr>
      </w:pPr>
      <w:r w:rsidRPr="00D0105B">
        <w:rPr>
          <w:rFonts w:asciiTheme="minorHAnsi" w:hAnsiTheme="minorHAnsi" w:cs="Arial"/>
          <w:color w:val="000000"/>
          <w:sz w:val="22"/>
          <w:szCs w:val="22"/>
        </w:rPr>
        <w:t>Utilize style manuals</w:t>
      </w:r>
    </w:p>
    <w:p w:rsidR="00326191" w:rsidRPr="009702DA" w:rsidRDefault="003146EA" w:rsidP="00326191">
      <w:pPr>
        <w:rPr>
          <w:rFonts w:asciiTheme="minorHAnsi" w:hAnsiTheme="minorHAnsi" w:cstheme="minorHAnsi"/>
          <w:b/>
          <w:sz w:val="22"/>
          <w:szCs w:val="22"/>
        </w:rPr>
      </w:pPr>
      <w:r w:rsidRPr="009702DA">
        <w:rPr>
          <w:rFonts w:asciiTheme="minorHAnsi" w:hAnsiTheme="minorHAnsi" w:cstheme="minorHAnsi"/>
          <w:b/>
          <w:sz w:val="22"/>
          <w:szCs w:val="22"/>
        </w:rPr>
        <w:t>Key</w:t>
      </w:r>
      <w:r w:rsidR="00326191" w:rsidRPr="009702DA">
        <w:rPr>
          <w:rFonts w:asciiTheme="minorHAnsi" w:hAnsiTheme="minorHAnsi" w:cstheme="minorHAnsi"/>
          <w:b/>
          <w:sz w:val="22"/>
          <w:szCs w:val="22"/>
        </w:rPr>
        <w:t xml:space="preserve"> Performance Criteria:</w:t>
      </w:r>
    </w:p>
    <w:p w:rsidR="007D0630" w:rsidRPr="009702DA" w:rsidRDefault="00E66158" w:rsidP="00326191">
      <w:pPr>
        <w:rPr>
          <w:rFonts w:asciiTheme="minorHAnsi" w:hAnsiTheme="minorHAnsi" w:cstheme="minorHAnsi"/>
          <w:sz w:val="22"/>
          <w:szCs w:val="22"/>
        </w:rPr>
      </w:pPr>
      <w:r w:rsidRPr="009702DA">
        <w:rPr>
          <w:rFonts w:asciiTheme="minorHAnsi" w:hAnsiTheme="minorHAnsi" w:cstheme="minorHAnsi"/>
          <w:sz w:val="22"/>
          <w:szCs w:val="22"/>
        </w:rPr>
        <w:t>There will always be differences among readers; how well one reads compared to another, is usually measured in terms of</w:t>
      </w:r>
      <w:r w:rsidR="00377745" w:rsidRPr="009702DA">
        <w:rPr>
          <w:rFonts w:asciiTheme="minorHAnsi" w:hAnsiTheme="minorHAnsi" w:cstheme="minorHAnsi"/>
          <w:sz w:val="22"/>
          <w:szCs w:val="22"/>
        </w:rPr>
        <w:t>:</w:t>
      </w:r>
      <w:r w:rsidR="00CC3CF1" w:rsidRPr="009702DA">
        <w:rPr>
          <w:rFonts w:asciiTheme="minorHAnsi" w:hAnsiTheme="minorHAnsi" w:cstheme="minorHAnsi"/>
          <w:sz w:val="22"/>
          <w:szCs w:val="22"/>
        </w:rPr>
        <w:t xml:space="preserve"> </w:t>
      </w:r>
    </w:p>
    <w:p w:rsidR="003146EA" w:rsidRPr="009702DA" w:rsidRDefault="00326191"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Range of material</w:t>
      </w:r>
      <w:r w:rsidR="00E66158" w:rsidRPr="009702DA">
        <w:rPr>
          <w:rFonts w:asciiTheme="minorHAnsi" w:hAnsiTheme="minorHAnsi" w:cstheme="minorHAnsi"/>
          <w:sz w:val="22"/>
          <w:szCs w:val="22"/>
        </w:rPr>
        <w:t xml:space="preserve"> one can read</w:t>
      </w:r>
    </w:p>
    <w:p w:rsidR="003146EA" w:rsidRPr="009702DA" w:rsidRDefault="00E66158"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How well one c</w:t>
      </w:r>
      <w:r w:rsidR="00326191" w:rsidRPr="009702DA">
        <w:rPr>
          <w:rFonts w:asciiTheme="minorHAnsi" w:hAnsiTheme="minorHAnsi" w:cstheme="minorHAnsi"/>
          <w:sz w:val="22"/>
          <w:szCs w:val="22"/>
        </w:rPr>
        <w:t>omprehen</w:t>
      </w:r>
      <w:r w:rsidRPr="009702DA">
        <w:rPr>
          <w:rFonts w:asciiTheme="minorHAnsi" w:hAnsiTheme="minorHAnsi" w:cstheme="minorHAnsi"/>
          <w:sz w:val="22"/>
          <w:szCs w:val="22"/>
        </w:rPr>
        <w:t>ds what has been read</w:t>
      </w:r>
    </w:p>
    <w:p w:rsidR="003146EA" w:rsidRPr="009702DA" w:rsidRDefault="00326191"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Fluency</w:t>
      </w:r>
    </w:p>
    <w:p w:rsidR="00E66158" w:rsidRPr="009702DA" w:rsidRDefault="003F2014" w:rsidP="001C2E44">
      <w:pPr>
        <w:pStyle w:val="ListParagraph"/>
        <w:numPr>
          <w:ilvl w:val="0"/>
          <w:numId w:val="4"/>
        </w:numPr>
        <w:rPr>
          <w:rFonts w:asciiTheme="minorHAnsi" w:hAnsiTheme="minorHAnsi" w:cstheme="minorHAnsi"/>
          <w:sz w:val="22"/>
          <w:szCs w:val="22"/>
        </w:rPr>
      </w:pPr>
      <w:r>
        <w:rPr>
          <w:rFonts w:asciiTheme="minorHAnsi" w:hAnsiTheme="minorHAnsi" w:cstheme="minorHAnsi"/>
          <w:sz w:val="22"/>
          <w:szCs w:val="22"/>
        </w:rPr>
        <w:t>Degree of assistance required</w:t>
      </w:r>
    </w:p>
    <w:p w:rsidR="003146EA" w:rsidRPr="009702DA" w:rsidRDefault="00326191"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Speed</w:t>
      </w:r>
    </w:p>
    <w:p w:rsidR="00326191" w:rsidRPr="009702DA" w:rsidRDefault="00326191"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Vocabulary</w:t>
      </w:r>
    </w:p>
    <w:p w:rsidR="004848BD" w:rsidRPr="009702DA" w:rsidRDefault="004848BD" w:rsidP="001C2E44">
      <w:pPr>
        <w:pStyle w:val="ListParagraph"/>
        <w:numPr>
          <w:ilvl w:val="0"/>
          <w:numId w:val="4"/>
        </w:numPr>
        <w:rPr>
          <w:rFonts w:asciiTheme="minorHAnsi" w:hAnsiTheme="minorHAnsi" w:cstheme="minorHAnsi"/>
          <w:sz w:val="22"/>
          <w:szCs w:val="22"/>
        </w:rPr>
      </w:pPr>
      <w:r w:rsidRPr="009702DA">
        <w:rPr>
          <w:rFonts w:asciiTheme="minorHAnsi" w:hAnsiTheme="minorHAnsi" w:cstheme="minorHAnsi"/>
          <w:sz w:val="22"/>
          <w:szCs w:val="22"/>
        </w:rPr>
        <w:t>Flow</w:t>
      </w:r>
    </w:p>
    <w:p w:rsidR="00547267" w:rsidRPr="009702DA" w:rsidRDefault="00547267" w:rsidP="00630243">
      <w:pPr>
        <w:rPr>
          <w:rFonts w:asciiTheme="minorHAnsi" w:hAnsiTheme="minorHAnsi" w:cstheme="minorHAnsi"/>
          <w:b/>
          <w:sz w:val="22"/>
          <w:szCs w:val="22"/>
        </w:rPr>
      </w:pPr>
    </w:p>
    <w:p w:rsidR="0081126E" w:rsidRPr="009702DA" w:rsidRDefault="0081126E" w:rsidP="00630243">
      <w:pPr>
        <w:rPr>
          <w:rFonts w:asciiTheme="minorHAnsi" w:hAnsiTheme="minorHAnsi" w:cstheme="minorHAnsi"/>
          <w:sz w:val="22"/>
          <w:szCs w:val="22"/>
        </w:rPr>
      </w:pPr>
      <w:r w:rsidRPr="009702DA">
        <w:rPr>
          <w:rFonts w:asciiTheme="minorHAnsi" w:hAnsiTheme="minorHAnsi" w:cstheme="minorHAnsi"/>
          <w:b/>
          <w:sz w:val="22"/>
          <w:szCs w:val="22"/>
        </w:rPr>
        <w:t>How well do I read?</w:t>
      </w:r>
    </w:p>
    <w:p w:rsidR="00623FFC" w:rsidRPr="009702DA" w:rsidRDefault="00E31850" w:rsidP="0081126E">
      <w:pPr>
        <w:rPr>
          <w:rFonts w:asciiTheme="minorHAnsi" w:hAnsiTheme="minorHAnsi"/>
          <w:sz w:val="22"/>
          <w:szCs w:val="22"/>
        </w:rPr>
      </w:pPr>
      <w:r w:rsidRPr="009702DA">
        <w:rPr>
          <w:rFonts w:asciiTheme="minorHAnsi" w:hAnsiTheme="minorHAnsi"/>
          <w:sz w:val="22"/>
          <w:szCs w:val="22"/>
        </w:rPr>
        <w:t xml:space="preserve">While knowing competencies and assessment criteria </w:t>
      </w:r>
      <w:r w:rsidR="005456A4">
        <w:rPr>
          <w:rFonts w:asciiTheme="minorHAnsi" w:hAnsiTheme="minorHAnsi"/>
          <w:sz w:val="22"/>
          <w:szCs w:val="22"/>
        </w:rPr>
        <w:t>is</w:t>
      </w:r>
      <w:r w:rsidRPr="009702DA">
        <w:rPr>
          <w:rFonts w:asciiTheme="minorHAnsi" w:hAnsiTheme="minorHAnsi"/>
          <w:sz w:val="22"/>
          <w:szCs w:val="22"/>
        </w:rPr>
        <w:t xml:space="preserve"> useful in </w:t>
      </w:r>
      <w:r w:rsidR="005456A4">
        <w:rPr>
          <w:rFonts w:asciiTheme="minorHAnsi" w:hAnsiTheme="minorHAnsi"/>
          <w:sz w:val="22"/>
          <w:szCs w:val="22"/>
        </w:rPr>
        <w:t xml:space="preserve">its </w:t>
      </w:r>
      <w:r w:rsidRPr="009702DA">
        <w:rPr>
          <w:rFonts w:asciiTheme="minorHAnsi" w:hAnsiTheme="minorHAnsi"/>
          <w:sz w:val="22"/>
          <w:szCs w:val="22"/>
        </w:rPr>
        <w:t xml:space="preserve">own right, </w:t>
      </w:r>
      <w:r w:rsidR="005456A4">
        <w:rPr>
          <w:rFonts w:asciiTheme="minorHAnsi" w:hAnsiTheme="minorHAnsi"/>
          <w:sz w:val="22"/>
          <w:szCs w:val="22"/>
        </w:rPr>
        <w:t xml:space="preserve">people interested in improving their reading may find it </w:t>
      </w:r>
      <w:r w:rsidRPr="009702DA">
        <w:rPr>
          <w:rFonts w:asciiTheme="minorHAnsi" w:hAnsiTheme="minorHAnsi"/>
          <w:sz w:val="22"/>
          <w:szCs w:val="22"/>
        </w:rPr>
        <w:t xml:space="preserve">useful to </w:t>
      </w:r>
      <w:r w:rsidR="005456A4">
        <w:rPr>
          <w:rFonts w:asciiTheme="minorHAnsi" w:hAnsiTheme="minorHAnsi"/>
          <w:sz w:val="22"/>
          <w:szCs w:val="22"/>
        </w:rPr>
        <w:t xml:space="preserve">have </w:t>
      </w:r>
      <w:r w:rsidRPr="009702DA">
        <w:rPr>
          <w:rFonts w:asciiTheme="minorHAnsi" w:hAnsiTheme="minorHAnsi"/>
          <w:sz w:val="22"/>
          <w:szCs w:val="22"/>
        </w:rPr>
        <w:t xml:space="preserve">set of statements that reflect the public view of reading levels.  </w:t>
      </w:r>
      <w:r w:rsidR="009F6E39" w:rsidRPr="009702DA">
        <w:rPr>
          <w:rFonts w:asciiTheme="minorHAnsi" w:hAnsiTheme="minorHAnsi"/>
          <w:sz w:val="22"/>
          <w:szCs w:val="22"/>
        </w:rPr>
        <w:t xml:space="preserve">If, as the writer believes, one’s education is intended to help one operate successfully in a variety of life roles, then we should look to “life roles” to describe the various levels.  </w:t>
      </w:r>
      <w:r w:rsidR="005456A4">
        <w:rPr>
          <w:rFonts w:asciiTheme="minorHAnsi" w:hAnsiTheme="minorHAnsi"/>
          <w:sz w:val="22"/>
          <w:szCs w:val="22"/>
        </w:rPr>
        <w:t xml:space="preserve">Hopefully, one could find or create </w:t>
      </w:r>
      <w:r w:rsidR="009F6E39" w:rsidRPr="009702DA">
        <w:rPr>
          <w:rFonts w:asciiTheme="minorHAnsi" w:hAnsiTheme="minorHAnsi"/>
          <w:sz w:val="22"/>
          <w:szCs w:val="22"/>
        </w:rPr>
        <w:t xml:space="preserve">a rating scale that </w:t>
      </w:r>
      <w:r w:rsidR="005456A4">
        <w:rPr>
          <w:rFonts w:asciiTheme="minorHAnsi" w:hAnsiTheme="minorHAnsi"/>
          <w:sz w:val="22"/>
          <w:szCs w:val="22"/>
        </w:rPr>
        <w:t xml:space="preserve">describes reading levels for any and all ages but especially </w:t>
      </w:r>
      <w:r w:rsidR="009F6E39" w:rsidRPr="009702DA">
        <w:rPr>
          <w:rFonts w:asciiTheme="minorHAnsi" w:hAnsiTheme="minorHAnsi"/>
          <w:sz w:val="22"/>
          <w:szCs w:val="22"/>
        </w:rPr>
        <w:t>all adult readers say from Grade 9 through the remainder of secondary school, through postsecondary studies  and</w:t>
      </w:r>
      <w:r w:rsidR="00623FFC" w:rsidRPr="009702DA">
        <w:rPr>
          <w:rFonts w:asciiTheme="minorHAnsi" w:hAnsiTheme="minorHAnsi"/>
          <w:sz w:val="22"/>
          <w:szCs w:val="22"/>
        </w:rPr>
        <w:t xml:space="preserve"> into life</w:t>
      </w:r>
      <w:r w:rsidR="009F6E39" w:rsidRPr="009702DA">
        <w:rPr>
          <w:rFonts w:asciiTheme="minorHAnsi" w:hAnsiTheme="minorHAnsi"/>
          <w:sz w:val="22"/>
          <w:szCs w:val="22"/>
        </w:rPr>
        <w:t xml:space="preserve"> as </w:t>
      </w:r>
      <w:r w:rsidR="00623FFC" w:rsidRPr="009702DA">
        <w:rPr>
          <w:rFonts w:asciiTheme="minorHAnsi" w:hAnsiTheme="minorHAnsi"/>
          <w:sz w:val="22"/>
          <w:szCs w:val="22"/>
        </w:rPr>
        <w:t xml:space="preserve">an </w:t>
      </w:r>
      <w:r w:rsidR="009F6E39" w:rsidRPr="009702DA">
        <w:rPr>
          <w:rFonts w:asciiTheme="minorHAnsi" w:hAnsiTheme="minorHAnsi"/>
          <w:sz w:val="22"/>
          <w:szCs w:val="22"/>
        </w:rPr>
        <w:t>adult</w:t>
      </w:r>
      <w:r w:rsidR="005456A4">
        <w:rPr>
          <w:rFonts w:asciiTheme="minorHAnsi" w:hAnsiTheme="minorHAnsi"/>
          <w:sz w:val="22"/>
          <w:szCs w:val="22"/>
        </w:rPr>
        <w:t xml:space="preserve"> - a</w:t>
      </w:r>
      <w:r w:rsidR="009F6E39" w:rsidRPr="009702DA">
        <w:rPr>
          <w:rFonts w:asciiTheme="minorHAnsi" w:hAnsiTheme="minorHAnsi"/>
          <w:sz w:val="22"/>
          <w:szCs w:val="22"/>
        </w:rPr>
        <w:t xml:space="preserve"> scale that would be easily understood by </w:t>
      </w:r>
      <w:r w:rsidR="00623FFC" w:rsidRPr="009702DA">
        <w:rPr>
          <w:rFonts w:asciiTheme="minorHAnsi" w:hAnsiTheme="minorHAnsi"/>
          <w:sz w:val="22"/>
          <w:szCs w:val="22"/>
        </w:rPr>
        <w:t xml:space="preserve">the individual learner, parents, teachers, employers and the public at large.  </w:t>
      </w:r>
    </w:p>
    <w:p w:rsidR="00623FFC" w:rsidRPr="009702DA" w:rsidRDefault="00623FFC" w:rsidP="0081126E">
      <w:pPr>
        <w:rPr>
          <w:rFonts w:asciiTheme="minorHAnsi" w:hAnsiTheme="minorHAnsi"/>
          <w:sz w:val="22"/>
          <w:szCs w:val="22"/>
        </w:rPr>
      </w:pPr>
    </w:p>
    <w:p w:rsidR="00623FFC" w:rsidRPr="009702DA" w:rsidRDefault="005456A4" w:rsidP="00623FFC">
      <w:pPr>
        <w:rPr>
          <w:rFonts w:asciiTheme="minorHAnsi" w:hAnsiTheme="minorHAnsi"/>
          <w:sz w:val="22"/>
          <w:szCs w:val="22"/>
        </w:rPr>
      </w:pPr>
      <w:r>
        <w:rPr>
          <w:rFonts w:asciiTheme="minorHAnsi" w:hAnsiTheme="minorHAnsi"/>
          <w:sz w:val="22"/>
          <w:szCs w:val="22"/>
        </w:rPr>
        <w:t xml:space="preserve">While </w:t>
      </w:r>
      <w:r w:rsidR="00623FFC" w:rsidRPr="009702DA">
        <w:rPr>
          <w:rFonts w:asciiTheme="minorHAnsi" w:hAnsiTheme="minorHAnsi"/>
          <w:sz w:val="22"/>
          <w:szCs w:val="22"/>
        </w:rPr>
        <w:t>I found a number of scales</w:t>
      </w:r>
      <w:r w:rsidR="00691582">
        <w:rPr>
          <w:rFonts w:asciiTheme="minorHAnsi" w:hAnsiTheme="minorHAnsi"/>
          <w:sz w:val="22"/>
          <w:szCs w:val="22"/>
        </w:rPr>
        <w:t xml:space="preserve"> against which to measure one’s reading level, </w:t>
      </w:r>
      <w:r w:rsidR="00623FFC" w:rsidRPr="009702DA">
        <w:rPr>
          <w:rFonts w:asciiTheme="minorHAnsi" w:hAnsiTheme="minorHAnsi"/>
          <w:sz w:val="22"/>
          <w:szCs w:val="22"/>
        </w:rPr>
        <w:t xml:space="preserve">none captured all the elements I thought necessary so, </w:t>
      </w:r>
      <w:r w:rsidR="009F6E39" w:rsidRPr="009702DA">
        <w:rPr>
          <w:rFonts w:asciiTheme="minorHAnsi" w:hAnsiTheme="minorHAnsi"/>
          <w:sz w:val="22"/>
          <w:szCs w:val="22"/>
        </w:rPr>
        <w:t>using rating scales from a variety of sources, I c</w:t>
      </w:r>
      <w:r w:rsidR="00E853FE">
        <w:rPr>
          <w:rFonts w:asciiTheme="minorHAnsi" w:hAnsiTheme="minorHAnsi"/>
          <w:sz w:val="22"/>
          <w:szCs w:val="22"/>
        </w:rPr>
        <w:t xml:space="preserve">reated </w:t>
      </w:r>
      <w:r w:rsidR="009F6E39" w:rsidRPr="009702DA">
        <w:rPr>
          <w:rFonts w:asciiTheme="minorHAnsi" w:hAnsiTheme="minorHAnsi"/>
          <w:sz w:val="22"/>
          <w:szCs w:val="22"/>
        </w:rPr>
        <w:t>the following:</w:t>
      </w:r>
    </w:p>
    <w:p w:rsidR="00623FFC" w:rsidRPr="003F2014" w:rsidRDefault="00623FFC" w:rsidP="001C2E44">
      <w:pPr>
        <w:pStyle w:val="ListParagraph"/>
        <w:numPr>
          <w:ilvl w:val="0"/>
          <w:numId w:val="17"/>
        </w:numPr>
        <w:rPr>
          <w:rFonts w:asciiTheme="minorHAnsi" w:hAnsiTheme="minorHAnsi" w:cstheme="minorHAnsi"/>
          <w:sz w:val="22"/>
          <w:szCs w:val="22"/>
        </w:rPr>
      </w:pPr>
      <w:r w:rsidRPr="003F2014">
        <w:rPr>
          <w:rFonts w:asciiTheme="minorHAnsi" w:hAnsiTheme="minorHAnsi" w:cstheme="minorHAnsi"/>
          <w:sz w:val="22"/>
          <w:szCs w:val="22"/>
        </w:rPr>
        <w:t xml:space="preserve">6- Read a wide variety of </w:t>
      </w:r>
      <w:r w:rsidR="00691582" w:rsidRPr="003F2014">
        <w:rPr>
          <w:rFonts w:asciiTheme="minorHAnsi" w:hAnsiTheme="minorHAnsi" w:cstheme="minorHAnsi"/>
          <w:sz w:val="22"/>
          <w:szCs w:val="22"/>
        </w:rPr>
        <w:t xml:space="preserve">complex </w:t>
      </w:r>
      <w:r w:rsidRPr="003F2014">
        <w:rPr>
          <w:rFonts w:asciiTheme="minorHAnsi" w:hAnsiTheme="minorHAnsi" w:cstheme="minorHAnsi"/>
          <w:sz w:val="22"/>
          <w:szCs w:val="22"/>
        </w:rPr>
        <w:t>printed materials</w:t>
      </w:r>
      <w:r w:rsidR="00691582" w:rsidRPr="003F2014">
        <w:rPr>
          <w:rFonts w:asciiTheme="minorHAnsi" w:hAnsiTheme="minorHAnsi" w:cstheme="minorHAnsi"/>
          <w:sz w:val="22"/>
          <w:szCs w:val="22"/>
        </w:rPr>
        <w:t>, include technical material,</w:t>
      </w:r>
      <w:r w:rsidRPr="003F2014">
        <w:rPr>
          <w:rFonts w:asciiTheme="minorHAnsi" w:hAnsiTheme="minorHAnsi" w:cstheme="minorHAnsi"/>
          <w:sz w:val="22"/>
          <w:szCs w:val="22"/>
        </w:rPr>
        <w:t xml:space="preserve"> with fluency and ease</w:t>
      </w:r>
      <w:r w:rsidR="00691582" w:rsidRPr="003F2014">
        <w:rPr>
          <w:rFonts w:asciiTheme="minorHAnsi" w:hAnsiTheme="minorHAnsi" w:cstheme="minorHAnsi"/>
          <w:sz w:val="22"/>
          <w:szCs w:val="22"/>
        </w:rPr>
        <w:t>, and without assistance</w:t>
      </w:r>
    </w:p>
    <w:p w:rsidR="00623FFC" w:rsidRDefault="00623FFC" w:rsidP="001C2E44">
      <w:pPr>
        <w:numPr>
          <w:ilvl w:val="0"/>
          <w:numId w:val="7"/>
        </w:numPr>
        <w:rPr>
          <w:rFonts w:asciiTheme="minorHAnsi" w:hAnsiTheme="minorHAnsi" w:cstheme="minorHAnsi"/>
          <w:sz w:val="22"/>
          <w:szCs w:val="22"/>
        </w:rPr>
      </w:pPr>
      <w:r w:rsidRPr="009702DA">
        <w:rPr>
          <w:rFonts w:asciiTheme="minorHAnsi" w:hAnsiTheme="minorHAnsi" w:cstheme="minorHAnsi"/>
          <w:sz w:val="22"/>
          <w:szCs w:val="22"/>
        </w:rPr>
        <w:t>4- Read a range of printed materials with independence, fluency and ease</w:t>
      </w:r>
    </w:p>
    <w:p w:rsidR="003F2014" w:rsidRPr="009702DA" w:rsidRDefault="003F2014" w:rsidP="001C2E44">
      <w:pPr>
        <w:numPr>
          <w:ilvl w:val="0"/>
          <w:numId w:val="7"/>
        </w:numPr>
        <w:rPr>
          <w:rFonts w:asciiTheme="minorHAnsi" w:hAnsiTheme="minorHAnsi" w:cstheme="minorHAnsi"/>
          <w:sz w:val="22"/>
          <w:szCs w:val="22"/>
        </w:rPr>
      </w:pPr>
      <w:r>
        <w:rPr>
          <w:rFonts w:asciiTheme="minorHAnsi" w:hAnsiTheme="minorHAnsi" w:cstheme="minorHAnsi"/>
          <w:sz w:val="22"/>
          <w:szCs w:val="22"/>
        </w:rPr>
        <w:t>3- Integrate information from a number of sources into a single text</w:t>
      </w:r>
    </w:p>
    <w:p w:rsidR="002F0019" w:rsidRDefault="003F2014" w:rsidP="001C2E44">
      <w:pPr>
        <w:numPr>
          <w:ilvl w:val="0"/>
          <w:numId w:val="7"/>
        </w:numPr>
        <w:rPr>
          <w:rFonts w:asciiTheme="minorHAnsi" w:hAnsiTheme="minorHAnsi" w:cstheme="minorHAnsi"/>
          <w:sz w:val="22"/>
          <w:szCs w:val="22"/>
        </w:rPr>
      </w:pPr>
      <w:r>
        <w:rPr>
          <w:rFonts w:asciiTheme="minorHAnsi" w:hAnsiTheme="minorHAnsi" w:cstheme="minorHAnsi"/>
          <w:sz w:val="22"/>
          <w:szCs w:val="22"/>
        </w:rPr>
        <w:t>2</w:t>
      </w:r>
      <w:r w:rsidR="00623FFC" w:rsidRPr="00314B85">
        <w:rPr>
          <w:rFonts w:asciiTheme="minorHAnsi" w:hAnsiTheme="minorHAnsi" w:cstheme="minorHAnsi"/>
          <w:sz w:val="22"/>
          <w:szCs w:val="22"/>
        </w:rPr>
        <w:t xml:space="preserve">- </w:t>
      </w:r>
      <w:r>
        <w:rPr>
          <w:rFonts w:asciiTheme="minorHAnsi" w:hAnsiTheme="minorHAnsi" w:cstheme="minorHAnsi"/>
          <w:sz w:val="22"/>
          <w:szCs w:val="22"/>
        </w:rPr>
        <w:t>Read a number of pieces of text to fin</w:t>
      </w:r>
      <w:r w:rsidR="002F0019">
        <w:rPr>
          <w:rFonts w:asciiTheme="minorHAnsi" w:hAnsiTheme="minorHAnsi" w:cstheme="minorHAnsi"/>
          <w:sz w:val="22"/>
          <w:szCs w:val="22"/>
        </w:rPr>
        <w:t>d</w:t>
      </w:r>
      <w:r>
        <w:rPr>
          <w:rFonts w:asciiTheme="minorHAnsi" w:hAnsiTheme="minorHAnsi" w:cstheme="minorHAnsi"/>
          <w:sz w:val="22"/>
          <w:szCs w:val="22"/>
        </w:rPr>
        <w:t xml:space="preserve"> information, narrow range of material </w:t>
      </w:r>
    </w:p>
    <w:p w:rsidR="00623FFC" w:rsidRPr="003F2014" w:rsidRDefault="002F0019" w:rsidP="002F0019">
      <w:pPr>
        <w:ind w:left="1440"/>
        <w:rPr>
          <w:rFonts w:asciiTheme="minorHAnsi" w:hAnsiTheme="minorHAnsi" w:cstheme="minorHAnsi"/>
          <w:sz w:val="22"/>
          <w:szCs w:val="22"/>
        </w:rPr>
      </w:pPr>
      <w:r>
        <w:rPr>
          <w:rFonts w:asciiTheme="minorHAnsi" w:hAnsiTheme="minorHAnsi" w:cstheme="minorHAnsi"/>
          <w:sz w:val="22"/>
          <w:szCs w:val="22"/>
        </w:rPr>
        <w:t xml:space="preserve">     but re</w:t>
      </w:r>
      <w:r w:rsidR="00623FFC" w:rsidRPr="00314B85">
        <w:rPr>
          <w:rFonts w:asciiTheme="minorHAnsi" w:hAnsiTheme="minorHAnsi" w:cstheme="minorHAnsi"/>
          <w:sz w:val="22"/>
          <w:szCs w:val="22"/>
        </w:rPr>
        <w:t>quires</w:t>
      </w:r>
      <w:r w:rsidR="003F2014">
        <w:rPr>
          <w:rFonts w:asciiTheme="minorHAnsi" w:hAnsiTheme="minorHAnsi" w:cstheme="minorHAnsi"/>
          <w:sz w:val="22"/>
          <w:szCs w:val="22"/>
        </w:rPr>
        <w:t xml:space="preserve"> occasional </w:t>
      </w:r>
      <w:r w:rsidR="00623FFC" w:rsidRPr="00314B85">
        <w:rPr>
          <w:rFonts w:asciiTheme="minorHAnsi" w:hAnsiTheme="minorHAnsi" w:cstheme="minorHAnsi"/>
          <w:sz w:val="22"/>
          <w:szCs w:val="22"/>
        </w:rPr>
        <w:t>assistance when reading the daily newspaper.</w:t>
      </w:r>
      <w:r>
        <w:rPr>
          <w:rFonts w:asciiTheme="minorHAnsi" w:hAnsiTheme="minorHAnsi" w:cstheme="minorHAnsi"/>
          <w:sz w:val="22"/>
          <w:szCs w:val="22"/>
        </w:rPr>
        <w:t xml:space="preserve">ut </w:t>
      </w:r>
    </w:p>
    <w:p w:rsidR="00623FFC" w:rsidRPr="00314B85" w:rsidRDefault="00623FFC" w:rsidP="001C2E44">
      <w:pPr>
        <w:numPr>
          <w:ilvl w:val="0"/>
          <w:numId w:val="7"/>
        </w:numPr>
        <w:rPr>
          <w:rFonts w:asciiTheme="minorHAnsi" w:hAnsiTheme="minorHAnsi" w:cstheme="minorHAnsi"/>
          <w:sz w:val="22"/>
          <w:szCs w:val="22"/>
        </w:rPr>
      </w:pPr>
      <w:r w:rsidRPr="00314B85">
        <w:rPr>
          <w:rFonts w:asciiTheme="minorHAnsi" w:hAnsiTheme="minorHAnsi" w:cstheme="minorHAnsi"/>
          <w:sz w:val="22"/>
          <w:szCs w:val="22"/>
        </w:rPr>
        <w:t>1-</w:t>
      </w:r>
      <w:r w:rsidR="003F2014">
        <w:rPr>
          <w:rFonts w:asciiTheme="minorHAnsi" w:hAnsiTheme="minorHAnsi" w:cstheme="minorHAnsi"/>
          <w:sz w:val="22"/>
          <w:szCs w:val="22"/>
        </w:rPr>
        <w:t xml:space="preserve"> Read and interpret signs and follow written instructions </w:t>
      </w:r>
    </w:p>
    <w:p w:rsidR="00623FFC" w:rsidRPr="009702DA" w:rsidRDefault="00623FFC" w:rsidP="001C2E44">
      <w:pPr>
        <w:numPr>
          <w:ilvl w:val="0"/>
          <w:numId w:val="7"/>
        </w:numPr>
        <w:rPr>
          <w:rFonts w:asciiTheme="minorHAnsi" w:hAnsiTheme="minorHAnsi" w:cstheme="minorHAnsi"/>
          <w:sz w:val="22"/>
          <w:szCs w:val="22"/>
        </w:rPr>
      </w:pPr>
      <w:r w:rsidRPr="009702DA">
        <w:rPr>
          <w:rFonts w:asciiTheme="minorHAnsi" w:hAnsiTheme="minorHAnsi" w:cstheme="minorHAnsi"/>
          <w:sz w:val="22"/>
          <w:szCs w:val="22"/>
        </w:rPr>
        <w:t>0- Does not recognize any words on a printed page.</w:t>
      </w:r>
    </w:p>
    <w:p w:rsidR="0081126E" w:rsidRPr="009702DA" w:rsidRDefault="0081126E" w:rsidP="00630243">
      <w:pPr>
        <w:rPr>
          <w:rFonts w:asciiTheme="minorHAnsi" w:hAnsiTheme="minorHAnsi" w:cstheme="minorHAnsi"/>
          <w:b/>
          <w:sz w:val="22"/>
          <w:szCs w:val="22"/>
        </w:rPr>
      </w:pPr>
    </w:p>
    <w:p w:rsidR="0081126E" w:rsidRPr="009702DA" w:rsidRDefault="0081126E" w:rsidP="00630243">
      <w:pPr>
        <w:rPr>
          <w:rFonts w:asciiTheme="minorHAnsi" w:hAnsiTheme="minorHAnsi" w:cstheme="minorHAnsi"/>
          <w:b/>
          <w:sz w:val="22"/>
          <w:szCs w:val="22"/>
        </w:rPr>
      </w:pPr>
    </w:p>
    <w:p w:rsidR="003F2014" w:rsidRDefault="003F2014" w:rsidP="00623FFC">
      <w:pPr>
        <w:rPr>
          <w:rFonts w:asciiTheme="minorHAnsi" w:hAnsiTheme="minorHAnsi" w:cstheme="minorHAnsi"/>
          <w:b/>
          <w:sz w:val="22"/>
          <w:szCs w:val="22"/>
        </w:rPr>
      </w:pPr>
    </w:p>
    <w:p w:rsidR="00623FFC" w:rsidRPr="0037530A" w:rsidRDefault="00623FFC" w:rsidP="00623FFC">
      <w:pPr>
        <w:rPr>
          <w:rFonts w:asciiTheme="minorHAnsi" w:hAnsiTheme="minorHAnsi" w:cstheme="minorHAnsi"/>
          <w:b/>
          <w:i/>
          <w:sz w:val="22"/>
          <w:szCs w:val="22"/>
        </w:rPr>
      </w:pPr>
      <w:r w:rsidRPr="009702DA">
        <w:rPr>
          <w:rFonts w:asciiTheme="minorHAnsi" w:hAnsiTheme="minorHAnsi" w:cstheme="minorHAnsi"/>
          <w:b/>
          <w:sz w:val="22"/>
          <w:szCs w:val="22"/>
        </w:rPr>
        <w:t>Where to get help:</w:t>
      </w:r>
      <w:r w:rsidR="0037530A">
        <w:rPr>
          <w:rFonts w:asciiTheme="minorHAnsi" w:hAnsiTheme="minorHAnsi" w:cstheme="minorHAnsi"/>
          <w:b/>
          <w:sz w:val="22"/>
          <w:szCs w:val="22"/>
        </w:rPr>
        <w:t xml:space="preserve">  - </w:t>
      </w:r>
      <w:r w:rsidR="0037530A" w:rsidRPr="0037530A">
        <w:rPr>
          <w:rFonts w:asciiTheme="minorHAnsi" w:hAnsiTheme="minorHAnsi" w:cstheme="minorHAnsi"/>
          <w:i/>
          <w:sz w:val="22"/>
          <w:szCs w:val="22"/>
        </w:rPr>
        <w:t>to be developed</w:t>
      </w:r>
    </w:p>
    <w:p w:rsidR="00623FFC" w:rsidRDefault="00890048" w:rsidP="00623FFC">
      <w:pPr>
        <w:rPr>
          <w:rFonts w:asciiTheme="minorHAnsi" w:hAnsiTheme="minorHAnsi" w:cstheme="minorHAnsi"/>
          <w:sz w:val="22"/>
          <w:szCs w:val="22"/>
        </w:rPr>
      </w:pPr>
      <w:r w:rsidRPr="00890048">
        <w:rPr>
          <w:rFonts w:asciiTheme="minorHAnsi" w:hAnsiTheme="minorHAnsi" w:cstheme="minorHAnsi"/>
          <w:sz w:val="22"/>
          <w:szCs w:val="22"/>
        </w:rPr>
        <w:t xml:space="preserve">From time to time, all of us are likely require assistance with our reading.  </w:t>
      </w:r>
      <w:r>
        <w:rPr>
          <w:rFonts w:asciiTheme="minorHAnsi" w:hAnsiTheme="minorHAnsi" w:cstheme="minorHAnsi"/>
          <w:sz w:val="22"/>
          <w:szCs w:val="22"/>
        </w:rPr>
        <w:t>Some of the likely sources of help include:</w:t>
      </w:r>
    </w:p>
    <w:p w:rsidR="004F1915" w:rsidRDefault="004F1915" w:rsidP="00623FFC">
      <w:pPr>
        <w:rPr>
          <w:rFonts w:asciiTheme="minorHAnsi" w:hAnsiTheme="minorHAnsi" w:cstheme="minorHAnsi"/>
          <w:sz w:val="22"/>
          <w:szCs w:val="22"/>
        </w:rPr>
      </w:pPr>
    </w:p>
    <w:p w:rsidR="004F1915" w:rsidRPr="00890048" w:rsidRDefault="004F1915" w:rsidP="00623FFC">
      <w:pPr>
        <w:rPr>
          <w:rFonts w:asciiTheme="minorHAnsi" w:hAnsiTheme="minorHAnsi" w:cstheme="minorHAnsi"/>
          <w:sz w:val="22"/>
          <w:szCs w:val="22"/>
        </w:rPr>
      </w:pPr>
      <w:r>
        <w:rPr>
          <w:rFonts w:asciiTheme="minorHAnsi" w:hAnsiTheme="minorHAnsi" w:cstheme="minorHAnsi"/>
          <w:sz w:val="22"/>
          <w:szCs w:val="22"/>
        </w:rPr>
        <w:t>Another  person</w:t>
      </w:r>
    </w:p>
    <w:p w:rsidR="004F1915" w:rsidRDefault="004F1915" w:rsidP="001C2E4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Family member or friend</w:t>
      </w:r>
    </w:p>
    <w:p w:rsidR="004F1915" w:rsidRDefault="004F1915" w:rsidP="001C2E4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Reading centre</w:t>
      </w:r>
    </w:p>
    <w:p w:rsidR="000248DB" w:rsidRPr="009702DA" w:rsidRDefault="004F1915" w:rsidP="001C2E4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Teacher</w:t>
      </w:r>
    </w:p>
    <w:p w:rsidR="004F1915" w:rsidRPr="004F1915" w:rsidRDefault="004F1915" w:rsidP="001C2E4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Tutor</w:t>
      </w:r>
    </w:p>
    <w:p w:rsidR="00623FFC" w:rsidRDefault="004F1915" w:rsidP="001C2E4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Librarian</w:t>
      </w:r>
    </w:p>
    <w:p w:rsidR="004F1915" w:rsidRDefault="004F1915" w:rsidP="004F1915">
      <w:pPr>
        <w:rPr>
          <w:rFonts w:asciiTheme="minorHAnsi" w:hAnsiTheme="minorHAnsi" w:cstheme="minorHAnsi"/>
          <w:sz w:val="22"/>
          <w:szCs w:val="22"/>
        </w:rPr>
      </w:pPr>
    </w:p>
    <w:p w:rsidR="004F1915" w:rsidRDefault="004F1915" w:rsidP="004F1915">
      <w:pPr>
        <w:rPr>
          <w:rFonts w:asciiTheme="minorHAnsi" w:hAnsiTheme="minorHAnsi" w:cstheme="minorHAnsi"/>
          <w:sz w:val="22"/>
          <w:szCs w:val="22"/>
        </w:rPr>
      </w:pPr>
      <w:r>
        <w:rPr>
          <w:rFonts w:asciiTheme="minorHAnsi" w:hAnsiTheme="minorHAnsi" w:cstheme="minorHAnsi"/>
          <w:sz w:val="22"/>
          <w:szCs w:val="22"/>
        </w:rPr>
        <w:t>Resources:</w:t>
      </w:r>
    </w:p>
    <w:p w:rsidR="004F1915" w:rsidRDefault="004F191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Self help</w:t>
      </w:r>
    </w:p>
    <w:p w:rsidR="004F1915" w:rsidRDefault="004F191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Library</w:t>
      </w:r>
    </w:p>
    <w:p w:rsidR="004F1915" w:rsidRDefault="004F191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Book store</w:t>
      </w:r>
    </w:p>
    <w:p w:rsidR="004F1915" w:rsidRDefault="004F191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Reading assessment service</w:t>
      </w:r>
    </w:p>
    <w:p w:rsidR="004F1915" w:rsidRDefault="004F191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Private school</w:t>
      </w:r>
    </w:p>
    <w:p w:rsidR="00D92B93" w:rsidRDefault="00D92B93"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Practice materials</w:t>
      </w:r>
    </w:p>
    <w:p w:rsidR="00B055A5" w:rsidRPr="004F1915" w:rsidRDefault="00B055A5" w:rsidP="001C2E4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School</w:t>
      </w:r>
    </w:p>
    <w:p w:rsidR="00547267" w:rsidRPr="009702DA" w:rsidRDefault="00547267" w:rsidP="00630243">
      <w:pPr>
        <w:rPr>
          <w:rFonts w:asciiTheme="minorHAnsi" w:hAnsiTheme="minorHAnsi" w:cstheme="minorHAnsi"/>
          <w:b/>
          <w:sz w:val="22"/>
          <w:szCs w:val="22"/>
        </w:rPr>
      </w:pPr>
    </w:p>
    <w:p w:rsidR="009702DA" w:rsidRPr="009702DA" w:rsidRDefault="009702DA" w:rsidP="00630243">
      <w:pPr>
        <w:rPr>
          <w:rFonts w:asciiTheme="minorHAnsi" w:hAnsiTheme="minorHAnsi" w:cstheme="minorHAnsi"/>
          <w:b/>
          <w:sz w:val="22"/>
          <w:szCs w:val="22"/>
        </w:rPr>
      </w:pPr>
    </w:p>
    <w:p w:rsidR="009702DA" w:rsidRPr="009702DA" w:rsidRDefault="009702DA" w:rsidP="00630243">
      <w:pPr>
        <w:rPr>
          <w:rFonts w:asciiTheme="minorHAnsi" w:hAnsiTheme="minorHAnsi" w:cstheme="minorHAnsi"/>
          <w:b/>
          <w:sz w:val="22"/>
          <w:szCs w:val="22"/>
        </w:rPr>
      </w:pPr>
    </w:p>
    <w:p w:rsidR="009702DA" w:rsidRPr="009702DA" w:rsidRDefault="009702DA" w:rsidP="00630243">
      <w:pPr>
        <w:rPr>
          <w:rFonts w:asciiTheme="minorHAnsi" w:hAnsiTheme="minorHAnsi" w:cstheme="minorHAnsi"/>
          <w:b/>
          <w:sz w:val="22"/>
          <w:szCs w:val="22"/>
        </w:rPr>
      </w:pPr>
    </w:p>
    <w:p w:rsidR="00ED0167" w:rsidRPr="009702DA" w:rsidRDefault="00C90DAD" w:rsidP="00630243">
      <w:pPr>
        <w:rPr>
          <w:rFonts w:asciiTheme="minorHAnsi" w:hAnsiTheme="minorHAnsi" w:cstheme="minorHAnsi"/>
          <w:b/>
          <w:sz w:val="22"/>
          <w:szCs w:val="22"/>
        </w:rPr>
      </w:pPr>
      <w:r w:rsidRPr="009702DA">
        <w:rPr>
          <w:rFonts w:asciiTheme="minorHAnsi" w:hAnsiTheme="minorHAnsi" w:cstheme="minorHAnsi"/>
          <w:b/>
          <w:sz w:val="22"/>
          <w:szCs w:val="22"/>
        </w:rPr>
        <w:t>Discussion</w:t>
      </w:r>
      <w:r w:rsidR="000248DB" w:rsidRPr="009702DA">
        <w:rPr>
          <w:rFonts w:asciiTheme="minorHAnsi" w:hAnsiTheme="minorHAnsi" w:cstheme="minorHAnsi"/>
          <w:b/>
          <w:sz w:val="22"/>
          <w:szCs w:val="22"/>
        </w:rPr>
        <w:t xml:space="preserve"> Questions</w:t>
      </w:r>
    </w:p>
    <w:p w:rsidR="00ED0167" w:rsidRPr="009702DA" w:rsidRDefault="00ED0167" w:rsidP="00630243">
      <w:pPr>
        <w:rPr>
          <w:rFonts w:asciiTheme="minorHAnsi" w:hAnsiTheme="minorHAnsi" w:cstheme="minorHAnsi"/>
          <w:b/>
          <w:sz w:val="22"/>
          <w:szCs w:val="22"/>
        </w:rPr>
      </w:pPr>
    </w:p>
    <w:p w:rsidR="00C90DAD" w:rsidRPr="009702DA" w:rsidRDefault="00377745"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 xml:space="preserve">Should PEI develop a </w:t>
      </w:r>
      <w:r w:rsidR="00547267" w:rsidRPr="009702DA">
        <w:rPr>
          <w:rFonts w:asciiTheme="minorHAnsi" w:hAnsiTheme="minorHAnsi"/>
          <w:sz w:val="22"/>
          <w:szCs w:val="22"/>
        </w:rPr>
        <w:t>master list of reading outcomes or competencies for high school, postsecondary and adult learners.</w:t>
      </w:r>
    </w:p>
    <w:p w:rsidR="00547267" w:rsidRPr="009702DA" w:rsidRDefault="00377745"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 xml:space="preserve">Should there be </w:t>
      </w:r>
      <w:r w:rsidR="00547267" w:rsidRPr="009702DA">
        <w:rPr>
          <w:rFonts w:asciiTheme="minorHAnsi" w:hAnsiTheme="minorHAnsi"/>
          <w:sz w:val="22"/>
          <w:szCs w:val="22"/>
        </w:rPr>
        <w:t>a common set of criteria for evaluating performance levels in reading.</w:t>
      </w:r>
    </w:p>
    <w:p w:rsidR="00C90DAD" w:rsidRPr="009702DA" w:rsidRDefault="00547267"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Why</w:t>
      </w:r>
      <w:r w:rsidR="00377745" w:rsidRPr="009702DA">
        <w:rPr>
          <w:rFonts w:asciiTheme="minorHAnsi" w:hAnsiTheme="minorHAnsi"/>
          <w:sz w:val="22"/>
          <w:szCs w:val="22"/>
        </w:rPr>
        <w:t xml:space="preserve"> not </w:t>
      </w:r>
      <w:r w:rsidRPr="009702DA">
        <w:rPr>
          <w:rFonts w:asciiTheme="minorHAnsi" w:hAnsiTheme="minorHAnsi"/>
          <w:sz w:val="22"/>
          <w:szCs w:val="22"/>
        </w:rPr>
        <w:t>have a common rating scale for rating performance.</w:t>
      </w:r>
    </w:p>
    <w:p w:rsidR="00C90DAD" w:rsidRPr="009702DA" w:rsidRDefault="00377745"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 xml:space="preserve">What kind of learning support materials </w:t>
      </w:r>
      <w:r w:rsidR="00D014D5" w:rsidRPr="009702DA">
        <w:rPr>
          <w:rFonts w:asciiTheme="minorHAnsi" w:hAnsiTheme="minorHAnsi"/>
          <w:sz w:val="22"/>
          <w:szCs w:val="22"/>
        </w:rPr>
        <w:t xml:space="preserve">would </w:t>
      </w:r>
      <w:r w:rsidRPr="009702DA">
        <w:rPr>
          <w:rFonts w:asciiTheme="minorHAnsi" w:hAnsiTheme="minorHAnsi"/>
          <w:sz w:val="22"/>
          <w:szCs w:val="22"/>
        </w:rPr>
        <w:t>be helpful to learners outside school?</w:t>
      </w:r>
    </w:p>
    <w:p w:rsidR="00C90DAD" w:rsidRPr="009702DA" w:rsidRDefault="00C90DAD"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Is there a role for technology in the improvement of reading</w:t>
      </w:r>
      <w:r w:rsidR="00377745" w:rsidRPr="009702DA">
        <w:rPr>
          <w:rFonts w:asciiTheme="minorHAnsi" w:hAnsiTheme="minorHAnsi"/>
          <w:sz w:val="22"/>
          <w:szCs w:val="22"/>
        </w:rPr>
        <w:t>?</w:t>
      </w:r>
    </w:p>
    <w:p w:rsidR="00377745" w:rsidRPr="009702DA" w:rsidRDefault="00377745"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What does research say about technology in support of reading?</w:t>
      </w:r>
    </w:p>
    <w:p w:rsidR="00377745" w:rsidRDefault="00377745" w:rsidP="001C2E44">
      <w:pPr>
        <w:pStyle w:val="ListParagraph"/>
        <w:numPr>
          <w:ilvl w:val="0"/>
          <w:numId w:val="13"/>
        </w:numPr>
        <w:rPr>
          <w:rFonts w:asciiTheme="minorHAnsi" w:hAnsiTheme="minorHAnsi"/>
          <w:sz w:val="22"/>
          <w:szCs w:val="22"/>
        </w:rPr>
      </w:pPr>
      <w:r w:rsidRPr="009702DA">
        <w:rPr>
          <w:rFonts w:asciiTheme="minorHAnsi" w:hAnsiTheme="minorHAnsi"/>
          <w:sz w:val="22"/>
          <w:szCs w:val="22"/>
        </w:rPr>
        <w:t>Is there a role for awards in support of the improvement of reading?</w:t>
      </w:r>
    </w:p>
    <w:p w:rsidR="00B109F1" w:rsidRDefault="00B109F1" w:rsidP="001C2E44">
      <w:pPr>
        <w:pStyle w:val="ListParagraph"/>
        <w:numPr>
          <w:ilvl w:val="0"/>
          <w:numId w:val="13"/>
        </w:numPr>
        <w:rPr>
          <w:rFonts w:asciiTheme="minorHAnsi" w:hAnsiTheme="minorHAnsi"/>
          <w:sz w:val="22"/>
          <w:szCs w:val="22"/>
        </w:rPr>
      </w:pPr>
      <w:r>
        <w:rPr>
          <w:rFonts w:asciiTheme="minorHAnsi" w:hAnsiTheme="minorHAnsi"/>
          <w:sz w:val="22"/>
          <w:szCs w:val="22"/>
        </w:rPr>
        <w:t>Who are the key/knowledgable people in reading, reading outcomes</w:t>
      </w:r>
    </w:p>
    <w:p w:rsidR="00B109F1" w:rsidRPr="009702DA" w:rsidRDefault="00B109F1" w:rsidP="001C2E44">
      <w:pPr>
        <w:pStyle w:val="ListParagraph"/>
        <w:numPr>
          <w:ilvl w:val="0"/>
          <w:numId w:val="13"/>
        </w:numPr>
        <w:rPr>
          <w:rFonts w:asciiTheme="minorHAnsi" w:hAnsiTheme="minorHAnsi"/>
          <w:sz w:val="22"/>
          <w:szCs w:val="22"/>
        </w:rPr>
      </w:pPr>
      <w:r>
        <w:rPr>
          <w:rFonts w:asciiTheme="minorHAnsi" w:hAnsiTheme="minorHAnsi"/>
          <w:sz w:val="22"/>
          <w:szCs w:val="22"/>
        </w:rPr>
        <w:t>Should we have a workshop on reading</w:t>
      </w:r>
    </w:p>
    <w:p w:rsidR="00ED0167" w:rsidRPr="009702DA" w:rsidRDefault="00ED0167" w:rsidP="00547267">
      <w:pPr>
        <w:pStyle w:val="ListParagraph"/>
        <w:rPr>
          <w:rFonts w:asciiTheme="minorHAnsi" w:hAnsiTheme="minorHAnsi"/>
          <w:sz w:val="22"/>
          <w:szCs w:val="22"/>
        </w:rPr>
      </w:pPr>
      <w:r w:rsidRPr="009702DA">
        <w:rPr>
          <w:rFonts w:asciiTheme="minorHAnsi" w:hAnsiTheme="minorHAnsi"/>
          <w:sz w:val="22"/>
          <w:szCs w:val="22"/>
        </w:rPr>
        <w:t xml:space="preserve"> </w:t>
      </w:r>
    </w:p>
    <w:p w:rsidR="00B23F08" w:rsidRPr="009702DA" w:rsidRDefault="00B23F08" w:rsidP="00B23F08">
      <w:pPr>
        <w:rPr>
          <w:rFonts w:asciiTheme="minorHAnsi" w:hAnsiTheme="minorHAnsi"/>
          <w:sz w:val="22"/>
          <w:szCs w:val="22"/>
        </w:rPr>
      </w:pPr>
      <w:r w:rsidRPr="009702DA">
        <w:rPr>
          <w:rFonts w:asciiTheme="minorHAnsi" w:hAnsiTheme="minorHAnsi"/>
          <w:b/>
          <w:sz w:val="22"/>
          <w:szCs w:val="22"/>
        </w:rPr>
        <w:t>Recommendations:</w:t>
      </w:r>
      <w:r w:rsidRPr="009702DA">
        <w:rPr>
          <w:rFonts w:asciiTheme="minorHAnsi" w:hAnsiTheme="minorHAnsi"/>
          <w:sz w:val="22"/>
          <w:szCs w:val="22"/>
        </w:rPr>
        <w:t xml:space="preserve">  </w:t>
      </w:r>
    </w:p>
    <w:p w:rsidR="00B23F08" w:rsidRPr="009702DA"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Replace</w:t>
      </w:r>
      <w:r w:rsidR="00AB2601" w:rsidRPr="009702DA">
        <w:rPr>
          <w:rFonts w:asciiTheme="minorHAnsi" w:hAnsiTheme="minorHAnsi"/>
          <w:sz w:val="22"/>
          <w:szCs w:val="22"/>
        </w:rPr>
        <w:t xml:space="preserve"> </w:t>
      </w:r>
      <w:r w:rsidRPr="009702DA">
        <w:rPr>
          <w:rFonts w:asciiTheme="minorHAnsi" w:hAnsiTheme="minorHAnsi"/>
          <w:sz w:val="22"/>
          <w:szCs w:val="22"/>
        </w:rPr>
        <w:t>outcomes with competencies</w:t>
      </w:r>
    </w:p>
    <w:p w:rsidR="00B23F08" w:rsidRPr="009702DA"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 xml:space="preserve">Provide </w:t>
      </w:r>
      <w:r w:rsidR="00AB2601" w:rsidRPr="009702DA">
        <w:rPr>
          <w:rFonts w:asciiTheme="minorHAnsi" w:hAnsiTheme="minorHAnsi"/>
          <w:sz w:val="22"/>
          <w:szCs w:val="22"/>
        </w:rPr>
        <w:t xml:space="preserve">each </w:t>
      </w:r>
      <w:r w:rsidRPr="009702DA">
        <w:rPr>
          <w:rFonts w:asciiTheme="minorHAnsi" w:hAnsiTheme="minorHAnsi"/>
          <w:sz w:val="22"/>
          <w:szCs w:val="22"/>
        </w:rPr>
        <w:t>learner with a personal reading record – a list of competencies and indicating their levels on each</w:t>
      </w:r>
    </w:p>
    <w:p w:rsidR="00B23F08" w:rsidRPr="009702DA" w:rsidRDefault="00AB2601" w:rsidP="001C2E44">
      <w:pPr>
        <w:numPr>
          <w:ilvl w:val="0"/>
          <w:numId w:val="8"/>
        </w:numPr>
        <w:rPr>
          <w:rFonts w:asciiTheme="minorHAnsi" w:hAnsiTheme="minorHAnsi"/>
          <w:sz w:val="22"/>
          <w:szCs w:val="22"/>
        </w:rPr>
      </w:pPr>
      <w:r w:rsidRPr="009702DA">
        <w:rPr>
          <w:rFonts w:asciiTheme="minorHAnsi" w:hAnsiTheme="minorHAnsi"/>
          <w:sz w:val="22"/>
          <w:szCs w:val="22"/>
        </w:rPr>
        <w:t xml:space="preserve">Establish a </w:t>
      </w:r>
      <w:r w:rsidR="00B23F08" w:rsidRPr="009702DA">
        <w:rPr>
          <w:rFonts w:asciiTheme="minorHAnsi" w:hAnsiTheme="minorHAnsi"/>
          <w:sz w:val="22"/>
          <w:szCs w:val="22"/>
        </w:rPr>
        <w:t>minimal level of performance in order to graduate</w:t>
      </w:r>
    </w:p>
    <w:p w:rsidR="00B23F08" w:rsidRPr="009702DA"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 xml:space="preserve">Clearly identified assessment criteria    </w:t>
      </w:r>
    </w:p>
    <w:p w:rsidR="00B23F08" w:rsidRPr="009702DA" w:rsidRDefault="009702DA" w:rsidP="001C2E44">
      <w:pPr>
        <w:numPr>
          <w:ilvl w:val="0"/>
          <w:numId w:val="8"/>
        </w:numPr>
        <w:rPr>
          <w:rFonts w:asciiTheme="minorHAnsi" w:hAnsiTheme="minorHAnsi"/>
          <w:sz w:val="22"/>
          <w:szCs w:val="22"/>
        </w:rPr>
      </w:pPr>
      <w:r w:rsidRPr="009702DA">
        <w:rPr>
          <w:rFonts w:asciiTheme="minorHAnsi" w:hAnsiTheme="minorHAnsi"/>
          <w:sz w:val="22"/>
          <w:szCs w:val="22"/>
        </w:rPr>
        <w:t xml:space="preserve">Prepare </w:t>
      </w:r>
      <w:r w:rsidR="00B23F08" w:rsidRPr="009702DA">
        <w:rPr>
          <w:rFonts w:asciiTheme="minorHAnsi" w:hAnsiTheme="minorHAnsi"/>
          <w:sz w:val="22"/>
          <w:szCs w:val="22"/>
        </w:rPr>
        <w:t>a written description for each performance level – not to exceed seven.</w:t>
      </w:r>
    </w:p>
    <w:p w:rsidR="00B23F08" w:rsidRPr="009702DA"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Identifying a benchmark such as “Level three denotes a person who can read and discuss articles found in the daily newspaper”.</w:t>
      </w:r>
    </w:p>
    <w:p w:rsidR="00B23F08" w:rsidRPr="009702DA"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Making all of the above information available to learners, parents and the public.</w:t>
      </w:r>
    </w:p>
    <w:p w:rsidR="00B23F08" w:rsidRDefault="00B23F08" w:rsidP="001C2E44">
      <w:pPr>
        <w:numPr>
          <w:ilvl w:val="0"/>
          <w:numId w:val="8"/>
        </w:numPr>
        <w:rPr>
          <w:rFonts w:asciiTheme="minorHAnsi" w:hAnsiTheme="minorHAnsi"/>
          <w:sz w:val="22"/>
          <w:szCs w:val="22"/>
        </w:rPr>
      </w:pPr>
      <w:r w:rsidRPr="009702DA">
        <w:rPr>
          <w:rFonts w:asciiTheme="minorHAnsi" w:hAnsiTheme="minorHAnsi"/>
          <w:sz w:val="22"/>
          <w:szCs w:val="22"/>
        </w:rPr>
        <w:t xml:space="preserve">Including </w:t>
      </w:r>
      <w:r w:rsidR="009702DA" w:rsidRPr="009702DA">
        <w:rPr>
          <w:rFonts w:asciiTheme="minorHAnsi" w:hAnsiTheme="minorHAnsi"/>
          <w:sz w:val="22"/>
          <w:szCs w:val="22"/>
        </w:rPr>
        <w:t xml:space="preserve">“reading” as an </w:t>
      </w:r>
      <w:r w:rsidRPr="009702DA">
        <w:rPr>
          <w:rFonts w:asciiTheme="minorHAnsi" w:hAnsiTheme="minorHAnsi"/>
          <w:sz w:val="22"/>
          <w:szCs w:val="22"/>
        </w:rPr>
        <w:t xml:space="preserve">outcome on report cards.  </w:t>
      </w:r>
    </w:p>
    <w:p w:rsidR="00EC1891" w:rsidRDefault="00EC1891" w:rsidP="001C2E44">
      <w:pPr>
        <w:numPr>
          <w:ilvl w:val="0"/>
          <w:numId w:val="8"/>
        </w:numPr>
        <w:rPr>
          <w:rFonts w:asciiTheme="minorHAnsi" w:hAnsiTheme="minorHAnsi"/>
          <w:sz w:val="22"/>
          <w:szCs w:val="22"/>
        </w:rPr>
      </w:pPr>
      <w:r>
        <w:rPr>
          <w:rFonts w:asciiTheme="minorHAnsi" w:hAnsiTheme="minorHAnsi"/>
          <w:sz w:val="22"/>
          <w:szCs w:val="22"/>
        </w:rPr>
        <w:t>Is there a standard format for identifying outcomes</w:t>
      </w:r>
    </w:p>
    <w:p w:rsidR="00EC1891" w:rsidRPr="009702DA" w:rsidRDefault="00EC1891" w:rsidP="001C2E44">
      <w:pPr>
        <w:numPr>
          <w:ilvl w:val="0"/>
          <w:numId w:val="8"/>
        </w:numPr>
        <w:rPr>
          <w:rFonts w:asciiTheme="minorHAnsi" w:hAnsiTheme="minorHAnsi"/>
          <w:sz w:val="22"/>
          <w:szCs w:val="22"/>
        </w:rPr>
      </w:pPr>
      <w:r>
        <w:rPr>
          <w:rFonts w:asciiTheme="minorHAnsi" w:hAnsiTheme="minorHAnsi"/>
          <w:sz w:val="22"/>
          <w:szCs w:val="22"/>
        </w:rPr>
        <w:t>Where do people learn to identify outcomes</w:t>
      </w:r>
      <w:bookmarkStart w:id="0" w:name="_GoBack"/>
      <w:bookmarkEnd w:id="0"/>
    </w:p>
    <w:p w:rsidR="00B23F08" w:rsidRPr="009702DA" w:rsidRDefault="00B23F08" w:rsidP="00B23F08">
      <w:pPr>
        <w:ind w:left="360"/>
        <w:rPr>
          <w:rFonts w:asciiTheme="minorHAnsi" w:hAnsiTheme="minorHAnsi"/>
          <w:sz w:val="22"/>
          <w:szCs w:val="22"/>
        </w:rPr>
      </w:pPr>
    </w:p>
    <w:p w:rsidR="00843AA6" w:rsidRDefault="00843AA6" w:rsidP="00F356F0">
      <w:pPr>
        <w:rPr>
          <w:rFonts w:asciiTheme="minorHAnsi" w:hAnsiTheme="minorHAnsi" w:cstheme="minorHAnsi"/>
          <w:b/>
          <w:sz w:val="22"/>
          <w:szCs w:val="22"/>
        </w:rPr>
      </w:pP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Table 1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Outline of the Scales of Competency Levels </w:t>
      </w:r>
      <w:r>
        <w:rPr>
          <w:rFonts w:ascii="Arial" w:hAnsi="Arial" w:cs="Arial"/>
          <w:sz w:val="23"/>
          <w:szCs w:val="23"/>
          <w:lang w:val="en-CA" w:eastAsia="en-CA"/>
        </w:rPr>
        <w:t>, Quebec, Ministry of Education</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Level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Comprehensive Assessment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5</w:t>
      </w:r>
    </w:p>
    <w:p w:rsidR="00A92D2B" w:rsidRPr="00A92D2B" w:rsidRDefault="00A92D2B" w:rsidP="00A92D2B">
      <w:pPr>
        <w:rPr>
          <w:rFonts w:ascii="Arial" w:hAnsi="Arial" w:cs="Arial"/>
          <w:sz w:val="18"/>
          <w:szCs w:val="18"/>
          <w:lang w:val="en-CA" w:eastAsia="en-CA"/>
        </w:rPr>
      </w:pPr>
      <w:r w:rsidRPr="00A92D2B">
        <w:rPr>
          <w:rFonts w:ascii="Arial" w:hAnsi="Arial" w:cs="Arial"/>
          <w:sz w:val="18"/>
          <w:szCs w:val="18"/>
          <w:lang w:val="en-CA" w:eastAsia="en-CA"/>
        </w:rPr>
        <w:t>ADVANCED</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development is above the requirements.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4 </w:t>
      </w:r>
    </w:p>
    <w:p w:rsidR="00A92D2B" w:rsidRPr="00A92D2B" w:rsidRDefault="00A92D2B" w:rsidP="00A92D2B">
      <w:pPr>
        <w:rPr>
          <w:rFonts w:ascii="Arial" w:hAnsi="Arial" w:cs="Arial"/>
          <w:sz w:val="18"/>
          <w:szCs w:val="18"/>
          <w:lang w:val="en-CA" w:eastAsia="en-CA"/>
        </w:rPr>
      </w:pPr>
      <w:r w:rsidRPr="00A92D2B">
        <w:rPr>
          <w:rFonts w:ascii="Arial" w:hAnsi="Arial" w:cs="Arial"/>
          <w:sz w:val="18"/>
          <w:szCs w:val="18"/>
          <w:lang w:val="en-CA" w:eastAsia="en-CA"/>
        </w:rPr>
        <w:t>THOROUGH</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development clearly meets the requirements.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3 </w:t>
      </w:r>
    </w:p>
    <w:p w:rsidR="00A92D2B" w:rsidRPr="00A92D2B" w:rsidRDefault="00A92D2B" w:rsidP="00A92D2B">
      <w:pPr>
        <w:rPr>
          <w:rFonts w:ascii="Arial" w:hAnsi="Arial" w:cs="Arial"/>
          <w:sz w:val="18"/>
          <w:szCs w:val="18"/>
          <w:lang w:val="en-CA" w:eastAsia="en-CA"/>
        </w:rPr>
      </w:pPr>
      <w:r w:rsidRPr="00A92D2B">
        <w:rPr>
          <w:rFonts w:ascii="Arial" w:hAnsi="Arial" w:cs="Arial"/>
          <w:sz w:val="18"/>
          <w:szCs w:val="18"/>
          <w:lang w:val="en-CA" w:eastAsia="en-CA"/>
        </w:rPr>
        <w:t>ACCEPTABLE</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development meets the requirements to a limited extent.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2 </w:t>
      </w:r>
    </w:p>
    <w:p w:rsidR="00A92D2B" w:rsidRPr="00A92D2B" w:rsidRDefault="00A92D2B" w:rsidP="00A92D2B">
      <w:pPr>
        <w:rPr>
          <w:rFonts w:ascii="Arial" w:hAnsi="Arial" w:cs="Arial"/>
          <w:sz w:val="18"/>
          <w:szCs w:val="18"/>
          <w:lang w:val="en-CA" w:eastAsia="en-CA"/>
        </w:rPr>
      </w:pPr>
      <w:r w:rsidRPr="00A92D2B">
        <w:rPr>
          <w:rFonts w:ascii="Arial" w:hAnsi="Arial" w:cs="Arial"/>
          <w:sz w:val="18"/>
          <w:szCs w:val="18"/>
          <w:lang w:val="en-CA" w:eastAsia="en-CA"/>
        </w:rPr>
        <w:t>PARTIAL</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development is below the requirements. </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1 </w:t>
      </w:r>
    </w:p>
    <w:p w:rsidR="00A92D2B" w:rsidRPr="00A92D2B" w:rsidRDefault="00A92D2B" w:rsidP="00A92D2B">
      <w:pPr>
        <w:rPr>
          <w:rFonts w:ascii="Arial" w:hAnsi="Arial" w:cs="Arial"/>
          <w:sz w:val="18"/>
          <w:szCs w:val="18"/>
          <w:lang w:val="en-CA" w:eastAsia="en-CA"/>
        </w:rPr>
      </w:pPr>
      <w:r w:rsidRPr="00A92D2B">
        <w:rPr>
          <w:rFonts w:ascii="Arial" w:hAnsi="Arial" w:cs="Arial"/>
          <w:sz w:val="18"/>
          <w:szCs w:val="18"/>
          <w:lang w:val="en-CA" w:eastAsia="en-CA"/>
        </w:rPr>
        <w:t>MINIMAL</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w:t>
      </w:r>
    </w:p>
    <w:p w:rsidR="00A92D2B" w:rsidRPr="00A92D2B" w:rsidRDefault="00A92D2B" w:rsidP="00A92D2B">
      <w:pPr>
        <w:rPr>
          <w:rFonts w:ascii="Arial" w:hAnsi="Arial" w:cs="Arial"/>
          <w:sz w:val="23"/>
          <w:szCs w:val="23"/>
          <w:lang w:val="en-CA" w:eastAsia="en-CA"/>
        </w:rPr>
      </w:pPr>
      <w:r w:rsidRPr="00A92D2B">
        <w:rPr>
          <w:rFonts w:ascii="Arial" w:hAnsi="Arial" w:cs="Arial"/>
          <w:sz w:val="23"/>
          <w:szCs w:val="23"/>
          <w:lang w:val="en-CA" w:eastAsia="en-CA"/>
        </w:rPr>
        <w:t xml:space="preserve">Competency development is well below the requirements. </w:t>
      </w:r>
    </w:p>
    <w:p w:rsidR="00A92D2B" w:rsidRPr="00A92D2B" w:rsidRDefault="00A92D2B" w:rsidP="00A92D2B">
      <w:pPr>
        <w:rPr>
          <w:rFonts w:ascii="Arial" w:hAnsi="Arial" w:cs="Arial"/>
          <w:sz w:val="34"/>
          <w:szCs w:val="34"/>
          <w:lang w:val="en-CA" w:eastAsia="en-CA"/>
        </w:rPr>
      </w:pPr>
      <w:r w:rsidRPr="00A92D2B">
        <w:rPr>
          <w:rFonts w:ascii="Arial" w:hAnsi="Arial" w:cs="Arial"/>
          <w:sz w:val="34"/>
          <w:szCs w:val="34"/>
          <w:lang w:val="en-CA" w:eastAsia="en-CA"/>
        </w:rPr>
        <w:t>PART I: PRESENTATION</w:t>
      </w:r>
    </w:p>
    <w:p w:rsidR="00A92D2B" w:rsidRDefault="00A92D2B" w:rsidP="00F356F0">
      <w:pPr>
        <w:rPr>
          <w:rFonts w:asciiTheme="minorHAnsi" w:hAnsiTheme="minorHAnsi" w:cstheme="minorHAnsi"/>
          <w:b/>
          <w:sz w:val="22"/>
          <w:szCs w:val="22"/>
        </w:rPr>
      </w:pPr>
    </w:p>
    <w:p w:rsidR="00A92D2B" w:rsidRDefault="00A92D2B" w:rsidP="00F356F0">
      <w:pPr>
        <w:rPr>
          <w:rFonts w:asciiTheme="minorHAnsi" w:hAnsiTheme="minorHAnsi" w:cstheme="minorHAnsi"/>
          <w:b/>
          <w:sz w:val="22"/>
          <w:szCs w:val="22"/>
        </w:rPr>
      </w:pPr>
    </w:p>
    <w:p w:rsidR="00A92D2B" w:rsidRDefault="00A92D2B" w:rsidP="00F356F0">
      <w:pPr>
        <w:rPr>
          <w:rFonts w:asciiTheme="minorHAnsi" w:hAnsiTheme="minorHAnsi" w:cstheme="minorHAnsi"/>
          <w:b/>
          <w:sz w:val="22"/>
          <w:szCs w:val="22"/>
        </w:rPr>
      </w:pPr>
    </w:p>
    <w:p w:rsidR="00441889" w:rsidRPr="009702DA" w:rsidRDefault="00441889" w:rsidP="00F356F0">
      <w:pPr>
        <w:rPr>
          <w:rFonts w:asciiTheme="minorHAnsi" w:hAnsiTheme="minorHAnsi" w:cstheme="minorHAnsi"/>
          <w:b/>
          <w:sz w:val="22"/>
          <w:szCs w:val="22"/>
        </w:rPr>
      </w:pPr>
      <w:r w:rsidRPr="009702DA">
        <w:rPr>
          <w:rFonts w:asciiTheme="minorHAnsi" w:hAnsiTheme="minorHAnsi" w:cstheme="minorHAnsi"/>
          <w:b/>
          <w:sz w:val="22"/>
          <w:szCs w:val="22"/>
        </w:rPr>
        <w:t>Potential activities</w:t>
      </w:r>
    </w:p>
    <w:p w:rsidR="0059674A" w:rsidRPr="009702DA" w:rsidRDefault="0059674A"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Ooka Island and others</w:t>
      </w:r>
    </w:p>
    <w:p w:rsidR="00BF72AD" w:rsidRPr="009702DA" w:rsidRDefault="00BF72A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Tutor list</w:t>
      </w:r>
    </w:p>
    <w:p w:rsidR="0059674A" w:rsidRPr="009702DA" w:rsidRDefault="0059674A"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Inventory / sources for help for learners</w:t>
      </w:r>
    </w:p>
    <w:p w:rsidR="00441889" w:rsidRPr="009702DA" w:rsidRDefault="00441889"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Standard list of outcomes/competencies</w:t>
      </w:r>
    </w:p>
    <w:p w:rsidR="00441889" w:rsidRPr="009702DA" w:rsidRDefault="00441889"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Develop common rating scale</w:t>
      </w:r>
    </w:p>
    <w:p w:rsidR="00441889" w:rsidRPr="009702DA" w:rsidRDefault="007632BB" w:rsidP="001C2E44">
      <w:pPr>
        <w:pStyle w:val="ListParagraph"/>
        <w:numPr>
          <w:ilvl w:val="0"/>
          <w:numId w:val="11"/>
        </w:numPr>
        <w:rPr>
          <w:rFonts w:asciiTheme="minorHAnsi" w:hAnsiTheme="minorHAnsi" w:cstheme="minorHAnsi"/>
          <w:sz w:val="22"/>
          <w:szCs w:val="22"/>
        </w:rPr>
      </w:pPr>
      <w:r>
        <w:rPr>
          <w:rFonts w:asciiTheme="minorHAnsi" w:hAnsiTheme="minorHAnsi" w:cstheme="minorHAnsi"/>
          <w:sz w:val="22"/>
          <w:szCs w:val="22"/>
        </w:rPr>
        <w:t>Reading centre</w:t>
      </w:r>
      <w:r w:rsidR="00441889" w:rsidRPr="009702DA">
        <w:rPr>
          <w:rFonts w:asciiTheme="minorHAnsi" w:hAnsiTheme="minorHAnsi" w:cstheme="minorHAnsi"/>
          <w:sz w:val="22"/>
          <w:szCs w:val="22"/>
        </w:rPr>
        <w:t>Reading clinic</w:t>
      </w:r>
    </w:p>
    <w:p w:rsidR="00441889" w:rsidRPr="009702DA" w:rsidRDefault="00441889"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Passport for re</w:t>
      </w:r>
      <w:r w:rsidR="0059674A" w:rsidRPr="009702DA">
        <w:rPr>
          <w:rFonts w:asciiTheme="minorHAnsi" w:hAnsiTheme="minorHAnsi" w:cstheme="minorHAnsi"/>
          <w:sz w:val="22"/>
          <w:szCs w:val="22"/>
        </w:rPr>
        <w:t>a</w:t>
      </w:r>
      <w:r w:rsidRPr="009702DA">
        <w:rPr>
          <w:rFonts w:asciiTheme="minorHAnsi" w:hAnsiTheme="minorHAnsi" w:cstheme="minorHAnsi"/>
          <w:sz w:val="22"/>
          <w:szCs w:val="22"/>
        </w:rPr>
        <w:t>ding</w:t>
      </w:r>
    </w:p>
    <w:p w:rsidR="00441889" w:rsidRPr="009702DA" w:rsidRDefault="0059674A"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O</w:t>
      </w:r>
      <w:r w:rsidR="00441889" w:rsidRPr="009702DA">
        <w:rPr>
          <w:rFonts w:asciiTheme="minorHAnsi" w:hAnsiTheme="minorHAnsi" w:cstheme="minorHAnsi"/>
          <w:sz w:val="22"/>
          <w:szCs w:val="22"/>
        </w:rPr>
        <w:t>rganization for those interested in improvement of reading</w:t>
      </w:r>
    </w:p>
    <w:p w:rsidR="00BF72AD" w:rsidRPr="009702DA" w:rsidRDefault="00BF72A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Teacher workshops</w:t>
      </w:r>
    </w:p>
    <w:p w:rsidR="00441889" w:rsidRPr="009702DA" w:rsidRDefault="00441889"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Round table on …</w:t>
      </w:r>
    </w:p>
    <w:p w:rsidR="00441889" w:rsidRPr="009702DA" w:rsidRDefault="00441889"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Meet the experts</w:t>
      </w:r>
    </w:p>
    <w:p w:rsidR="00441889" w:rsidRPr="009702DA" w:rsidRDefault="00034245"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Silos – information network</w:t>
      </w:r>
    </w:p>
    <w:p w:rsidR="00034245" w:rsidRPr="009702DA" w:rsidRDefault="00034245"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Someone to gather , summarize and circulate information to teachers and parents</w:t>
      </w:r>
    </w:p>
    <w:p w:rsidR="00CF2F5D" w:rsidRPr="009702DA" w:rsidRDefault="00CF2F5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Courses in local schools</w:t>
      </w:r>
    </w:p>
    <w:p w:rsidR="00CF2F5D" w:rsidRPr="009702DA" w:rsidRDefault="00CF2F5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Saturday classes</w:t>
      </w:r>
    </w:p>
    <w:p w:rsidR="00CF2F5D" w:rsidRPr="009702DA" w:rsidRDefault="00CF2F5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Self assessment</w:t>
      </w:r>
    </w:p>
    <w:p w:rsidR="00CF2F5D" w:rsidRPr="009702DA" w:rsidRDefault="00CF2F5D" w:rsidP="001C2E44">
      <w:pPr>
        <w:pStyle w:val="ListParagraph"/>
        <w:numPr>
          <w:ilvl w:val="0"/>
          <w:numId w:val="11"/>
        </w:numPr>
        <w:rPr>
          <w:rFonts w:asciiTheme="minorHAnsi" w:hAnsiTheme="minorHAnsi" w:cstheme="minorHAnsi"/>
          <w:sz w:val="22"/>
          <w:szCs w:val="22"/>
        </w:rPr>
      </w:pPr>
      <w:r w:rsidRPr="009702DA">
        <w:rPr>
          <w:rFonts w:asciiTheme="minorHAnsi" w:hAnsiTheme="minorHAnsi" w:cstheme="minorHAnsi"/>
          <w:sz w:val="22"/>
          <w:szCs w:val="22"/>
        </w:rPr>
        <w:t>Outreach centres</w:t>
      </w:r>
    </w:p>
    <w:p w:rsidR="00FF5313" w:rsidRPr="009702DA" w:rsidRDefault="00FF5313" w:rsidP="00CF2F5D">
      <w:pPr>
        <w:rPr>
          <w:rFonts w:asciiTheme="minorHAnsi" w:hAnsiTheme="minorHAnsi" w:cstheme="minorHAnsi"/>
          <w:sz w:val="22"/>
          <w:szCs w:val="22"/>
        </w:rPr>
      </w:pPr>
    </w:p>
    <w:p w:rsidR="00686793" w:rsidRPr="009702DA" w:rsidRDefault="009702DA" w:rsidP="00441889">
      <w:pPr>
        <w:rPr>
          <w:rFonts w:asciiTheme="minorHAnsi" w:hAnsiTheme="minorHAnsi" w:cstheme="minorHAnsi"/>
          <w:b/>
          <w:sz w:val="22"/>
          <w:szCs w:val="22"/>
        </w:rPr>
      </w:pPr>
      <w:r w:rsidRPr="009702DA">
        <w:rPr>
          <w:rFonts w:asciiTheme="minorHAnsi" w:hAnsiTheme="minorHAnsi" w:cstheme="minorHAnsi"/>
          <w:b/>
          <w:sz w:val="22"/>
          <w:szCs w:val="22"/>
        </w:rPr>
        <w:t xml:space="preserve">Project </w:t>
      </w:r>
      <w:r w:rsidR="00686793" w:rsidRPr="009702DA">
        <w:rPr>
          <w:rFonts w:asciiTheme="minorHAnsi" w:hAnsiTheme="minorHAnsi" w:cstheme="minorHAnsi"/>
          <w:b/>
          <w:sz w:val="22"/>
          <w:szCs w:val="22"/>
        </w:rPr>
        <w:t>Proposal</w:t>
      </w:r>
    </w:p>
    <w:p w:rsidR="00686793" w:rsidRPr="009702DA" w:rsidRDefault="00686793" w:rsidP="00441889">
      <w:pPr>
        <w:rPr>
          <w:rFonts w:asciiTheme="minorHAnsi" w:hAnsiTheme="minorHAnsi" w:cstheme="minorHAnsi"/>
          <w:sz w:val="22"/>
          <w:szCs w:val="22"/>
        </w:rPr>
      </w:pP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Review, Revise, Update Outcomes/competencies</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Create a reading rating scale for PEI</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Passport to learning for every student</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Third party assessment capability</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Training for learners and parents</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Tutoring service</w:t>
      </w:r>
    </w:p>
    <w:p w:rsidR="00686793" w:rsidRPr="009702DA" w:rsidRDefault="00686793" w:rsidP="00441889">
      <w:pPr>
        <w:rPr>
          <w:rFonts w:asciiTheme="minorHAnsi" w:hAnsiTheme="minorHAnsi" w:cstheme="minorHAnsi"/>
          <w:sz w:val="22"/>
          <w:szCs w:val="22"/>
        </w:rPr>
      </w:pPr>
      <w:r w:rsidRPr="009702DA">
        <w:rPr>
          <w:rFonts w:asciiTheme="minorHAnsi" w:hAnsiTheme="minorHAnsi" w:cstheme="minorHAnsi"/>
          <w:sz w:val="22"/>
          <w:szCs w:val="22"/>
        </w:rPr>
        <w:t>Resource and study centre</w:t>
      </w:r>
    </w:p>
    <w:p w:rsidR="00CF2F5D" w:rsidRPr="009702DA" w:rsidRDefault="00CF2F5D" w:rsidP="00441889">
      <w:pPr>
        <w:rPr>
          <w:rFonts w:asciiTheme="minorHAnsi" w:hAnsiTheme="minorHAnsi" w:cstheme="minorHAnsi"/>
          <w:sz w:val="22"/>
          <w:szCs w:val="22"/>
        </w:rPr>
      </w:pPr>
    </w:p>
    <w:p w:rsidR="00CF2F5D" w:rsidRPr="009702DA" w:rsidRDefault="00CF2F5D" w:rsidP="00441889">
      <w:pPr>
        <w:rPr>
          <w:rFonts w:asciiTheme="minorHAnsi" w:hAnsiTheme="minorHAnsi" w:cstheme="minorHAnsi"/>
          <w:sz w:val="22"/>
          <w:szCs w:val="22"/>
        </w:rPr>
      </w:pPr>
      <w:r w:rsidRPr="009702DA">
        <w:rPr>
          <w:rFonts w:asciiTheme="minorHAnsi" w:hAnsiTheme="minorHAnsi" w:cstheme="minorHAnsi"/>
          <w:sz w:val="22"/>
          <w:szCs w:val="22"/>
        </w:rPr>
        <w:t>Reading clinics:</w:t>
      </w:r>
    </w:p>
    <w:p w:rsidR="00CF2F5D" w:rsidRPr="009702DA" w:rsidRDefault="00CF2F5D" w:rsidP="001C2E44">
      <w:pPr>
        <w:pStyle w:val="ListParagraph"/>
        <w:numPr>
          <w:ilvl w:val="0"/>
          <w:numId w:val="12"/>
        </w:numPr>
        <w:rPr>
          <w:rFonts w:asciiTheme="minorHAnsi" w:hAnsiTheme="minorHAnsi" w:cstheme="minorHAnsi"/>
          <w:sz w:val="22"/>
          <w:szCs w:val="22"/>
        </w:rPr>
      </w:pPr>
      <w:r w:rsidRPr="009702DA">
        <w:rPr>
          <w:rFonts w:asciiTheme="minorHAnsi" w:hAnsiTheme="minorHAnsi" w:cstheme="minorHAnsi"/>
          <w:sz w:val="22"/>
          <w:szCs w:val="22"/>
        </w:rPr>
        <w:t>Kingston, Ont</w:t>
      </w:r>
    </w:p>
    <w:p w:rsidR="00CF2F5D" w:rsidRPr="009702DA" w:rsidRDefault="00CF2F5D" w:rsidP="001C2E44">
      <w:pPr>
        <w:pStyle w:val="ListParagraph"/>
        <w:numPr>
          <w:ilvl w:val="0"/>
          <w:numId w:val="12"/>
        </w:numPr>
        <w:rPr>
          <w:rFonts w:asciiTheme="minorHAnsi" w:hAnsiTheme="minorHAnsi" w:cstheme="minorHAnsi"/>
          <w:sz w:val="22"/>
          <w:szCs w:val="22"/>
        </w:rPr>
      </w:pPr>
      <w:r w:rsidRPr="009702DA">
        <w:rPr>
          <w:rFonts w:asciiTheme="minorHAnsi" w:hAnsiTheme="minorHAnsi" w:cstheme="minorHAnsi"/>
          <w:sz w:val="22"/>
          <w:szCs w:val="22"/>
        </w:rPr>
        <w:t>Brock University</w:t>
      </w:r>
    </w:p>
    <w:p w:rsidR="00CF2F5D" w:rsidRPr="009702DA" w:rsidRDefault="00CF2F5D" w:rsidP="001C2E44">
      <w:pPr>
        <w:pStyle w:val="ListParagraph"/>
        <w:numPr>
          <w:ilvl w:val="0"/>
          <w:numId w:val="12"/>
        </w:numPr>
        <w:rPr>
          <w:rFonts w:asciiTheme="minorHAnsi" w:hAnsiTheme="minorHAnsi" w:cstheme="minorHAnsi"/>
          <w:sz w:val="22"/>
          <w:szCs w:val="22"/>
        </w:rPr>
      </w:pPr>
      <w:r w:rsidRPr="009702DA">
        <w:rPr>
          <w:rFonts w:asciiTheme="minorHAnsi" w:hAnsiTheme="minorHAnsi" w:cstheme="minorHAnsi"/>
          <w:sz w:val="22"/>
          <w:szCs w:val="22"/>
        </w:rPr>
        <w:t>Bermuda</w:t>
      </w:r>
    </w:p>
    <w:p w:rsidR="00CF2F5D" w:rsidRPr="009702DA" w:rsidRDefault="00CF2F5D" w:rsidP="001C2E44">
      <w:pPr>
        <w:pStyle w:val="ListParagraph"/>
        <w:numPr>
          <w:ilvl w:val="0"/>
          <w:numId w:val="12"/>
        </w:numPr>
        <w:rPr>
          <w:rFonts w:asciiTheme="minorHAnsi" w:hAnsiTheme="minorHAnsi" w:cstheme="minorHAnsi"/>
          <w:sz w:val="22"/>
          <w:szCs w:val="22"/>
        </w:rPr>
      </w:pPr>
      <w:r w:rsidRPr="009702DA">
        <w:rPr>
          <w:rFonts w:asciiTheme="minorHAnsi" w:hAnsiTheme="minorHAnsi" w:cstheme="minorHAnsi"/>
          <w:sz w:val="22"/>
          <w:szCs w:val="22"/>
        </w:rPr>
        <w:t>Wilson Reading, Moncton</w:t>
      </w:r>
    </w:p>
    <w:p w:rsidR="00686793" w:rsidRPr="009702DA" w:rsidRDefault="00686793" w:rsidP="00441889">
      <w:pPr>
        <w:rPr>
          <w:rFonts w:asciiTheme="minorHAnsi" w:hAnsiTheme="minorHAnsi" w:cstheme="minorHAnsi"/>
          <w:sz w:val="22"/>
          <w:szCs w:val="22"/>
        </w:rPr>
      </w:pPr>
    </w:p>
    <w:p w:rsidR="00686793" w:rsidRPr="009702DA" w:rsidRDefault="00686793" w:rsidP="00441889">
      <w:pPr>
        <w:rPr>
          <w:rFonts w:asciiTheme="minorHAnsi" w:hAnsiTheme="minorHAnsi" w:cstheme="minorHAnsi"/>
          <w:sz w:val="22"/>
          <w:szCs w:val="22"/>
        </w:rPr>
      </w:pPr>
    </w:p>
    <w:p w:rsidR="00686793" w:rsidRPr="009702DA" w:rsidRDefault="00686793" w:rsidP="00441889">
      <w:pPr>
        <w:rPr>
          <w:rFonts w:asciiTheme="minorHAnsi" w:hAnsiTheme="minorHAnsi" w:cstheme="minorHAnsi"/>
          <w:sz w:val="22"/>
          <w:szCs w:val="22"/>
        </w:rPr>
      </w:pPr>
    </w:p>
    <w:p w:rsidR="00C6184D" w:rsidRDefault="00BD3376" w:rsidP="00BD3376">
      <w:pPr>
        <w:jc w:val="right"/>
        <w:rPr>
          <w:rFonts w:asciiTheme="minorHAnsi" w:hAnsiTheme="minorHAnsi" w:cstheme="minorHAnsi"/>
          <w:sz w:val="22"/>
          <w:szCs w:val="22"/>
        </w:rPr>
      </w:pPr>
      <w:r>
        <w:rPr>
          <w:rFonts w:asciiTheme="minorHAnsi" w:hAnsiTheme="minorHAnsi" w:cstheme="minorHAnsi"/>
          <w:sz w:val="22"/>
          <w:szCs w:val="22"/>
        </w:rPr>
        <w:t>Appendix 1</w:t>
      </w:r>
    </w:p>
    <w:p w:rsidR="00BD3376" w:rsidRPr="005416E8" w:rsidRDefault="00BD3376" w:rsidP="00BD3376">
      <w:pPr>
        <w:jc w:val="center"/>
        <w:rPr>
          <w:rFonts w:asciiTheme="minorHAnsi" w:hAnsiTheme="minorHAnsi"/>
          <w:b/>
          <w:bCs/>
          <w:sz w:val="22"/>
          <w:szCs w:val="22"/>
          <w:lang w:eastAsia="en-CA"/>
        </w:rPr>
      </w:pPr>
      <w:r w:rsidRPr="000A2CFD">
        <w:rPr>
          <w:rFonts w:asciiTheme="minorHAnsi" w:hAnsiTheme="minorHAnsi"/>
          <w:b/>
          <w:bCs/>
          <w:sz w:val="22"/>
          <w:szCs w:val="22"/>
          <w:lang w:eastAsia="en-CA"/>
        </w:rPr>
        <w:t>Reading Competencies</w:t>
      </w:r>
      <w:r w:rsidRPr="000A2CFD">
        <w:rPr>
          <w:rFonts w:asciiTheme="minorHAnsi" w:hAnsiTheme="minorHAnsi"/>
          <w:sz w:val="22"/>
          <w:szCs w:val="22"/>
          <w:lang w:eastAsia="en-CA"/>
        </w:rPr>
        <w:t xml:space="preserve"> </w:t>
      </w:r>
      <w:r w:rsidRPr="000A2CFD">
        <w:rPr>
          <w:rFonts w:asciiTheme="minorHAnsi" w:hAnsiTheme="minorHAnsi"/>
          <w:sz w:val="22"/>
          <w:szCs w:val="22"/>
          <w:lang w:eastAsia="en-CA"/>
        </w:rPr>
        <w:br/>
      </w:r>
      <w:r w:rsidRPr="005416E8">
        <w:rPr>
          <w:rFonts w:asciiTheme="minorHAnsi" w:hAnsiTheme="minorHAnsi"/>
          <w:b/>
          <w:bCs/>
          <w:sz w:val="22"/>
          <w:szCs w:val="22"/>
          <w:lang w:eastAsia="en-CA"/>
        </w:rPr>
        <w:t>Extracted from a report</w:t>
      </w:r>
    </w:p>
    <w:p w:rsidR="00BD3376" w:rsidRPr="005416E8" w:rsidRDefault="00BD3376" w:rsidP="00BD3376">
      <w:pPr>
        <w:jc w:val="center"/>
        <w:rPr>
          <w:rFonts w:asciiTheme="minorHAnsi" w:hAnsiTheme="minorHAnsi"/>
          <w:i/>
          <w:iCs/>
          <w:sz w:val="22"/>
          <w:szCs w:val="22"/>
          <w:lang w:eastAsia="en-CA"/>
        </w:rPr>
      </w:pPr>
      <w:r w:rsidRPr="000A2CFD">
        <w:rPr>
          <w:rFonts w:asciiTheme="minorHAnsi" w:hAnsiTheme="minorHAnsi"/>
          <w:i/>
          <w:iCs/>
          <w:sz w:val="22"/>
          <w:szCs w:val="22"/>
          <w:lang w:eastAsia="en-CA"/>
        </w:rPr>
        <w:t>Prepared by the Competencies Task Force of CEI</w:t>
      </w:r>
    </w:p>
    <w:p w:rsidR="00BD3376" w:rsidRPr="000A2CFD" w:rsidRDefault="00BD3376" w:rsidP="00BD3376">
      <w:pPr>
        <w:jc w:val="center"/>
        <w:rPr>
          <w:rFonts w:asciiTheme="minorHAnsi" w:hAnsiTheme="minorHAnsi"/>
          <w:sz w:val="22"/>
          <w:szCs w:val="22"/>
          <w:lang w:eastAsia="en-CA"/>
        </w:rPr>
      </w:pPr>
      <w:r w:rsidRPr="000A2CFD">
        <w:rPr>
          <w:rFonts w:asciiTheme="minorHAnsi" w:hAnsiTheme="minorHAnsi"/>
          <w:i/>
          <w:iCs/>
          <w:sz w:val="22"/>
          <w:szCs w:val="22"/>
          <w:lang w:eastAsia="en-CA"/>
        </w:rPr>
        <w:t>—The North Carolina Conference of English Instructors</w:t>
      </w:r>
      <w:r w:rsidRPr="000A2CFD">
        <w:rPr>
          <w:rFonts w:asciiTheme="minorHAnsi" w:hAnsiTheme="minorHAnsi"/>
          <w:sz w:val="22"/>
          <w:szCs w:val="22"/>
          <w:lang w:eastAsia="en-CA"/>
        </w:rPr>
        <w:br/>
        <w:t>August 11, 1995</w:t>
      </w:r>
      <w:r w:rsidRPr="000A2CFD">
        <w:rPr>
          <w:rFonts w:asciiTheme="minorHAnsi" w:hAnsiTheme="minorHAnsi"/>
          <w:sz w:val="22"/>
          <w:szCs w:val="22"/>
          <w:lang w:eastAsia="en-CA"/>
        </w:rPr>
        <w:br/>
      </w:r>
    </w:p>
    <w:p w:rsidR="00BD3376" w:rsidRPr="000A2CFD" w:rsidRDefault="00BD3376" w:rsidP="001C2E44">
      <w:pPr>
        <w:numPr>
          <w:ilvl w:val="0"/>
          <w:numId w:val="18"/>
        </w:numPr>
        <w:spacing w:before="100" w:beforeAutospacing="1" w:after="200"/>
        <w:rPr>
          <w:rFonts w:asciiTheme="minorHAnsi" w:hAnsiTheme="minorHAnsi"/>
          <w:b/>
          <w:bCs/>
          <w:sz w:val="22"/>
          <w:szCs w:val="22"/>
          <w:lang w:eastAsia="en-CA"/>
        </w:rPr>
      </w:pPr>
      <w:r w:rsidRPr="000A2CFD">
        <w:rPr>
          <w:rFonts w:asciiTheme="minorHAnsi" w:hAnsiTheme="minorHAnsi"/>
          <w:b/>
          <w:bCs/>
          <w:sz w:val="22"/>
          <w:szCs w:val="22"/>
          <w:lang w:eastAsia="en-CA"/>
        </w:rPr>
        <w:t>Comprehension Competencies</w:t>
      </w:r>
      <w:r w:rsidRPr="000A2CFD">
        <w:rPr>
          <w:rFonts w:asciiTheme="minorHAnsi" w:hAnsiTheme="minorHAnsi"/>
          <w:b/>
          <w:bCs/>
          <w:sz w:val="22"/>
          <w:szCs w:val="22"/>
          <w:lang w:eastAsia="en-CA"/>
        </w:rPr>
        <w:br/>
      </w:r>
      <w:r w:rsidRPr="000A2CFD">
        <w:rPr>
          <w:rFonts w:asciiTheme="minorHAnsi" w:hAnsiTheme="minorHAnsi"/>
          <w:b/>
          <w:bCs/>
          <w:i/>
          <w:iCs/>
          <w:sz w:val="22"/>
          <w:szCs w:val="22"/>
          <w:lang w:eastAsia="en-CA"/>
        </w:rPr>
        <w:t>The student will</w:t>
      </w:r>
      <w:r w:rsidRPr="000A2CFD">
        <w:rPr>
          <w:rFonts w:asciiTheme="minorHAnsi" w:hAnsiTheme="minorHAnsi"/>
          <w:b/>
          <w:bCs/>
          <w:sz w:val="22"/>
          <w:szCs w:val="22"/>
          <w:lang w:eastAsia="en-CA"/>
        </w:rPr>
        <w:t xml:space="preserve"> </w:t>
      </w:r>
    </w:p>
    <w:p w:rsidR="00BD3376" w:rsidRPr="000A2CFD" w:rsidRDefault="00BD3376" w:rsidP="001C2E44">
      <w:pPr>
        <w:numPr>
          <w:ilvl w:val="2"/>
          <w:numId w:val="18"/>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Comprehend the meaning of literary texts, business documents, and textbooks. </w:t>
      </w:r>
    </w:p>
    <w:p w:rsidR="00BD3376" w:rsidRDefault="00BD3376" w:rsidP="001C2E44">
      <w:pPr>
        <w:numPr>
          <w:ilvl w:val="2"/>
          <w:numId w:val="18"/>
        </w:numPr>
        <w:spacing w:after="200"/>
        <w:rPr>
          <w:b/>
          <w:bCs/>
          <w:lang w:eastAsia="en-CA"/>
        </w:rPr>
      </w:pPr>
      <w:r w:rsidRPr="000A2CFD">
        <w:rPr>
          <w:rFonts w:asciiTheme="minorHAnsi" w:hAnsiTheme="minorHAnsi"/>
          <w:b/>
          <w:bCs/>
          <w:sz w:val="22"/>
          <w:szCs w:val="22"/>
          <w:lang w:eastAsia="en-CA"/>
        </w:rPr>
        <w:t xml:space="preserve">Identify and differentiate between main ideas or themes and supporting details, noting transitions. </w:t>
      </w:r>
    </w:p>
    <w:p w:rsidR="00BD3376" w:rsidRPr="000A2CFD" w:rsidRDefault="00BD3376" w:rsidP="001C2E44">
      <w:pPr>
        <w:numPr>
          <w:ilvl w:val="0"/>
          <w:numId w:val="19"/>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Analysis Competencies </w:t>
      </w:r>
      <w:r w:rsidRPr="000A2CFD">
        <w:rPr>
          <w:rFonts w:asciiTheme="minorHAnsi" w:hAnsiTheme="minorHAnsi"/>
          <w:b/>
          <w:bCs/>
          <w:sz w:val="22"/>
          <w:szCs w:val="22"/>
          <w:lang w:eastAsia="en-CA"/>
        </w:rPr>
        <w:br/>
      </w:r>
      <w:r w:rsidRPr="000A2CFD">
        <w:rPr>
          <w:rFonts w:asciiTheme="minorHAnsi" w:hAnsiTheme="minorHAnsi"/>
          <w:b/>
          <w:bCs/>
          <w:i/>
          <w:iCs/>
          <w:sz w:val="22"/>
          <w:szCs w:val="22"/>
          <w:lang w:eastAsia="en-CA"/>
        </w:rPr>
        <w:t>The student will</w:t>
      </w:r>
      <w:r w:rsidRPr="000A2CFD">
        <w:rPr>
          <w:rFonts w:asciiTheme="minorHAnsi" w:hAnsiTheme="minorHAnsi"/>
          <w:b/>
          <w:bCs/>
          <w:sz w:val="22"/>
          <w:szCs w:val="22"/>
          <w:lang w:eastAsia="en-CA"/>
        </w:rPr>
        <w:t xml:space="preserve"> </w:t>
      </w:r>
    </w:p>
    <w:p w:rsidR="00BD3376" w:rsidRPr="000A2CFD" w:rsidRDefault="00BD3376" w:rsidP="001C2E44">
      <w:pPr>
        <w:numPr>
          <w:ilvl w:val="2"/>
          <w:numId w:val="20"/>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Differentiate between fact and opinion. </w:t>
      </w:r>
    </w:p>
    <w:p w:rsidR="00BD3376" w:rsidRPr="000A2CFD" w:rsidRDefault="00BD3376" w:rsidP="001C2E44">
      <w:pPr>
        <w:numPr>
          <w:ilvl w:val="2"/>
          <w:numId w:val="20"/>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Understand the writer's point of view or bias. </w:t>
      </w:r>
    </w:p>
    <w:p w:rsidR="00BD3376" w:rsidRPr="000A2CFD" w:rsidRDefault="00BD3376" w:rsidP="001C2E44">
      <w:pPr>
        <w:numPr>
          <w:ilvl w:val="2"/>
          <w:numId w:val="20"/>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Identify the ethics, assumptions, and cultural and historical context. </w:t>
      </w:r>
    </w:p>
    <w:p w:rsidR="00BD3376" w:rsidRPr="000A2CFD" w:rsidRDefault="00BD3376" w:rsidP="001C2E44">
      <w:pPr>
        <w:numPr>
          <w:ilvl w:val="2"/>
          <w:numId w:val="20"/>
        </w:numPr>
        <w:spacing w:after="200"/>
        <w:rPr>
          <w:rFonts w:asciiTheme="minorHAnsi" w:hAnsiTheme="minorHAnsi"/>
          <w:b/>
          <w:bCs/>
          <w:sz w:val="22"/>
          <w:szCs w:val="22"/>
          <w:lang w:eastAsia="en-CA"/>
        </w:rPr>
      </w:pPr>
      <w:r w:rsidRPr="000A2CFD">
        <w:rPr>
          <w:rFonts w:asciiTheme="minorHAnsi" w:hAnsiTheme="minorHAnsi"/>
          <w:b/>
          <w:bCs/>
          <w:sz w:val="22"/>
          <w:szCs w:val="22"/>
          <w:lang w:eastAsia="en-CA"/>
        </w:rPr>
        <w:t xml:space="preserve">Recognize logical arguments and logical fallacies. </w:t>
      </w:r>
    </w:p>
    <w:p w:rsidR="00BD3376" w:rsidRPr="000A2CFD" w:rsidRDefault="00BD3376" w:rsidP="001C2E44">
      <w:pPr>
        <w:numPr>
          <w:ilvl w:val="0"/>
          <w:numId w:val="21"/>
        </w:numPr>
        <w:spacing w:before="100" w:beforeAutospacing="1" w:after="200"/>
        <w:rPr>
          <w:rFonts w:asciiTheme="minorHAnsi" w:hAnsiTheme="minorHAnsi"/>
          <w:b/>
          <w:bCs/>
          <w:sz w:val="22"/>
          <w:szCs w:val="22"/>
          <w:lang w:eastAsia="en-CA"/>
        </w:rPr>
      </w:pPr>
      <w:r w:rsidRPr="000A2CFD">
        <w:rPr>
          <w:rFonts w:asciiTheme="minorHAnsi" w:hAnsiTheme="minorHAnsi"/>
          <w:b/>
          <w:bCs/>
          <w:sz w:val="22"/>
          <w:szCs w:val="22"/>
          <w:lang w:eastAsia="en-CA"/>
        </w:rPr>
        <w:t xml:space="preserve">Interpretation and Evaluation Competencies </w:t>
      </w:r>
      <w:r w:rsidRPr="000A2CFD">
        <w:rPr>
          <w:rFonts w:asciiTheme="minorHAnsi" w:hAnsiTheme="minorHAnsi"/>
          <w:b/>
          <w:bCs/>
          <w:sz w:val="22"/>
          <w:szCs w:val="22"/>
          <w:lang w:eastAsia="en-CA"/>
        </w:rPr>
        <w:br/>
      </w:r>
      <w:r w:rsidRPr="000A2CFD">
        <w:rPr>
          <w:rFonts w:asciiTheme="minorHAnsi" w:hAnsiTheme="minorHAnsi"/>
          <w:b/>
          <w:bCs/>
          <w:i/>
          <w:iCs/>
          <w:sz w:val="22"/>
          <w:szCs w:val="22"/>
          <w:lang w:eastAsia="en-CA"/>
        </w:rPr>
        <w:t>The student will</w:t>
      </w:r>
      <w:r w:rsidRPr="000A2CFD">
        <w:rPr>
          <w:rFonts w:asciiTheme="minorHAnsi" w:hAnsiTheme="minorHAnsi"/>
          <w:b/>
          <w:bCs/>
          <w:sz w:val="22"/>
          <w:szCs w:val="22"/>
          <w:lang w:eastAsia="en-CA"/>
        </w:rPr>
        <w:t xml:space="preserve"> </w:t>
      </w:r>
    </w:p>
    <w:p w:rsidR="00BD3376" w:rsidRPr="000A2CFD" w:rsidRDefault="00BD3376" w:rsidP="001C2E44">
      <w:pPr>
        <w:numPr>
          <w:ilvl w:val="2"/>
          <w:numId w:val="22"/>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Interpret, evaluate, draw inferences, and support conclusions with evidence from a text. </w:t>
      </w:r>
    </w:p>
    <w:p w:rsidR="00BD3376" w:rsidRPr="000A2CFD" w:rsidRDefault="00BD3376" w:rsidP="001C2E44">
      <w:pPr>
        <w:numPr>
          <w:ilvl w:val="2"/>
          <w:numId w:val="22"/>
        </w:numPr>
        <w:tabs>
          <w:tab w:val="clear" w:pos="2160"/>
          <w:tab w:val="num" w:pos="2520"/>
        </w:tabs>
        <w:rPr>
          <w:rFonts w:asciiTheme="minorHAnsi" w:hAnsiTheme="minorHAnsi"/>
          <w:b/>
          <w:bCs/>
          <w:sz w:val="22"/>
          <w:szCs w:val="22"/>
          <w:lang w:eastAsia="en-CA"/>
        </w:rPr>
      </w:pPr>
      <w:r w:rsidRPr="000A2CFD">
        <w:rPr>
          <w:rFonts w:asciiTheme="minorHAnsi" w:hAnsiTheme="minorHAnsi"/>
          <w:b/>
          <w:bCs/>
          <w:sz w:val="22"/>
          <w:szCs w:val="22"/>
          <w:lang w:eastAsia="en-CA"/>
        </w:rPr>
        <w:t xml:space="preserve">Recognize the presence of ambiguity and multiple interpretations. </w:t>
      </w:r>
    </w:p>
    <w:p w:rsidR="00BD3376" w:rsidRPr="000A2CFD" w:rsidRDefault="00BD3376" w:rsidP="001C2E44">
      <w:pPr>
        <w:numPr>
          <w:ilvl w:val="2"/>
          <w:numId w:val="22"/>
        </w:numPr>
        <w:tabs>
          <w:tab w:val="clear" w:pos="2160"/>
          <w:tab w:val="num" w:pos="2880"/>
        </w:tabs>
        <w:rPr>
          <w:rFonts w:asciiTheme="minorHAnsi" w:hAnsiTheme="minorHAnsi"/>
          <w:b/>
          <w:bCs/>
          <w:sz w:val="22"/>
          <w:szCs w:val="22"/>
          <w:lang w:eastAsia="en-CA"/>
        </w:rPr>
      </w:pPr>
      <w:r w:rsidRPr="000A2CFD">
        <w:rPr>
          <w:rFonts w:asciiTheme="minorHAnsi" w:hAnsiTheme="minorHAnsi"/>
          <w:b/>
          <w:bCs/>
          <w:sz w:val="22"/>
          <w:szCs w:val="22"/>
          <w:lang w:eastAsia="en-CA"/>
        </w:rPr>
        <w:t xml:space="preserve">Relate texts to life situations. </w:t>
      </w:r>
    </w:p>
    <w:p w:rsidR="00BD3376" w:rsidRPr="000A2CFD" w:rsidRDefault="00BD3376" w:rsidP="00BD3376">
      <w:pPr>
        <w:rPr>
          <w:rFonts w:asciiTheme="minorHAnsi" w:hAnsiTheme="minorHAnsi"/>
          <w:b/>
          <w:bCs/>
          <w:sz w:val="22"/>
          <w:szCs w:val="22"/>
          <w:lang w:eastAsia="en-CA"/>
        </w:rPr>
      </w:pPr>
    </w:p>
    <w:p w:rsidR="00BD3376" w:rsidRPr="000A2CFD" w:rsidRDefault="00BD3376" w:rsidP="001C2E44">
      <w:pPr>
        <w:numPr>
          <w:ilvl w:val="0"/>
          <w:numId w:val="23"/>
        </w:numPr>
        <w:tabs>
          <w:tab w:val="clear" w:pos="720"/>
          <w:tab w:val="num" w:pos="1080"/>
        </w:tabs>
        <w:rPr>
          <w:rFonts w:asciiTheme="minorHAnsi" w:hAnsiTheme="minorHAnsi"/>
          <w:b/>
          <w:bCs/>
          <w:sz w:val="22"/>
          <w:szCs w:val="22"/>
          <w:lang w:eastAsia="en-CA"/>
        </w:rPr>
      </w:pPr>
      <w:r w:rsidRPr="000A2CFD">
        <w:rPr>
          <w:rFonts w:asciiTheme="minorHAnsi" w:hAnsiTheme="minorHAnsi"/>
          <w:b/>
          <w:bCs/>
          <w:sz w:val="22"/>
          <w:szCs w:val="22"/>
          <w:lang w:eastAsia="en-CA"/>
        </w:rPr>
        <w:t xml:space="preserve">Language and Style Competencies </w:t>
      </w:r>
      <w:r w:rsidRPr="000A2CFD">
        <w:rPr>
          <w:rFonts w:asciiTheme="minorHAnsi" w:hAnsiTheme="minorHAnsi"/>
          <w:b/>
          <w:bCs/>
          <w:sz w:val="22"/>
          <w:szCs w:val="22"/>
          <w:lang w:eastAsia="en-CA"/>
        </w:rPr>
        <w:br/>
      </w:r>
      <w:r w:rsidRPr="000A2CFD">
        <w:rPr>
          <w:rFonts w:asciiTheme="minorHAnsi" w:hAnsiTheme="minorHAnsi"/>
          <w:b/>
          <w:bCs/>
          <w:i/>
          <w:iCs/>
          <w:sz w:val="22"/>
          <w:szCs w:val="22"/>
          <w:lang w:eastAsia="en-CA"/>
        </w:rPr>
        <w:t>The student will</w:t>
      </w:r>
      <w:r w:rsidRPr="000A2CFD">
        <w:rPr>
          <w:rFonts w:asciiTheme="minorHAnsi" w:hAnsiTheme="minorHAnsi"/>
          <w:b/>
          <w:bCs/>
          <w:sz w:val="22"/>
          <w:szCs w:val="22"/>
          <w:lang w:eastAsia="en-CA"/>
        </w:rPr>
        <w:t xml:space="preserve"> </w:t>
      </w:r>
    </w:p>
    <w:p w:rsidR="00BD3376" w:rsidRPr="000A2CFD" w:rsidRDefault="00BD3376" w:rsidP="001C2E44">
      <w:pPr>
        <w:numPr>
          <w:ilvl w:val="1"/>
          <w:numId w:val="24"/>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Identify the author's tone, voice and diction, developing an appreciation for </w:t>
      </w:r>
      <w:r w:rsidR="007A5070">
        <w:rPr>
          <w:rFonts w:asciiTheme="minorHAnsi" w:hAnsiTheme="minorHAnsi"/>
          <w:b/>
          <w:bCs/>
          <w:sz w:val="22"/>
          <w:szCs w:val="22"/>
          <w:lang w:eastAsia="en-CA"/>
        </w:rPr>
        <w:t xml:space="preserve">  </w:t>
      </w:r>
      <w:r w:rsidRPr="000A2CFD">
        <w:rPr>
          <w:rFonts w:asciiTheme="minorHAnsi" w:hAnsiTheme="minorHAnsi"/>
          <w:b/>
          <w:bCs/>
          <w:sz w:val="22"/>
          <w:szCs w:val="22"/>
          <w:lang w:eastAsia="en-CA"/>
        </w:rPr>
        <w:t xml:space="preserve">the author's style, artistry, and perspective. </w:t>
      </w:r>
    </w:p>
    <w:p w:rsidR="00BD3376" w:rsidRPr="000A2CFD" w:rsidRDefault="00BD3376" w:rsidP="001C2E44">
      <w:pPr>
        <w:numPr>
          <w:ilvl w:val="1"/>
          <w:numId w:val="24"/>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Develop an awareness of inference and of denotative and connotative meanings of words. </w:t>
      </w:r>
    </w:p>
    <w:p w:rsidR="00BD3376" w:rsidRPr="000A2CFD" w:rsidRDefault="00BD3376" w:rsidP="001C2E44">
      <w:pPr>
        <w:numPr>
          <w:ilvl w:val="1"/>
          <w:numId w:val="24"/>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Comprehend the uses of figurative language. </w:t>
      </w:r>
    </w:p>
    <w:p w:rsidR="00BD3376" w:rsidRPr="000A2CFD" w:rsidRDefault="00BD3376" w:rsidP="00BD3376">
      <w:pPr>
        <w:ind w:left="720"/>
        <w:rPr>
          <w:rFonts w:asciiTheme="minorHAnsi" w:hAnsiTheme="minorHAnsi"/>
          <w:b/>
          <w:bCs/>
          <w:sz w:val="22"/>
          <w:szCs w:val="22"/>
          <w:lang w:eastAsia="en-CA"/>
        </w:rPr>
      </w:pPr>
    </w:p>
    <w:p w:rsidR="00BD3376" w:rsidRPr="000A2CFD" w:rsidRDefault="00BD3376" w:rsidP="001C2E44">
      <w:pPr>
        <w:numPr>
          <w:ilvl w:val="0"/>
          <w:numId w:val="25"/>
        </w:numPr>
        <w:rPr>
          <w:rFonts w:asciiTheme="minorHAnsi" w:hAnsiTheme="minorHAnsi"/>
          <w:b/>
          <w:bCs/>
          <w:sz w:val="22"/>
          <w:szCs w:val="22"/>
          <w:lang w:eastAsia="en-CA"/>
        </w:rPr>
      </w:pPr>
      <w:r w:rsidRPr="000A2CFD">
        <w:rPr>
          <w:rFonts w:asciiTheme="minorHAnsi" w:hAnsiTheme="minorHAnsi"/>
          <w:b/>
          <w:bCs/>
          <w:sz w:val="22"/>
          <w:szCs w:val="22"/>
          <w:lang w:eastAsia="en-CA"/>
        </w:rPr>
        <w:t xml:space="preserve">Research Competencies </w:t>
      </w:r>
      <w:r w:rsidRPr="000A2CFD">
        <w:rPr>
          <w:rFonts w:asciiTheme="minorHAnsi" w:hAnsiTheme="minorHAnsi"/>
          <w:b/>
          <w:bCs/>
          <w:sz w:val="22"/>
          <w:szCs w:val="22"/>
          <w:lang w:eastAsia="en-CA"/>
        </w:rPr>
        <w:br/>
      </w:r>
      <w:r w:rsidRPr="000A2CFD">
        <w:rPr>
          <w:rFonts w:asciiTheme="minorHAnsi" w:hAnsiTheme="minorHAnsi"/>
          <w:b/>
          <w:bCs/>
          <w:i/>
          <w:iCs/>
          <w:sz w:val="22"/>
          <w:szCs w:val="22"/>
          <w:lang w:eastAsia="en-CA"/>
        </w:rPr>
        <w:t>The student will</w:t>
      </w:r>
      <w:r w:rsidRPr="000A2CFD">
        <w:rPr>
          <w:rFonts w:asciiTheme="minorHAnsi" w:hAnsiTheme="minorHAnsi"/>
          <w:b/>
          <w:bCs/>
          <w:sz w:val="22"/>
          <w:szCs w:val="22"/>
          <w:lang w:eastAsia="en-CA"/>
        </w:rPr>
        <w:t xml:space="preserve"> </w:t>
      </w:r>
    </w:p>
    <w:p w:rsidR="00BD3376" w:rsidRPr="000A2CFD" w:rsidRDefault="00BD3376" w:rsidP="001C2E44">
      <w:pPr>
        <w:numPr>
          <w:ilvl w:val="2"/>
          <w:numId w:val="26"/>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Use indexes, dictionary, thesauruses, and other library resources. </w:t>
      </w:r>
    </w:p>
    <w:p w:rsidR="00BD3376" w:rsidRPr="000A2CFD" w:rsidRDefault="00BD3376" w:rsidP="001C2E44">
      <w:pPr>
        <w:numPr>
          <w:ilvl w:val="2"/>
          <w:numId w:val="26"/>
        </w:numPr>
        <w:spacing w:before="100" w:beforeAutospacing="1" w:after="100" w:afterAutospacing="1"/>
        <w:rPr>
          <w:rFonts w:asciiTheme="minorHAnsi" w:hAnsiTheme="minorHAnsi"/>
          <w:b/>
          <w:bCs/>
          <w:sz w:val="22"/>
          <w:szCs w:val="22"/>
          <w:lang w:eastAsia="en-CA"/>
        </w:rPr>
      </w:pPr>
      <w:r w:rsidRPr="000A2CFD">
        <w:rPr>
          <w:rFonts w:asciiTheme="minorHAnsi" w:hAnsiTheme="minorHAnsi"/>
          <w:b/>
          <w:bCs/>
          <w:sz w:val="22"/>
          <w:szCs w:val="22"/>
          <w:lang w:eastAsia="en-CA"/>
        </w:rPr>
        <w:t xml:space="preserve">Read and understand basic information and text in electronic media. </w:t>
      </w:r>
    </w:p>
    <w:p w:rsidR="00BD3376" w:rsidRDefault="00BD3376" w:rsidP="00BD3376"/>
    <w:p w:rsidR="00BD3376" w:rsidRDefault="00BD3376" w:rsidP="00BD3376">
      <w:pPr>
        <w:rPr>
          <w:rFonts w:asciiTheme="minorHAnsi" w:hAnsiTheme="minorHAnsi" w:cstheme="minorHAnsi"/>
          <w:sz w:val="22"/>
          <w:szCs w:val="22"/>
        </w:rPr>
      </w:pPr>
    </w:p>
    <w:sectPr w:rsidR="00BD3376">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3AD7" w:rsidRDefault="00A03AD7">
      <w:r>
        <w:separator/>
      </w:r>
    </w:p>
  </w:endnote>
  <w:endnote w:type="continuationSeparator" w:id="0">
    <w:p w:rsidR="00A03AD7" w:rsidRDefault="00A03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908201"/>
      <w:docPartObj>
        <w:docPartGallery w:val="Page Numbers (Bottom of Page)"/>
        <w:docPartUnique/>
      </w:docPartObj>
    </w:sdtPr>
    <w:sdtEndPr>
      <w:rPr>
        <w:noProof/>
      </w:rPr>
    </w:sdtEndPr>
    <w:sdtContent>
      <w:p w:rsidR="00C6184D" w:rsidRDefault="00C6184D">
        <w:pPr>
          <w:pStyle w:val="Footer"/>
          <w:jc w:val="right"/>
        </w:pPr>
        <w:r>
          <w:fldChar w:fldCharType="begin"/>
        </w:r>
        <w:r>
          <w:instrText xml:space="preserve"> PAGE   \* MERGEFORMAT </w:instrText>
        </w:r>
        <w:r>
          <w:fldChar w:fldCharType="separate"/>
        </w:r>
        <w:r w:rsidR="00A03AD7">
          <w:rPr>
            <w:noProof/>
          </w:rPr>
          <w:t>1</w:t>
        </w:r>
        <w:r>
          <w:rPr>
            <w:noProof/>
          </w:rPr>
          <w:fldChar w:fldCharType="end"/>
        </w:r>
      </w:p>
    </w:sdtContent>
  </w:sdt>
  <w:p w:rsidR="00055098" w:rsidRDefault="00A03A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3AD7" w:rsidRDefault="00A03AD7">
      <w:r>
        <w:separator/>
      </w:r>
    </w:p>
  </w:footnote>
  <w:footnote w:type="continuationSeparator" w:id="0">
    <w:p w:rsidR="00A03AD7" w:rsidRDefault="00A03A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153211"/>
      <w:docPartObj>
        <w:docPartGallery w:val="Watermarks"/>
        <w:docPartUnique/>
      </w:docPartObj>
    </w:sdtPr>
    <w:sdtEndPr/>
    <w:sdtContent>
      <w:p w:rsidR="0017661D" w:rsidRDefault="00A03AD7">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22201"/>
    <w:multiLevelType w:val="hybridMultilevel"/>
    <w:tmpl w:val="81DEBD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3C17B5E"/>
    <w:multiLevelType w:val="hybridMultilevel"/>
    <w:tmpl w:val="20F83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BE5DAB"/>
    <w:multiLevelType w:val="hybridMultilevel"/>
    <w:tmpl w:val="1AFE05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305E491E"/>
    <w:multiLevelType w:val="hybridMultilevel"/>
    <w:tmpl w:val="8B8AB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35ED0F1C"/>
    <w:multiLevelType w:val="hybridMultilevel"/>
    <w:tmpl w:val="B05E8CD2"/>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65D513B"/>
    <w:multiLevelType w:val="hybridMultilevel"/>
    <w:tmpl w:val="37F4D4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2A61F5C"/>
    <w:multiLevelType w:val="hybridMultilevel"/>
    <w:tmpl w:val="AA805A6E"/>
    <w:lvl w:ilvl="0" w:tplc="04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0335D69"/>
    <w:multiLevelType w:val="hybridMultilevel"/>
    <w:tmpl w:val="915CE6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64560DF3"/>
    <w:multiLevelType w:val="hybridMultilevel"/>
    <w:tmpl w:val="B7665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5180B31"/>
    <w:multiLevelType w:val="multilevel"/>
    <w:tmpl w:val="ECD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5F519D"/>
    <w:multiLevelType w:val="hybridMultilevel"/>
    <w:tmpl w:val="C6961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1D94F22"/>
    <w:multiLevelType w:val="hybridMultilevel"/>
    <w:tmpl w:val="3A588B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37B16A7"/>
    <w:multiLevelType w:val="multilevel"/>
    <w:tmpl w:val="5FD03E5E"/>
    <w:lvl w:ilvl="0">
      <w:start w:val="1"/>
      <w:numFmt w:val="upp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nsid w:val="75C973A5"/>
    <w:multiLevelType w:val="hybridMultilevel"/>
    <w:tmpl w:val="729A19C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7"/>
  </w:num>
  <w:num w:numId="4">
    <w:abstractNumId w:val="12"/>
  </w:num>
  <w:num w:numId="5">
    <w:abstractNumId w:val="13"/>
  </w:num>
  <w:num w:numId="6">
    <w:abstractNumId w:val="14"/>
  </w:num>
  <w:num w:numId="7">
    <w:abstractNumId w:val="2"/>
  </w:num>
  <w:num w:numId="8">
    <w:abstractNumId w:val="1"/>
  </w:num>
  <w:num w:numId="9">
    <w:abstractNumId w:val="11"/>
  </w:num>
  <w:num w:numId="10">
    <w:abstractNumId w:val="10"/>
  </w:num>
  <w:num w:numId="11">
    <w:abstractNumId w:val="5"/>
  </w:num>
  <w:num w:numId="12">
    <w:abstractNumId w:val="15"/>
  </w:num>
  <w:num w:numId="13">
    <w:abstractNumId w:val="9"/>
  </w:num>
  <w:num w:numId="14">
    <w:abstractNumId w:val="4"/>
  </w:num>
  <w:num w:numId="15">
    <w:abstractNumId w:val="0"/>
  </w:num>
  <w:num w:numId="16">
    <w:abstractNumId w:val="3"/>
  </w:num>
  <w:num w:numId="17">
    <w:abstractNumId w:val="6"/>
  </w:num>
  <w:num w:numId="18">
    <w:abstractNumId w:val="16"/>
  </w:num>
  <w:num w:numId="19">
    <w:abstractNumId w:val="16"/>
    <w:lvlOverride w:ilvl="1">
      <w:lvl w:ilvl="1">
        <w:numFmt w:val="upperLetter"/>
        <w:lvlText w:val="%2."/>
        <w:lvlJc w:val="left"/>
      </w:lvl>
    </w:lvlOverride>
  </w:num>
  <w:num w:numId="20">
    <w:abstractNumId w:val="16"/>
    <w:lvlOverride w:ilvl="1">
      <w:lvl w:ilvl="1">
        <w:numFmt w:val="decimal"/>
        <w:lvlText w:val="%2."/>
        <w:lvlJc w:val="left"/>
      </w:lvl>
    </w:lvlOverride>
  </w:num>
  <w:num w:numId="21">
    <w:abstractNumId w:val="16"/>
    <w:lvlOverride w:ilvl="1">
      <w:lvl w:ilvl="1">
        <w:numFmt w:val="upperLetter"/>
        <w:lvlText w:val="%2."/>
        <w:lvlJc w:val="left"/>
      </w:lvl>
    </w:lvlOverride>
  </w:num>
  <w:num w:numId="22">
    <w:abstractNumId w:val="16"/>
    <w:lvlOverride w:ilvl="1">
      <w:lvl w:ilvl="1">
        <w:numFmt w:val="decimal"/>
        <w:lvlText w:val="%2."/>
        <w:lvlJc w:val="left"/>
      </w:lvl>
    </w:lvlOverride>
  </w:num>
  <w:num w:numId="23">
    <w:abstractNumId w:val="16"/>
    <w:lvlOverride w:ilvl="1">
      <w:lvl w:ilvl="1">
        <w:numFmt w:val="upperLetter"/>
        <w:lvlText w:val="%2."/>
        <w:lvlJc w:val="left"/>
      </w:lvl>
    </w:lvlOverride>
  </w:num>
  <w:num w:numId="24">
    <w:abstractNumId w:val="16"/>
    <w:lvlOverride w:ilvl="1">
      <w:lvl w:ilvl="1">
        <w:numFmt w:val="decimal"/>
        <w:lvlText w:val="%2."/>
        <w:lvlJc w:val="left"/>
      </w:lvl>
    </w:lvlOverride>
  </w:num>
  <w:num w:numId="25">
    <w:abstractNumId w:val="16"/>
    <w:lvlOverride w:ilvl="1">
      <w:lvl w:ilvl="1">
        <w:numFmt w:val="upperLetter"/>
        <w:lvlText w:val="%2."/>
        <w:lvlJc w:val="left"/>
      </w:lvl>
    </w:lvlOverride>
  </w:num>
  <w:num w:numId="26">
    <w:abstractNumId w:val="16"/>
    <w:lvlOverride w:ilvl="1">
      <w:lvl w:ilvl="1">
        <w:numFmt w:val="decimal"/>
        <w:lvlText w:val="%2."/>
        <w:lvlJc w:val="left"/>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243"/>
    <w:rsid w:val="000248DB"/>
    <w:rsid w:val="00034245"/>
    <w:rsid w:val="0006733B"/>
    <w:rsid w:val="00067DBC"/>
    <w:rsid w:val="000851F3"/>
    <w:rsid w:val="00091CEB"/>
    <w:rsid w:val="000B1C94"/>
    <w:rsid w:val="000B2D6A"/>
    <w:rsid w:val="000D4F6A"/>
    <w:rsid w:val="000F1C72"/>
    <w:rsid w:val="001126BF"/>
    <w:rsid w:val="001128B5"/>
    <w:rsid w:val="00114E99"/>
    <w:rsid w:val="001357DF"/>
    <w:rsid w:val="001420EA"/>
    <w:rsid w:val="001659C6"/>
    <w:rsid w:val="001763DC"/>
    <w:rsid w:val="0017661D"/>
    <w:rsid w:val="00180DF6"/>
    <w:rsid w:val="001A2BB1"/>
    <w:rsid w:val="001B2FF9"/>
    <w:rsid w:val="001C0C00"/>
    <w:rsid w:val="001C2E44"/>
    <w:rsid w:val="001D5B18"/>
    <w:rsid w:val="001F64D9"/>
    <w:rsid w:val="00217629"/>
    <w:rsid w:val="002529D4"/>
    <w:rsid w:val="00261498"/>
    <w:rsid w:val="002666B1"/>
    <w:rsid w:val="00275B0A"/>
    <w:rsid w:val="00277369"/>
    <w:rsid w:val="00281EE3"/>
    <w:rsid w:val="00290B5B"/>
    <w:rsid w:val="002C3910"/>
    <w:rsid w:val="002F0019"/>
    <w:rsid w:val="002F32E7"/>
    <w:rsid w:val="002F3C5B"/>
    <w:rsid w:val="003146EA"/>
    <w:rsid w:val="00314B85"/>
    <w:rsid w:val="0032320C"/>
    <w:rsid w:val="00326191"/>
    <w:rsid w:val="00363843"/>
    <w:rsid w:val="0037530A"/>
    <w:rsid w:val="00377745"/>
    <w:rsid w:val="00387993"/>
    <w:rsid w:val="00394865"/>
    <w:rsid w:val="003D5538"/>
    <w:rsid w:val="003E3B17"/>
    <w:rsid w:val="003F2014"/>
    <w:rsid w:val="00401D89"/>
    <w:rsid w:val="00405142"/>
    <w:rsid w:val="00410D92"/>
    <w:rsid w:val="00431948"/>
    <w:rsid w:val="00441889"/>
    <w:rsid w:val="00443753"/>
    <w:rsid w:val="00463C8E"/>
    <w:rsid w:val="004644DD"/>
    <w:rsid w:val="00475262"/>
    <w:rsid w:val="00476C7C"/>
    <w:rsid w:val="004848BD"/>
    <w:rsid w:val="00487985"/>
    <w:rsid w:val="00495813"/>
    <w:rsid w:val="004B2A07"/>
    <w:rsid w:val="004B5D29"/>
    <w:rsid w:val="004D49F2"/>
    <w:rsid w:val="004E01DE"/>
    <w:rsid w:val="004E727C"/>
    <w:rsid w:val="004F09C6"/>
    <w:rsid w:val="004F1915"/>
    <w:rsid w:val="00511E4C"/>
    <w:rsid w:val="00533166"/>
    <w:rsid w:val="00535106"/>
    <w:rsid w:val="00544138"/>
    <w:rsid w:val="005456A4"/>
    <w:rsid w:val="00547267"/>
    <w:rsid w:val="00575659"/>
    <w:rsid w:val="00575AC7"/>
    <w:rsid w:val="005933FA"/>
    <w:rsid w:val="0059674A"/>
    <w:rsid w:val="005A5449"/>
    <w:rsid w:val="005D7AA3"/>
    <w:rsid w:val="005F21F9"/>
    <w:rsid w:val="005F4BF9"/>
    <w:rsid w:val="005F65A2"/>
    <w:rsid w:val="00601045"/>
    <w:rsid w:val="00623FFC"/>
    <w:rsid w:val="00630243"/>
    <w:rsid w:val="00632174"/>
    <w:rsid w:val="00660ADD"/>
    <w:rsid w:val="006644C2"/>
    <w:rsid w:val="0067542E"/>
    <w:rsid w:val="00686793"/>
    <w:rsid w:val="00687A68"/>
    <w:rsid w:val="00691582"/>
    <w:rsid w:val="00696DDC"/>
    <w:rsid w:val="006B744E"/>
    <w:rsid w:val="006B7BA2"/>
    <w:rsid w:val="006C43BF"/>
    <w:rsid w:val="006D05E5"/>
    <w:rsid w:val="006E1C52"/>
    <w:rsid w:val="006E318A"/>
    <w:rsid w:val="006F768E"/>
    <w:rsid w:val="00707E1D"/>
    <w:rsid w:val="007142E3"/>
    <w:rsid w:val="00715DE5"/>
    <w:rsid w:val="00732069"/>
    <w:rsid w:val="00735DCC"/>
    <w:rsid w:val="00744E96"/>
    <w:rsid w:val="007451BD"/>
    <w:rsid w:val="007612D8"/>
    <w:rsid w:val="007632BB"/>
    <w:rsid w:val="00766502"/>
    <w:rsid w:val="0077357B"/>
    <w:rsid w:val="00782763"/>
    <w:rsid w:val="007A5070"/>
    <w:rsid w:val="007B3169"/>
    <w:rsid w:val="007C657B"/>
    <w:rsid w:val="007D0630"/>
    <w:rsid w:val="007F7B23"/>
    <w:rsid w:val="008019A8"/>
    <w:rsid w:val="00805FCD"/>
    <w:rsid w:val="0081126E"/>
    <w:rsid w:val="00814116"/>
    <w:rsid w:val="00814A58"/>
    <w:rsid w:val="008177D8"/>
    <w:rsid w:val="008229AD"/>
    <w:rsid w:val="00825A84"/>
    <w:rsid w:val="00826458"/>
    <w:rsid w:val="008422FD"/>
    <w:rsid w:val="00843AA6"/>
    <w:rsid w:val="00875AE3"/>
    <w:rsid w:val="008836B5"/>
    <w:rsid w:val="00890048"/>
    <w:rsid w:val="00895B50"/>
    <w:rsid w:val="00896B7B"/>
    <w:rsid w:val="008A7C37"/>
    <w:rsid w:val="008D7289"/>
    <w:rsid w:val="0090672B"/>
    <w:rsid w:val="00914845"/>
    <w:rsid w:val="0092367F"/>
    <w:rsid w:val="00923ABD"/>
    <w:rsid w:val="0093632E"/>
    <w:rsid w:val="009365BB"/>
    <w:rsid w:val="00946097"/>
    <w:rsid w:val="00954FD0"/>
    <w:rsid w:val="009610D1"/>
    <w:rsid w:val="009664E9"/>
    <w:rsid w:val="009702DA"/>
    <w:rsid w:val="009B6E8F"/>
    <w:rsid w:val="009D351B"/>
    <w:rsid w:val="009D6F92"/>
    <w:rsid w:val="009E4622"/>
    <w:rsid w:val="009F6E39"/>
    <w:rsid w:val="00A03AD7"/>
    <w:rsid w:val="00A114F1"/>
    <w:rsid w:val="00A2719E"/>
    <w:rsid w:val="00A36542"/>
    <w:rsid w:val="00A92D2B"/>
    <w:rsid w:val="00A95A24"/>
    <w:rsid w:val="00AB2601"/>
    <w:rsid w:val="00AD4F1C"/>
    <w:rsid w:val="00B044B7"/>
    <w:rsid w:val="00B055A5"/>
    <w:rsid w:val="00B064A3"/>
    <w:rsid w:val="00B109F1"/>
    <w:rsid w:val="00B23F08"/>
    <w:rsid w:val="00B344D5"/>
    <w:rsid w:val="00B66A44"/>
    <w:rsid w:val="00B715F5"/>
    <w:rsid w:val="00B74CE4"/>
    <w:rsid w:val="00BC053C"/>
    <w:rsid w:val="00BC113B"/>
    <w:rsid w:val="00BC389C"/>
    <w:rsid w:val="00BD3376"/>
    <w:rsid w:val="00BD527C"/>
    <w:rsid w:val="00BF72AD"/>
    <w:rsid w:val="00C0082C"/>
    <w:rsid w:val="00C1295A"/>
    <w:rsid w:val="00C2767B"/>
    <w:rsid w:val="00C607BB"/>
    <w:rsid w:val="00C6184D"/>
    <w:rsid w:val="00C63054"/>
    <w:rsid w:val="00C731C4"/>
    <w:rsid w:val="00C83FEB"/>
    <w:rsid w:val="00C864EA"/>
    <w:rsid w:val="00C90DAD"/>
    <w:rsid w:val="00C9357C"/>
    <w:rsid w:val="00CB5C2F"/>
    <w:rsid w:val="00CC0467"/>
    <w:rsid w:val="00CC3CF1"/>
    <w:rsid w:val="00CC73A3"/>
    <w:rsid w:val="00CE2F0D"/>
    <w:rsid w:val="00CE39F1"/>
    <w:rsid w:val="00CF2F5D"/>
    <w:rsid w:val="00CF3522"/>
    <w:rsid w:val="00D0105B"/>
    <w:rsid w:val="00D014D5"/>
    <w:rsid w:val="00D14E03"/>
    <w:rsid w:val="00D17F0F"/>
    <w:rsid w:val="00D330B2"/>
    <w:rsid w:val="00D45D21"/>
    <w:rsid w:val="00D67CEC"/>
    <w:rsid w:val="00D713A3"/>
    <w:rsid w:val="00D83CC4"/>
    <w:rsid w:val="00D92B93"/>
    <w:rsid w:val="00DB5161"/>
    <w:rsid w:val="00DB753F"/>
    <w:rsid w:val="00DD28D9"/>
    <w:rsid w:val="00DD76BD"/>
    <w:rsid w:val="00E11AFE"/>
    <w:rsid w:val="00E12DE3"/>
    <w:rsid w:val="00E13492"/>
    <w:rsid w:val="00E14D92"/>
    <w:rsid w:val="00E31850"/>
    <w:rsid w:val="00E50F0A"/>
    <w:rsid w:val="00E53B91"/>
    <w:rsid w:val="00E53BBE"/>
    <w:rsid w:val="00E55BFF"/>
    <w:rsid w:val="00E66158"/>
    <w:rsid w:val="00E708F5"/>
    <w:rsid w:val="00E853FE"/>
    <w:rsid w:val="00E907DA"/>
    <w:rsid w:val="00E90FB2"/>
    <w:rsid w:val="00EC1891"/>
    <w:rsid w:val="00EC56FE"/>
    <w:rsid w:val="00ED0167"/>
    <w:rsid w:val="00EE173A"/>
    <w:rsid w:val="00EE69E2"/>
    <w:rsid w:val="00EF449A"/>
    <w:rsid w:val="00F12637"/>
    <w:rsid w:val="00F16FAA"/>
    <w:rsid w:val="00F356F0"/>
    <w:rsid w:val="00F41F8D"/>
    <w:rsid w:val="00F4601F"/>
    <w:rsid w:val="00F54343"/>
    <w:rsid w:val="00F54FEB"/>
    <w:rsid w:val="00F856A8"/>
    <w:rsid w:val="00F86B7B"/>
    <w:rsid w:val="00F92A15"/>
    <w:rsid w:val="00FA10A9"/>
    <w:rsid w:val="00FB4BE4"/>
    <w:rsid w:val="00FE6BC8"/>
    <w:rsid w:val="00FF5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8418">
      <w:bodyDiv w:val="1"/>
      <w:marLeft w:val="0"/>
      <w:marRight w:val="0"/>
      <w:marTop w:val="0"/>
      <w:marBottom w:val="0"/>
      <w:divBdr>
        <w:top w:val="none" w:sz="0" w:space="0" w:color="auto"/>
        <w:left w:val="none" w:sz="0" w:space="0" w:color="auto"/>
        <w:bottom w:val="none" w:sz="0" w:space="0" w:color="auto"/>
        <w:right w:val="none" w:sz="0" w:space="0" w:color="auto"/>
      </w:divBdr>
      <w:divsChild>
        <w:div w:id="219487928">
          <w:marLeft w:val="0"/>
          <w:marRight w:val="0"/>
          <w:marTop w:val="0"/>
          <w:marBottom w:val="0"/>
          <w:divBdr>
            <w:top w:val="none" w:sz="0" w:space="0" w:color="auto"/>
            <w:left w:val="none" w:sz="0" w:space="0" w:color="auto"/>
            <w:bottom w:val="none" w:sz="0" w:space="0" w:color="auto"/>
            <w:right w:val="none" w:sz="0" w:space="0" w:color="auto"/>
          </w:divBdr>
        </w:div>
      </w:divsChild>
    </w:div>
    <w:div w:id="128283513">
      <w:bodyDiv w:val="1"/>
      <w:marLeft w:val="0"/>
      <w:marRight w:val="0"/>
      <w:marTop w:val="0"/>
      <w:marBottom w:val="0"/>
      <w:divBdr>
        <w:top w:val="none" w:sz="0" w:space="0" w:color="auto"/>
        <w:left w:val="none" w:sz="0" w:space="0" w:color="auto"/>
        <w:bottom w:val="none" w:sz="0" w:space="0" w:color="auto"/>
        <w:right w:val="none" w:sz="0" w:space="0" w:color="auto"/>
      </w:divBdr>
      <w:divsChild>
        <w:div w:id="506336181">
          <w:marLeft w:val="0"/>
          <w:marRight w:val="0"/>
          <w:marTop w:val="0"/>
          <w:marBottom w:val="0"/>
          <w:divBdr>
            <w:top w:val="none" w:sz="0" w:space="0" w:color="auto"/>
            <w:left w:val="none" w:sz="0" w:space="0" w:color="auto"/>
            <w:bottom w:val="none" w:sz="0" w:space="0" w:color="auto"/>
            <w:right w:val="none" w:sz="0" w:space="0" w:color="auto"/>
          </w:divBdr>
        </w:div>
      </w:divsChild>
    </w:div>
    <w:div w:id="185598979">
      <w:bodyDiv w:val="1"/>
      <w:marLeft w:val="0"/>
      <w:marRight w:val="0"/>
      <w:marTop w:val="0"/>
      <w:marBottom w:val="0"/>
      <w:divBdr>
        <w:top w:val="none" w:sz="0" w:space="0" w:color="auto"/>
        <w:left w:val="none" w:sz="0" w:space="0" w:color="auto"/>
        <w:bottom w:val="none" w:sz="0" w:space="0" w:color="auto"/>
        <w:right w:val="none" w:sz="0" w:space="0" w:color="auto"/>
      </w:divBdr>
      <w:divsChild>
        <w:div w:id="987712851">
          <w:marLeft w:val="0"/>
          <w:marRight w:val="0"/>
          <w:marTop w:val="0"/>
          <w:marBottom w:val="0"/>
          <w:divBdr>
            <w:top w:val="none" w:sz="0" w:space="0" w:color="auto"/>
            <w:left w:val="none" w:sz="0" w:space="0" w:color="auto"/>
            <w:bottom w:val="none" w:sz="0" w:space="0" w:color="auto"/>
            <w:right w:val="none" w:sz="0" w:space="0" w:color="auto"/>
          </w:divBdr>
        </w:div>
      </w:divsChild>
    </w:div>
    <w:div w:id="379327483">
      <w:bodyDiv w:val="1"/>
      <w:marLeft w:val="0"/>
      <w:marRight w:val="0"/>
      <w:marTop w:val="0"/>
      <w:marBottom w:val="0"/>
      <w:divBdr>
        <w:top w:val="none" w:sz="0" w:space="0" w:color="auto"/>
        <w:left w:val="none" w:sz="0" w:space="0" w:color="auto"/>
        <w:bottom w:val="none" w:sz="0" w:space="0" w:color="auto"/>
        <w:right w:val="none" w:sz="0" w:space="0" w:color="auto"/>
      </w:divBdr>
    </w:div>
    <w:div w:id="527063997">
      <w:bodyDiv w:val="1"/>
      <w:marLeft w:val="0"/>
      <w:marRight w:val="0"/>
      <w:marTop w:val="0"/>
      <w:marBottom w:val="0"/>
      <w:divBdr>
        <w:top w:val="none" w:sz="0" w:space="0" w:color="auto"/>
        <w:left w:val="none" w:sz="0" w:space="0" w:color="auto"/>
        <w:bottom w:val="none" w:sz="0" w:space="0" w:color="auto"/>
        <w:right w:val="none" w:sz="0" w:space="0" w:color="auto"/>
      </w:divBdr>
      <w:divsChild>
        <w:div w:id="373311163">
          <w:marLeft w:val="0"/>
          <w:marRight w:val="0"/>
          <w:marTop w:val="0"/>
          <w:marBottom w:val="0"/>
          <w:divBdr>
            <w:top w:val="none" w:sz="0" w:space="0" w:color="auto"/>
            <w:left w:val="none" w:sz="0" w:space="0" w:color="auto"/>
            <w:bottom w:val="none" w:sz="0" w:space="0" w:color="auto"/>
            <w:right w:val="none" w:sz="0" w:space="0" w:color="auto"/>
          </w:divBdr>
        </w:div>
      </w:divsChild>
    </w:div>
    <w:div w:id="826750611">
      <w:bodyDiv w:val="1"/>
      <w:marLeft w:val="0"/>
      <w:marRight w:val="0"/>
      <w:marTop w:val="0"/>
      <w:marBottom w:val="0"/>
      <w:divBdr>
        <w:top w:val="none" w:sz="0" w:space="0" w:color="auto"/>
        <w:left w:val="none" w:sz="0" w:space="0" w:color="auto"/>
        <w:bottom w:val="none" w:sz="0" w:space="0" w:color="auto"/>
        <w:right w:val="none" w:sz="0" w:space="0" w:color="auto"/>
      </w:divBdr>
      <w:divsChild>
        <w:div w:id="1058742365">
          <w:marLeft w:val="0"/>
          <w:marRight w:val="0"/>
          <w:marTop w:val="0"/>
          <w:marBottom w:val="0"/>
          <w:divBdr>
            <w:top w:val="none" w:sz="0" w:space="0" w:color="auto"/>
            <w:left w:val="none" w:sz="0" w:space="0" w:color="auto"/>
            <w:bottom w:val="none" w:sz="0" w:space="0" w:color="auto"/>
            <w:right w:val="none" w:sz="0" w:space="0" w:color="auto"/>
          </w:divBdr>
          <w:divsChild>
            <w:div w:id="1280986286">
              <w:marLeft w:val="0"/>
              <w:marRight w:val="0"/>
              <w:marTop w:val="0"/>
              <w:marBottom w:val="0"/>
              <w:divBdr>
                <w:top w:val="none" w:sz="0" w:space="0" w:color="auto"/>
                <w:left w:val="none" w:sz="0" w:space="0" w:color="auto"/>
                <w:bottom w:val="none" w:sz="0" w:space="0" w:color="auto"/>
                <w:right w:val="none" w:sz="0" w:space="0" w:color="auto"/>
              </w:divBdr>
              <w:divsChild>
                <w:div w:id="1110932066">
                  <w:marLeft w:val="0"/>
                  <w:marRight w:val="0"/>
                  <w:marTop w:val="0"/>
                  <w:marBottom w:val="0"/>
                  <w:divBdr>
                    <w:top w:val="none" w:sz="0" w:space="0" w:color="auto"/>
                    <w:left w:val="none" w:sz="0" w:space="0" w:color="auto"/>
                    <w:bottom w:val="none" w:sz="0" w:space="0" w:color="auto"/>
                    <w:right w:val="none" w:sz="0" w:space="0" w:color="auto"/>
                  </w:divBdr>
                </w:div>
                <w:div w:id="611521653">
                  <w:marLeft w:val="0"/>
                  <w:marRight w:val="0"/>
                  <w:marTop w:val="0"/>
                  <w:marBottom w:val="0"/>
                  <w:divBdr>
                    <w:top w:val="none" w:sz="0" w:space="0" w:color="auto"/>
                    <w:left w:val="none" w:sz="0" w:space="0" w:color="auto"/>
                    <w:bottom w:val="none" w:sz="0" w:space="0" w:color="auto"/>
                    <w:right w:val="none" w:sz="0" w:space="0" w:color="auto"/>
                  </w:divBdr>
                </w:div>
                <w:div w:id="1595046232">
                  <w:marLeft w:val="0"/>
                  <w:marRight w:val="0"/>
                  <w:marTop w:val="0"/>
                  <w:marBottom w:val="0"/>
                  <w:divBdr>
                    <w:top w:val="none" w:sz="0" w:space="0" w:color="auto"/>
                    <w:left w:val="none" w:sz="0" w:space="0" w:color="auto"/>
                    <w:bottom w:val="none" w:sz="0" w:space="0" w:color="auto"/>
                    <w:right w:val="none" w:sz="0" w:space="0" w:color="auto"/>
                  </w:divBdr>
                </w:div>
                <w:div w:id="1245332717">
                  <w:marLeft w:val="0"/>
                  <w:marRight w:val="0"/>
                  <w:marTop w:val="0"/>
                  <w:marBottom w:val="0"/>
                  <w:divBdr>
                    <w:top w:val="none" w:sz="0" w:space="0" w:color="auto"/>
                    <w:left w:val="none" w:sz="0" w:space="0" w:color="auto"/>
                    <w:bottom w:val="none" w:sz="0" w:space="0" w:color="auto"/>
                    <w:right w:val="none" w:sz="0" w:space="0" w:color="auto"/>
                  </w:divBdr>
                </w:div>
                <w:div w:id="1353873613">
                  <w:marLeft w:val="0"/>
                  <w:marRight w:val="0"/>
                  <w:marTop w:val="0"/>
                  <w:marBottom w:val="0"/>
                  <w:divBdr>
                    <w:top w:val="none" w:sz="0" w:space="0" w:color="auto"/>
                    <w:left w:val="none" w:sz="0" w:space="0" w:color="auto"/>
                    <w:bottom w:val="none" w:sz="0" w:space="0" w:color="auto"/>
                    <w:right w:val="none" w:sz="0" w:space="0" w:color="auto"/>
                  </w:divBdr>
                </w:div>
                <w:div w:id="1916087119">
                  <w:marLeft w:val="0"/>
                  <w:marRight w:val="0"/>
                  <w:marTop w:val="0"/>
                  <w:marBottom w:val="0"/>
                  <w:divBdr>
                    <w:top w:val="none" w:sz="0" w:space="0" w:color="auto"/>
                    <w:left w:val="none" w:sz="0" w:space="0" w:color="auto"/>
                    <w:bottom w:val="none" w:sz="0" w:space="0" w:color="auto"/>
                    <w:right w:val="none" w:sz="0" w:space="0" w:color="auto"/>
                  </w:divBdr>
                </w:div>
                <w:div w:id="232859417">
                  <w:marLeft w:val="0"/>
                  <w:marRight w:val="0"/>
                  <w:marTop w:val="0"/>
                  <w:marBottom w:val="0"/>
                  <w:divBdr>
                    <w:top w:val="none" w:sz="0" w:space="0" w:color="auto"/>
                    <w:left w:val="none" w:sz="0" w:space="0" w:color="auto"/>
                    <w:bottom w:val="none" w:sz="0" w:space="0" w:color="auto"/>
                    <w:right w:val="none" w:sz="0" w:space="0" w:color="auto"/>
                  </w:divBdr>
                </w:div>
                <w:div w:id="1905869575">
                  <w:marLeft w:val="0"/>
                  <w:marRight w:val="0"/>
                  <w:marTop w:val="0"/>
                  <w:marBottom w:val="0"/>
                  <w:divBdr>
                    <w:top w:val="none" w:sz="0" w:space="0" w:color="auto"/>
                    <w:left w:val="none" w:sz="0" w:space="0" w:color="auto"/>
                    <w:bottom w:val="none" w:sz="0" w:space="0" w:color="auto"/>
                    <w:right w:val="none" w:sz="0" w:space="0" w:color="auto"/>
                  </w:divBdr>
                </w:div>
                <w:div w:id="313028742">
                  <w:marLeft w:val="0"/>
                  <w:marRight w:val="0"/>
                  <w:marTop w:val="0"/>
                  <w:marBottom w:val="0"/>
                  <w:divBdr>
                    <w:top w:val="none" w:sz="0" w:space="0" w:color="auto"/>
                    <w:left w:val="none" w:sz="0" w:space="0" w:color="auto"/>
                    <w:bottom w:val="none" w:sz="0" w:space="0" w:color="auto"/>
                    <w:right w:val="none" w:sz="0" w:space="0" w:color="auto"/>
                  </w:divBdr>
                </w:div>
                <w:div w:id="1947929025">
                  <w:marLeft w:val="0"/>
                  <w:marRight w:val="0"/>
                  <w:marTop w:val="0"/>
                  <w:marBottom w:val="0"/>
                  <w:divBdr>
                    <w:top w:val="none" w:sz="0" w:space="0" w:color="auto"/>
                    <w:left w:val="none" w:sz="0" w:space="0" w:color="auto"/>
                    <w:bottom w:val="none" w:sz="0" w:space="0" w:color="auto"/>
                    <w:right w:val="none" w:sz="0" w:space="0" w:color="auto"/>
                  </w:divBdr>
                </w:div>
                <w:div w:id="1111705594">
                  <w:marLeft w:val="0"/>
                  <w:marRight w:val="0"/>
                  <w:marTop w:val="0"/>
                  <w:marBottom w:val="0"/>
                  <w:divBdr>
                    <w:top w:val="none" w:sz="0" w:space="0" w:color="auto"/>
                    <w:left w:val="none" w:sz="0" w:space="0" w:color="auto"/>
                    <w:bottom w:val="none" w:sz="0" w:space="0" w:color="auto"/>
                    <w:right w:val="none" w:sz="0" w:space="0" w:color="auto"/>
                  </w:divBdr>
                </w:div>
                <w:div w:id="1516263071">
                  <w:marLeft w:val="0"/>
                  <w:marRight w:val="0"/>
                  <w:marTop w:val="0"/>
                  <w:marBottom w:val="0"/>
                  <w:divBdr>
                    <w:top w:val="none" w:sz="0" w:space="0" w:color="auto"/>
                    <w:left w:val="none" w:sz="0" w:space="0" w:color="auto"/>
                    <w:bottom w:val="none" w:sz="0" w:space="0" w:color="auto"/>
                    <w:right w:val="none" w:sz="0" w:space="0" w:color="auto"/>
                  </w:divBdr>
                </w:div>
                <w:div w:id="933897350">
                  <w:marLeft w:val="0"/>
                  <w:marRight w:val="0"/>
                  <w:marTop w:val="0"/>
                  <w:marBottom w:val="0"/>
                  <w:divBdr>
                    <w:top w:val="none" w:sz="0" w:space="0" w:color="auto"/>
                    <w:left w:val="none" w:sz="0" w:space="0" w:color="auto"/>
                    <w:bottom w:val="none" w:sz="0" w:space="0" w:color="auto"/>
                    <w:right w:val="none" w:sz="0" w:space="0" w:color="auto"/>
                  </w:divBdr>
                </w:div>
                <w:div w:id="1210846781">
                  <w:marLeft w:val="0"/>
                  <w:marRight w:val="0"/>
                  <w:marTop w:val="0"/>
                  <w:marBottom w:val="0"/>
                  <w:divBdr>
                    <w:top w:val="none" w:sz="0" w:space="0" w:color="auto"/>
                    <w:left w:val="none" w:sz="0" w:space="0" w:color="auto"/>
                    <w:bottom w:val="none" w:sz="0" w:space="0" w:color="auto"/>
                    <w:right w:val="none" w:sz="0" w:space="0" w:color="auto"/>
                  </w:divBdr>
                </w:div>
                <w:div w:id="1334647611">
                  <w:marLeft w:val="0"/>
                  <w:marRight w:val="0"/>
                  <w:marTop w:val="0"/>
                  <w:marBottom w:val="0"/>
                  <w:divBdr>
                    <w:top w:val="none" w:sz="0" w:space="0" w:color="auto"/>
                    <w:left w:val="none" w:sz="0" w:space="0" w:color="auto"/>
                    <w:bottom w:val="none" w:sz="0" w:space="0" w:color="auto"/>
                    <w:right w:val="none" w:sz="0" w:space="0" w:color="auto"/>
                  </w:divBdr>
                </w:div>
                <w:div w:id="681930601">
                  <w:marLeft w:val="0"/>
                  <w:marRight w:val="0"/>
                  <w:marTop w:val="0"/>
                  <w:marBottom w:val="0"/>
                  <w:divBdr>
                    <w:top w:val="none" w:sz="0" w:space="0" w:color="auto"/>
                    <w:left w:val="none" w:sz="0" w:space="0" w:color="auto"/>
                    <w:bottom w:val="none" w:sz="0" w:space="0" w:color="auto"/>
                    <w:right w:val="none" w:sz="0" w:space="0" w:color="auto"/>
                  </w:divBdr>
                </w:div>
                <w:div w:id="636108325">
                  <w:marLeft w:val="0"/>
                  <w:marRight w:val="0"/>
                  <w:marTop w:val="0"/>
                  <w:marBottom w:val="0"/>
                  <w:divBdr>
                    <w:top w:val="none" w:sz="0" w:space="0" w:color="auto"/>
                    <w:left w:val="none" w:sz="0" w:space="0" w:color="auto"/>
                    <w:bottom w:val="none" w:sz="0" w:space="0" w:color="auto"/>
                    <w:right w:val="none" w:sz="0" w:space="0" w:color="auto"/>
                  </w:divBdr>
                </w:div>
                <w:div w:id="788551445">
                  <w:marLeft w:val="0"/>
                  <w:marRight w:val="0"/>
                  <w:marTop w:val="0"/>
                  <w:marBottom w:val="0"/>
                  <w:divBdr>
                    <w:top w:val="none" w:sz="0" w:space="0" w:color="auto"/>
                    <w:left w:val="none" w:sz="0" w:space="0" w:color="auto"/>
                    <w:bottom w:val="none" w:sz="0" w:space="0" w:color="auto"/>
                    <w:right w:val="none" w:sz="0" w:space="0" w:color="auto"/>
                  </w:divBdr>
                </w:div>
                <w:div w:id="1572080181">
                  <w:marLeft w:val="0"/>
                  <w:marRight w:val="0"/>
                  <w:marTop w:val="0"/>
                  <w:marBottom w:val="0"/>
                  <w:divBdr>
                    <w:top w:val="none" w:sz="0" w:space="0" w:color="auto"/>
                    <w:left w:val="none" w:sz="0" w:space="0" w:color="auto"/>
                    <w:bottom w:val="none" w:sz="0" w:space="0" w:color="auto"/>
                    <w:right w:val="none" w:sz="0" w:space="0" w:color="auto"/>
                  </w:divBdr>
                </w:div>
                <w:div w:id="556935980">
                  <w:marLeft w:val="0"/>
                  <w:marRight w:val="0"/>
                  <w:marTop w:val="0"/>
                  <w:marBottom w:val="0"/>
                  <w:divBdr>
                    <w:top w:val="none" w:sz="0" w:space="0" w:color="auto"/>
                    <w:left w:val="none" w:sz="0" w:space="0" w:color="auto"/>
                    <w:bottom w:val="none" w:sz="0" w:space="0" w:color="auto"/>
                    <w:right w:val="none" w:sz="0" w:space="0" w:color="auto"/>
                  </w:divBdr>
                </w:div>
                <w:div w:id="1366826363">
                  <w:marLeft w:val="0"/>
                  <w:marRight w:val="0"/>
                  <w:marTop w:val="0"/>
                  <w:marBottom w:val="0"/>
                  <w:divBdr>
                    <w:top w:val="none" w:sz="0" w:space="0" w:color="auto"/>
                    <w:left w:val="none" w:sz="0" w:space="0" w:color="auto"/>
                    <w:bottom w:val="none" w:sz="0" w:space="0" w:color="auto"/>
                    <w:right w:val="none" w:sz="0" w:space="0" w:color="auto"/>
                  </w:divBdr>
                </w:div>
                <w:div w:id="2040086828">
                  <w:marLeft w:val="0"/>
                  <w:marRight w:val="0"/>
                  <w:marTop w:val="0"/>
                  <w:marBottom w:val="0"/>
                  <w:divBdr>
                    <w:top w:val="none" w:sz="0" w:space="0" w:color="auto"/>
                    <w:left w:val="none" w:sz="0" w:space="0" w:color="auto"/>
                    <w:bottom w:val="none" w:sz="0" w:space="0" w:color="auto"/>
                    <w:right w:val="none" w:sz="0" w:space="0" w:color="auto"/>
                  </w:divBdr>
                </w:div>
                <w:div w:id="1168403112">
                  <w:marLeft w:val="0"/>
                  <w:marRight w:val="0"/>
                  <w:marTop w:val="0"/>
                  <w:marBottom w:val="0"/>
                  <w:divBdr>
                    <w:top w:val="none" w:sz="0" w:space="0" w:color="auto"/>
                    <w:left w:val="none" w:sz="0" w:space="0" w:color="auto"/>
                    <w:bottom w:val="none" w:sz="0" w:space="0" w:color="auto"/>
                    <w:right w:val="none" w:sz="0" w:space="0" w:color="auto"/>
                  </w:divBdr>
                </w:div>
                <w:div w:id="1597133777">
                  <w:marLeft w:val="0"/>
                  <w:marRight w:val="0"/>
                  <w:marTop w:val="0"/>
                  <w:marBottom w:val="0"/>
                  <w:divBdr>
                    <w:top w:val="none" w:sz="0" w:space="0" w:color="auto"/>
                    <w:left w:val="none" w:sz="0" w:space="0" w:color="auto"/>
                    <w:bottom w:val="none" w:sz="0" w:space="0" w:color="auto"/>
                    <w:right w:val="none" w:sz="0" w:space="0" w:color="auto"/>
                  </w:divBdr>
                </w:div>
                <w:div w:id="242878824">
                  <w:marLeft w:val="0"/>
                  <w:marRight w:val="0"/>
                  <w:marTop w:val="0"/>
                  <w:marBottom w:val="0"/>
                  <w:divBdr>
                    <w:top w:val="none" w:sz="0" w:space="0" w:color="auto"/>
                    <w:left w:val="none" w:sz="0" w:space="0" w:color="auto"/>
                    <w:bottom w:val="none" w:sz="0" w:space="0" w:color="auto"/>
                    <w:right w:val="none" w:sz="0" w:space="0" w:color="auto"/>
                  </w:divBdr>
                </w:div>
                <w:div w:id="17148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70437">
      <w:bodyDiv w:val="1"/>
      <w:marLeft w:val="0"/>
      <w:marRight w:val="0"/>
      <w:marTop w:val="0"/>
      <w:marBottom w:val="0"/>
      <w:divBdr>
        <w:top w:val="none" w:sz="0" w:space="0" w:color="auto"/>
        <w:left w:val="none" w:sz="0" w:space="0" w:color="auto"/>
        <w:bottom w:val="none" w:sz="0" w:space="0" w:color="auto"/>
        <w:right w:val="none" w:sz="0" w:space="0" w:color="auto"/>
      </w:divBdr>
      <w:divsChild>
        <w:div w:id="392167542">
          <w:marLeft w:val="0"/>
          <w:marRight w:val="0"/>
          <w:marTop w:val="0"/>
          <w:marBottom w:val="0"/>
          <w:divBdr>
            <w:top w:val="none" w:sz="0" w:space="0" w:color="auto"/>
            <w:left w:val="none" w:sz="0" w:space="0" w:color="auto"/>
            <w:bottom w:val="none" w:sz="0" w:space="0" w:color="auto"/>
            <w:right w:val="none" w:sz="0" w:space="0" w:color="auto"/>
          </w:divBdr>
        </w:div>
      </w:divsChild>
    </w:div>
    <w:div w:id="934901815">
      <w:bodyDiv w:val="1"/>
      <w:marLeft w:val="0"/>
      <w:marRight w:val="0"/>
      <w:marTop w:val="0"/>
      <w:marBottom w:val="0"/>
      <w:divBdr>
        <w:top w:val="none" w:sz="0" w:space="0" w:color="auto"/>
        <w:left w:val="none" w:sz="0" w:space="0" w:color="auto"/>
        <w:bottom w:val="none" w:sz="0" w:space="0" w:color="auto"/>
        <w:right w:val="none" w:sz="0" w:space="0" w:color="auto"/>
      </w:divBdr>
      <w:divsChild>
        <w:div w:id="1823766454">
          <w:marLeft w:val="0"/>
          <w:marRight w:val="0"/>
          <w:marTop w:val="0"/>
          <w:marBottom w:val="0"/>
          <w:divBdr>
            <w:top w:val="none" w:sz="0" w:space="0" w:color="auto"/>
            <w:left w:val="none" w:sz="0" w:space="0" w:color="auto"/>
            <w:bottom w:val="none" w:sz="0" w:space="0" w:color="auto"/>
            <w:right w:val="none" w:sz="0" w:space="0" w:color="auto"/>
          </w:divBdr>
        </w:div>
      </w:divsChild>
    </w:div>
    <w:div w:id="122856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ED348-8710-40F8-8D35-BC12FF8A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8</Pages>
  <Words>2127</Words>
  <Characters>12129</Characters>
  <Application>Microsoft Office Word</Application>
  <DocSecurity>0</DocSecurity>
  <Lines>101</Lines>
  <Paragraphs>28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lpstr>    Choose words appropriate to the subject</vt:lpstr>
      <vt:lpstr>    Comprehend what has been read</vt:lpstr>
    </vt:vector>
  </TitlesOfParts>
  <Company>Hewlett-Packard</Company>
  <LinksUpToDate>false</LinksUpToDate>
  <CharactersWithSpaces>14228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87</cp:revision>
  <cp:lastPrinted>2013-02-25T17:11:00Z</cp:lastPrinted>
  <dcterms:created xsi:type="dcterms:W3CDTF">2012-12-30T00:35:00Z</dcterms:created>
  <dcterms:modified xsi:type="dcterms:W3CDTF">2013-03-24T09:46:00Z</dcterms:modified>
</cp:coreProperties>
</file>