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29B1B" w14:textId="165FA6FC" w:rsidR="00D82459" w:rsidRPr="00D82459" w:rsidRDefault="00951BF7">
      <w:pPr>
        <w:pStyle w:val="Standard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  <w:r>
        <w:rPr>
          <w:rFonts w:asciiTheme="minorHAnsi" w:hAnsiTheme="minorHAnsi"/>
          <w:b/>
          <w:i/>
          <w:sz w:val="22"/>
          <w:szCs w:val="22"/>
          <w:lang w:val="en-US"/>
        </w:rPr>
        <w:t>Blog</w:t>
      </w:r>
      <w:r w:rsidR="005C1F51">
        <w:rPr>
          <w:rFonts w:asciiTheme="minorHAnsi" w:hAnsiTheme="minorHAnsi"/>
          <w:b/>
          <w:i/>
          <w:sz w:val="22"/>
          <w:szCs w:val="22"/>
          <w:lang w:val="en-US"/>
        </w:rPr>
        <w:t>-5</w:t>
      </w:r>
      <w:r w:rsidR="00A663DD" w:rsidRPr="00A663DD">
        <w:rPr>
          <w:rFonts w:asciiTheme="minorHAnsi" w:hAnsiTheme="minorHAnsi"/>
          <w:b/>
          <w:i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</w:p>
    <w:p w14:paraId="274534B9" w14:textId="752CE0C8" w:rsidR="002F4783" w:rsidRPr="00151003" w:rsidRDefault="00950376" w:rsidP="00300B4B">
      <w:pPr>
        <w:pStyle w:val="Standard"/>
        <w:jc w:val="center"/>
        <w:rPr>
          <w:color w:val="FF0000"/>
        </w:rPr>
      </w:pPr>
      <w:r>
        <w:rPr>
          <w:rFonts w:asciiTheme="minorHAnsi" w:hAnsiTheme="minorHAnsi"/>
          <w:b/>
          <w:i/>
          <w:color w:val="FF0000"/>
          <w:sz w:val="56"/>
          <w:szCs w:val="56"/>
          <w:lang w:val="en-US"/>
        </w:rPr>
        <w:t xml:space="preserve">Typical </w:t>
      </w:r>
      <w:r w:rsidR="005E2282">
        <w:rPr>
          <w:rFonts w:asciiTheme="minorHAnsi" w:hAnsiTheme="minorHAnsi"/>
          <w:b/>
          <w:i/>
          <w:color w:val="FF0000"/>
          <w:sz w:val="56"/>
          <w:szCs w:val="56"/>
          <w:lang w:val="en-US"/>
        </w:rPr>
        <w:t>Education Service</w:t>
      </w:r>
      <w:r w:rsidR="00072792">
        <w:rPr>
          <w:rFonts w:asciiTheme="minorHAnsi" w:hAnsiTheme="minorHAnsi"/>
          <w:b/>
          <w:i/>
          <w:color w:val="FF0000"/>
          <w:sz w:val="56"/>
          <w:szCs w:val="56"/>
          <w:lang w:val="en-US"/>
        </w:rPr>
        <w:t>s</w:t>
      </w:r>
    </w:p>
    <w:p w14:paraId="250475D9" w14:textId="2DB13762" w:rsidR="00B87E4C" w:rsidRPr="005839A7" w:rsidRDefault="00D0241E" w:rsidP="00010550">
      <w:pPr>
        <w:pStyle w:val="Standard"/>
        <w:pBdr>
          <w:bottom w:val="single" w:sz="12" w:space="1" w:color="00000A"/>
        </w:pBdr>
        <w:rPr>
          <w:rFonts w:asciiTheme="minorHAnsi" w:hAnsiTheme="minorHAnsi"/>
          <w:sz w:val="22"/>
          <w:szCs w:val="22"/>
        </w:rPr>
        <w:sectPr w:rsidR="00B87E4C" w:rsidRPr="005839A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680" w:right="1440" w:bottom="1134" w:left="1440" w:header="720" w:footer="720" w:gutter="0"/>
          <w:cols w:space="720"/>
        </w:sectPr>
      </w:pPr>
      <w:r w:rsidRPr="005839A7">
        <w:rPr>
          <w:rFonts w:asciiTheme="minorHAnsi" w:hAnsiTheme="minorHAnsi"/>
          <w:sz w:val="22"/>
          <w:szCs w:val="22"/>
          <w:lang w:val="en-US"/>
        </w:rPr>
        <w:tab/>
      </w:r>
      <w:r w:rsidRPr="005839A7">
        <w:rPr>
          <w:rFonts w:asciiTheme="minorHAnsi" w:hAnsiTheme="minorHAnsi"/>
          <w:sz w:val="22"/>
          <w:szCs w:val="22"/>
          <w:lang w:val="en-US"/>
        </w:rPr>
        <w:tab/>
        <w:t xml:space="preserve"> </w:t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A81484" w:rsidRPr="005839A7">
        <w:rPr>
          <w:rFonts w:asciiTheme="minorHAnsi" w:hAnsiTheme="minorHAnsi"/>
          <w:sz w:val="22"/>
          <w:szCs w:val="22"/>
          <w:lang w:val="en-US"/>
        </w:rPr>
        <w:t xml:space="preserve">     </w:t>
      </w:r>
      <w:r w:rsidR="00EA2928" w:rsidRPr="005839A7">
        <w:rPr>
          <w:rFonts w:asciiTheme="minorHAnsi" w:hAnsiTheme="minorHAnsi"/>
          <w:sz w:val="22"/>
          <w:szCs w:val="22"/>
          <w:lang w:val="en-US"/>
        </w:rPr>
        <w:t xml:space="preserve">     </w:t>
      </w:r>
      <w:r w:rsidR="00010550" w:rsidRPr="005839A7">
        <w:rPr>
          <w:rFonts w:asciiTheme="minorHAnsi" w:hAnsiTheme="minorHAnsi"/>
          <w:sz w:val="22"/>
          <w:szCs w:val="22"/>
          <w:lang w:val="en-US"/>
        </w:rPr>
        <w:t xml:space="preserve">                 </w:t>
      </w:r>
      <w:r w:rsidR="005C1F51">
        <w:rPr>
          <w:rFonts w:asciiTheme="minorHAnsi" w:hAnsiTheme="minorHAnsi"/>
          <w:sz w:val="22"/>
          <w:szCs w:val="22"/>
          <w:lang w:val="en-US"/>
        </w:rPr>
        <w:tab/>
      </w:r>
      <w:r w:rsidR="005C1F51">
        <w:rPr>
          <w:rFonts w:asciiTheme="minorHAnsi" w:hAnsiTheme="minorHAnsi"/>
          <w:sz w:val="22"/>
          <w:szCs w:val="22"/>
          <w:lang w:val="en-US"/>
        </w:rPr>
        <w:tab/>
      </w:r>
      <w:r w:rsidR="005C1F51">
        <w:rPr>
          <w:rFonts w:asciiTheme="minorHAnsi" w:hAnsiTheme="minorHAnsi"/>
          <w:sz w:val="22"/>
          <w:szCs w:val="22"/>
          <w:lang w:val="en-US"/>
        </w:rPr>
        <w:tab/>
      </w:r>
      <w:r w:rsidR="005C1F51">
        <w:rPr>
          <w:rFonts w:asciiTheme="minorHAnsi" w:hAnsiTheme="minorHAnsi"/>
          <w:sz w:val="22"/>
          <w:szCs w:val="22"/>
          <w:lang w:val="en-US"/>
        </w:rPr>
        <w:tab/>
      </w:r>
      <w:r w:rsidR="00010550" w:rsidRPr="005839A7">
        <w:rPr>
          <w:rFonts w:asciiTheme="minorHAnsi" w:hAnsiTheme="minorHAnsi"/>
          <w:sz w:val="22"/>
          <w:szCs w:val="22"/>
          <w:lang w:val="en-US"/>
        </w:rPr>
        <w:t xml:space="preserve">  </w:t>
      </w:r>
      <w:r w:rsidR="00774753">
        <w:rPr>
          <w:rFonts w:asciiTheme="minorHAnsi" w:hAnsiTheme="minorHAnsi"/>
          <w:sz w:val="22"/>
          <w:szCs w:val="22"/>
          <w:lang w:val="en-US"/>
        </w:rPr>
        <w:t>4-1</w:t>
      </w:r>
      <w:r w:rsidR="00951BF7">
        <w:rPr>
          <w:rFonts w:asciiTheme="minorHAnsi" w:hAnsiTheme="minorHAnsi"/>
          <w:sz w:val="22"/>
          <w:szCs w:val="22"/>
          <w:lang w:val="en-US"/>
        </w:rPr>
        <w:t>6</w:t>
      </w:r>
    </w:p>
    <w:p w14:paraId="450B3449" w14:textId="76096EF7" w:rsidR="006627D2" w:rsidRDefault="006627D2" w:rsidP="005E2282">
      <w:pPr>
        <w:suppressAutoHyphens w:val="0"/>
        <w:autoSpaceDN/>
        <w:spacing w:after="200" w:line="276" w:lineRule="auto"/>
        <w:ind w:left="360"/>
        <w:contextualSpacing/>
        <w:textAlignment w:val="auto"/>
        <w:rPr>
          <w:rFonts w:asciiTheme="minorHAnsi" w:hAnsiTheme="minorHAnsi" w:cstheme="minorHAnsi"/>
        </w:rPr>
      </w:pPr>
    </w:p>
    <w:p w14:paraId="087077E9" w14:textId="3DFE8B5B" w:rsidR="00D2410A" w:rsidRPr="00D2410A" w:rsidRDefault="00D2410A" w:rsidP="005E2282">
      <w:pPr>
        <w:suppressAutoHyphens w:val="0"/>
        <w:autoSpaceDN/>
        <w:spacing w:after="200" w:line="276" w:lineRule="auto"/>
        <w:ind w:left="360"/>
        <w:contextualSpacing/>
        <w:textAlignment w:val="auto"/>
        <w:rPr>
          <w:rFonts w:asciiTheme="minorHAnsi" w:hAnsiTheme="minorHAnsi" w:cstheme="minorHAnsi"/>
        </w:rPr>
      </w:pPr>
      <w:r w:rsidRPr="00D2410A">
        <w:rPr>
          <w:rFonts w:asciiTheme="minorHAnsi" w:hAnsiTheme="minorHAnsi" w:cstheme="minorHAnsi"/>
        </w:rPr>
        <w:t>Education is a provincial responsibility</w:t>
      </w:r>
      <w:r>
        <w:rPr>
          <w:rFonts w:asciiTheme="minorHAnsi" w:hAnsiTheme="minorHAnsi" w:cstheme="minorHAnsi"/>
        </w:rPr>
        <w:t>;</w:t>
      </w:r>
      <w:r w:rsidR="00B87B36">
        <w:rPr>
          <w:rFonts w:asciiTheme="minorHAnsi" w:hAnsiTheme="minorHAnsi" w:cstheme="minorHAnsi"/>
        </w:rPr>
        <w:t xml:space="preserve"> </w:t>
      </w:r>
      <w:r w:rsidR="005C1F51">
        <w:rPr>
          <w:rFonts w:asciiTheme="minorHAnsi" w:hAnsiTheme="minorHAnsi" w:cstheme="minorHAnsi"/>
        </w:rPr>
        <w:t>roles may b</w:t>
      </w:r>
      <w:r w:rsidR="00B87B36">
        <w:rPr>
          <w:rFonts w:asciiTheme="minorHAnsi" w:hAnsiTheme="minorHAnsi" w:cstheme="minorHAnsi"/>
        </w:rPr>
        <w:t>e defined in a variety of w</w:t>
      </w:r>
      <w:r w:rsidR="005C1F51">
        <w:rPr>
          <w:rFonts w:asciiTheme="minorHAnsi" w:hAnsiTheme="minorHAnsi" w:cstheme="minorHAnsi"/>
        </w:rPr>
        <w:t>a</w:t>
      </w:r>
      <w:r w:rsidR="00B87B36">
        <w:rPr>
          <w:rFonts w:asciiTheme="minorHAnsi" w:hAnsiTheme="minorHAnsi" w:cstheme="minorHAnsi"/>
        </w:rPr>
        <w:t>ys</w:t>
      </w:r>
      <w:r w:rsidR="005C1F51">
        <w:rPr>
          <w:rFonts w:asciiTheme="minorHAnsi" w:hAnsiTheme="minorHAnsi" w:cstheme="minorHAnsi"/>
        </w:rPr>
        <w:t>. T</w:t>
      </w:r>
      <w:r>
        <w:rPr>
          <w:rFonts w:asciiTheme="minorHAnsi" w:hAnsiTheme="minorHAnsi" w:cstheme="minorHAnsi"/>
        </w:rPr>
        <w:t>ypic</w:t>
      </w:r>
      <w:r w:rsidR="005C1F51">
        <w:rPr>
          <w:rFonts w:asciiTheme="minorHAnsi" w:hAnsiTheme="minorHAnsi" w:cstheme="minorHAnsi"/>
        </w:rPr>
        <w:t xml:space="preserve">al </w:t>
      </w:r>
      <w:r>
        <w:rPr>
          <w:rFonts w:asciiTheme="minorHAnsi" w:hAnsiTheme="minorHAnsi" w:cstheme="minorHAnsi"/>
        </w:rPr>
        <w:t>services</w:t>
      </w:r>
      <w:r w:rsidR="005C1F51">
        <w:rPr>
          <w:rFonts w:asciiTheme="minorHAnsi" w:hAnsiTheme="minorHAnsi" w:cstheme="minorHAnsi"/>
        </w:rPr>
        <w:t xml:space="preserve"> include:</w:t>
      </w:r>
    </w:p>
    <w:p w14:paraId="087EC5BC" w14:textId="13BDF70A" w:rsidR="005E2282" w:rsidRPr="005C1F51" w:rsidRDefault="005E2282" w:rsidP="005C1F51">
      <w:pPr>
        <w:pStyle w:val="ListParagraph"/>
        <w:numPr>
          <w:ilvl w:val="0"/>
          <w:numId w:val="19"/>
        </w:num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</w:rPr>
      </w:pPr>
      <w:r w:rsidRPr="005C1F51">
        <w:rPr>
          <w:rFonts w:asciiTheme="minorHAnsi" w:hAnsiTheme="minorHAnsi" w:cstheme="minorHAnsi"/>
          <w:b/>
          <w:bCs/>
        </w:rPr>
        <w:t xml:space="preserve">Information </w:t>
      </w:r>
      <w:r w:rsidR="00D26B2D" w:rsidRPr="005C1F51">
        <w:rPr>
          <w:rFonts w:asciiTheme="minorHAnsi" w:hAnsiTheme="minorHAnsi" w:cstheme="minorHAnsi"/>
          <w:b/>
          <w:bCs/>
        </w:rPr>
        <w:t xml:space="preserve">- </w:t>
      </w:r>
      <w:r w:rsidRPr="005C1F51">
        <w:rPr>
          <w:rFonts w:asciiTheme="minorHAnsi" w:hAnsiTheme="minorHAnsi" w:cstheme="minorHAnsi"/>
        </w:rPr>
        <w:t>Recent and independent information needed by Islanders in the making of decisions about their own education or the education of others</w:t>
      </w:r>
    </w:p>
    <w:p w14:paraId="49AFAFDA" w14:textId="5DDE6BA7" w:rsidR="00975FA0" w:rsidRPr="005C1F51" w:rsidRDefault="00975FA0" w:rsidP="005C1F51">
      <w:pPr>
        <w:pStyle w:val="ListParagraph"/>
        <w:numPr>
          <w:ilvl w:val="0"/>
          <w:numId w:val="19"/>
        </w:num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</w:rPr>
      </w:pPr>
      <w:r w:rsidRPr="005C1F51">
        <w:rPr>
          <w:rFonts w:asciiTheme="minorHAnsi" w:hAnsiTheme="minorHAnsi" w:cstheme="minorHAnsi"/>
          <w:b/>
          <w:bCs/>
        </w:rPr>
        <w:t xml:space="preserve">Counselling – </w:t>
      </w:r>
      <w:r w:rsidRPr="005C1F51">
        <w:rPr>
          <w:rFonts w:asciiTheme="minorHAnsi" w:hAnsiTheme="minorHAnsi" w:cstheme="minorHAnsi"/>
        </w:rPr>
        <w:t xml:space="preserve">help to people </w:t>
      </w:r>
      <w:r w:rsidR="00FA03E4" w:rsidRPr="005C1F51">
        <w:rPr>
          <w:rFonts w:asciiTheme="minorHAnsi" w:hAnsiTheme="minorHAnsi" w:cstheme="minorHAnsi"/>
        </w:rPr>
        <w:t>ma</w:t>
      </w:r>
      <w:r w:rsidRPr="005C1F51">
        <w:rPr>
          <w:rFonts w:asciiTheme="minorHAnsi" w:hAnsiTheme="minorHAnsi" w:cstheme="minorHAnsi"/>
        </w:rPr>
        <w:t>king decision about their education needs</w:t>
      </w:r>
    </w:p>
    <w:p w14:paraId="49774DC2" w14:textId="31DB8BD4" w:rsidR="005E2282" w:rsidRPr="005C1F51" w:rsidRDefault="005E2282" w:rsidP="005C1F51">
      <w:pPr>
        <w:pStyle w:val="ListParagraph"/>
        <w:numPr>
          <w:ilvl w:val="0"/>
          <w:numId w:val="19"/>
        </w:num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</w:rPr>
      </w:pPr>
      <w:r w:rsidRPr="005C1F51">
        <w:rPr>
          <w:rFonts w:asciiTheme="minorHAnsi" w:hAnsiTheme="minorHAnsi" w:cstheme="minorHAnsi"/>
          <w:b/>
          <w:bCs/>
        </w:rPr>
        <w:t>Governance and Leadership</w:t>
      </w:r>
      <w:r w:rsidR="00D26B2D" w:rsidRPr="005C1F51">
        <w:rPr>
          <w:rFonts w:asciiTheme="minorHAnsi" w:hAnsiTheme="minorHAnsi" w:cstheme="minorHAnsi"/>
          <w:b/>
          <w:bCs/>
        </w:rPr>
        <w:t xml:space="preserve"> - </w:t>
      </w:r>
      <w:r w:rsidR="00A83BC9" w:rsidRPr="005C1F51">
        <w:rPr>
          <w:rFonts w:asciiTheme="minorHAnsi" w:hAnsiTheme="minorHAnsi" w:cstheme="minorHAnsi"/>
        </w:rPr>
        <w:t xml:space="preserve">A </w:t>
      </w:r>
      <w:r w:rsidRPr="005C1F51">
        <w:rPr>
          <w:rFonts w:asciiTheme="minorHAnsi" w:hAnsiTheme="minorHAnsi" w:cstheme="minorHAnsi"/>
        </w:rPr>
        <w:t>body with vision and responsibility to put in place and monitor educational services for the benefit of its citizens,</w:t>
      </w:r>
    </w:p>
    <w:p w14:paraId="69C49745" w14:textId="34A662C1" w:rsidR="005E2282" w:rsidRPr="005C1F51" w:rsidRDefault="005E2282" w:rsidP="005C1F51">
      <w:pPr>
        <w:pStyle w:val="ListParagraph"/>
        <w:numPr>
          <w:ilvl w:val="0"/>
          <w:numId w:val="19"/>
        </w:num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</w:rPr>
      </w:pPr>
      <w:r w:rsidRPr="005C1F51">
        <w:rPr>
          <w:rFonts w:asciiTheme="minorHAnsi" w:hAnsiTheme="minorHAnsi" w:cstheme="minorHAnsi"/>
          <w:b/>
          <w:bCs/>
        </w:rPr>
        <w:t>Instruction</w:t>
      </w:r>
      <w:r w:rsidR="00975FA0" w:rsidRPr="005C1F51">
        <w:rPr>
          <w:rFonts w:asciiTheme="minorHAnsi" w:hAnsiTheme="minorHAnsi" w:cstheme="minorHAnsi"/>
          <w:b/>
          <w:bCs/>
        </w:rPr>
        <w:t xml:space="preserve"> - </w:t>
      </w:r>
      <w:r w:rsidRPr="005C1F51">
        <w:rPr>
          <w:rFonts w:asciiTheme="minorHAnsi" w:hAnsiTheme="minorHAnsi" w:cstheme="minorHAnsi"/>
        </w:rPr>
        <w:t xml:space="preserve">The provision of help to others in their learning that includes diagnosis, counselling, presentations, practice and access generally to resources </w:t>
      </w:r>
    </w:p>
    <w:p w14:paraId="3ECA9B4D" w14:textId="697465AB" w:rsidR="005E2282" w:rsidRPr="005C1F51" w:rsidRDefault="005E2282" w:rsidP="005C1F51">
      <w:pPr>
        <w:pStyle w:val="ListParagraph"/>
        <w:numPr>
          <w:ilvl w:val="0"/>
          <w:numId w:val="19"/>
        </w:num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</w:rPr>
      </w:pPr>
      <w:r w:rsidRPr="005C1F51">
        <w:rPr>
          <w:rFonts w:asciiTheme="minorHAnsi" w:hAnsiTheme="minorHAnsi" w:cstheme="minorHAnsi"/>
          <w:b/>
          <w:bCs/>
        </w:rPr>
        <w:t>Quality Assurance</w:t>
      </w:r>
      <w:r w:rsidR="00975FA0" w:rsidRPr="005C1F51">
        <w:rPr>
          <w:rFonts w:asciiTheme="minorHAnsi" w:hAnsiTheme="minorHAnsi" w:cstheme="minorHAnsi"/>
          <w:b/>
          <w:bCs/>
        </w:rPr>
        <w:t xml:space="preserve"> - </w:t>
      </w:r>
      <w:r w:rsidRPr="005C1F51">
        <w:rPr>
          <w:rFonts w:asciiTheme="minorHAnsi" w:hAnsiTheme="minorHAnsi" w:cstheme="minorHAnsi"/>
        </w:rPr>
        <w:t>A system that assures Islanders that their learning experiences, including providers of those services, meet community standards.</w:t>
      </w:r>
    </w:p>
    <w:p w14:paraId="17F1EA99" w14:textId="0759EE42" w:rsidR="005E2282" w:rsidRPr="005C1F51" w:rsidRDefault="005E2282" w:rsidP="005C1F51">
      <w:pPr>
        <w:pStyle w:val="ListParagraph"/>
        <w:numPr>
          <w:ilvl w:val="0"/>
          <w:numId w:val="19"/>
        </w:num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</w:rPr>
      </w:pPr>
      <w:r w:rsidRPr="005C1F51">
        <w:rPr>
          <w:rFonts w:asciiTheme="minorHAnsi" w:hAnsiTheme="minorHAnsi" w:cstheme="minorHAnsi"/>
          <w:b/>
          <w:bCs/>
        </w:rPr>
        <w:t>Products and Technology</w:t>
      </w:r>
      <w:r w:rsidR="00975FA0" w:rsidRPr="005C1F51">
        <w:rPr>
          <w:rFonts w:asciiTheme="minorHAnsi" w:hAnsiTheme="minorHAnsi" w:cstheme="minorHAnsi"/>
          <w:b/>
          <w:bCs/>
        </w:rPr>
        <w:t xml:space="preserve"> - </w:t>
      </w:r>
      <w:r w:rsidRPr="005C1F51">
        <w:rPr>
          <w:rFonts w:asciiTheme="minorHAnsi" w:hAnsiTheme="minorHAnsi" w:cstheme="minorHAnsi"/>
        </w:rPr>
        <w:t>Access by Islanders to educational materials, technology and other resources to help learners develop skills needed to meet their responsibilities and objectives.</w:t>
      </w:r>
    </w:p>
    <w:p w14:paraId="42171464" w14:textId="385FE9E0" w:rsidR="005E2282" w:rsidRPr="005C1F51" w:rsidRDefault="005E2282" w:rsidP="005C1F51">
      <w:pPr>
        <w:pStyle w:val="ListParagraph"/>
        <w:numPr>
          <w:ilvl w:val="0"/>
          <w:numId w:val="19"/>
        </w:num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</w:rPr>
      </w:pPr>
      <w:r w:rsidRPr="005C1F51">
        <w:rPr>
          <w:rFonts w:asciiTheme="minorHAnsi" w:hAnsiTheme="minorHAnsi" w:cstheme="minorHAnsi"/>
          <w:b/>
          <w:bCs/>
        </w:rPr>
        <w:t>Funding</w:t>
      </w:r>
      <w:r w:rsidR="00975FA0" w:rsidRPr="005C1F51">
        <w:rPr>
          <w:rFonts w:asciiTheme="minorHAnsi" w:hAnsiTheme="minorHAnsi" w:cstheme="minorHAnsi"/>
          <w:b/>
          <w:bCs/>
        </w:rPr>
        <w:t xml:space="preserve"> - </w:t>
      </w:r>
      <w:r w:rsidRPr="005C1F51">
        <w:rPr>
          <w:rFonts w:asciiTheme="minorHAnsi" w:hAnsiTheme="minorHAnsi" w:cstheme="minorHAnsi"/>
        </w:rPr>
        <w:t>Funding to a level and in a manner that is equitable for all Islanders.</w:t>
      </w:r>
    </w:p>
    <w:p w14:paraId="383755BE" w14:textId="02A67935" w:rsidR="00BD463E" w:rsidRDefault="005E2282" w:rsidP="005C1F51">
      <w:pPr>
        <w:pStyle w:val="ListParagraph"/>
        <w:numPr>
          <w:ilvl w:val="0"/>
          <w:numId w:val="19"/>
        </w:num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</w:rPr>
      </w:pPr>
      <w:r w:rsidRPr="005C1F51">
        <w:rPr>
          <w:rFonts w:asciiTheme="minorHAnsi" w:hAnsiTheme="minorHAnsi" w:cstheme="minorHAnsi"/>
          <w:b/>
          <w:bCs/>
        </w:rPr>
        <w:t>Human Resources</w:t>
      </w:r>
      <w:r w:rsidR="00975FA0" w:rsidRPr="005C1F51">
        <w:rPr>
          <w:rFonts w:asciiTheme="minorHAnsi" w:hAnsiTheme="minorHAnsi" w:cstheme="minorHAnsi"/>
          <w:b/>
          <w:bCs/>
        </w:rPr>
        <w:t xml:space="preserve"> = </w:t>
      </w:r>
      <w:r w:rsidRPr="005C1F51">
        <w:rPr>
          <w:rFonts w:asciiTheme="minorHAnsi" w:hAnsiTheme="minorHAnsi" w:cstheme="minorHAnsi"/>
        </w:rPr>
        <w:t xml:space="preserve">Teachers, administrators, counsellors, advisors. </w:t>
      </w:r>
      <w:r w:rsidR="00A83BC9" w:rsidRPr="005C1F51">
        <w:rPr>
          <w:rFonts w:asciiTheme="minorHAnsi" w:hAnsiTheme="minorHAnsi" w:cstheme="minorHAnsi"/>
        </w:rPr>
        <w:t>a</w:t>
      </w:r>
      <w:r w:rsidRPr="005C1F51">
        <w:rPr>
          <w:rFonts w:asciiTheme="minorHAnsi" w:hAnsiTheme="minorHAnsi" w:cstheme="minorHAnsi"/>
        </w:rPr>
        <w:t>ssistants and othe</w:t>
      </w:r>
      <w:r w:rsidR="00A83BC9" w:rsidRPr="005C1F51">
        <w:rPr>
          <w:rFonts w:asciiTheme="minorHAnsi" w:hAnsiTheme="minorHAnsi" w:cstheme="minorHAnsi"/>
        </w:rPr>
        <w:t xml:space="preserve">rs </w:t>
      </w:r>
      <w:r w:rsidRPr="005C1F51">
        <w:rPr>
          <w:rFonts w:asciiTheme="minorHAnsi" w:hAnsiTheme="minorHAnsi" w:cstheme="minorHAnsi"/>
        </w:rPr>
        <w:t>who help people learn</w:t>
      </w:r>
    </w:p>
    <w:p w14:paraId="4784881F" w14:textId="77777777" w:rsidR="005C1F51" w:rsidRPr="005C1F51" w:rsidRDefault="005C1F51" w:rsidP="005C1F51">
      <w:p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</w:rPr>
      </w:pPr>
    </w:p>
    <w:sectPr w:rsidR="005C1F51" w:rsidRPr="005C1F51" w:rsidSect="008E1FB1"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1851A" w14:textId="77777777" w:rsidR="00280C7E" w:rsidRDefault="00280C7E">
      <w:r>
        <w:separator/>
      </w:r>
    </w:p>
  </w:endnote>
  <w:endnote w:type="continuationSeparator" w:id="0">
    <w:p w14:paraId="15BABC9D" w14:textId="77777777" w:rsidR="00280C7E" w:rsidRDefault="00280C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E3841" w14:textId="77777777" w:rsidR="00123075" w:rsidRDefault="001230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914932" w14:textId="77777777" w:rsidR="00123075" w:rsidRDefault="0012307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4ACF8" w14:textId="77777777" w:rsidR="00123075" w:rsidRDefault="001230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E6EB6F" w14:textId="77777777" w:rsidR="00280C7E" w:rsidRDefault="00280C7E">
      <w:r>
        <w:rPr>
          <w:color w:val="000000"/>
        </w:rPr>
        <w:separator/>
      </w:r>
    </w:p>
  </w:footnote>
  <w:footnote w:type="continuationSeparator" w:id="0">
    <w:p w14:paraId="1D6D1797" w14:textId="77777777" w:rsidR="00280C7E" w:rsidRDefault="00280C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750D5" w14:textId="77777777" w:rsidR="00123075" w:rsidRDefault="001230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5585489"/>
      <w:docPartObj>
        <w:docPartGallery w:val="Watermarks"/>
        <w:docPartUnique/>
      </w:docPartObj>
    </w:sdtPr>
    <w:sdtEndPr/>
    <w:sdtContent>
      <w:p w14:paraId="082D9E34" w14:textId="77777777" w:rsidR="00123075" w:rsidRDefault="00280C7E">
        <w:pPr>
          <w:pStyle w:val="Header"/>
        </w:pPr>
        <w:r>
          <w:rPr>
            <w:noProof/>
            <w:lang w:val="en-US" w:eastAsia="zh-TW"/>
          </w:rPr>
          <w:pict w14:anchorId="43AF35F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B4474C" w14:textId="77777777" w:rsidR="00123075" w:rsidRDefault="001230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E1BBD"/>
    <w:multiLevelType w:val="hybridMultilevel"/>
    <w:tmpl w:val="ADCACD3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" w15:restartNumberingAfterBreak="0">
    <w:nsid w:val="20FF134B"/>
    <w:multiLevelType w:val="hybridMultilevel"/>
    <w:tmpl w:val="B5502F2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593286A"/>
    <w:multiLevelType w:val="hybridMultilevel"/>
    <w:tmpl w:val="52E44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AF4028"/>
    <w:multiLevelType w:val="hybridMultilevel"/>
    <w:tmpl w:val="ED9061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1307EE"/>
    <w:multiLevelType w:val="hybridMultilevel"/>
    <w:tmpl w:val="F18AE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D45BF7"/>
    <w:multiLevelType w:val="hybridMultilevel"/>
    <w:tmpl w:val="972AB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 w15:restartNumberingAfterBreak="0">
    <w:nsid w:val="3800064B"/>
    <w:multiLevelType w:val="hybridMultilevel"/>
    <w:tmpl w:val="2688B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 w15:restartNumberingAfterBreak="0">
    <w:nsid w:val="510B4C8E"/>
    <w:multiLevelType w:val="hybridMultilevel"/>
    <w:tmpl w:val="47889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7723A3"/>
    <w:multiLevelType w:val="hybridMultilevel"/>
    <w:tmpl w:val="94002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F4497C"/>
    <w:multiLevelType w:val="hybridMultilevel"/>
    <w:tmpl w:val="CA4A32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343045"/>
    <w:multiLevelType w:val="hybridMultilevel"/>
    <w:tmpl w:val="6BA2A9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7"/>
  </w:num>
  <w:num w:numId="2">
    <w:abstractNumId w:val="2"/>
  </w:num>
  <w:num w:numId="3">
    <w:abstractNumId w:val="18"/>
  </w:num>
  <w:num w:numId="4">
    <w:abstractNumId w:val="8"/>
  </w:num>
  <w:num w:numId="5">
    <w:abstractNumId w:val="10"/>
  </w:num>
  <w:num w:numId="6">
    <w:abstractNumId w:val="12"/>
  </w:num>
  <w:num w:numId="7">
    <w:abstractNumId w:val="11"/>
  </w:num>
  <w:num w:numId="8">
    <w:abstractNumId w:val="1"/>
  </w:num>
  <w:num w:numId="9">
    <w:abstractNumId w:val="0"/>
  </w:num>
  <w:num w:numId="10">
    <w:abstractNumId w:val="15"/>
  </w:num>
  <w:num w:numId="11">
    <w:abstractNumId w:val="13"/>
  </w:num>
  <w:num w:numId="12">
    <w:abstractNumId w:val="4"/>
  </w:num>
  <w:num w:numId="13">
    <w:abstractNumId w:val="7"/>
  </w:num>
  <w:num w:numId="14">
    <w:abstractNumId w:val="3"/>
  </w:num>
  <w:num w:numId="15">
    <w:abstractNumId w:val="9"/>
  </w:num>
  <w:num w:numId="16">
    <w:abstractNumId w:val="5"/>
  </w:num>
  <w:num w:numId="17">
    <w:abstractNumId w:val="14"/>
  </w:num>
  <w:num w:numId="18">
    <w:abstractNumId w:val="6"/>
  </w:num>
  <w:num w:numId="19">
    <w:abstractNumId w:val="1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10550"/>
    <w:rsid w:val="00010D30"/>
    <w:rsid w:val="00015466"/>
    <w:rsid w:val="00024136"/>
    <w:rsid w:val="000306C0"/>
    <w:rsid w:val="000432D2"/>
    <w:rsid w:val="00045B15"/>
    <w:rsid w:val="00056281"/>
    <w:rsid w:val="000602DD"/>
    <w:rsid w:val="0006164C"/>
    <w:rsid w:val="00061ABF"/>
    <w:rsid w:val="00072792"/>
    <w:rsid w:val="000813C4"/>
    <w:rsid w:val="0008152A"/>
    <w:rsid w:val="00093EA2"/>
    <w:rsid w:val="000C344D"/>
    <w:rsid w:val="000C7D18"/>
    <w:rsid w:val="000D37EC"/>
    <w:rsid w:val="001154D0"/>
    <w:rsid w:val="00117ACA"/>
    <w:rsid w:val="00123075"/>
    <w:rsid w:val="00123E70"/>
    <w:rsid w:val="00151003"/>
    <w:rsid w:val="001515C7"/>
    <w:rsid w:val="001A7F8F"/>
    <w:rsid w:val="001B09BA"/>
    <w:rsid w:val="001B2D5B"/>
    <w:rsid w:val="001C6847"/>
    <w:rsid w:val="001E0F21"/>
    <w:rsid w:val="001E4A9A"/>
    <w:rsid w:val="001E7795"/>
    <w:rsid w:val="001F7ED2"/>
    <w:rsid w:val="002104E1"/>
    <w:rsid w:val="00226BBE"/>
    <w:rsid w:val="002522B4"/>
    <w:rsid w:val="00255349"/>
    <w:rsid w:val="00280C7E"/>
    <w:rsid w:val="00292684"/>
    <w:rsid w:val="002A374C"/>
    <w:rsid w:val="002B0133"/>
    <w:rsid w:val="002B4AC3"/>
    <w:rsid w:val="002C56E7"/>
    <w:rsid w:val="002D76F5"/>
    <w:rsid w:val="002F2B4B"/>
    <w:rsid w:val="002F4783"/>
    <w:rsid w:val="002F4A7D"/>
    <w:rsid w:val="00300B4B"/>
    <w:rsid w:val="00317938"/>
    <w:rsid w:val="0036219B"/>
    <w:rsid w:val="00390188"/>
    <w:rsid w:val="003A503C"/>
    <w:rsid w:val="003D53CD"/>
    <w:rsid w:val="003D670A"/>
    <w:rsid w:val="004106A2"/>
    <w:rsid w:val="0041183A"/>
    <w:rsid w:val="0043179F"/>
    <w:rsid w:val="00454602"/>
    <w:rsid w:val="00456E4D"/>
    <w:rsid w:val="00461971"/>
    <w:rsid w:val="004A1183"/>
    <w:rsid w:val="004B1892"/>
    <w:rsid w:val="004B3A7A"/>
    <w:rsid w:val="004B72CB"/>
    <w:rsid w:val="004D1900"/>
    <w:rsid w:val="004D3CB8"/>
    <w:rsid w:val="004E0EE6"/>
    <w:rsid w:val="00521C14"/>
    <w:rsid w:val="00534127"/>
    <w:rsid w:val="00574BC8"/>
    <w:rsid w:val="005839A7"/>
    <w:rsid w:val="005A43CD"/>
    <w:rsid w:val="005B2D37"/>
    <w:rsid w:val="005C1F51"/>
    <w:rsid w:val="005E2282"/>
    <w:rsid w:val="006062E4"/>
    <w:rsid w:val="006223B1"/>
    <w:rsid w:val="00651843"/>
    <w:rsid w:val="006627D2"/>
    <w:rsid w:val="00687207"/>
    <w:rsid w:val="006C2F3F"/>
    <w:rsid w:val="006E4D26"/>
    <w:rsid w:val="006F7C44"/>
    <w:rsid w:val="00700533"/>
    <w:rsid w:val="007130AA"/>
    <w:rsid w:val="00774753"/>
    <w:rsid w:val="00787A18"/>
    <w:rsid w:val="007A4326"/>
    <w:rsid w:val="007E44AC"/>
    <w:rsid w:val="007F1477"/>
    <w:rsid w:val="0080242E"/>
    <w:rsid w:val="0081075A"/>
    <w:rsid w:val="008434D2"/>
    <w:rsid w:val="00852075"/>
    <w:rsid w:val="00877887"/>
    <w:rsid w:val="008A156A"/>
    <w:rsid w:val="008B6C34"/>
    <w:rsid w:val="008C2531"/>
    <w:rsid w:val="008C2C28"/>
    <w:rsid w:val="008D6DEB"/>
    <w:rsid w:val="008E1FB1"/>
    <w:rsid w:val="008E69EF"/>
    <w:rsid w:val="009246E0"/>
    <w:rsid w:val="00945DDA"/>
    <w:rsid w:val="00946299"/>
    <w:rsid w:val="00950376"/>
    <w:rsid w:val="00951BF7"/>
    <w:rsid w:val="00975FA0"/>
    <w:rsid w:val="00992332"/>
    <w:rsid w:val="009A0C7B"/>
    <w:rsid w:val="009A77C6"/>
    <w:rsid w:val="009F1D00"/>
    <w:rsid w:val="00A035F7"/>
    <w:rsid w:val="00A100B3"/>
    <w:rsid w:val="00A40BB5"/>
    <w:rsid w:val="00A521D7"/>
    <w:rsid w:val="00A57DBE"/>
    <w:rsid w:val="00A663DD"/>
    <w:rsid w:val="00A81484"/>
    <w:rsid w:val="00A83BC9"/>
    <w:rsid w:val="00B52488"/>
    <w:rsid w:val="00B66B11"/>
    <w:rsid w:val="00B67B9C"/>
    <w:rsid w:val="00B87B36"/>
    <w:rsid w:val="00B87E4C"/>
    <w:rsid w:val="00B976B4"/>
    <w:rsid w:val="00BB24E8"/>
    <w:rsid w:val="00BB2637"/>
    <w:rsid w:val="00BC1D0F"/>
    <w:rsid w:val="00BC6CE2"/>
    <w:rsid w:val="00BC76A1"/>
    <w:rsid w:val="00BD463E"/>
    <w:rsid w:val="00BF63D2"/>
    <w:rsid w:val="00C15003"/>
    <w:rsid w:val="00C15CD9"/>
    <w:rsid w:val="00C215AA"/>
    <w:rsid w:val="00C22001"/>
    <w:rsid w:val="00C932D1"/>
    <w:rsid w:val="00C93A48"/>
    <w:rsid w:val="00CC72D4"/>
    <w:rsid w:val="00CD799A"/>
    <w:rsid w:val="00CE588D"/>
    <w:rsid w:val="00D0241E"/>
    <w:rsid w:val="00D03EBD"/>
    <w:rsid w:val="00D10156"/>
    <w:rsid w:val="00D20147"/>
    <w:rsid w:val="00D23623"/>
    <w:rsid w:val="00D2410A"/>
    <w:rsid w:val="00D26B2D"/>
    <w:rsid w:val="00D3230D"/>
    <w:rsid w:val="00D63718"/>
    <w:rsid w:val="00D66F3E"/>
    <w:rsid w:val="00D70BA2"/>
    <w:rsid w:val="00D769F5"/>
    <w:rsid w:val="00D8021B"/>
    <w:rsid w:val="00D82459"/>
    <w:rsid w:val="00D95C5D"/>
    <w:rsid w:val="00D96714"/>
    <w:rsid w:val="00DC3BAA"/>
    <w:rsid w:val="00DC54FA"/>
    <w:rsid w:val="00DD09A9"/>
    <w:rsid w:val="00DD6FAA"/>
    <w:rsid w:val="00DF0454"/>
    <w:rsid w:val="00DF768B"/>
    <w:rsid w:val="00E36E80"/>
    <w:rsid w:val="00E4671B"/>
    <w:rsid w:val="00E57650"/>
    <w:rsid w:val="00EA2928"/>
    <w:rsid w:val="00EC5668"/>
    <w:rsid w:val="00ED43FD"/>
    <w:rsid w:val="00EF141A"/>
    <w:rsid w:val="00EF2333"/>
    <w:rsid w:val="00F10343"/>
    <w:rsid w:val="00F12AAC"/>
    <w:rsid w:val="00F26915"/>
    <w:rsid w:val="00FA03E4"/>
    <w:rsid w:val="00FA5A36"/>
    <w:rsid w:val="00FF00EB"/>
    <w:rsid w:val="00FF5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901330"/>
  <w15:docId w15:val="{A1698AB6-5C09-4D9E-96E6-055FDE92C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2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15846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8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6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29248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0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825283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12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48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72041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8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8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01921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0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52504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12177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0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0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3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2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36079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9341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2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5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7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29736">
                      <w:marLeft w:val="0"/>
                      <w:marRight w:val="0"/>
                      <w:marTop w:val="150"/>
                      <w:marBottom w:val="150"/>
                      <w:divBdr>
                        <w:top w:val="single" w:sz="6" w:space="0" w:color="EEEEEE"/>
                        <w:left w:val="single" w:sz="6" w:space="0" w:color="EEEEEE"/>
                        <w:bottom w:val="single" w:sz="6" w:space="0" w:color="EEEEEE"/>
                        <w:right w:val="single" w:sz="6" w:space="0" w:color="EEEEEE"/>
                      </w:divBdr>
                      <w:divsChild>
                        <w:div w:id="324942988">
                          <w:marLeft w:val="150"/>
                          <w:marRight w:val="15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3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627191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895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2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54990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5836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13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24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0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2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54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446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379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6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430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47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69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5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840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041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1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9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860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3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9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3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2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7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4215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2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1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6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3380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6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7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94789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0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2284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2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63365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3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4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4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1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6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94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2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22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669794">
                                                                              <w:marLeft w:val="30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224713">
                                                                                  <w:marLeft w:val="-30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053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F97426-225F-4B4C-9D3E-FE037FE22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3</cp:revision>
  <cp:lastPrinted>2022-02-04T19:03:00Z</cp:lastPrinted>
  <dcterms:created xsi:type="dcterms:W3CDTF">2022-02-04T19:04:00Z</dcterms:created>
  <dcterms:modified xsi:type="dcterms:W3CDTF">2022-02-04T19:19:00Z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