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321E73A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6315D2">
        <w:rPr>
          <w:lang w:val="en-US"/>
        </w:rPr>
        <w:t>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6315D2">
        <w:rPr>
          <w:lang w:val="en-US"/>
        </w:rPr>
        <w:t xml:space="preserve">April </w:t>
      </w:r>
      <w:r w:rsidR="002221A0">
        <w:rPr>
          <w:lang w:val="en-US"/>
        </w:rPr>
        <w:t>2</w:t>
      </w:r>
      <w:r w:rsidR="006315D2">
        <w:rPr>
          <w:lang w:val="en-US"/>
        </w:rPr>
        <w:t>7</w:t>
      </w:r>
      <w:r w:rsidR="002221A0">
        <w:rPr>
          <w:lang w:val="en-US"/>
        </w:rPr>
        <w:t>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5A3D53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22"/>
          <w:szCs w:val="22"/>
          <w:lang w:val="en-US"/>
        </w:rPr>
      </w:pPr>
    </w:p>
    <w:p w14:paraId="745C801B" w14:textId="697A6438" w:rsidR="003874C4" w:rsidRPr="005A3D53" w:rsidRDefault="003874C4" w:rsidP="0082407B">
      <w:pPr>
        <w:suppressAutoHyphens w:val="0"/>
        <w:autoSpaceDN/>
        <w:spacing w:line="276" w:lineRule="auto"/>
        <w:contextualSpacing/>
        <w:textAlignment w:val="auto"/>
        <w:rPr>
          <w:b/>
          <w:i/>
          <w:color w:val="C00000"/>
          <w:sz w:val="22"/>
          <w:szCs w:val="22"/>
          <w:lang w:val="en-US"/>
        </w:rPr>
        <w:sectPr w:rsidR="003874C4" w:rsidRPr="005A3D53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09B62580" w14:textId="6958C712" w:rsidR="0082407B" w:rsidRPr="0082407B" w:rsidRDefault="0082407B" w:rsidP="0082407B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000000" w:themeColor="text1"/>
          <w:sz w:val="22"/>
          <w:szCs w:val="22"/>
        </w:rPr>
      </w:pPr>
      <w:r w:rsidRPr="0082407B">
        <w:rPr>
          <w:rFonts w:ascii="Arial Black" w:hAnsi="Arial Black" w:cstheme="minorHAnsi"/>
          <w:b/>
          <w:color w:val="000000" w:themeColor="text1"/>
          <w:sz w:val="22"/>
          <w:szCs w:val="22"/>
        </w:rPr>
        <w:t xml:space="preserve">Education </w:t>
      </w:r>
      <w:proofErr w:type="gramStart"/>
      <w:r>
        <w:rPr>
          <w:rFonts w:ascii="Arial Black" w:hAnsi="Arial Black" w:cstheme="minorHAnsi"/>
          <w:b/>
          <w:color w:val="000000" w:themeColor="text1"/>
          <w:sz w:val="22"/>
          <w:szCs w:val="22"/>
        </w:rPr>
        <w:t>For</w:t>
      </w:r>
      <w:proofErr w:type="gramEnd"/>
      <w:r>
        <w:rPr>
          <w:rFonts w:ascii="Arial Black" w:hAnsi="Arial Black" w:cstheme="minorHAnsi"/>
          <w:b/>
          <w:color w:val="000000" w:themeColor="text1"/>
          <w:sz w:val="22"/>
          <w:szCs w:val="22"/>
        </w:rPr>
        <w:t xml:space="preserve"> Employment</w:t>
      </w:r>
    </w:p>
    <w:p w14:paraId="43A4C81C" w14:textId="11F56D67" w:rsidR="00DF092C" w:rsidRDefault="0082407B" w:rsidP="0082407B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000000" w:themeColor="text1"/>
          <w:sz w:val="22"/>
          <w:szCs w:val="22"/>
        </w:rPr>
      </w:pPr>
      <w:r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There </w:t>
      </w:r>
      <w:r w:rsidRPr="0082407B">
        <w:rPr>
          <w:rFonts w:ascii="Arial Black" w:hAnsi="Arial Black" w:cstheme="minorHAnsi"/>
          <w:bCs/>
          <w:color w:val="000000" w:themeColor="text1"/>
          <w:sz w:val="22"/>
          <w:szCs w:val="22"/>
        </w:rPr>
        <w:t>w</w:t>
      </w:r>
      <w:r>
        <w:rPr>
          <w:rFonts w:ascii="Arial Black" w:hAnsi="Arial Black" w:cstheme="minorHAnsi"/>
          <w:bCs/>
          <w:color w:val="000000" w:themeColor="text1"/>
          <w:sz w:val="22"/>
          <w:szCs w:val="22"/>
        </w:rPr>
        <w:t>a</w:t>
      </w:r>
      <w:r w:rsidRPr="0082407B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s a time when we </w:t>
      </w:r>
      <w:proofErr w:type="gramStart"/>
      <w:r w:rsidRPr="0082407B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determined  </w:t>
      </w:r>
      <w:r>
        <w:rPr>
          <w:rFonts w:ascii="Arial Black" w:hAnsi="Arial Black" w:cstheme="minorHAnsi"/>
          <w:bCs/>
          <w:color w:val="000000" w:themeColor="text1"/>
          <w:sz w:val="22"/>
          <w:szCs w:val="22"/>
        </w:rPr>
        <w:t>whether</w:t>
      </w:r>
      <w:proofErr w:type="gramEnd"/>
      <w:r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 or not education w</w:t>
      </w:r>
      <w:r w:rsidR="00A10589">
        <w:rPr>
          <w:rFonts w:ascii="Arial Black" w:hAnsi="Arial Black" w:cstheme="minorHAnsi"/>
          <w:bCs/>
          <w:color w:val="000000" w:themeColor="text1"/>
          <w:sz w:val="22"/>
          <w:szCs w:val="22"/>
        </w:rPr>
        <w:t>a</w:t>
      </w:r>
      <w:r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s </w:t>
      </w:r>
      <w:r w:rsidR="00DF092C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employment preparatory </w:t>
      </w:r>
      <w:r>
        <w:rPr>
          <w:rFonts w:ascii="Arial Black" w:hAnsi="Arial Black" w:cstheme="minorHAnsi"/>
          <w:bCs/>
          <w:color w:val="000000" w:themeColor="text1"/>
          <w:sz w:val="22"/>
          <w:szCs w:val="22"/>
        </w:rPr>
        <w:t>by</w:t>
      </w:r>
      <w:r w:rsidR="00DF092C">
        <w:rPr>
          <w:rFonts w:ascii="Arial Black" w:hAnsi="Arial Black" w:cstheme="minorHAnsi"/>
          <w:bCs/>
          <w:color w:val="000000" w:themeColor="text1"/>
          <w:sz w:val="22"/>
          <w:szCs w:val="22"/>
        </w:rPr>
        <w:t>:</w:t>
      </w:r>
    </w:p>
    <w:p w14:paraId="7732689E" w14:textId="77777777" w:rsidR="00DF092C" w:rsidRDefault="0082407B" w:rsidP="00DF092C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000000" w:themeColor="text1"/>
          <w:sz w:val="22"/>
          <w:szCs w:val="22"/>
        </w:rPr>
      </w:pPr>
      <w:r w:rsidRPr="00DF092C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the nature and amount of equipment in the room; </w:t>
      </w:r>
    </w:p>
    <w:p w14:paraId="7C8AE898" w14:textId="6FC633D3" w:rsidR="00DF092C" w:rsidRDefault="0082407B" w:rsidP="00DF092C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000000" w:themeColor="text1"/>
          <w:sz w:val="22"/>
          <w:szCs w:val="22"/>
        </w:rPr>
      </w:pPr>
      <w:r w:rsidRPr="00DF092C">
        <w:rPr>
          <w:rFonts w:ascii="Arial Black" w:hAnsi="Arial Black" w:cstheme="minorHAnsi"/>
          <w:bCs/>
          <w:color w:val="000000" w:themeColor="text1"/>
          <w:sz w:val="22"/>
          <w:szCs w:val="22"/>
        </w:rPr>
        <w:t>the percentage of the school day devoted to the subject</w:t>
      </w:r>
      <w:r w:rsidR="00DF092C">
        <w:rPr>
          <w:rFonts w:ascii="Arial Black" w:hAnsi="Arial Black" w:cstheme="minorHAnsi"/>
          <w:bCs/>
          <w:color w:val="000000" w:themeColor="text1"/>
          <w:sz w:val="22"/>
          <w:szCs w:val="22"/>
        </w:rPr>
        <w:t>, and the</w:t>
      </w:r>
    </w:p>
    <w:p w14:paraId="55257435" w14:textId="77777777" w:rsidR="00A32841" w:rsidRDefault="00DF092C" w:rsidP="00A32841">
      <w:pPr>
        <w:pStyle w:val="ListParagraph"/>
        <w:numPr>
          <w:ilvl w:val="0"/>
          <w:numId w:val="31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000000" w:themeColor="text1"/>
          <w:sz w:val="22"/>
          <w:szCs w:val="22"/>
        </w:rPr>
      </w:pPr>
      <w:r>
        <w:rPr>
          <w:rFonts w:ascii="Arial Black" w:hAnsi="Arial Black" w:cstheme="minorHAnsi"/>
          <w:bCs/>
          <w:color w:val="000000" w:themeColor="text1"/>
          <w:sz w:val="22"/>
          <w:szCs w:val="22"/>
        </w:rPr>
        <w:t>Qualifications of the teacher.</w:t>
      </w:r>
    </w:p>
    <w:p w14:paraId="34330F4F" w14:textId="77777777" w:rsidR="00A32841" w:rsidRDefault="00A32841" w:rsidP="00A3284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000000" w:themeColor="text1"/>
          <w:sz w:val="22"/>
          <w:szCs w:val="22"/>
        </w:rPr>
      </w:pPr>
    </w:p>
    <w:p w14:paraId="51E00BCD" w14:textId="0447B664" w:rsidR="00A32841" w:rsidRPr="00A32841" w:rsidRDefault="00A32841" w:rsidP="00A3284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000000" w:themeColor="text1"/>
          <w:sz w:val="22"/>
          <w:szCs w:val="22"/>
        </w:rPr>
      </w:pPr>
      <w:r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At the same time, rating scales are           beginning to replace </w:t>
      </w:r>
      <w:proofErr w:type="spellStart"/>
      <w:r>
        <w:rPr>
          <w:rFonts w:ascii="Arial Black" w:hAnsi="Arial Black" w:cstheme="minorHAnsi"/>
          <w:bCs/>
          <w:color w:val="000000" w:themeColor="text1"/>
          <w:sz w:val="22"/>
          <w:szCs w:val="22"/>
        </w:rPr>
        <w:t>traditiona</w:t>
      </w:r>
      <w:r w:rsidRPr="00A32841">
        <w:rPr>
          <w:rFonts w:ascii="Arial Black" w:hAnsi="Arial Black" w:cstheme="minorHAnsi"/>
          <w:bCs/>
          <w:color w:val="000000" w:themeColor="text1"/>
          <w:sz w:val="22"/>
          <w:szCs w:val="22"/>
        </w:rPr>
        <w:t>I</w:t>
      </w:r>
      <w:proofErr w:type="spellEnd"/>
      <w:r w:rsidRPr="00A32841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 realize </w:t>
      </w:r>
      <w:proofErr w:type="spellStart"/>
      <w:r w:rsidRPr="00A32841">
        <w:rPr>
          <w:rFonts w:ascii="Arial Black" w:hAnsi="Arial Black" w:cstheme="minorHAnsi"/>
          <w:bCs/>
          <w:color w:val="000000" w:themeColor="text1"/>
          <w:sz w:val="22"/>
          <w:szCs w:val="22"/>
        </w:rPr>
        <w:t>rgat</w:t>
      </w:r>
      <w:proofErr w:type="spellEnd"/>
      <w:r w:rsidRPr="00A32841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 the term “vocational” is seldom used; as a result, it is sometimes unclear just </w:t>
      </w:r>
      <w:proofErr w:type="spellStart"/>
      <w:proofErr w:type="gramStart"/>
      <w:r w:rsidRPr="00A32841">
        <w:rPr>
          <w:rFonts w:ascii="Arial Black" w:hAnsi="Arial Black" w:cstheme="minorHAnsi"/>
          <w:bCs/>
          <w:color w:val="000000" w:themeColor="text1"/>
          <w:sz w:val="22"/>
          <w:szCs w:val="22"/>
        </w:rPr>
        <w:t>whjust</w:t>
      </w:r>
      <w:proofErr w:type="spellEnd"/>
      <w:r w:rsidRPr="00A32841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  what</w:t>
      </w:r>
      <w:proofErr w:type="gramEnd"/>
      <w:r w:rsidRPr="00A32841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 purpose is being </w:t>
      </w:r>
      <w:proofErr w:type="spellStart"/>
      <w:r w:rsidRPr="00A32841">
        <w:rPr>
          <w:rFonts w:ascii="Arial Black" w:hAnsi="Arial Black" w:cstheme="minorHAnsi"/>
          <w:bCs/>
          <w:color w:val="000000" w:themeColor="text1"/>
          <w:sz w:val="22"/>
          <w:szCs w:val="22"/>
        </w:rPr>
        <w:t>sered</w:t>
      </w:r>
      <w:proofErr w:type="spellEnd"/>
      <w:r w:rsidRPr="00A32841">
        <w:rPr>
          <w:rFonts w:ascii="Arial Black" w:hAnsi="Arial Black" w:cstheme="minorHAnsi"/>
          <w:bCs/>
          <w:color w:val="000000" w:themeColor="text1"/>
          <w:sz w:val="22"/>
          <w:szCs w:val="22"/>
        </w:rPr>
        <w:t>.</w:t>
      </w:r>
    </w:p>
    <w:p w14:paraId="568C8826" w14:textId="77777777" w:rsidR="00A32841" w:rsidRDefault="00A32841" w:rsidP="00A3284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000000" w:themeColor="text1"/>
          <w:sz w:val="22"/>
          <w:szCs w:val="22"/>
        </w:rPr>
      </w:pPr>
    </w:p>
    <w:p w14:paraId="03073AE5" w14:textId="77777777" w:rsidR="0082407B" w:rsidRPr="0082407B" w:rsidRDefault="0082407B" w:rsidP="0082407B">
      <w:pPr>
        <w:shd w:val="clear" w:color="auto" w:fill="FFFFFF"/>
        <w:suppressAutoHyphens w:val="0"/>
        <w:autoSpaceDN/>
        <w:ind w:right="16" w:firstLine="360"/>
        <w:contextualSpacing/>
        <w:textAlignment w:val="auto"/>
        <w:rPr>
          <w:rFonts w:ascii="Arial Black" w:hAnsi="Arial Black" w:cstheme="minorHAnsi"/>
          <w:bCs/>
          <w:color w:val="000000" w:themeColor="text1"/>
          <w:sz w:val="22"/>
          <w:szCs w:val="22"/>
        </w:rPr>
      </w:pPr>
    </w:p>
    <w:p w14:paraId="119A14F5" w14:textId="72FDE808" w:rsidR="005A0BF1" w:rsidRPr="0082407B" w:rsidRDefault="00226E7D" w:rsidP="0082407B">
      <w:pPr>
        <w:shd w:val="clear" w:color="auto" w:fill="FFFFFF"/>
        <w:suppressAutoHyphens w:val="0"/>
        <w:autoSpaceDN/>
        <w:ind w:right="16" w:firstLine="360"/>
        <w:contextualSpacing/>
        <w:textAlignment w:val="auto"/>
        <w:rPr>
          <w:rFonts w:ascii="Arial Black" w:hAnsi="Arial Black" w:cstheme="minorHAnsi"/>
          <w:bCs/>
          <w:color w:val="000000" w:themeColor="text1"/>
          <w:sz w:val="22"/>
          <w:szCs w:val="22"/>
        </w:rPr>
      </w:pPr>
      <w:r w:rsidRPr="0082407B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MMUNITY BASED </w:t>
      </w:r>
      <w:r w:rsidR="006315D2" w:rsidRPr="0082407B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RATING </w:t>
      </w:r>
    </w:p>
    <w:p w14:paraId="31E0AB11" w14:textId="10673862" w:rsidR="00E501B1" w:rsidRPr="0082407B" w:rsidRDefault="00BD1E9F" w:rsidP="0082407B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2407B">
        <w:rPr>
          <w:rFonts w:ascii="Arial Black" w:hAnsi="Arial Black" w:cstheme="minorHAnsi"/>
          <w:bCs/>
          <w:color w:val="000000" w:themeColor="text1"/>
          <w:sz w:val="22"/>
          <w:szCs w:val="22"/>
        </w:rPr>
        <w:t>D</w:t>
      </w:r>
      <w:r w:rsidR="003044BD" w:rsidRPr="0082407B">
        <w:rPr>
          <w:rFonts w:ascii="Arial Black" w:hAnsi="Arial Black" w:cstheme="minorHAnsi"/>
          <w:bCs/>
          <w:color w:val="000000" w:themeColor="text1"/>
          <w:sz w:val="22"/>
          <w:szCs w:val="22"/>
        </w:rPr>
        <w:t>ifferen</w:t>
      </w:r>
      <w:r w:rsidR="00DF2526" w:rsidRPr="0082407B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ces </w:t>
      </w:r>
      <w:r w:rsidR="0020600A" w:rsidRPr="0082407B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in performance </w:t>
      </w:r>
      <w:r w:rsidRPr="0082407B">
        <w:rPr>
          <w:rFonts w:ascii="Arial Black" w:hAnsi="Arial Black" w:cstheme="minorHAnsi"/>
          <w:bCs/>
          <w:color w:val="000000" w:themeColor="text1"/>
          <w:sz w:val="22"/>
          <w:szCs w:val="22"/>
        </w:rPr>
        <w:t xml:space="preserve">on any </w:t>
      </w:r>
      <w:r w:rsidRPr="0082407B">
        <w:rPr>
          <w:rFonts w:ascii="Arial Black" w:hAnsi="Arial Black" w:cstheme="minorHAnsi"/>
          <w:bCs/>
          <w:sz w:val="22"/>
          <w:szCs w:val="22"/>
        </w:rPr>
        <w:t xml:space="preserve">skill are said to </w:t>
      </w:r>
      <w:r w:rsidR="00DF2526" w:rsidRPr="0082407B">
        <w:rPr>
          <w:rFonts w:ascii="Arial Black" w:hAnsi="Arial Black" w:cstheme="minorHAnsi"/>
          <w:bCs/>
          <w:sz w:val="22"/>
          <w:szCs w:val="22"/>
        </w:rPr>
        <w:t>result from</w:t>
      </w:r>
      <w:r w:rsidRPr="0082407B">
        <w:rPr>
          <w:rFonts w:ascii="Arial Black" w:hAnsi="Arial Black" w:cstheme="minorHAnsi"/>
          <w:bCs/>
          <w:sz w:val="22"/>
          <w:szCs w:val="22"/>
        </w:rPr>
        <w:t xml:space="preserve"> the degree to which a le</w:t>
      </w:r>
      <w:r w:rsidR="00226E7D" w:rsidRPr="0082407B">
        <w:rPr>
          <w:rFonts w:ascii="Arial Black" w:hAnsi="Arial Black" w:cstheme="minorHAnsi"/>
          <w:bCs/>
          <w:sz w:val="22"/>
          <w:szCs w:val="22"/>
        </w:rPr>
        <w:t>a</w:t>
      </w:r>
      <w:r w:rsidRPr="0082407B">
        <w:rPr>
          <w:rFonts w:ascii="Arial Black" w:hAnsi="Arial Black" w:cstheme="minorHAnsi"/>
          <w:bCs/>
          <w:sz w:val="22"/>
          <w:szCs w:val="22"/>
        </w:rPr>
        <w:t>rner performs</w:t>
      </w:r>
      <w:r w:rsidR="00226E7D" w:rsidRPr="0082407B">
        <w:rPr>
          <w:rFonts w:ascii="Arial Black" w:hAnsi="Arial Black" w:cstheme="minorHAnsi"/>
          <w:bCs/>
          <w:sz w:val="22"/>
          <w:szCs w:val="22"/>
        </w:rPr>
        <w:t xml:space="preserve"> with</w:t>
      </w:r>
      <w:r w:rsidRPr="0082407B">
        <w:rPr>
          <w:rFonts w:ascii="Arial Black" w:hAnsi="Arial Black" w:cstheme="minorHAnsi"/>
          <w:bCs/>
          <w:sz w:val="22"/>
          <w:szCs w:val="22"/>
        </w:rPr>
        <w:t>:</w:t>
      </w:r>
    </w:p>
    <w:p w14:paraId="1E721594" w14:textId="77777777" w:rsidR="00BD1E9F" w:rsidRPr="0082407B" w:rsidRDefault="00BD1E9F" w:rsidP="0082351A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2407B">
        <w:rPr>
          <w:rFonts w:ascii="Arial Black" w:hAnsi="Arial Black" w:cstheme="minorHAnsi"/>
          <w:bCs/>
          <w:sz w:val="22"/>
          <w:szCs w:val="22"/>
        </w:rPr>
        <w:t>Accuracy</w:t>
      </w:r>
    </w:p>
    <w:p w14:paraId="29FE08B2" w14:textId="2F429C79" w:rsidR="00E501B1" w:rsidRPr="0082407B" w:rsidRDefault="00094740" w:rsidP="0082351A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2407B">
        <w:rPr>
          <w:rFonts w:ascii="Arial Black" w:hAnsi="Arial Black" w:cstheme="minorHAnsi"/>
          <w:bCs/>
          <w:sz w:val="22"/>
          <w:szCs w:val="22"/>
        </w:rPr>
        <w:t>Consistency</w:t>
      </w:r>
    </w:p>
    <w:p w14:paraId="0DC40969" w14:textId="25228623" w:rsidR="00E501B1" w:rsidRPr="0082407B" w:rsidRDefault="00226E7D" w:rsidP="00E501B1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2407B">
        <w:rPr>
          <w:rFonts w:ascii="Arial Black" w:hAnsi="Arial Black" w:cstheme="minorHAnsi"/>
          <w:bCs/>
          <w:sz w:val="22"/>
          <w:szCs w:val="22"/>
        </w:rPr>
        <w:t xml:space="preserve">Assistance </w:t>
      </w:r>
      <w:r w:rsidR="00BD1E9F" w:rsidRPr="0082407B">
        <w:rPr>
          <w:rFonts w:ascii="Arial Black" w:hAnsi="Arial Black" w:cstheme="minorHAnsi"/>
          <w:bCs/>
          <w:sz w:val="22"/>
          <w:szCs w:val="22"/>
        </w:rPr>
        <w:t>needed</w:t>
      </w:r>
    </w:p>
    <w:p w14:paraId="5958D980" w14:textId="4FD4AB61" w:rsidR="005D732C" w:rsidRPr="0082407B" w:rsidRDefault="00094740" w:rsidP="00E501B1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2407B">
        <w:rPr>
          <w:rFonts w:ascii="Arial Black" w:hAnsi="Arial Black" w:cstheme="minorHAnsi"/>
          <w:bCs/>
          <w:sz w:val="22"/>
          <w:szCs w:val="22"/>
        </w:rPr>
        <w:t xml:space="preserve">Time </w:t>
      </w:r>
      <w:r w:rsidR="00F22B97" w:rsidRPr="0082407B">
        <w:rPr>
          <w:rFonts w:ascii="Arial Black" w:hAnsi="Arial Black" w:cstheme="minorHAnsi"/>
          <w:bCs/>
          <w:sz w:val="22"/>
          <w:szCs w:val="22"/>
        </w:rPr>
        <w:t xml:space="preserve">to </w:t>
      </w:r>
      <w:r w:rsidR="003044BD" w:rsidRPr="0082407B">
        <w:rPr>
          <w:rFonts w:ascii="Arial Black" w:hAnsi="Arial Black" w:cstheme="minorHAnsi"/>
          <w:bCs/>
          <w:sz w:val="22"/>
          <w:szCs w:val="22"/>
        </w:rPr>
        <w:t>complete</w:t>
      </w:r>
      <w:r w:rsidR="007D320D" w:rsidRPr="0082407B">
        <w:rPr>
          <w:rFonts w:ascii="Arial Black" w:hAnsi="Arial Black" w:cstheme="minorHAnsi"/>
          <w:bCs/>
          <w:sz w:val="22"/>
          <w:szCs w:val="22"/>
        </w:rPr>
        <w:t xml:space="preserve"> task</w:t>
      </w:r>
    </w:p>
    <w:p w14:paraId="5538B3B8" w14:textId="6211C770" w:rsidR="00E501B1" w:rsidRPr="0082407B" w:rsidRDefault="00F22B97" w:rsidP="00E501B1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2407B">
        <w:rPr>
          <w:rFonts w:ascii="Arial Black" w:hAnsi="Arial Black" w:cstheme="minorHAnsi"/>
          <w:bCs/>
          <w:sz w:val="22"/>
          <w:szCs w:val="22"/>
        </w:rPr>
        <w:t>Fluency wi</w:t>
      </w:r>
      <w:r w:rsidR="007D320D" w:rsidRPr="0082407B">
        <w:rPr>
          <w:rFonts w:ascii="Arial Black" w:hAnsi="Arial Black" w:cstheme="minorHAnsi"/>
          <w:bCs/>
          <w:sz w:val="22"/>
          <w:szCs w:val="22"/>
        </w:rPr>
        <w:t>t</w:t>
      </w:r>
      <w:r w:rsidRPr="0082407B">
        <w:rPr>
          <w:rFonts w:ascii="Arial Black" w:hAnsi="Arial Black" w:cstheme="minorHAnsi"/>
          <w:bCs/>
          <w:sz w:val="22"/>
          <w:szCs w:val="22"/>
        </w:rPr>
        <w:t>h</w:t>
      </w:r>
      <w:r w:rsidR="00094740" w:rsidRPr="0082407B">
        <w:rPr>
          <w:rFonts w:ascii="Arial Black" w:hAnsi="Arial Black" w:cstheme="minorHAnsi"/>
          <w:bCs/>
          <w:sz w:val="22"/>
          <w:szCs w:val="22"/>
        </w:rPr>
        <w:t xml:space="preserve"> math facts</w:t>
      </w:r>
    </w:p>
    <w:p w14:paraId="78BE3CD2" w14:textId="77777777" w:rsidR="00226E7D" w:rsidRPr="0082407B" w:rsidRDefault="00226E7D" w:rsidP="00E501B1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2407B">
        <w:rPr>
          <w:rFonts w:ascii="Arial Black" w:hAnsi="Arial Black" w:cstheme="minorHAnsi"/>
          <w:bCs/>
          <w:sz w:val="22"/>
          <w:szCs w:val="22"/>
        </w:rPr>
        <w:t>Complexity</w:t>
      </w:r>
    </w:p>
    <w:p w14:paraId="5BB606CE" w14:textId="77777777" w:rsidR="00A32841" w:rsidRDefault="00226E7D" w:rsidP="001C22B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82407B">
        <w:rPr>
          <w:rFonts w:ascii="Arial Black" w:hAnsi="Arial Black" w:cstheme="minorHAnsi"/>
          <w:bCs/>
          <w:sz w:val="22"/>
          <w:szCs w:val="22"/>
        </w:rPr>
        <w:t>Confidence</w:t>
      </w:r>
    </w:p>
    <w:p w14:paraId="3092A34C" w14:textId="77777777" w:rsidR="00A32841" w:rsidRDefault="00A32841" w:rsidP="00A3284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3C50022" w14:textId="69F329AC" w:rsidR="003044BD" w:rsidRPr="00A32841" w:rsidRDefault="00DF2526" w:rsidP="00A3284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32841">
        <w:rPr>
          <w:rFonts w:ascii="Arial Black" w:hAnsi="Arial Black" w:cstheme="minorHAnsi"/>
          <w:bCs/>
          <w:sz w:val="22"/>
          <w:szCs w:val="22"/>
        </w:rPr>
        <w:t xml:space="preserve">It </w:t>
      </w:r>
      <w:proofErr w:type="gramStart"/>
      <w:r w:rsidRPr="00A32841">
        <w:rPr>
          <w:rFonts w:ascii="Arial Black" w:hAnsi="Arial Black" w:cstheme="minorHAnsi"/>
          <w:bCs/>
          <w:sz w:val="22"/>
          <w:szCs w:val="22"/>
        </w:rPr>
        <w:t>shoul</w:t>
      </w:r>
      <w:r w:rsidR="0020600A" w:rsidRPr="00A32841">
        <w:rPr>
          <w:rFonts w:ascii="Arial Black" w:hAnsi="Arial Black" w:cstheme="minorHAnsi"/>
          <w:bCs/>
          <w:sz w:val="22"/>
          <w:szCs w:val="22"/>
        </w:rPr>
        <w:t>d</w:t>
      </w:r>
      <w:r w:rsidRPr="00A32841">
        <w:rPr>
          <w:rFonts w:ascii="Arial Black" w:hAnsi="Arial Black" w:cstheme="minorHAnsi"/>
          <w:bCs/>
          <w:sz w:val="22"/>
          <w:szCs w:val="22"/>
        </w:rPr>
        <w:t xml:space="preserve">  be</w:t>
      </w:r>
      <w:proofErr w:type="gramEnd"/>
      <w:r w:rsidRPr="00A32841">
        <w:rPr>
          <w:rFonts w:ascii="Arial Black" w:hAnsi="Arial Black" w:cstheme="minorHAnsi"/>
          <w:bCs/>
          <w:sz w:val="22"/>
          <w:szCs w:val="22"/>
        </w:rPr>
        <w:t xml:space="preserve"> noted that dynamic rating scales include a significant judgement component</w:t>
      </w:r>
      <w:r w:rsidR="00226E7D" w:rsidRPr="00A32841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A32841">
        <w:rPr>
          <w:rFonts w:ascii="Arial Black" w:hAnsi="Arial Black" w:cstheme="minorHAnsi"/>
          <w:bCs/>
          <w:sz w:val="22"/>
          <w:szCs w:val="22"/>
        </w:rPr>
        <w:t xml:space="preserve">; a characteristic that </w:t>
      </w:r>
      <w:r w:rsidR="00226E7D" w:rsidRPr="00A32841">
        <w:rPr>
          <w:rFonts w:ascii="Arial Black" w:hAnsi="Arial Black" w:cstheme="minorHAnsi"/>
          <w:bCs/>
          <w:sz w:val="22"/>
          <w:szCs w:val="22"/>
        </w:rPr>
        <w:t xml:space="preserve">on part of person rating.  </w:t>
      </w:r>
      <w:r w:rsidRPr="00A32841">
        <w:rPr>
          <w:rFonts w:ascii="Arial Black" w:hAnsi="Arial Black" w:cstheme="minorHAnsi"/>
          <w:bCs/>
          <w:sz w:val="22"/>
          <w:szCs w:val="22"/>
        </w:rPr>
        <w:t xml:space="preserve">some student record systems </w:t>
      </w:r>
      <w:r w:rsidR="001C22BC" w:rsidRPr="00A32841">
        <w:rPr>
          <w:rFonts w:ascii="Arial Black" w:hAnsi="Arial Black" w:cstheme="minorHAnsi"/>
          <w:bCs/>
          <w:sz w:val="22"/>
          <w:szCs w:val="22"/>
        </w:rPr>
        <w:t>are unable to accommodate</w:t>
      </w:r>
      <w:r w:rsidR="001C22BC" w:rsidRPr="00A32841">
        <w:rPr>
          <w:rFonts w:ascii="Arial Black" w:hAnsi="Arial Black" w:cstheme="minorHAnsi"/>
          <w:b/>
          <w:sz w:val="22"/>
          <w:szCs w:val="22"/>
        </w:rPr>
        <w:t>.</w:t>
      </w:r>
    </w:p>
    <w:p w14:paraId="2D909ED6" w14:textId="6924529D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31824D0B" w14:textId="6ED26A12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93C34E5" w14:textId="35C5EE83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055BEFB6" w14:textId="77777777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0FF6506B" w14:textId="7777E2E6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4D487D14" w14:textId="70F334EA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3D41EE3E" w14:textId="255D9678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2623A2F" w14:textId="5D5EE694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CC09CE0" w14:textId="4C2CE379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711F8201" w14:textId="60CB5387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735042EC" w14:textId="77777777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05D091F9" w14:textId="77777777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39A027B" w14:textId="2C78EC0B" w:rsidR="00C476BC" w:rsidRPr="00C476BC" w:rsidRDefault="00C476B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165DEF92" w14:textId="7B8F33E8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</w:t>
      </w: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Courriel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pei@education2020.ca</w:t>
      </w:r>
    </w:p>
    <w:p w14:paraId="30CEF358" w14:textId="3557CDAA" w:rsidR="00946763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URL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DC3B4A" w14:textId="77777777" w:rsidR="007644EB" w:rsidRDefault="007644EB">
      <w:r>
        <w:separator/>
      </w:r>
    </w:p>
  </w:endnote>
  <w:endnote w:type="continuationSeparator" w:id="0">
    <w:p w14:paraId="40D6F827" w14:textId="77777777" w:rsidR="007644EB" w:rsidRDefault="00764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D7D961" w14:textId="77777777" w:rsidR="007644EB" w:rsidRDefault="007644EB">
      <w:r>
        <w:rPr>
          <w:color w:val="000000"/>
        </w:rPr>
        <w:separator/>
      </w:r>
    </w:p>
  </w:footnote>
  <w:footnote w:type="continuationSeparator" w:id="0">
    <w:p w14:paraId="32CAA448" w14:textId="77777777" w:rsidR="007644EB" w:rsidRDefault="00764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D74FA"/>
    <w:multiLevelType w:val="hybridMultilevel"/>
    <w:tmpl w:val="D4AE9B9C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0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4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0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"/>
  </w:num>
  <w:num w:numId="3">
    <w:abstractNumId w:val="29"/>
  </w:num>
  <w:num w:numId="4">
    <w:abstractNumId w:val="12"/>
  </w:num>
  <w:num w:numId="5">
    <w:abstractNumId w:val="14"/>
  </w:num>
  <w:num w:numId="6">
    <w:abstractNumId w:val="17"/>
  </w:num>
  <w:num w:numId="7">
    <w:abstractNumId w:val="15"/>
  </w:num>
  <w:num w:numId="8">
    <w:abstractNumId w:val="0"/>
  </w:num>
  <w:num w:numId="9">
    <w:abstractNumId w:val="2"/>
  </w:num>
  <w:num w:numId="10">
    <w:abstractNumId w:val="10"/>
  </w:num>
  <w:num w:numId="11">
    <w:abstractNumId w:val="28"/>
  </w:num>
  <w:num w:numId="12">
    <w:abstractNumId w:val="22"/>
  </w:num>
  <w:num w:numId="13">
    <w:abstractNumId w:val="30"/>
  </w:num>
  <w:num w:numId="14">
    <w:abstractNumId w:val="18"/>
  </w:num>
  <w:num w:numId="15">
    <w:abstractNumId w:val="16"/>
  </w:num>
  <w:num w:numId="16">
    <w:abstractNumId w:val="6"/>
  </w:num>
  <w:num w:numId="17">
    <w:abstractNumId w:val="3"/>
  </w:num>
  <w:num w:numId="18">
    <w:abstractNumId w:val="21"/>
  </w:num>
  <w:num w:numId="19">
    <w:abstractNumId w:val="23"/>
  </w:num>
  <w:num w:numId="20">
    <w:abstractNumId w:val="24"/>
  </w:num>
  <w:num w:numId="21">
    <w:abstractNumId w:val="19"/>
  </w:num>
  <w:num w:numId="22">
    <w:abstractNumId w:val="13"/>
  </w:num>
  <w:num w:numId="23">
    <w:abstractNumId w:val="11"/>
  </w:num>
  <w:num w:numId="24">
    <w:abstractNumId w:val="8"/>
  </w:num>
  <w:num w:numId="25">
    <w:abstractNumId w:val="26"/>
  </w:num>
  <w:num w:numId="26">
    <w:abstractNumId w:val="7"/>
  </w:num>
  <w:num w:numId="27">
    <w:abstractNumId w:val="4"/>
  </w:num>
  <w:num w:numId="28">
    <w:abstractNumId w:val="5"/>
  </w:num>
  <w:num w:numId="29">
    <w:abstractNumId w:val="27"/>
  </w:num>
  <w:num w:numId="30">
    <w:abstractNumId w:val="20"/>
  </w:num>
  <w:num w:numId="31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F5E47"/>
    <w:rsid w:val="000F7E8C"/>
    <w:rsid w:val="00101DD7"/>
    <w:rsid w:val="001022EF"/>
    <w:rsid w:val="0010695E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6E7D"/>
    <w:rsid w:val="00232734"/>
    <w:rsid w:val="00234E69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1648E"/>
    <w:rsid w:val="00326562"/>
    <w:rsid w:val="003271A0"/>
    <w:rsid w:val="003338F0"/>
    <w:rsid w:val="00336E19"/>
    <w:rsid w:val="00341568"/>
    <w:rsid w:val="00341740"/>
    <w:rsid w:val="00345EE9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3AC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444E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315D2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44EB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3E98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5414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07B"/>
    <w:rsid w:val="00824161"/>
    <w:rsid w:val="0082578C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0589"/>
    <w:rsid w:val="00A1175F"/>
    <w:rsid w:val="00A12900"/>
    <w:rsid w:val="00A137D5"/>
    <w:rsid w:val="00A20381"/>
    <w:rsid w:val="00A22A5B"/>
    <w:rsid w:val="00A2537D"/>
    <w:rsid w:val="00A27986"/>
    <w:rsid w:val="00A32270"/>
    <w:rsid w:val="00A32841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24E8"/>
    <w:rsid w:val="00BB7926"/>
    <w:rsid w:val="00BC1092"/>
    <w:rsid w:val="00BC1D0F"/>
    <w:rsid w:val="00BC4185"/>
    <w:rsid w:val="00BD047C"/>
    <w:rsid w:val="00BD1E9F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10FC1"/>
    <w:rsid w:val="00D11397"/>
    <w:rsid w:val="00D11C2F"/>
    <w:rsid w:val="00D1495A"/>
    <w:rsid w:val="00D21D4B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092C"/>
    <w:rsid w:val="00DF15DB"/>
    <w:rsid w:val="00DF2526"/>
    <w:rsid w:val="00DF46D4"/>
    <w:rsid w:val="00DF5A22"/>
    <w:rsid w:val="00DF5E78"/>
    <w:rsid w:val="00DF5F87"/>
    <w:rsid w:val="00DF6CFD"/>
    <w:rsid w:val="00DF70AB"/>
    <w:rsid w:val="00DF768B"/>
    <w:rsid w:val="00DF7ED8"/>
    <w:rsid w:val="00E00EEB"/>
    <w:rsid w:val="00E01574"/>
    <w:rsid w:val="00E06843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31A3C-876E-4428-BF94-D65F8F0E5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2020-05-02T15:31:00Z</cp:lastPrinted>
  <dcterms:created xsi:type="dcterms:W3CDTF">2020-04-16T19:10:00Z</dcterms:created>
  <dcterms:modified xsi:type="dcterms:W3CDTF">2020-05-02T19:01:00Z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