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D3" w:rsidRDefault="005070D3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About75</w:t>
      </w:r>
      <w:r w:rsidR="00A87B59">
        <w:rPr>
          <w:lang w:val="en-US"/>
        </w:rPr>
        <w:t>B</w:t>
      </w:r>
    </w:p>
    <w:p w:rsidR="00471E46" w:rsidRDefault="00257D50" w:rsidP="00257D5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Proficiency levels in education</w:t>
      </w:r>
    </w:p>
    <w:p w:rsidR="00257D50" w:rsidRDefault="00A87B59" w:rsidP="00257D5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Educators: Mind your own business; Line of work; the business of teachers</w:t>
      </w:r>
    </w:p>
    <w:p w:rsidR="00257D50" w:rsidRDefault="00257D50" w:rsidP="00A87B59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Background</w:t>
      </w:r>
    </w:p>
    <w:p w:rsidR="00257D50" w:rsidRDefault="00257D50" w:rsidP="00257D50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Rise of assessment: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No child Left Behind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International testing</w:t>
      </w:r>
    </w:p>
    <w:p w:rsidR="00257D50" w:rsidRDefault="00A87B59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Impact of </w:t>
      </w:r>
      <w:r w:rsidR="00257D50">
        <w:rPr>
          <w:lang w:val="en-US"/>
        </w:rPr>
        <w:t>information technology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Move to social promotion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Labour mobility</w:t>
      </w:r>
      <w:r w:rsidR="00A87B59">
        <w:rPr>
          <w:lang w:val="en-US"/>
        </w:rPr>
        <w:t xml:space="preserve"> – credentials</w:t>
      </w:r>
    </w:p>
    <w:p w:rsidR="00A87B59" w:rsidRDefault="00A87B59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Gap</w:t>
      </w:r>
    </w:p>
    <w:p w:rsidR="00257D50" w:rsidRDefault="00257D50" w:rsidP="00257D50">
      <w:pPr>
        <w:pStyle w:val="ListParagraph"/>
        <w:spacing w:after="0" w:line="240" w:lineRule="auto"/>
        <w:rPr>
          <w:lang w:val="en-US"/>
        </w:rPr>
      </w:pPr>
    </w:p>
    <w:p w:rsidR="00A76B3F" w:rsidRDefault="00A76B3F" w:rsidP="00A76B3F">
      <w:pPr>
        <w:spacing w:after="0" w:line="240" w:lineRule="auto"/>
        <w:ind w:left="720"/>
        <w:rPr>
          <w:lang w:val="en-US"/>
        </w:rPr>
      </w:pPr>
      <w:bookmarkStart w:id="0" w:name="_GoBack"/>
      <w:bookmarkEnd w:id="0"/>
    </w:p>
    <w:p w:rsidR="0090101F" w:rsidRPr="00A76B3F" w:rsidRDefault="0090101F" w:rsidP="0090101F">
      <w:pPr>
        <w:spacing w:after="0" w:line="240" w:lineRule="auto"/>
        <w:ind w:left="720"/>
        <w:rPr>
          <w:lang w:val="en-US"/>
        </w:rPr>
      </w:pPr>
    </w:p>
    <w:p w:rsidR="00A76B3F" w:rsidRPr="00A76B3F" w:rsidRDefault="00A76B3F" w:rsidP="00B95674">
      <w:pPr>
        <w:spacing w:after="0" w:line="240" w:lineRule="auto"/>
        <w:rPr>
          <w:lang w:val="en-US"/>
        </w:rPr>
      </w:pPr>
    </w:p>
    <w:p w:rsidR="00A87B59" w:rsidRPr="00A87B59" w:rsidRDefault="00A87B59" w:rsidP="00B95674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Current thinking</w:t>
      </w:r>
    </w:p>
    <w:p w:rsidR="00BC463C" w:rsidRDefault="00BC463C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A87B59">
        <w:rPr>
          <w:lang w:val="en-US"/>
        </w:rPr>
        <w:t>Learning path clearly shows that credentialing and Qualification separate from teaching</w:t>
      </w:r>
    </w:p>
    <w:p w:rsidR="00A87B59" w:rsidRDefault="00A87B59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Qualification authority</w:t>
      </w:r>
    </w:p>
    <w:p w:rsidR="00A87B59" w:rsidRPr="00A87B59" w:rsidRDefault="00A87B59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</w:p>
    <w:p w:rsidR="00860DC9" w:rsidRDefault="00860DC9" w:rsidP="00B95674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Other models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Apprenticeship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International Baccalaureate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Music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Swimming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Canadian math Olympiad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GED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TOWES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Canadian Language levels</w:t>
      </w:r>
    </w:p>
    <w:p w:rsidR="00AD4BC8" w:rsidRPr="00880873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Qualification authorities</w:t>
      </w:r>
    </w:p>
    <w:p w:rsidR="00A87B59" w:rsidRDefault="00A87B59" w:rsidP="00B95674">
      <w:pPr>
        <w:spacing w:after="0" w:line="240" w:lineRule="auto"/>
        <w:rPr>
          <w:lang w:val="en-US"/>
        </w:rPr>
      </w:pPr>
    </w:p>
    <w:p w:rsidR="00A87B59" w:rsidRDefault="00A87B59" w:rsidP="00B95674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Conclusions: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Levels should be identified through analysis of subject or field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School documentation inadequate to task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School has other roles that to provide knowledge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Evaluation is separate from teaching</w:t>
      </w:r>
    </w:p>
    <w:p w:rsidR="00A87B59" w:rsidRDefault="00A87B59" w:rsidP="00A87B59">
      <w:pPr>
        <w:spacing w:after="0" w:line="240" w:lineRule="auto"/>
        <w:rPr>
          <w:lang w:val="en-US"/>
        </w:rPr>
      </w:pPr>
    </w:p>
    <w:p w:rsidR="00A87B59" w:rsidRDefault="00A87B59" w:rsidP="00B95674">
      <w:pPr>
        <w:spacing w:after="0" w:line="240" w:lineRule="auto"/>
        <w:rPr>
          <w:lang w:val="en-US"/>
        </w:rPr>
      </w:pPr>
      <w:r>
        <w:rPr>
          <w:lang w:val="en-US"/>
        </w:rPr>
        <w:t>Proposal</w:t>
      </w:r>
    </w:p>
    <w:p w:rsidR="00A87B59" w:rsidRDefault="00A87B59" w:rsidP="00B95674">
      <w:pPr>
        <w:spacing w:after="0" w:line="240" w:lineRule="auto"/>
        <w:rPr>
          <w:lang w:val="en-US"/>
        </w:rPr>
      </w:pPr>
    </w:p>
    <w:p w:rsidR="00860DC9" w:rsidRDefault="00860DC9" w:rsidP="00B95674">
      <w:pPr>
        <w:spacing w:after="0" w:line="240" w:lineRule="auto"/>
        <w:rPr>
          <w:lang w:val="en-US"/>
        </w:rPr>
      </w:pPr>
      <w:r>
        <w:rPr>
          <w:lang w:val="en-US"/>
        </w:rPr>
        <w:t>Assessment service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Independent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Reduces bias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Improves consistency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Reduces teacher workload</w:t>
      </w:r>
    </w:p>
    <w:p w:rsid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Removes conflict of interest</w:t>
      </w:r>
    </w:p>
    <w:p w:rsidR="00860DC9" w:rsidRDefault="00860DC9" w:rsidP="00860DC9">
      <w:pPr>
        <w:spacing w:after="0" w:line="240" w:lineRule="auto"/>
        <w:rPr>
          <w:lang w:val="en-US"/>
        </w:rPr>
      </w:pPr>
    </w:p>
    <w:p w:rsidR="00860DC9" w:rsidRDefault="00F5324E" w:rsidP="00860DC9">
      <w:p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="00860DC9">
        <w:rPr>
          <w:lang w:val="en-US"/>
        </w:rPr>
        <w:t>haracteristics</w:t>
      </w:r>
      <w:r>
        <w:rPr>
          <w:lang w:val="en-US"/>
        </w:rPr>
        <w:t>: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Independent</w:t>
      </w:r>
    </w:p>
    <w:p w:rsidR="00691944" w:rsidRDefault="00691944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Laddering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Identify levels through </w:t>
      </w:r>
      <w:r w:rsidR="00880873">
        <w:rPr>
          <w:lang w:val="en-US"/>
        </w:rPr>
        <w:t>analysis</w:t>
      </w:r>
      <w:r>
        <w:rPr>
          <w:lang w:val="en-US"/>
        </w:rPr>
        <w:t xml:space="preserve"> if field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Clients may be </w:t>
      </w:r>
      <w:r w:rsidR="00880873">
        <w:rPr>
          <w:lang w:val="en-US"/>
        </w:rPr>
        <w:t>individuals</w:t>
      </w:r>
      <w:r>
        <w:rPr>
          <w:lang w:val="en-US"/>
        </w:rPr>
        <w:t xml:space="preserve"> or organizations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By application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Level independent of length of study</w:t>
      </w:r>
    </w:p>
    <w:p w:rsidR="00691944" w:rsidRDefault="00691944" w:rsidP="0069194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Awards a qualification not a credential</w:t>
      </w:r>
    </w:p>
    <w:p w:rsidR="00691944" w:rsidRDefault="00691944" w:rsidP="0069194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Results belong to the individual</w:t>
      </w:r>
    </w:p>
    <w:sectPr w:rsidR="00691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257D50"/>
    <w:rsid w:val="0032294C"/>
    <w:rsid w:val="00471E46"/>
    <w:rsid w:val="005070D3"/>
    <w:rsid w:val="00583B07"/>
    <w:rsid w:val="00691944"/>
    <w:rsid w:val="00860DC9"/>
    <w:rsid w:val="00880873"/>
    <w:rsid w:val="008E0795"/>
    <w:rsid w:val="0090101F"/>
    <w:rsid w:val="00A50DDC"/>
    <w:rsid w:val="00A76B3F"/>
    <w:rsid w:val="00A77CEB"/>
    <w:rsid w:val="00A87B59"/>
    <w:rsid w:val="00AD4BC8"/>
    <w:rsid w:val="00B95674"/>
    <w:rsid w:val="00BC463C"/>
    <w:rsid w:val="00C8718F"/>
    <w:rsid w:val="00CA0193"/>
    <w:rsid w:val="00F5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D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E0717-6A71-4C86-9DF1-EA02F534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4</cp:revision>
  <cp:lastPrinted>2015-10-08T15:17:00Z</cp:lastPrinted>
  <dcterms:created xsi:type="dcterms:W3CDTF">2016-04-02T03:44:00Z</dcterms:created>
  <dcterms:modified xsi:type="dcterms:W3CDTF">2016-04-18T13:39:00Z</dcterms:modified>
</cp:coreProperties>
</file>