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416F" w14:textId="77777777" w:rsidR="009C0351" w:rsidRPr="009C0351" w:rsidRDefault="009C0351" w:rsidP="009C0351">
      <w:pPr>
        <w:jc w:val="center"/>
        <w:rPr>
          <w:b/>
          <w:bCs/>
          <w:sz w:val="52"/>
          <w:szCs w:val="52"/>
        </w:rPr>
      </w:pPr>
      <w:r w:rsidRPr="009C0351">
        <w:rPr>
          <w:b/>
          <w:bCs/>
          <w:sz w:val="52"/>
          <w:szCs w:val="52"/>
        </w:rPr>
        <w:t xml:space="preserve">CHARACTERISTICS : </w:t>
      </w:r>
    </w:p>
    <w:p w14:paraId="2FBA0E78" w14:textId="39A0DE43" w:rsidR="0091559D" w:rsidRDefault="0091559D" w:rsidP="0091559D">
      <w:pPr>
        <w:ind w:firstLine="720"/>
        <w:jc w:val="right"/>
      </w:pPr>
      <w:r>
        <w:t>Doc5</w:t>
      </w:r>
    </w:p>
    <w:p w14:paraId="3B961258" w14:textId="10E802A4" w:rsidR="009C0351" w:rsidRDefault="009C0351" w:rsidP="0091559D">
      <w:pPr>
        <w:ind w:firstLine="720"/>
      </w:pPr>
      <w:r>
        <w:t>Bureaucratic/top down,</w:t>
      </w:r>
    </w:p>
    <w:p w14:paraId="074A9DB4" w14:textId="77777777" w:rsidR="009C0351" w:rsidRDefault="009C0351" w:rsidP="009C0351">
      <w:r>
        <w:t>•</w:t>
      </w:r>
      <w:r>
        <w:tab/>
        <w:t xml:space="preserve"> Monopoly, </w:t>
      </w:r>
    </w:p>
    <w:p w14:paraId="5490ACCD" w14:textId="77777777" w:rsidR="009C0351" w:rsidRDefault="009C0351" w:rsidP="009C0351">
      <w:r>
        <w:t>•</w:t>
      </w:r>
      <w:r>
        <w:tab/>
        <w:t>Institution centered</w:t>
      </w:r>
    </w:p>
    <w:p w14:paraId="4D4206F8" w14:textId="77777777" w:rsidR="009C0351" w:rsidRDefault="009C0351" w:rsidP="009C0351">
      <w:r>
        <w:t>•</w:t>
      </w:r>
      <w:r>
        <w:tab/>
        <w:t>Obscured accountability</w:t>
      </w:r>
    </w:p>
    <w:p w14:paraId="79123168" w14:textId="77777777" w:rsidR="009C0351" w:rsidRDefault="009C0351" w:rsidP="009C0351">
      <w:r>
        <w:t>•</w:t>
      </w:r>
      <w:r>
        <w:tab/>
        <w:t>Time based</w:t>
      </w:r>
    </w:p>
    <w:p w14:paraId="49FE5067" w14:textId="77777777" w:rsidR="009C0351" w:rsidRDefault="009C0351" w:rsidP="009C0351">
      <w:r>
        <w:t>•</w:t>
      </w:r>
      <w:r>
        <w:tab/>
        <w:t>Lacks change mechanism</w:t>
      </w:r>
    </w:p>
    <w:p w14:paraId="3C5F4F5E" w14:textId="77777777" w:rsidR="009C0351" w:rsidRDefault="009C0351" w:rsidP="009C0351">
      <w:r>
        <w:t>•</w:t>
      </w:r>
      <w:r>
        <w:tab/>
        <w:t>Batch process</w:t>
      </w:r>
    </w:p>
    <w:p w14:paraId="2F749BB9" w14:textId="77777777" w:rsidR="009C0351" w:rsidRDefault="009C0351" w:rsidP="009C0351">
      <w:r>
        <w:t>•</w:t>
      </w:r>
      <w:r>
        <w:tab/>
        <w:t>Segmented curriculum</w:t>
      </w:r>
    </w:p>
    <w:p w14:paraId="2786C221" w14:textId="77777777" w:rsidR="009C0351" w:rsidRDefault="009C0351" w:rsidP="009C0351">
      <w:r>
        <w:t>•</w:t>
      </w:r>
      <w:r>
        <w:tab/>
        <w:t>Credential driven</w:t>
      </w:r>
    </w:p>
    <w:p w14:paraId="77D22F1F" w14:textId="0C61AEEF" w:rsidR="009C0351" w:rsidRDefault="009C0351" w:rsidP="009C0351">
      <w:r>
        <w:t>•</w:t>
      </w:r>
      <w:r>
        <w:tab/>
        <w:t xml:space="preserve">Prevalence of </w:t>
      </w:r>
      <w:r>
        <w:t>“</w:t>
      </w:r>
      <w:r>
        <w:t>educationese</w:t>
      </w:r>
      <w:r>
        <w:t>” – perhapse lack of clarity moreaccurate</w:t>
      </w:r>
    </w:p>
    <w:p w14:paraId="5566AEDF" w14:textId="77777777" w:rsidR="009C0351" w:rsidRDefault="009C0351" w:rsidP="009C0351">
      <w:r>
        <w:t>•</w:t>
      </w:r>
      <w:r>
        <w:tab/>
        <w:t>Tyranny of  time</w:t>
      </w:r>
    </w:p>
    <w:p w14:paraId="5F4F8F88" w14:textId="77777777" w:rsidR="009C0351" w:rsidRDefault="009C0351" w:rsidP="009C0351">
      <w:r>
        <w:t>•</w:t>
      </w:r>
      <w:r>
        <w:tab/>
        <w:t>Insufficiently defined educational outcomes</w:t>
      </w:r>
    </w:p>
    <w:p w14:paraId="0A422B2D" w14:textId="77777777" w:rsidR="009C0351" w:rsidRDefault="009C0351" w:rsidP="009C0351">
      <w:r>
        <w:t>•</w:t>
      </w:r>
      <w:r>
        <w:tab/>
        <w:t>Licensing system based on credentials</w:t>
      </w:r>
    </w:p>
    <w:p w14:paraId="277F1DDD" w14:textId="77777777" w:rsidR="009C0351" w:rsidRDefault="009C0351" w:rsidP="009C0351">
      <w:r>
        <w:t>•</w:t>
      </w:r>
      <w:r>
        <w:tab/>
        <w:t>Few funds for innovation.</w:t>
      </w:r>
    </w:p>
    <w:p w14:paraId="52A969D2" w14:textId="372A2AB5" w:rsidR="009C0351" w:rsidRDefault="009C0351" w:rsidP="009C0351">
      <w:r>
        <w:t>•</w:t>
      </w:r>
      <w:r>
        <w:tab/>
      </w:r>
      <w:r>
        <w:t>Not geared up for independent learners</w:t>
      </w:r>
    </w:p>
    <w:p w14:paraId="484D8284" w14:textId="77777777" w:rsidR="009C0351" w:rsidRDefault="009C0351" w:rsidP="009C0351">
      <w:r>
        <w:t>•</w:t>
      </w:r>
      <w:r>
        <w:tab/>
        <w:t>Confusion in terminology</w:t>
      </w:r>
    </w:p>
    <w:p w14:paraId="6094EB00" w14:textId="77777777" w:rsidR="009C0351" w:rsidRDefault="009C0351" w:rsidP="009C0351">
      <w:r>
        <w:t>•</w:t>
      </w:r>
      <w:r>
        <w:tab/>
        <w:t>Allows but doesn’t encourage independent learning</w:t>
      </w:r>
    </w:p>
    <w:p w14:paraId="4C08522A" w14:textId="77777777" w:rsidR="009C0351" w:rsidRDefault="009C0351" w:rsidP="009C0351">
      <w:r>
        <w:t>•</w:t>
      </w:r>
      <w:r>
        <w:tab/>
        <w:t>Focus on schools</w:t>
      </w:r>
    </w:p>
    <w:p w14:paraId="7644F610" w14:textId="77777777" w:rsidR="009C0351" w:rsidRDefault="009C0351" w:rsidP="009C0351">
      <w:r>
        <w:t>•</w:t>
      </w:r>
      <w:r>
        <w:tab/>
        <w:t>Diffused and obscured accountability</w:t>
      </w:r>
    </w:p>
    <w:p w14:paraId="5BCBB377" w14:textId="4EA0B7BA" w:rsidR="009C0351" w:rsidRDefault="009C0351" w:rsidP="009C0351">
      <w:r>
        <w:t>•</w:t>
      </w:r>
      <w:r>
        <w:tab/>
        <w:t>Little opportunity for public engagement</w:t>
      </w:r>
    </w:p>
    <w:sectPr w:rsidR="009C0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51"/>
    <w:rsid w:val="0091559D"/>
    <w:rsid w:val="009C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6B45"/>
  <w15:chartTrackingRefBased/>
  <w15:docId w15:val="{F8950865-789A-4671-B0E9-0C17500C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2023-01-26T20:26:00Z</cp:lastPrinted>
  <dcterms:created xsi:type="dcterms:W3CDTF">2023-01-26T20:20:00Z</dcterms:created>
  <dcterms:modified xsi:type="dcterms:W3CDTF">2023-01-26T20:28:00Z</dcterms:modified>
</cp:coreProperties>
</file>