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5617E3" w14:textId="77777777"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2CEAC07C" wp14:editId="44E7293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14:paraId="09DF1F88" w14:textId="107A0779" w:rsidR="008A3290" w:rsidRDefault="00777389" w:rsidP="008A3290">
      <w:pPr>
        <w:jc w:val="center"/>
        <w:rPr>
          <w:rFonts w:asciiTheme="minorHAnsi" w:hAnsiTheme="minorHAnsi"/>
          <w:b/>
          <w:i/>
          <w:color w:val="C00000"/>
          <w:sz w:val="22"/>
          <w:szCs w:val="22"/>
          <w:lang w:val="en-US"/>
        </w:rPr>
      </w:pPr>
      <w:r>
        <w:rPr>
          <w:rFonts w:asciiTheme="minorHAnsi" w:hAnsiTheme="minorHAnsi"/>
          <w:b/>
          <w:i/>
          <w:color w:val="C00000"/>
          <w:sz w:val="72"/>
          <w:szCs w:val="72"/>
          <w:lang w:val="en-US"/>
        </w:rPr>
        <w:t>Gradua</w:t>
      </w:r>
      <w:r w:rsidR="008A3290">
        <w:rPr>
          <w:rFonts w:asciiTheme="minorHAnsi" w:hAnsiTheme="minorHAnsi"/>
          <w:b/>
          <w:i/>
          <w:color w:val="C00000"/>
          <w:sz w:val="72"/>
          <w:szCs w:val="72"/>
          <w:lang w:val="en-US"/>
        </w:rPr>
        <w:t>tion</w:t>
      </w:r>
    </w:p>
    <w:p w14:paraId="4FC9637F" w14:textId="77777777" w:rsidR="002F4783" w:rsidRDefault="002F4783" w:rsidP="00803AD7">
      <w:pPr>
        <w:pStyle w:val="Standard"/>
        <w:jc w:val="center"/>
      </w:pPr>
    </w:p>
    <w:p w14:paraId="610C845F" w14:textId="034D7FD5" w:rsidR="00B87E4C" w:rsidRPr="00B74C10" w:rsidRDefault="00803AD7" w:rsidP="00B74C10">
      <w:pPr>
        <w:pStyle w:val="Standard"/>
        <w:pBdr>
          <w:bottom w:val="single" w:sz="12" w:space="1" w:color="00000A"/>
        </w:pBdr>
        <w:rPr>
          <w:sz w:val="16"/>
          <w:szCs w:val="16"/>
          <w:lang w:val="en-US"/>
        </w:rPr>
        <w:sectPr w:rsidR="00B87E4C" w:rsidRPr="00B74C10" w:rsidSect="008C4F5A">
          <w:pgSz w:w="12240" w:h="15840"/>
          <w:pgMar w:top="680" w:right="1440" w:bottom="1134" w:left="1440" w:header="720" w:footer="720" w:gutter="0"/>
          <w:cols w:space="720"/>
        </w:sectPr>
      </w:pPr>
      <w:r>
        <w:rPr>
          <w:lang w:val="en-US"/>
        </w:rPr>
        <w:t xml:space="preserve">Occasional Paper </w:t>
      </w:r>
      <w:r w:rsidR="008A3290">
        <w:rPr>
          <w:lang w:val="en-US"/>
        </w:rPr>
        <w:t>D</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DF768B">
        <w:rPr>
          <w:lang w:val="en-US"/>
        </w:rPr>
        <w:t>201</w:t>
      </w:r>
      <w:r w:rsidR="00585850">
        <w:rPr>
          <w:lang w:val="en-US"/>
        </w:rPr>
        <w:t>8</w:t>
      </w:r>
    </w:p>
    <w:p w14:paraId="59C4EE62" w14:textId="77777777" w:rsidR="004F4184" w:rsidRDefault="004F4184" w:rsidP="004F4184">
      <w:pPr>
        <w:rPr>
          <w:rFonts w:ascii="Calibri" w:hAnsi="Calibri"/>
          <w:b/>
          <w:sz w:val="22"/>
          <w:szCs w:val="22"/>
        </w:rPr>
      </w:pPr>
    </w:p>
    <w:p w14:paraId="74353DC5" w14:textId="081F0D79" w:rsidR="004B2D78" w:rsidRDefault="0098796C" w:rsidP="004F4184">
      <w:pPr>
        <w:rPr>
          <w:rFonts w:ascii="Calibri" w:hAnsi="Calibri"/>
          <w:b/>
          <w:sz w:val="22"/>
          <w:szCs w:val="22"/>
        </w:rPr>
      </w:pPr>
      <w:r>
        <w:rPr>
          <w:rFonts w:ascii="Calibri" w:hAnsi="Calibri"/>
          <w:b/>
          <w:sz w:val="22"/>
          <w:szCs w:val="22"/>
        </w:rPr>
        <w:t xml:space="preserve">Education suffers from the lack or current, relevant factual and independent information; </w:t>
      </w:r>
      <w:r w:rsidR="00103976">
        <w:rPr>
          <w:rFonts w:ascii="Calibri" w:hAnsi="Calibri"/>
          <w:b/>
          <w:sz w:val="22"/>
          <w:szCs w:val="22"/>
        </w:rPr>
        <w:t xml:space="preserve">on the one hand, educators need to inform us about how the current system </w:t>
      </w:r>
      <w:r w:rsidR="006F401A">
        <w:rPr>
          <w:rFonts w:ascii="Calibri" w:hAnsi="Calibri"/>
          <w:b/>
          <w:sz w:val="22"/>
          <w:szCs w:val="22"/>
        </w:rPr>
        <w:t>works, sometimes</w:t>
      </w:r>
      <w:r>
        <w:rPr>
          <w:rFonts w:ascii="Calibri" w:hAnsi="Calibri"/>
          <w:b/>
          <w:sz w:val="22"/>
          <w:szCs w:val="22"/>
        </w:rPr>
        <w:t xml:space="preserve"> I think</w:t>
      </w:r>
      <w:r w:rsidR="00103976">
        <w:rPr>
          <w:rFonts w:ascii="Calibri" w:hAnsi="Calibri"/>
          <w:b/>
          <w:sz w:val="22"/>
          <w:szCs w:val="22"/>
        </w:rPr>
        <w:t xml:space="preserve"> </w:t>
      </w:r>
      <w:r w:rsidR="006F401A">
        <w:rPr>
          <w:rFonts w:ascii="Calibri" w:hAnsi="Calibri"/>
          <w:b/>
          <w:sz w:val="22"/>
          <w:szCs w:val="22"/>
        </w:rPr>
        <w:t>education documents</w:t>
      </w:r>
      <w:r>
        <w:rPr>
          <w:rFonts w:ascii="Calibri" w:hAnsi="Calibri"/>
          <w:b/>
          <w:sz w:val="22"/>
          <w:szCs w:val="22"/>
        </w:rPr>
        <w:t xml:space="preserve"> are written or circulated to obscure rather th</w:t>
      </w:r>
      <w:r w:rsidR="00103976">
        <w:rPr>
          <w:rFonts w:ascii="Calibri" w:hAnsi="Calibri"/>
          <w:b/>
          <w:sz w:val="22"/>
          <w:szCs w:val="22"/>
        </w:rPr>
        <w:t>a</w:t>
      </w:r>
      <w:r>
        <w:rPr>
          <w:rFonts w:ascii="Calibri" w:hAnsi="Calibri"/>
          <w:b/>
          <w:sz w:val="22"/>
          <w:szCs w:val="22"/>
        </w:rPr>
        <w:t xml:space="preserve">n explain a situation. </w:t>
      </w:r>
      <w:r w:rsidR="00103976">
        <w:rPr>
          <w:rFonts w:ascii="Calibri" w:hAnsi="Calibri"/>
          <w:b/>
          <w:sz w:val="22"/>
          <w:szCs w:val="22"/>
        </w:rPr>
        <w:t xml:space="preserve">At the same time, the public needs an independent source. </w:t>
      </w:r>
      <w:bookmarkStart w:id="0" w:name="_GoBack"/>
      <w:bookmarkEnd w:id="0"/>
      <w:proofErr w:type="spellStart"/>
      <w:r w:rsidR="00103976">
        <w:rPr>
          <w:rFonts w:ascii="Calibri" w:hAnsi="Calibri"/>
          <w:b/>
          <w:sz w:val="22"/>
          <w:szCs w:val="22"/>
        </w:rPr>
        <w:t>nvestment</w:t>
      </w:r>
      <w:proofErr w:type="spellEnd"/>
      <w:r w:rsidR="00103976">
        <w:rPr>
          <w:rFonts w:ascii="Calibri" w:hAnsi="Calibri"/>
          <w:b/>
          <w:sz w:val="22"/>
          <w:szCs w:val="22"/>
        </w:rPr>
        <w:t xml:space="preserve"> </w:t>
      </w:r>
      <w:r w:rsidR="006F401A">
        <w:rPr>
          <w:rFonts w:ascii="Calibri" w:hAnsi="Calibri"/>
          <w:b/>
          <w:sz w:val="22"/>
          <w:szCs w:val="22"/>
        </w:rPr>
        <w:t>it</w:t>
      </w:r>
      <w:r w:rsidR="007A4258">
        <w:rPr>
          <w:rFonts w:ascii="Calibri" w:hAnsi="Calibri"/>
          <w:b/>
          <w:sz w:val="22"/>
          <w:szCs w:val="22"/>
        </w:rPr>
        <w:t xml:space="preserve"> </w:t>
      </w:r>
      <w:r w:rsidR="006F401A">
        <w:rPr>
          <w:rFonts w:ascii="Calibri" w:hAnsi="Calibri"/>
          <w:b/>
          <w:sz w:val="22"/>
          <w:szCs w:val="22"/>
        </w:rPr>
        <w:t>in</w:t>
      </w:r>
      <w:r>
        <w:rPr>
          <w:rFonts w:ascii="Calibri" w:hAnsi="Calibri"/>
          <w:b/>
          <w:sz w:val="22"/>
          <w:szCs w:val="22"/>
        </w:rPr>
        <w:t xml:space="preserve"> my view, the information function of Departments of education should be</w:t>
      </w:r>
      <w:r w:rsidR="00103976">
        <w:rPr>
          <w:rFonts w:ascii="Calibri" w:hAnsi="Calibri"/>
          <w:b/>
          <w:sz w:val="22"/>
          <w:szCs w:val="22"/>
        </w:rPr>
        <w:t xml:space="preserve"> </w:t>
      </w:r>
      <w:r w:rsidR="006F401A">
        <w:rPr>
          <w:rFonts w:ascii="Calibri" w:hAnsi="Calibri"/>
          <w:b/>
          <w:sz w:val="22"/>
          <w:szCs w:val="22"/>
        </w:rPr>
        <w:t>dramatically</w:t>
      </w:r>
      <w:r w:rsidR="00103976">
        <w:rPr>
          <w:rFonts w:ascii="Calibri" w:hAnsi="Calibri"/>
          <w:b/>
          <w:sz w:val="22"/>
          <w:szCs w:val="22"/>
        </w:rPr>
        <w:t xml:space="preserve"> beefed up</w:t>
      </w:r>
      <w:r w:rsidR="007A4258">
        <w:rPr>
          <w:rFonts w:ascii="Calibri" w:hAnsi="Calibri"/>
          <w:b/>
          <w:sz w:val="22"/>
          <w:szCs w:val="22"/>
        </w:rPr>
        <w:t xml:space="preserve"> </w:t>
      </w:r>
      <w:r w:rsidR="006F401A">
        <w:rPr>
          <w:rFonts w:ascii="Calibri" w:hAnsi="Calibri"/>
          <w:b/>
          <w:sz w:val="22"/>
          <w:szCs w:val="22"/>
        </w:rPr>
        <w:t>t</w:t>
      </w:r>
      <w:r w:rsidR="007A4258">
        <w:rPr>
          <w:rFonts w:ascii="Calibri" w:hAnsi="Calibri"/>
          <w:b/>
          <w:sz w:val="22"/>
          <w:szCs w:val="22"/>
        </w:rPr>
        <w:t xml:space="preserve">o make Islanders, </w:t>
      </w:r>
      <w:r w:rsidR="006F401A">
        <w:rPr>
          <w:rFonts w:ascii="Calibri" w:hAnsi="Calibri"/>
          <w:b/>
          <w:sz w:val="22"/>
          <w:szCs w:val="22"/>
        </w:rPr>
        <w:t>especially</w:t>
      </w:r>
      <w:r w:rsidR="007A4258">
        <w:rPr>
          <w:rFonts w:ascii="Calibri" w:hAnsi="Calibri"/>
          <w:b/>
          <w:sz w:val="22"/>
          <w:szCs w:val="22"/>
        </w:rPr>
        <w:t xml:space="preserve"> young ones, about education and their futures.  </w:t>
      </w:r>
    </w:p>
    <w:p w14:paraId="55E9077E" w14:textId="77777777" w:rsidR="004B2D78" w:rsidRDefault="004B2D78" w:rsidP="004F4184">
      <w:pPr>
        <w:rPr>
          <w:rFonts w:ascii="Calibri" w:hAnsi="Calibri"/>
          <w:b/>
          <w:sz w:val="22"/>
          <w:szCs w:val="22"/>
        </w:rPr>
      </w:pPr>
    </w:p>
    <w:p w14:paraId="6160F449" w14:textId="77777777" w:rsidR="004B2D78" w:rsidRDefault="004B2D78" w:rsidP="004F4184">
      <w:pPr>
        <w:rPr>
          <w:rFonts w:ascii="Calibri" w:hAnsi="Calibri"/>
          <w:b/>
          <w:sz w:val="22"/>
          <w:szCs w:val="22"/>
        </w:rPr>
      </w:pPr>
    </w:p>
    <w:p w14:paraId="11885F61" w14:textId="77777777" w:rsidR="004B2D78" w:rsidRDefault="004B2D78" w:rsidP="004F4184">
      <w:pPr>
        <w:rPr>
          <w:rFonts w:ascii="Calibri" w:hAnsi="Calibri"/>
          <w:b/>
          <w:sz w:val="22"/>
          <w:szCs w:val="22"/>
        </w:rPr>
      </w:pPr>
    </w:p>
    <w:p w14:paraId="53BA2F2D" w14:textId="77777777" w:rsidR="004B2D78" w:rsidRDefault="004B2D78" w:rsidP="004F4184">
      <w:pPr>
        <w:rPr>
          <w:rFonts w:ascii="Calibri" w:hAnsi="Calibri"/>
          <w:b/>
          <w:sz w:val="22"/>
          <w:szCs w:val="22"/>
        </w:rPr>
      </w:pPr>
    </w:p>
    <w:p w14:paraId="1CF77E5D" w14:textId="77777777" w:rsidR="004B2D78" w:rsidRDefault="004B2D78" w:rsidP="004F4184">
      <w:pPr>
        <w:rPr>
          <w:rFonts w:ascii="Calibri" w:hAnsi="Calibri"/>
          <w:b/>
          <w:sz w:val="22"/>
          <w:szCs w:val="22"/>
        </w:rPr>
      </w:pPr>
    </w:p>
    <w:p w14:paraId="5F93296B" w14:textId="77777777" w:rsidR="004B2D78" w:rsidRDefault="004B2D78" w:rsidP="004F4184">
      <w:pPr>
        <w:rPr>
          <w:rFonts w:ascii="Calibri" w:hAnsi="Calibri"/>
          <w:b/>
          <w:sz w:val="22"/>
          <w:szCs w:val="22"/>
        </w:rPr>
      </w:pPr>
    </w:p>
    <w:p w14:paraId="383F1272" w14:textId="5DB76464" w:rsidR="008A3290" w:rsidRDefault="007A4258" w:rsidP="004F4184">
      <w:pPr>
        <w:rPr>
          <w:rFonts w:ascii="Calibri" w:hAnsi="Calibri"/>
          <w:b/>
          <w:sz w:val="22"/>
          <w:szCs w:val="22"/>
        </w:rPr>
      </w:pPr>
      <w:r>
        <w:rPr>
          <w:rFonts w:ascii="Calibri" w:hAnsi="Calibri"/>
          <w:b/>
          <w:sz w:val="22"/>
          <w:szCs w:val="22"/>
        </w:rPr>
        <w:t xml:space="preserve">For example, I’d like to better understand the matter of </w:t>
      </w:r>
      <w:r w:rsidR="006F401A">
        <w:rPr>
          <w:rFonts w:ascii="Calibri" w:hAnsi="Calibri"/>
          <w:b/>
          <w:sz w:val="22"/>
          <w:szCs w:val="22"/>
        </w:rPr>
        <w:t>school graduation</w:t>
      </w:r>
      <w:r>
        <w:rPr>
          <w:rFonts w:ascii="Calibri" w:hAnsi="Calibri"/>
          <w:b/>
          <w:sz w:val="22"/>
          <w:szCs w:val="22"/>
        </w:rPr>
        <w:t xml:space="preserve"> </w:t>
      </w:r>
    </w:p>
    <w:p w14:paraId="7E9DF43A" w14:textId="77777777" w:rsidR="007A4258" w:rsidRDefault="007A4258" w:rsidP="007A4258">
      <w:pPr>
        <w:rPr>
          <w:rFonts w:asciiTheme="minorHAnsi" w:hAnsiTheme="minorHAnsi"/>
          <w:color w:val="000000" w:themeColor="text1"/>
          <w:sz w:val="22"/>
          <w:szCs w:val="22"/>
        </w:rPr>
      </w:pPr>
    </w:p>
    <w:p w14:paraId="24320525" w14:textId="629CB323" w:rsidR="0063269D" w:rsidRDefault="007A4258" w:rsidP="002916ED">
      <w:pPr>
        <w:rPr>
          <w:rFonts w:asciiTheme="minorHAnsi" w:hAnsiTheme="minorHAnsi"/>
          <w:b/>
          <w:color w:val="000000" w:themeColor="text1"/>
        </w:rPr>
      </w:pPr>
      <w:r>
        <w:rPr>
          <w:rFonts w:asciiTheme="minorHAnsi" w:hAnsiTheme="minorHAnsi"/>
          <w:b/>
          <w:color w:val="000000" w:themeColor="text1"/>
        </w:rPr>
        <w:t xml:space="preserve">Siri tells me that the graduation </w:t>
      </w:r>
      <w:r w:rsidR="002916ED">
        <w:rPr>
          <w:rFonts w:asciiTheme="minorHAnsi" w:hAnsiTheme="minorHAnsi"/>
          <w:b/>
          <w:color w:val="000000" w:themeColor="text1"/>
        </w:rPr>
        <w:t xml:space="preserve">originated in </w:t>
      </w:r>
      <w:r w:rsidR="0026795B">
        <w:rPr>
          <w:rFonts w:asciiTheme="minorHAnsi" w:hAnsiTheme="minorHAnsi"/>
          <w:b/>
          <w:color w:val="000000" w:themeColor="text1"/>
        </w:rPr>
        <w:t xml:space="preserve">the early universities of Europe many </w:t>
      </w:r>
      <w:r w:rsidR="002916ED">
        <w:rPr>
          <w:rFonts w:asciiTheme="minorHAnsi" w:hAnsiTheme="minorHAnsi"/>
          <w:b/>
          <w:color w:val="000000" w:themeColor="text1"/>
        </w:rPr>
        <w:t>years ago and comes from gradus meaning step; as I recall. Professor Roger Bla</w:t>
      </w:r>
      <w:r w:rsidR="006F401A">
        <w:rPr>
          <w:rFonts w:asciiTheme="minorHAnsi" w:hAnsiTheme="minorHAnsi"/>
          <w:b/>
          <w:color w:val="000000" w:themeColor="text1"/>
        </w:rPr>
        <w:t>c</w:t>
      </w:r>
      <w:r w:rsidR="002916ED">
        <w:rPr>
          <w:rFonts w:asciiTheme="minorHAnsi" w:hAnsiTheme="minorHAnsi"/>
          <w:b/>
          <w:color w:val="000000" w:themeColor="text1"/>
        </w:rPr>
        <w:t>k told me tha</w:t>
      </w:r>
      <w:r w:rsidR="006F401A">
        <w:rPr>
          <w:rFonts w:asciiTheme="minorHAnsi" w:hAnsiTheme="minorHAnsi"/>
          <w:b/>
          <w:color w:val="000000" w:themeColor="text1"/>
        </w:rPr>
        <w:t>t</w:t>
      </w:r>
      <w:r w:rsidR="002916ED">
        <w:rPr>
          <w:rFonts w:asciiTheme="minorHAnsi" w:hAnsiTheme="minorHAnsi"/>
          <w:b/>
          <w:color w:val="000000" w:themeColor="text1"/>
        </w:rPr>
        <w:t xml:space="preserve"> graduation emerged because students wanted a piece of paper from the “master” at whose feet </w:t>
      </w:r>
      <w:r w:rsidR="006F401A">
        <w:rPr>
          <w:rFonts w:asciiTheme="minorHAnsi" w:hAnsiTheme="minorHAnsi"/>
          <w:b/>
          <w:color w:val="000000" w:themeColor="text1"/>
        </w:rPr>
        <w:t>they</w:t>
      </w:r>
      <w:r w:rsidR="002916ED">
        <w:rPr>
          <w:rFonts w:asciiTheme="minorHAnsi" w:hAnsiTheme="minorHAnsi"/>
          <w:b/>
          <w:color w:val="000000" w:themeColor="text1"/>
        </w:rPr>
        <w:t xml:space="preserve"> studied, </w:t>
      </w:r>
      <w:r w:rsidR="00B74C10">
        <w:rPr>
          <w:rFonts w:asciiTheme="minorHAnsi" w:hAnsiTheme="minorHAnsi"/>
          <w:b/>
          <w:color w:val="000000" w:themeColor="text1"/>
        </w:rPr>
        <w:t xml:space="preserve">a document </w:t>
      </w:r>
      <w:r w:rsidR="002916ED">
        <w:rPr>
          <w:rFonts w:asciiTheme="minorHAnsi" w:hAnsiTheme="minorHAnsi"/>
          <w:b/>
          <w:color w:val="000000" w:themeColor="text1"/>
        </w:rPr>
        <w:t>to attest to their own</w:t>
      </w:r>
      <w:r w:rsidR="00B74C10">
        <w:rPr>
          <w:rFonts w:asciiTheme="minorHAnsi" w:hAnsiTheme="minorHAnsi"/>
          <w:b/>
          <w:color w:val="000000" w:themeColor="text1"/>
        </w:rPr>
        <w:t xml:space="preserve"> competence</w:t>
      </w:r>
      <w:r w:rsidR="002916ED">
        <w:rPr>
          <w:rFonts w:asciiTheme="minorHAnsi" w:hAnsiTheme="minorHAnsi"/>
          <w:b/>
          <w:color w:val="000000" w:themeColor="text1"/>
        </w:rPr>
        <w:t>.  I usually refer to graduation as t</w:t>
      </w:r>
      <w:r w:rsidR="0063269D">
        <w:rPr>
          <w:rFonts w:asciiTheme="minorHAnsi" w:hAnsiTheme="minorHAnsi"/>
          <w:b/>
          <w:color w:val="000000" w:themeColor="text1"/>
        </w:rPr>
        <w:t>he act of receiving a diploma or degree from a school, coll</w:t>
      </w:r>
      <w:r w:rsidR="002916ED">
        <w:rPr>
          <w:rFonts w:asciiTheme="minorHAnsi" w:hAnsiTheme="minorHAnsi"/>
          <w:b/>
          <w:color w:val="000000" w:themeColor="text1"/>
        </w:rPr>
        <w:t>e</w:t>
      </w:r>
      <w:r w:rsidR="0063269D">
        <w:rPr>
          <w:rFonts w:asciiTheme="minorHAnsi" w:hAnsiTheme="minorHAnsi"/>
          <w:b/>
          <w:color w:val="000000" w:themeColor="text1"/>
        </w:rPr>
        <w:t xml:space="preserve">ge </w:t>
      </w:r>
      <w:r w:rsidR="002916ED">
        <w:rPr>
          <w:rFonts w:asciiTheme="minorHAnsi" w:hAnsiTheme="minorHAnsi"/>
          <w:b/>
          <w:color w:val="000000" w:themeColor="text1"/>
        </w:rPr>
        <w:t>o</w:t>
      </w:r>
      <w:r w:rsidR="0063269D">
        <w:rPr>
          <w:rFonts w:asciiTheme="minorHAnsi" w:hAnsiTheme="minorHAnsi"/>
          <w:b/>
          <w:color w:val="000000" w:themeColor="text1"/>
        </w:rPr>
        <w:t xml:space="preserve">r </w:t>
      </w:r>
      <w:r w:rsidR="002916ED">
        <w:rPr>
          <w:rFonts w:asciiTheme="minorHAnsi" w:hAnsiTheme="minorHAnsi"/>
          <w:b/>
          <w:color w:val="000000" w:themeColor="text1"/>
        </w:rPr>
        <w:t>university at which one studied</w:t>
      </w:r>
      <w:r w:rsidR="00BB012E">
        <w:rPr>
          <w:rFonts w:asciiTheme="minorHAnsi" w:hAnsiTheme="minorHAnsi"/>
          <w:b/>
          <w:color w:val="000000" w:themeColor="text1"/>
        </w:rPr>
        <w:t xml:space="preserve">.  </w:t>
      </w:r>
      <w:r w:rsidR="00B74C10">
        <w:rPr>
          <w:rFonts w:asciiTheme="minorHAnsi" w:hAnsiTheme="minorHAnsi"/>
          <w:b/>
          <w:color w:val="000000" w:themeColor="text1"/>
        </w:rPr>
        <w:t>I’ve become more aware recently, however, of the need for clarity and write this letter to clarify our understanding of the rm “graduation”.  Let’s apply it to high school although similar conversation could be held about other institutions s well.</w:t>
      </w:r>
    </w:p>
    <w:p w14:paraId="11E4D387" w14:textId="77777777" w:rsidR="00B74C10" w:rsidRDefault="00B74C10" w:rsidP="002916ED">
      <w:pPr>
        <w:rPr>
          <w:rFonts w:asciiTheme="minorHAnsi" w:hAnsiTheme="minorHAnsi"/>
          <w:b/>
          <w:color w:val="000000" w:themeColor="text1"/>
        </w:rPr>
      </w:pPr>
    </w:p>
    <w:p w14:paraId="620BFBBF" w14:textId="73A83669" w:rsidR="00F31763" w:rsidRPr="0026795B" w:rsidRDefault="0026795B" w:rsidP="0026795B">
      <w:pPr>
        <w:pStyle w:val="ListParagraph"/>
        <w:numPr>
          <w:ilvl w:val="0"/>
          <w:numId w:val="32"/>
        </w:numPr>
        <w:rPr>
          <w:rFonts w:asciiTheme="minorHAnsi" w:hAnsiTheme="minorHAnsi"/>
          <w:b/>
          <w:color w:val="000000" w:themeColor="text1"/>
        </w:rPr>
      </w:pPr>
      <w:proofErr w:type="spellStart"/>
      <w:r>
        <w:rPr>
          <w:rFonts w:asciiTheme="minorHAnsi" w:hAnsiTheme="minorHAnsi"/>
          <w:b/>
          <w:color w:val="000000" w:themeColor="text1"/>
        </w:rPr>
        <w:t>Onee</w:t>
      </w:r>
      <w:proofErr w:type="spellEnd"/>
      <w:r>
        <w:rPr>
          <w:rFonts w:asciiTheme="minorHAnsi" w:hAnsiTheme="minorHAnsi"/>
          <w:b/>
          <w:color w:val="000000" w:themeColor="text1"/>
        </w:rPr>
        <w:t xml:space="preserve"> view of </w:t>
      </w:r>
      <w:proofErr w:type="spellStart"/>
      <w:r>
        <w:rPr>
          <w:rFonts w:asciiTheme="minorHAnsi" w:hAnsiTheme="minorHAnsi"/>
          <w:b/>
          <w:color w:val="000000" w:themeColor="text1"/>
        </w:rPr>
        <w:t>gradyation</w:t>
      </w:r>
      <w:proofErr w:type="spellEnd"/>
      <w:r>
        <w:rPr>
          <w:rFonts w:asciiTheme="minorHAnsi" w:hAnsiTheme="minorHAnsi"/>
          <w:b/>
          <w:color w:val="000000" w:themeColor="text1"/>
        </w:rPr>
        <w:t xml:space="preserve"> is of </w:t>
      </w:r>
      <w:r w:rsidR="00F31763" w:rsidRPr="0026795B">
        <w:rPr>
          <w:rFonts w:asciiTheme="minorHAnsi" w:hAnsiTheme="minorHAnsi"/>
          <w:b/>
          <w:color w:val="000000" w:themeColor="text1"/>
        </w:rPr>
        <w:t xml:space="preserve">successfully completing a program of studies </w:t>
      </w:r>
      <w:r w:rsidRPr="0026795B">
        <w:rPr>
          <w:rFonts w:asciiTheme="minorHAnsi" w:hAnsiTheme="minorHAnsi"/>
          <w:b/>
          <w:color w:val="000000" w:themeColor="text1"/>
        </w:rPr>
        <w:t xml:space="preserve">organized and delivered by the institution; the graduate, however, may </w:t>
      </w:r>
      <w:r w:rsidR="00F31763" w:rsidRPr="0026795B">
        <w:rPr>
          <w:rFonts w:asciiTheme="minorHAnsi" w:hAnsiTheme="minorHAnsi"/>
          <w:b/>
          <w:color w:val="000000" w:themeColor="text1"/>
        </w:rPr>
        <w:t xml:space="preserve">not necessarily having the skills and experience to be a professional in the field.  I know many people who study photography or art without </w:t>
      </w:r>
      <w:proofErr w:type="spellStart"/>
      <w:r w:rsidR="00F31763" w:rsidRPr="0026795B">
        <w:rPr>
          <w:rFonts w:asciiTheme="minorHAnsi" w:hAnsiTheme="minorHAnsi"/>
          <w:b/>
          <w:color w:val="000000" w:themeColor="text1"/>
        </w:rPr>
        <w:t>havin</w:t>
      </w:r>
      <w:proofErr w:type="spellEnd"/>
      <w:r w:rsidR="00F31763" w:rsidRPr="0026795B">
        <w:rPr>
          <w:rFonts w:asciiTheme="minorHAnsi" w:hAnsiTheme="minorHAnsi"/>
          <w:b/>
          <w:color w:val="000000" w:themeColor="text1"/>
        </w:rPr>
        <w:t xml:space="preserve"> any plans to be a </w:t>
      </w:r>
      <w:proofErr w:type="spellStart"/>
      <w:r w:rsidR="00F31763" w:rsidRPr="0026795B">
        <w:rPr>
          <w:rFonts w:asciiTheme="minorHAnsi" w:hAnsiTheme="minorHAnsi"/>
          <w:b/>
          <w:color w:val="000000" w:themeColor="text1"/>
        </w:rPr>
        <w:t>pofssionl</w:t>
      </w:r>
      <w:proofErr w:type="spellEnd"/>
      <w:r w:rsidR="00F31763" w:rsidRPr="0026795B">
        <w:rPr>
          <w:rFonts w:asciiTheme="minorHAnsi" w:hAnsiTheme="minorHAnsi"/>
          <w:b/>
          <w:color w:val="000000" w:themeColor="text1"/>
        </w:rPr>
        <w:t xml:space="preserve"> photographer.</w:t>
      </w:r>
    </w:p>
    <w:p w14:paraId="3DB33E20" w14:textId="77777777" w:rsidR="00F31763" w:rsidRDefault="00F31763" w:rsidP="002916ED">
      <w:pPr>
        <w:rPr>
          <w:rFonts w:asciiTheme="minorHAnsi" w:hAnsiTheme="minorHAnsi"/>
          <w:b/>
          <w:color w:val="000000" w:themeColor="text1"/>
        </w:rPr>
      </w:pPr>
    </w:p>
    <w:p w14:paraId="64D2C1EA" w14:textId="77777777" w:rsidR="0026795B" w:rsidRDefault="0026795B" w:rsidP="0026795B">
      <w:pPr>
        <w:pStyle w:val="ListParagraph"/>
        <w:numPr>
          <w:ilvl w:val="0"/>
          <w:numId w:val="32"/>
        </w:numPr>
        <w:rPr>
          <w:rFonts w:asciiTheme="minorHAnsi" w:hAnsiTheme="minorHAnsi"/>
          <w:b/>
          <w:color w:val="000000" w:themeColor="text1"/>
        </w:rPr>
      </w:pPr>
      <w:r>
        <w:rPr>
          <w:rFonts w:asciiTheme="minorHAnsi" w:hAnsiTheme="minorHAnsi"/>
          <w:b/>
          <w:color w:val="000000" w:themeColor="text1"/>
        </w:rPr>
        <w:t xml:space="preserve">A second view of graduation is simply </w:t>
      </w:r>
      <w:proofErr w:type="spellStart"/>
      <w:r>
        <w:rPr>
          <w:rFonts w:asciiTheme="minorHAnsi" w:hAnsiTheme="minorHAnsi"/>
          <w:b/>
          <w:color w:val="000000" w:themeColor="text1"/>
        </w:rPr>
        <w:t>sone</w:t>
      </w:r>
      <w:proofErr w:type="spellEnd"/>
      <w:r>
        <w:rPr>
          <w:rFonts w:asciiTheme="minorHAnsi" w:hAnsiTheme="minorHAnsi"/>
          <w:b/>
          <w:color w:val="000000" w:themeColor="text1"/>
        </w:rPr>
        <w:t xml:space="preserve"> o completing </w:t>
      </w:r>
      <w:proofErr w:type="spellStart"/>
      <w:r>
        <w:rPr>
          <w:rFonts w:asciiTheme="minorHAnsi" w:hAnsiTheme="minorHAnsi"/>
          <w:b/>
          <w:color w:val="000000" w:themeColor="text1"/>
        </w:rPr>
        <w:t>ttwelve</w:t>
      </w:r>
      <w:proofErr w:type="spellEnd"/>
      <w:r>
        <w:rPr>
          <w:rFonts w:asciiTheme="minorHAnsi" w:hAnsiTheme="minorHAnsi"/>
          <w:b/>
          <w:color w:val="000000" w:themeColor="text1"/>
        </w:rPr>
        <w:t xml:space="preserve"> yeas of study</w:t>
      </w:r>
    </w:p>
    <w:p w14:paraId="0466090D" w14:textId="77777777" w:rsidR="0026795B" w:rsidRPr="0026795B" w:rsidRDefault="0026795B" w:rsidP="0026795B">
      <w:pPr>
        <w:pStyle w:val="ListParagraph"/>
        <w:rPr>
          <w:rFonts w:asciiTheme="minorHAnsi" w:hAnsiTheme="minorHAnsi"/>
          <w:b/>
          <w:color w:val="000000" w:themeColor="text1"/>
        </w:rPr>
      </w:pPr>
    </w:p>
    <w:p w14:paraId="5C7BE2E3" w14:textId="77777777" w:rsidR="009C4BD0" w:rsidRDefault="0026795B" w:rsidP="000F0683">
      <w:pPr>
        <w:pStyle w:val="ListParagraph"/>
        <w:numPr>
          <w:ilvl w:val="0"/>
          <w:numId w:val="32"/>
        </w:numPr>
        <w:rPr>
          <w:rFonts w:asciiTheme="minorHAnsi" w:hAnsiTheme="minorHAnsi"/>
          <w:b/>
          <w:color w:val="000000" w:themeColor="text1"/>
        </w:rPr>
      </w:pPr>
      <w:r w:rsidRPr="009C4BD0">
        <w:rPr>
          <w:rFonts w:asciiTheme="minorHAnsi" w:hAnsiTheme="minorHAnsi"/>
          <w:b/>
          <w:color w:val="000000" w:themeColor="text1"/>
        </w:rPr>
        <w:t>Some</w:t>
      </w:r>
      <w:r w:rsidR="009C4BD0">
        <w:rPr>
          <w:rFonts w:asciiTheme="minorHAnsi" w:hAnsiTheme="minorHAnsi"/>
          <w:b/>
          <w:color w:val="000000" w:themeColor="text1"/>
        </w:rPr>
        <w:t xml:space="preserve"> A third possibility is to a person who has met </w:t>
      </w:r>
      <w:proofErr w:type="spellStart"/>
      <w:r w:rsidR="009C4BD0">
        <w:rPr>
          <w:rFonts w:asciiTheme="minorHAnsi" w:hAnsiTheme="minorHAnsi"/>
          <w:b/>
          <w:color w:val="000000" w:themeColor="text1"/>
        </w:rPr>
        <w:t>ynicesity</w:t>
      </w:r>
      <w:proofErr w:type="spellEnd"/>
      <w:r w:rsidR="009C4BD0">
        <w:rPr>
          <w:rFonts w:asciiTheme="minorHAnsi" w:hAnsiTheme="minorHAnsi"/>
          <w:b/>
          <w:color w:val="000000" w:themeColor="text1"/>
        </w:rPr>
        <w:t xml:space="preserve"> </w:t>
      </w:r>
      <w:proofErr w:type="spellStart"/>
      <w:r w:rsidR="009C4BD0">
        <w:rPr>
          <w:rFonts w:asciiTheme="minorHAnsi" w:hAnsiTheme="minorHAnsi"/>
          <w:b/>
          <w:color w:val="000000" w:themeColor="text1"/>
        </w:rPr>
        <w:t>eequirements</w:t>
      </w:r>
      <w:proofErr w:type="spellEnd"/>
      <w:r w:rsidR="009C4BD0">
        <w:rPr>
          <w:rFonts w:asciiTheme="minorHAnsi" w:hAnsiTheme="minorHAnsi"/>
          <w:b/>
          <w:color w:val="000000" w:themeColor="text1"/>
        </w:rPr>
        <w:t>.</w:t>
      </w:r>
    </w:p>
    <w:p w14:paraId="17BC08B7" w14:textId="77777777" w:rsidR="009C4BD0" w:rsidRPr="009C4BD0" w:rsidRDefault="009C4BD0" w:rsidP="009C4BD0">
      <w:pPr>
        <w:pStyle w:val="ListParagraph"/>
        <w:rPr>
          <w:rFonts w:asciiTheme="minorHAnsi" w:hAnsiTheme="minorHAnsi"/>
          <w:b/>
          <w:color w:val="000000" w:themeColor="text1"/>
        </w:rPr>
      </w:pPr>
    </w:p>
    <w:p w14:paraId="267A7650" w14:textId="235A8722" w:rsidR="00A105E0" w:rsidRPr="009C4BD0" w:rsidRDefault="009C4BD0" w:rsidP="000F0683">
      <w:pPr>
        <w:pStyle w:val="ListParagraph"/>
        <w:numPr>
          <w:ilvl w:val="0"/>
          <w:numId w:val="32"/>
        </w:numPr>
        <w:rPr>
          <w:rFonts w:asciiTheme="minorHAnsi" w:hAnsiTheme="minorHAnsi"/>
          <w:b/>
          <w:color w:val="000000" w:themeColor="text1"/>
        </w:rPr>
      </w:pPr>
      <w:r>
        <w:rPr>
          <w:rFonts w:asciiTheme="minorHAnsi" w:hAnsiTheme="minorHAnsi"/>
          <w:b/>
          <w:color w:val="000000" w:themeColor="text1"/>
        </w:rPr>
        <w:t xml:space="preserve">For years, high school graduation </w:t>
      </w:r>
      <w:proofErr w:type="spellStart"/>
      <w:r>
        <w:rPr>
          <w:rFonts w:asciiTheme="minorHAnsi" w:hAnsiTheme="minorHAnsi"/>
          <w:b/>
          <w:color w:val="000000" w:themeColor="text1"/>
        </w:rPr>
        <w:t>wasused</w:t>
      </w:r>
      <w:proofErr w:type="spellEnd"/>
      <w:r>
        <w:rPr>
          <w:rFonts w:asciiTheme="minorHAnsi" w:hAnsiTheme="minorHAnsi"/>
          <w:b/>
          <w:color w:val="000000" w:themeColor="text1"/>
        </w:rPr>
        <w:t xml:space="preserve"> in part to determine a pay </w:t>
      </w:r>
      <w:proofErr w:type="spellStart"/>
      <w:r>
        <w:rPr>
          <w:rFonts w:asciiTheme="minorHAnsi" w:hAnsiTheme="minorHAnsi"/>
          <w:b/>
          <w:color w:val="000000" w:themeColor="text1"/>
        </w:rPr>
        <w:t>classiiifiction</w:t>
      </w:r>
      <w:proofErr w:type="spellEnd"/>
      <w:r>
        <w:rPr>
          <w:rFonts w:asciiTheme="minorHAnsi" w:hAnsiTheme="minorHAnsi"/>
          <w:b/>
          <w:color w:val="000000" w:themeColor="text1"/>
        </w:rPr>
        <w:t>.</w:t>
      </w:r>
      <w:r w:rsidRPr="009C4BD0">
        <w:rPr>
          <w:rFonts w:asciiTheme="minorHAnsi" w:hAnsiTheme="minorHAnsi"/>
          <w:b/>
          <w:color w:val="000000" w:themeColor="text1"/>
        </w:rPr>
        <w:t xml:space="preserve"> </w:t>
      </w:r>
      <w:proofErr w:type="spellStart"/>
      <w:r w:rsidRPr="009C4BD0">
        <w:rPr>
          <w:rFonts w:asciiTheme="minorHAnsi" w:hAnsiTheme="minorHAnsi"/>
          <w:b/>
          <w:color w:val="000000" w:themeColor="text1"/>
        </w:rPr>
        <w:t>rewuiremens</w:t>
      </w:r>
      <w:proofErr w:type="spellEnd"/>
      <w:r>
        <w:rPr>
          <w:rFonts w:asciiTheme="minorHAnsi" w:hAnsiTheme="minorHAnsi"/>
          <w:b/>
          <w:color w:val="000000" w:themeColor="text1"/>
        </w:rPr>
        <w:t>.</w:t>
      </w:r>
    </w:p>
    <w:p w14:paraId="602E9665" w14:textId="77777777" w:rsidR="009C4BD0" w:rsidRDefault="009C4BD0" w:rsidP="002916ED">
      <w:pPr>
        <w:rPr>
          <w:rFonts w:asciiTheme="minorHAnsi" w:hAnsiTheme="minorHAnsi"/>
          <w:b/>
          <w:color w:val="000000" w:themeColor="text1"/>
        </w:rPr>
      </w:pPr>
      <w:r>
        <w:rPr>
          <w:rFonts w:asciiTheme="minorHAnsi" w:hAnsiTheme="minorHAnsi"/>
          <w:b/>
          <w:color w:val="000000" w:themeColor="text1"/>
        </w:rPr>
        <w:t xml:space="preserve"> </w:t>
      </w:r>
    </w:p>
    <w:p w14:paraId="6561D63D" w14:textId="340B6F67" w:rsidR="009C4BD0" w:rsidRDefault="009C4BD0" w:rsidP="002916ED">
      <w:pPr>
        <w:rPr>
          <w:rFonts w:asciiTheme="minorHAnsi" w:hAnsiTheme="minorHAnsi"/>
          <w:b/>
          <w:color w:val="000000" w:themeColor="text1"/>
        </w:rPr>
      </w:pPr>
      <w:proofErr w:type="gramStart"/>
      <w:r>
        <w:rPr>
          <w:rFonts w:asciiTheme="minorHAnsi" w:hAnsiTheme="minorHAnsi"/>
          <w:b/>
          <w:color w:val="000000" w:themeColor="text1"/>
        </w:rPr>
        <w:t>Obviously</w:t>
      </w:r>
      <w:proofErr w:type="gramEnd"/>
      <w:r>
        <w:rPr>
          <w:rFonts w:asciiTheme="minorHAnsi" w:hAnsiTheme="minorHAnsi"/>
          <w:b/>
          <w:color w:val="000000" w:themeColor="text1"/>
        </w:rPr>
        <w:t xml:space="preserve"> education institutions </w:t>
      </w:r>
      <w:proofErr w:type="spellStart"/>
      <w:r>
        <w:rPr>
          <w:rFonts w:asciiTheme="minorHAnsi" w:hAnsiTheme="minorHAnsi"/>
          <w:b/>
          <w:color w:val="000000" w:themeColor="text1"/>
        </w:rPr>
        <w:t>shuldbe</w:t>
      </w:r>
      <w:proofErr w:type="spellEnd"/>
      <w:r>
        <w:rPr>
          <w:rFonts w:asciiTheme="minorHAnsi" w:hAnsiTheme="minorHAnsi"/>
          <w:b/>
          <w:color w:val="000000" w:themeColor="text1"/>
        </w:rPr>
        <w:t xml:space="preserve"> able to award they like; </w:t>
      </w:r>
      <w:proofErr w:type="spellStart"/>
      <w:r>
        <w:rPr>
          <w:rFonts w:asciiTheme="minorHAnsi" w:hAnsiTheme="minorHAnsi"/>
          <w:b/>
          <w:color w:val="000000" w:themeColor="text1"/>
        </w:rPr>
        <w:t>Ibelieve</w:t>
      </w:r>
      <w:proofErr w:type="spellEnd"/>
      <w:r>
        <w:rPr>
          <w:rFonts w:asciiTheme="minorHAnsi" w:hAnsiTheme="minorHAnsi"/>
          <w:b/>
          <w:color w:val="000000" w:themeColor="text1"/>
        </w:rPr>
        <w:t xml:space="preserve">, however, </w:t>
      </w:r>
      <w:proofErr w:type="spellStart"/>
      <w:r>
        <w:rPr>
          <w:rFonts w:asciiTheme="minorHAnsi" w:hAnsiTheme="minorHAnsi"/>
          <w:b/>
          <w:color w:val="000000" w:themeColor="text1"/>
        </w:rPr>
        <w:t>tht</w:t>
      </w:r>
      <w:proofErr w:type="spellEnd"/>
      <w:r>
        <w:rPr>
          <w:rFonts w:asciiTheme="minorHAnsi" w:hAnsiTheme="minorHAnsi"/>
          <w:b/>
          <w:color w:val="000000" w:themeColor="text1"/>
        </w:rPr>
        <w:t xml:space="preserve"> society has s responsibility the recipient</w:t>
      </w:r>
    </w:p>
    <w:p w14:paraId="36254B4F" w14:textId="77777777" w:rsidR="009C4BD0" w:rsidRDefault="009C4BD0" w:rsidP="002916ED">
      <w:pPr>
        <w:rPr>
          <w:rFonts w:asciiTheme="minorHAnsi" w:hAnsiTheme="minorHAnsi"/>
          <w:b/>
          <w:color w:val="000000" w:themeColor="text1"/>
        </w:rPr>
      </w:pPr>
    </w:p>
    <w:p w14:paraId="1C596465" w14:textId="77777777" w:rsidR="009C4BD0" w:rsidRDefault="009C4BD0" w:rsidP="002916ED">
      <w:pPr>
        <w:rPr>
          <w:rFonts w:asciiTheme="minorHAnsi" w:hAnsiTheme="minorHAnsi"/>
          <w:b/>
          <w:color w:val="000000" w:themeColor="text1"/>
        </w:rPr>
      </w:pPr>
    </w:p>
    <w:p w14:paraId="76671DB7" w14:textId="77777777" w:rsidR="009C4BD0" w:rsidRDefault="009C4BD0" w:rsidP="002916ED">
      <w:pPr>
        <w:rPr>
          <w:rFonts w:asciiTheme="minorHAnsi" w:hAnsiTheme="minorHAnsi"/>
          <w:b/>
          <w:color w:val="000000" w:themeColor="text1"/>
        </w:rPr>
      </w:pPr>
    </w:p>
    <w:p w14:paraId="41211513" w14:textId="2C6D4119" w:rsidR="00A105E0" w:rsidRDefault="00A105E0" w:rsidP="002916ED">
      <w:pPr>
        <w:rPr>
          <w:rFonts w:asciiTheme="minorHAnsi" w:hAnsiTheme="minorHAnsi"/>
          <w:b/>
          <w:color w:val="000000" w:themeColor="text1"/>
        </w:rPr>
      </w:pPr>
      <w:r>
        <w:rPr>
          <w:rFonts w:asciiTheme="minorHAnsi" w:hAnsiTheme="minorHAnsi"/>
          <w:b/>
          <w:color w:val="000000" w:themeColor="text1"/>
        </w:rPr>
        <w:t xml:space="preserve">What purpose </w:t>
      </w:r>
      <w:proofErr w:type="gramStart"/>
      <w:r>
        <w:rPr>
          <w:rFonts w:asciiTheme="minorHAnsi" w:hAnsiTheme="minorHAnsi"/>
          <w:b/>
          <w:color w:val="000000" w:themeColor="text1"/>
        </w:rPr>
        <w:t>dos  high</w:t>
      </w:r>
      <w:proofErr w:type="gramEnd"/>
      <w:r>
        <w:rPr>
          <w:rFonts w:asciiTheme="minorHAnsi" w:hAnsiTheme="minorHAnsi"/>
          <w:b/>
          <w:color w:val="000000" w:themeColor="text1"/>
        </w:rPr>
        <w:t xml:space="preserve"> school graduation serve?</w:t>
      </w:r>
    </w:p>
    <w:p w14:paraId="22745ED6" w14:textId="2E67046A" w:rsidR="00FF1840" w:rsidRDefault="00FF1840" w:rsidP="002916ED">
      <w:pPr>
        <w:rPr>
          <w:rFonts w:asciiTheme="minorHAnsi" w:hAnsiTheme="minorHAnsi"/>
          <w:b/>
          <w:color w:val="000000" w:themeColor="text1"/>
        </w:rPr>
      </w:pPr>
      <w:r>
        <w:rPr>
          <w:rFonts w:asciiTheme="minorHAnsi" w:hAnsiTheme="minorHAnsi"/>
          <w:b/>
          <w:color w:val="000000" w:themeColor="text1"/>
        </w:rPr>
        <w:t>parents view</w:t>
      </w:r>
    </w:p>
    <w:p w14:paraId="766E7325" w14:textId="77777777" w:rsidR="00D1512D" w:rsidRDefault="00D1512D" w:rsidP="002916ED">
      <w:pPr>
        <w:rPr>
          <w:rFonts w:asciiTheme="minorHAnsi" w:hAnsiTheme="minorHAnsi"/>
          <w:b/>
          <w:color w:val="000000" w:themeColor="text1"/>
        </w:rPr>
      </w:pPr>
      <w:r>
        <w:rPr>
          <w:rFonts w:asciiTheme="minorHAnsi" w:hAnsiTheme="minorHAnsi"/>
          <w:b/>
          <w:color w:val="000000" w:themeColor="text1"/>
        </w:rPr>
        <w:t>has likely completed 12 years of schooling</w:t>
      </w:r>
    </w:p>
    <w:p w14:paraId="2731E828" w14:textId="750ADB55" w:rsidR="00A105E0" w:rsidRDefault="00A105E0" w:rsidP="002916ED">
      <w:pPr>
        <w:rPr>
          <w:rFonts w:asciiTheme="minorHAnsi" w:hAnsiTheme="minorHAnsi"/>
          <w:b/>
          <w:color w:val="000000" w:themeColor="text1"/>
        </w:rPr>
      </w:pPr>
      <w:r>
        <w:rPr>
          <w:rFonts w:asciiTheme="minorHAnsi" w:hAnsiTheme="minorHAnsi"/>
          <w:b/>
          <w:color w:val="000000" w:themeColor="text1"/>
        </w:rPr>
        <w:t>Has general (essential?) skills needed to be a good citizen</w:t>
      </w:r>
    </w:p>
    <w:p w14:paraId="4257634F" w14:textId="77777777" w:rsidR="00A105E0" w:rsidRDefault="00A105E0" w:rsidP="002916ED">
      <w:pPr>
        <w:rPr>
          <w:rFonts w:asciiTheme="minorHAnsi" w:hAnsiTheme="minorHAnsi"/>
          <w:b/>
          <w:color w:val="000000" w:themeColor="text1"/>
        </w:rPr>
      </w:pPr>
      <w:r>
        <w:rPr>
          <w:rFonts w:asciiTheme="minorHAnsi" w:hAnsiTheme="minorHAnsi"/>
          <w:b/>
          <w:color w:val="000000" w:themeColor="text1"/>
        </w:rPr>
        <w:t>Has general entry level skills for the local economy</w:t>
      </w:r>
    </w:p>
    <w:p w14:paraId="44F5F43B" w14:textId="77777777" w:rsidR="0046114E" w:rsidRDefault="00A105E0" w:rsidP="002916ED">
      <w:pPr>
        <w:rPr>
          <w:rFonts w:asciiTheme="minorHAnsi" w:hAnsiTheme="minorHAnsi"/>
          <w:b/>
          <w:color w:val="000000" w:themeColor="text1"/>
        </w:rPr>
      </w:pPr>
      <w:r>
        <w:rPr>
          <w:rFonts w:asciiTheme="minorHAnsi" w:hAnsiTheme="minorHAnsi"/>
          <w:b/>
          <w:color w:val="000000" w:themeColor="text1"/>
        </w:rPr>
        <w:t>Has met post secondary institution requirements</w:t>
      </w:r>
    </w:p>
    <w:p w14:paraId="73003342" w14:textId="77777777" w:rsidR="0046114E" w:rsidRDefault="0046114E" w:rsidP="002916ED">
      <w:pPr>
        <w:rPr>
          <w:rFonts w:asciiTheme="minorHAnsi" w:hAnsiTheme="minorHAnsi"/>
          <w:b/>
          <w:color w:val="000000" w:themeColor="text1"/>
        </w:rPr>
      </w:pPr>
    </w:p>
    <w:p w14:paraId="6D9B87A6" w14:textId="77777777" w:rsidR="0046114E" w:rsidRDefault="0046114E" w:rsidP="002916ED">
      <w:pPr>
        <w:rPr>
          <w:rFonts w:asciiTheme="minorHAnsi" w:hAnsiTheme="minorHAnsi"/>
          <w:b/>
          <w:color w:val="000000" w:themeColor="text1"/>
        </w:rPr>
      </w:pPr>
      <w:r>
        <w:rPr>
          <w:rFonts w:asciiTheme="minorHAnsi" w:hAnsiTheme="minorHAnsi"/>
          <w:b/>
          <w:color w:val="000000" w:themeColor="text1"/>
        </w:rPr>
        <w:t xml:space="preserve">Increase chance of getting a good </w:t>
      </w:r>
      <w:proofErr w:type="spellStart"/>
      <w:r>
        <w:rPr>
          <w:rFonts w:asciiTheme="minorHAnsi" w:hAnsiTheme="minorHAnsi"/>
          <w:b/>
          <w:color w:val="000000" w:themeColor="text1"/>
        </w:rPr>
        <w:t>ob</w:t>
      </w:r>
      <w:proofErr w:type="spellEnd"/>
    </w:p>
    <w:p w14:paraId="01E41B2C" w14:textId="3124D8BD" w:rsidR="00FF1840" w:rsidRDefault="00D1512D" w:rsidP="002916ED">
      <w:pPr>
        <w:rPr>
          <w:rFonts w:asciiTheme="minorHAnsi" w:hAnsiTheme="minorHAnsi"/>
          <w:b/>
          <w:color w:val="000000" w:themeColor="text1"/>
        </w:rPr>
      </w:pPr>
      <w:r>
        <w:rPr>
          <w:rFonts w:asciiTheme="minorHAnsi" w:hAnsiTheme="minorHAnsi"/>
          <w:b/>
          <w:color w:val="000000" w:themeColor="text1"/>
        </w:rPr>
        <w:t xml:space="preserve">Reasonable level of </w:t>
      </w:r>
      <w:proofErr w:type="spellStart"/>
      <w:r>
        <w:rPr>
          <w:rFonts w:asciiTheme="minorHAnsi" w:hAnsiTheme="minorHAnsi"/>
          <w:b/>
          <w:color w:val="000000" w:themeColor="text1"/>
        </w:rPr>
        <w:t>communication</w:t>
      </w:r>
      <w:r w:rsidR="00FF1840">
        <w:rPr>
          <w:rFonts w:asciiTheme="minorHAnsi" w:hAnsiTheme="minorHAnsi"/>
          <w:b/>
          <w:color w:val="000000" w:themeColor="text1"/>
        </w:rPr>
        <w:t>Employer</w:t>
      </w:r>
      <w:proofErr w:type="spellEnd"/>
    </w:p>
    <w:p w14:paraId="489EF9CF" w14:textId="2EF6AF15" w:rsidR="00FF1840" w:rsidRDefault="00FF1840" w:rsidP="002916ED">
      <w:pPr>
        <w:rPr>
          <w:rFonts w:asciiTheme="minorHAnsi" w:hAnsiTheme="minorHAnsi"/>
          <w:b/>
          <w:color w:val="000000" w:themeColor="text1"/>
        </w:rPr>
      </w:pPr>
      <w:r>
        <w:rPr>
          <w:rFonts w:asciiTheme="minorHAnsi" w:hAnsiTheme="minorHAnsi"/>
          <w:b/>
          <w:color w:val="000000" w:themeColor="text1"/>
        </w:rPr>
        <w:t>Public</w:t>
      </w:r>
    </w:p>
    <w:p w14:paraId="2AAA3933" w14:textId="4560DF99" w:rsidR="00FF1840" w:rsidRDefault="00FF1840" w:rsidP="002916ED">
      <w:pPr>
        <w:rPr>
          <w:rFonts w:asciiTheme="minorHAnsi" w:hAnsiTheme="minorHAnsi"/>
          <w:b/>
          <w:color w:val="000000" w:themeColor="text1"/>
        </w:rPr>
      </w:pPr>
      <w:r>
        <w:rPr>
          <w:rFonts w:asciiTheme="minorHAnsi" w:hAnsiTheme="minorHAnsi"/>
          <w:b/>
          <w:color w:val="000000" w:themeColor="text1"/>
        </w:rPr>
        <w:t>Postsecondary</w:t>
      </w:r>
    </w:p>
    <w:p w14:paraId="5CA15DD2" w14:textId="77777777" w:rsidR="002916ED" w:rsidRDefault="002916ED" w:rsidP="002916ED">
      <w:pPr>
        <w:rPr>
          <w:rFonts w:asciiTheme="minorHAnsi" w:hAnsiTheme="minorHAnsi"/>
          <w:b/>
          <w:color w:val="000000" w:themeColor="text1"/>
        </w:rPr>
      </w:pPr>
    </w:p>
    <w:p w14:paraId="66AD3ADE" w14:textId="77777777" w:rsidR="0046114E" w:rsidRPr="0046114E" w:rsidRDefault="0046114E" w:rsidP="0046114E">
      <w:pPr>
        <w:rPr>
          <w:rFonts w:asciiTheme="minorHAnsi" w:hAnsiTheme="minorHAnsi"/>
          <w:b/>
          <w:color w:val="000000" w:themeColor="text1"/>
        </w:rPr>
      </w:pPr>
      <w:r w:rsidRPr="0046114E">
        <w:rPr>
          <w:rFonts w:asciiTheme="minorHAnsi" w:hAnsiTheme="minorHAnsi"/>
          <w:b/>
          <w:color w:val="000000" w:themeColor="text1"/>
        </w:rPr>
        <w:t xml:space="preserve">It is a </w:t>
      </w:r>
      <w:proofErr w:type="gramStart"/>
      <w:r w:rsidRPr="0046114E">
        <w:rPr>
          <w:rFonts w:asciiTheme="minorHAnsi" w:hAnsiTheme="minorHAnsi"/>
          <w:b/>
          <w:color w:val="000000" w:themeColor="text1"/>
        </w:rPr>
        <w:t>much revered</w:t>
      </w:r>
      <w:proofErr w:type="gramEnd"/>
      <w:r w:rsidRPr="0046114E">
        <w:rPr>
          <w:rFonts w:asciiTheme="minorHAnsi" w:hAnsiTheme="minorHAnsi"/>
          <w:b/>
          <w:color w:val="000000" w:themeColor="text1"/>
        </w:rPr>
        <w:t xml:space="preserve"> ritual in educational institutions everywhere. At the end of every school year, graduating students, whether they’re little kids in grade school or young adults in college, walk solemnly towards the stage elegantly garbed in their robes and tassels. One cannot underestimate the significance of such a moment as every student’s journey towards graduation is filled with all sorts of trials and challenges, say the tutors of AHEAD Tutorial &amp; Review Center.</w:t>
      </w:r>
    </w:p>
    <w:p w14:paraId="1EB856A1" w14:textId="77777777" w:rsidR="0046114E" w:rsidRPr="0046114E" w:rsidRDefault="0046114E" w:rsidP="0046114E">
      <w:pPr>
        <w:rPr>
          <w:rFonts w:asciiTheme="minorHAnsi" w:hAnsiTheme="minorHAnsi"/>
          <w:b/>
          <w:color w:val="000000" w:themeColor="text1"/>
        </w:rPr>
      </w:pPr>
    </w:p>
    <w:p w14:paraId="20E01B42" w14:textId="77777777" w:rsidR="0046114E" w:rsidRPr="0046114E" w:rsidRDefault="0046114E" w:rsidP="0046114E">
      <w:pPr>
        <w:rPr>
          <w:rFonts w:asciiTheme="minorHAnsi" w:hAnsiTheme="minorHAnsi"/>
          <w:b/>
          <w:color w:val="000000" w:themeColor="text1"/>
        </w:rPr>
      </w:pPr>
      <w:r w:rsidRPr="0046114E">
        <w:rPr>
          <w:rFonts w:asciiTheme="minorHAnsi" w:hAnsiTheme="minorHAnsi"/>
          <w:b/>
          <w:color w:val="000000" w:themeColor="text1"/>
        </w:rPr>
        <w:t xml:space="preserve"> </w:t>
      </w:r>
    </w:p>
    <w:p w14:paraId="5082725D" w14:textId="77777777" w:rsidR="0046114E" w:rsidRPr="0046114E" w:rsidRDefault="0046114E" w:rsidP="0046114E">
      <w:pPr>
        <w:rPr>
          <w:rFonts w:asciiTheme="minorHAnsi" w:hAnsiTheme="minorHAnsi"/>
          <w:b/>
          <w:color w:val="000000" w:themeColor="text1"/>
        </w:rPr>
      </w:pPr>
    </w:p>
    <w:p w14:paraId="3B2A3F14" w14:textId="1F8101D8" w:rsidR="002916ED" w:rsidRDefault="0046114E" w:rsidP="0046114E">
      <w:pPr>
        <w:rPr>
          <w:rFonts w:asciiTheme="minorHAnsi" w:hAnsiTheme="minorHAnsi"/>
          <w:b/>
          <w:color w:val="000000" w:themeColor="text1"/>
        </w:rPr>
      </w:pPr>
      <w:r w:rsidRPr="0046114E">
        <w:rPr>
          <w:rFonts w:asciiTheme="minorHAnsi" w:hAnsiTheme="minorHAnsi"/>
          <w:b/>
          <w:color w:val="000000" w:themeColor="text1"/>
        </w:rPr>
        <w:t>However, graduation is not so much an ending but a new beginning. For grade school students, graduation is the beginning of their adolescent adventures as they let go of their parents’ embrace and test their wings in high school. For high school students, graduation is the beginning of their journey to self-discovery as they unravel what it is that they really want out of life in college. For college students, graduation is the beginning of their “real” lives as they fly out from the warmth and comfort of the university. Graduation is significant for parents as well; their children’s achievements are theirs as well.</w:t>
      </w:r>
    </w:p>
    <w:p w14:paraId="333091A3" w14:textId="1556E237" w:rsidR="00954368" w:rsidRDefault="00954368" w:rsidP="0046114E">
      <w:pPr>
        <w:rPr>
          <w:rFonts w:asciiTheme="minorHAnsi" w:hAnsiTheme="minorHAnsi"/>
          <w:b/>
          <w:color w:val="000000" w:themeColor="text1"/>
        </w:rPr>
      </w:pPr>
      <w:r>
        <w:rPr>
          <w:rFonts w:asciiTheme="minorHAnsi" w:hAnsiTheme="minorHAnsi"/>
          <w:b/>
          <w:color w:val="000000" w:themeColor="text1"/>
        </w:rPr>
        <w:t>School has doe all it can, all r</w:t>
      </w:r>
      <w:r w:rsidR="00730EEB">
        <w:rPr>
          <w:rFonts w:asciiTheme="minorHAnsi" w:hAnsiTheme="minorHAnsi"/>
          <w:b/>
          <w:color w:val="000000" w:themeColor="text1"/>
        </w:rPr>
        <w:t>e</w:t>
      </w:r>
      <w:r>
        <w:rPr>
          <w:rFonts w:asciiTheme="minorHAnsi" w:hAnsiTheme="minorHAnsi"/>
          <w:b/>
          <w:color w:val="000000" w:themeColor="text1"/>
        </w:rPr>
        <w:t>quired,</w:t>
      </w:r>
    </w:p>
    <w:p w14:paraId="10B4A2E7" w14:textId="77777777" w:rsidR="0063269D" w:rsidRDefault="0063269D" w:rsidP="00F13F02">
      <w:pPr>
        <w:ind w:left="360"/>
        <w:rPr>
          <w:rFonts w:asciiTheme="minorHAnsi" w:hAnsiTheme="minorHAnsi"/>
          <w:b/>
          <w:color w:val="000000" w:themeColor="text1"/>
        </w:rPr>
      </w:pPr>
    </w:p>
    <w:p w14:paraId="58A6E2FE" w14:textId="77777777" w:rsidR="008115B7" w:rsidRDefault="008115B7" w:rsidP="008115B7">
      <w:pPr>
        <w:rPr>
          <w:rFonts w:asciiTheme="minorHAnsi" w:hAnsiTheme="minorHAnsi"/>
          <w:b/>
          <w:color w:val="000000" w:themeColor="text1"/>
        </w:rPr>
      </w:pPr>
      <w:r>
        <w:rPr>
          <w:rFonts w:asciiTheme="minorHAnsi" w:hAnsiTheme="minorHAnsi"/>
          <w:b/>
          <w:color w:val="000000" w:themeColor="text1"/>
        </w:rPr>
        <w:t>Murnane, Richard j., U.S. High School Graduates: Patterns and Explanations, National Bureau</w:t>
      </w:r>
    </w:p>
    <w:p w14:paraId="04867D67" w14:textId="66A0865C" w:rsidR="008115B7" w:rsidRDefault="008115B7" w:rsidP="008115B7">
      <w:pPr>
        <w:ind w:firstLine="720"/>
        <w:rPr>
          <w:rFonts w:asciiTheme="minorHAnsi" w:hAnsiTheme="minorHAnsi"/>
          <w:b/>
          <w:color w:val="000000" w:themeColor="text1"/>
        </w:rPr>
      </w:pPr>
      <w:r>
        <w:rPr>
          <w:rFonts w:asciiTheme="minorHAnsi" w:hAnsiTheme="minorHAnsi"/>
          <w:b/>
          <w:color w:val="000000" w:themeColor="text1"/>
        </w:rPr>
        <w:t>of Economic Research, Cambridge, 2013</w:t>
      </w:r>
    </w:p>
    <w:p w14:paraId="374F73CE" w14:textId="7E1A6D64" w:rsidR="00F83FBD" w:rsidRDefault="00F83FBD" w:rsidP="008115B7">
      <w:pPr>
        <w:ind w:firstLine="720"/>
        <w:rPr>
          <w:rFonts w:asciiTheme="minorHAnsi" w:hAnsiTheme="minorHAnsi"/>
          <w:b/>
          <w:color w:val="000000" w:themeColor="text1"/>
        </w:rPr>
      </w:pPr>
    </w:p>
    <w:p w14:paraId="56E38113" w14:textId="77777777" w:rsidR="00F83FBD" w:rsidRPr="00F13F02" w:rsidRDefault="00F83FBD" w:rsidP="008115B7">
      <w:pPr>
        <w:ind w:firstLine="720"/>
        <w:rPr>
          <w:rFonts w:asciiTheme="minorHAnsi" w:hAnsiTheme="minorHAnsi"/>
          <w:b/>
          <w:color w:val="000000" w:themeColor="text1"/>
        </w:rPr>
      </w:pPr>
    </w:p>
    <w:p w14:paraId="0AD2CBBC" w14:textId="77777777" w:rsidR="00651724" w:rsidRPr="00653907" w:rsidRDefault="00651724" w:rsidP="00651724">
      <w:pPr>
        <w:outlineLvl w:val="3"/>
        <w:rPr>
          <w:rFonts w:asciiTheme="minorHAnsi" w:eastAsia="Times New Roman" w:hAnsiTheme="minorHAnsi" w:cs="Arial"/>
          <w:b/>
          <w:color w:val="666666"/>
          <w:sz w:val="18"/>
          <w:szCs w:val="18"/>
          <w:lang w:eastAsia="en-CA"/>
        </w:rPr>
      </w:pPr>
    </w:p>
    <w:p w14:paraId="53DE9541" w14:textId="77777777" w:rsidR="00651724" w:rsidRPr="00653907" w:rsidRDefault="00651724" w:rsidP="00651724">
      <w:pPr>
        <w:pStyle w:val="Standard"/>
        <w:jc w:val="center"/>
        <w:rPr>
          <w:rFonts w:ascii="Calibri" w:hAnsi="Calibri" w:cs="Calibri"/>
          <w:b/>
          <w:bCs/>
          <w:i/>
          <w:sz w:val="18"/>
          <w:szCs w:val="18"/>
          <w:lang w:eastAsia="en-CA"/>
        </w:rPr>
      </w:pPr>
      <w:r w:rsidRPr="00653907">
        <w:rPr>
          <w:rFonts w:ascii="Calibri" w:hAnsi="Calibri" w:cs="Calibri"/>
          <w:b/>
          <w:bCs/>
          <w:i/>
          <w:sz w:val="18"/>
          <w:szCs w:val="18"/>
          <w:lang w:eastAsia="en-CA"/>
        </w:rPr>
        <w:t>The above article represents the views of the writer and not Education 20/20 Inc.</w:t>
      </w:r>
    </w:p>
    <w:p w14:paraId="1D10D407" w14:textId="77777777" w:rsidR="00651724" w:rsidRPr="00653907" w:rsidRDefault="00651724" w:rsidP="00651724">
      <w:pPr>
        <w:pStyle w:val="Standard"/>
        <w:ind w:left="720"/>
        <w:jc w:val="center"/>
        <w:rPr>
          <w:rFonts w:asciiTheme="minorHAnsi" w:hAnsiTheme="minorHAnsi" w:cs="Calibri"/>
          <w:b/>
          <w:bCs/>
          <w:i/>
          <w:sz w:val="18"/>
          <w:szCs w:val="18"/>
          <w:lang w:eastAsia="en-CA"/>
        </w:rPr>
      </w:pPr>
    </w:p>
    <w:p w14:paraId="29A2DC39" w14:textId="77777777"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14:paraId="67E73BB7" w14:textId="77777777"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8"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9"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FEA2A2" w14:textId="77777777" w:rsidR="004A6AE5" w:rsidRDefault="004A6AE5">
      <w:r>
        <w:separator/>
      </w:r>
    </w:p>
  </w:endnote>
  <w:endnote w:type="continuationSeparator" w:id="0">
    <w:p w14:paraId="749B049C" w14:textId="77777777" w:rsidR="004A6AE5" w:rsidRDefault="004A6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B0CEB" w14:textId="77777777" w:rsidR="004A6AE5" w:rsidRDefault="004A6AE5">
      <w:r>
        <w:rPr>
          <w:color w:val="000000"/>
        </w:rPr>
        <w:separator/>
      </w:r>
    </w:p>
  </w:footnote>
  <w:footnote w:type="continuationSeparator" w:id="0">
    <w:p w14:paraId="63D1F223" w14:textId="77777777" w:rsidR="004A6AE5" w:rsidRDefault="004A6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7"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2"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3"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715A4E88"/>
    <w:multiLevelType w:val="hybridMultilevel"/>
    <w:tmpl w:val="982C3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6"/>
  </w:num>
  <w:num w:numId="3">
    <w:abstractNumId w:val="28"/>
  </w:num>
  <w:num w:numId="4">
    <w:abstractNumId w:val="9"/>
  </w:num>
  <w:num w:numId="5">
    <w:abstractNumId w:val="11"/>
  </w:num>
  <w:num w:numId="6">
    <w:abstractNumId w:val="15"/>
  </w:num>
  <w:num w:numId="7">
    <w:abstractNumId w:val="13"/>
  </w:num>
  <w:num w:numId="8">
    <w:abstractNumId w:val="4"/>
  </w:num>
  <w:num w:numId="9">
    <w:abstractNumId w:val="6"/>
    <w:lvlOverride w:ilvl="0">
      <w:startOverride w:val="1"/>
    </w:lvlOverride>
  </w:num>
  <w:num w:numId="10">
    <w:abstractNumId w:val="11"/>
  </w:num>
  <w:num w:numId="11">
    <w:abstractNumId w:val="9"/>
  </w:num>
  <w:num w:numId="12">
    <w:abstractNumId w:val="7"/>
  </w:num>
  <w:num w:numId="13">
    <w:abstractNumId w:val="17"/>
  </w:num>
  <w:num w:numId="14">
    <w:abstractNumId w:val="8"/>
  </w:num>
  <w:num w:numId="15">
    <w:abstractNumId w:val="20"/>
  </w:num>
  <w:num w:numId="16">
    <w:abstractNumId w:val="0"/>
  </w:num>
  <w:num w:numId="17">
    <w:abstractNumId w:val="3"/>
  </w:num>
  <w:num w:numId="18">
    <w:abstractNumId w:val="2"/>
  </w:num>
  <w:num w:numId="19">
    <w:abstractNumId w:val="14"/>
  </w:num>
  <w:num w:numId="20">
    <w:abstractNumId w:val="16"/>
  </w:num>
  <w:num w:numId="21">
    <w:abstractNumId w:val="23"/>
  </w:num>
  <w:num w:numId="22">
    <w:abstractNumId w:val="5"/>
  </w:num>
  <w:num w:numId="23">
    <w:abstractNumId w:val="18"/>
  </w:num>
  <w:num w:numId="24">
    <w:abstractNumId w:val="26"/>
  </w:num>
  <w:num w:numId="25">
    <w:abstractNumId w:val="12"/>
  </w:num>
  <w:num w:numId="26">
    <w:abstractNumId w:val="10"/>
  </w:num>
  <w:num w:numId="27">
    <w:abstractNumId w:val="25"/>
  </w:num>
  <w:num w:numId="28">
    <w:abstractNumId w:val="21"/>
  </w:num>
  <w:num w:numId="29">
    <w:abstractNumId w:val="22"/>
  </w:num>
  <w:num w:numId="30">
    <w:abstractNumId w:val="19"/>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F4783"/>
    <w:rsid w:val="00005C58"/>
    <w:rsid w:val="000551AA"/>
    <w:rsid w:val="00075B67"/>
    <w:rsid w:val="000B4944"/>
    <w:rsid w:val="000D036B"/>
    <w:rsid w:val="000D37EC"/>
    <w:rsid w:val="00103976"/>
    <w:rsid w:val="00125358"/>
    <w:rsid w:val="00133563"/>
    <w:rsid w:val="001A7F8F"/>
    <w:rsid w:val="001C35D3"/>
    <w:rsid w:val="001E1485"/>
    <w:rsid w:val="00223092"/>
    <w:rsid w:val="002553A2"/>
    <w:rsid w:val="0026795B"/>
    <w:rsid w:val="00283734"/>
    <w:rsid w:val="002916ED"/>
    <w:rsid w:val="002C56E7"/>
    <w:rsid w:val="002F4783"/>
    <w:rsid w:val="002F4A7D"/>
    <w:rsid w:val="00310147"/>
    <w:rsid w:val="00322472"/>
    <w:rsid w:val="003457D2"/>
    <w:rsid w:val="00397DB9"/>
    <w:rsid w:val="003A7FF0"/>
    <w:rsid w:val="003B47F1"/>
    <w:rsid w:val="004002E2"/>
    <w:rsid w:val="00454602"/>
    <w:rsid w:val="0046114E"/>
    <w:rsid w:val="00461971"/>
    <w:rsid w:val="004A6AE5"/>
    <w:rsid w:val="004B1892"/>
    <w:rsid w:val="004B18B9"/>
    <w:rsid w:val="004B2D78"/>
    <w:rsid w:val="004F4184"/>
    <w:rsid w:val="00505227"/>
    <w:rsid w:val="00585850"/>
    <w:rsid w:val="0063269D"/>
    <w:rsid w:val="00642226"/>
    <w:rsid w:val="00651724"/>
    <w:rsid w:val="006F401A"/>
    <w:rsid w:val="006F648E"/>
    <w:rsid w:val="006F6714"/>
    <w:rsid w:val="006F70F2"/>
    <w:rsid w:val="006F7C44"/>
    <w:rsid w:val="00730753"/>
    <w:rsid w:val="00730EEB"/>
    <w:rsid w:val="00760BBE"/>
    <w:rsid w:val="00777389"/>
    <w:rsid w:val="00787A18"/>
    <w:rsid w:val="007A4258"/>
    <w:rsid w:val="00803AD7"/>
    <w:rsid w:val="008115B7"/>
    <w:rsid w:val="0082427B"/>
    <w:rsid w:val="00854E9C"/>
    <w:rsid w:val="008A3290"/>
    <w:rsid w:val="008C4F5A"/>
    <w:rsid w:val="008D6DEB"/>
    <w:rsid w:val="00904D30"/>
    <w:rsid w:val="0092423A"/>
    <w:rsid w:val="009450A3"/>
    <w:rsid w:val="00954368"/>
    <w:rsid w:val="00956A32"/>
    <w:rsid w:val="00962FEE"/>
    <w:rsid w:val="0098796C"/>
    <w:rsid w:val="009C4BD0"/>
    <w:rsid w:val="00A105E0"/>
    <w:rsid w:val="00A730F4"/>
    <w:rsid w:val="00A81484"/>
    <w:rsid w:val="00AB0ABD"/>
    <w:rsid w:val="00B670DC"/>
    <w:rsid w:val="00B74C10"/>
    <w:rsid w:val="00B87E4C"/>
    <w:rsid w:val="00BB012E"/>
    <w:rsid w:val="00BB24E8"/>
    <w:rsid w:val="00BC1D0F"/>
    <w:rsid w:val="00C1471C"/>
    <w:rsid w:val="00C67595"/>
    <w:rsid w:val="00CB1DE2"/>
    <w:rsid w:val="00CE0679"/>
    <w:rsid w:val="00CF2221"/>
    <w:rsid w:val="00D05DEF"/>
    <w:rsid w:val="00D1512D"/>
    <w:rsid w:val="00D22C2E"/>
    <w:rsid w:val="00D41D3C"/>
    <w:rsid w:val="00DD09A9"/>
    <w:rsid w:val="00DF768B"/>
    <w:rsid w:val="00E22E59"/>
    <w:rsid w:val="00E8575E"/>
    <w:rsid w:val="00EB2F5B"/>
    <w:rsid w:val="00EC5668"/>
    <w:rsid w:val="00ED4EA9"/>
    <w:rsid w:val="00EF2333"/>
    <w:rsid w:val="00F13F02"/>
    <w:rsid w:val="00F26F89"/>
    <w:rsid w:val="00F31763"/>
    <w:rsid w:val="00F60AB1"/>
    <w:rsid w:val="00F83FBD"/>
    <w:rsid w:val="00FF00EB"/>
    <w:rsid w:val="00FF1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4B21"/>
  <w15:docId w15:val="{AD439903-D29F-4199-8730-7AB1D3EA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1060</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12</cp:revision>
  <cp:lastPrinted>2018-07-12T11:53:00Z</cp:lastPrinted>
  <dcterms:created xsi:type="dcterms:W3CDTF">2018-07-12T02:51:00Z</dcterms:created>
  <dcterms:modified xsi:type="dcterms:W3CDTF">2018-07-13T00:38:00Z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