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AE88E" w14:textId="0C23F77C" w:rsidR="00941685" w:rsidRPr="00941685" w:rsidRDefault="00941685" w:rsidP="00941685">
      <w:pPr>
        <w:spacing w:after="0"/>
      </w:pPr>
      <w:r w:rsidRPr="00941685">
        <w:t>About Education</w:t>
      </w:r>
    </w:p>
    <w:p w14:paraId="5AD9FAFB" w14:textId="63970382" w:rsidR="00941685" w:rsidRDefault="00941685" w:rsidP="00941685">
      <w:pPr>
        <w:spacing w:after="0"/>
      </w:pPr>
      <w:r w:rsidRPr="00941685">
        <w:t>Glendenning</w:t>
      </w:r>
    </w:p>
    <w:p w14:paraId="336E8EE9" w14:textId="2CAA19D0" w:rsidR="007C4F40" w:rsidRPr="00941685" w:rsidRDefault="007C4F40" w:rsidP="007C4F40">
      <w:pPr>
        <w:spacing w:after="0"/>
        <w:jc w:val="right"/>
      </w:pPr>
      <w:r>
        <w:t>4-1-11</w:t>
      </w:r>
    </w:p>
    <w:p w14:paraId="307C761A" w14:textId="70A313B3" w:rsidR="00941685" w:rsidRPr="00941685" w:rsidRDefault="00941685" w:rsidP="00941685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941685">
        <w:rPr>
          <w:color w:val="FF0000"/>
          <w:sz w:val="48"/>
          <w:szCs w:val="48"/>
        </w:rPr>
        <w:t xml:space="preserve"> </w:t>
      </w:r>
      <w:r w:rsidRPr="00941685">
        <w:rPr>
          <w:b/>
          <w:bCs/>
          <w:color w:val="FF0000"/>
          <w:sz w:val="48"/>
          <w:szCs w:val="48"/>
        </w:rPr>
        <w:t>Education Associations</w:t>
      </w:r>
    </w:p>
    <w:p w14:paraId="468AD358" w14:textId="56DAC051" w:rsidR="00941685" w:rsidRDefault="00941685" w:rsidP="00941685">
      <w:pPr>
        <w:spacing w:after="0"/>
      </w:pPr>
    </w:p>
    <w:p w14:paraId="2110CC1A" w14:textId="5CB373C0" w:rsidR="00941685" w:rsidRDefault="00941685" w:rsidP="00941685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941685">
        <w:rPr>
          <w:b/>
          <w:bCs/>
          <w:sz w:val="28"/>
          <w:szCs w:val="28"/>
        </w:rPr>
        <w:t>CEA - mandate is to promote and support research, education and publications in all fields of Canadian Studies and in all countries.</w:t>
      </w:r>
      <w:r w:rsidR="000D71AB">
        <w:rPr>
          <w:b/>
          <w:bCs/>
          <w:sz w:val="28"/>
          <w:szCs w:val="28"/>
        </w:rPr>
        <w:t xml:space="preserve"> </w:t>
      </w:r>
      <w:r w:rsidRPr="00941685">
        <w:rPr>
          <w:b/>
          <w:bCs/>
          <w:sz w:val="28"/>
          <w:szCs w:val="28"/>
        </w:rPr>
        <w:t>Aug 29, 2018</w:t>
      </w:r>
    </w:p>
    <w:p w14:paraId="2D2A0069" w14:textId="46A8E81D" w:rsidR="00941685" w:rsidRDefault="00941685" w:rsidP="00941685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Institutes Canada – champion employment focused poaatswcindry ducation that benefits lrners and contributes to growing and prospering communities</w:t>
      </w:r>
    </w:p>
    <w:p w14:paraId="1A73B04A" w14:textId="696275D1" w:rsidR="00941685" w:rsidRDefault="00941685" w:rsidP="00941685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CAAE </w:t>
      </w:r>
      <w:r w:rsidR="009D276D">
        <w:rPr>
          <w:b/>
          <w:bCs/>
          <w:sz w:val="28"/>
          <w:szCs w:val="28"/>
        </w:rPr>
        <w:t xml:space="preserve">– Canadian Asociation or Adult Education (1935- 1975) </w:t>
      </w:r>
    </w:p>
    <w:p w14:paraId="014EC2B9" w14:textId="288827A6" w:rsidR="009D276D" w:rsidRDefault="009D276D" w:rsidP="00941685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CVA – provides expert assistance t\hrough a neework of natonal and internaionaL  DACUM experts</w:t>
      </w:r>
      <w:r w:rsidR="000D71AB">
        <w:rPr>
          <w:b/>
          <w:bCs/>
          <w:sz w:val="28"/>
          <w:szCs w:val="28"/>
        </w:rPr>
        <w:t xml:space="preserve"> …</w:t>
      </w:r>
    </w:p>
    <w:p w14:paraId="645C4CB4" w14:textId="4D6DF89E" w:rsidR="007C4F40" w:rsidRDefault="007C4F40" w:rsidP="007C4F40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ACCC – Association of Canadian Community Colleges</w:t>
      </w:r>
    </w:p>
    <w:p w14:paraId="0EE79D38" w14:textId="7A3D820A" w:rsidR="007C4F40" w:rsidRDefault="007C4F40" w:rsidP="007C4F40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CPHA – Canadian Public Health Association – independent national voice and trusted advocate for public health</w:t>
      </w:r>
    </w:p>
    <w:p w14:paraId="24B2B68A" w14:textId="15149648" w:rsidR="007C4F40" w:rsidRPr="007C4F40" w:rsidRDefault="007C4F40" w:rsidP="007C4F40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CMHA – promotes health care and supports people  ….</w:t>
      </w:r>
    </w:p>
    <w:p w14:paraId="62CD2E45" w14:textId="74750B3E" w:rsidR="00941685" w:rsidRDefault="00941685" w:rsidP="00941685">
      <w:pPr>
        <w:spacing w:after="0"/>
        <w:rPr>
          <w:b/>
          <w:bCs/>
          <w:sz w:val="28"/>
          <w:szCs w:val="28"/>
        </w:rPr>
      </w:pPr>
    </w:p>
    <w:p w14:paraId="493D453B" w14:textId="77777777" w:rsidR="00941685" w:rsidRPr="00941685" w:rsidRDefault="00941685" w:rsidP="00941685">
      <w:pPr>
        <w:spacing w:after="0"/>
        <w:rPr>
          <w:b/>
          <w:bCs/>
          <w:sz w:val="28"/>
          <w:szCs w:val="28"/>
        </w:rPr>
      </w:pPr>
    </w:p>
    <w:p w14:paraId="18728E0C" w14:textId="77777777" w:rsidR="00941685" w:rsidRPr="00941685" w:rsidRDefault="00941685">
      <w:pPr>
        <w:spacing w:after="0"/>
        <w:rPr>
          <w:b/>
          <w:bCs/>
          <w:sz w:val="28"/>
          <w:szCs w:val="28"/>
        </w:rPr>
      </w:pPr>
    </w:p>
    <w:sectPr w:rsidR="00941685" w:rsidRPr="00941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A0DE1"/>
    <w:multiLevelType w:val="hybridMultilevel"/>
    <w:tmpl w:val="24A42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41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85"/>
    <w:rsid w:val="000D71AB"/>
    <w:rsid w:val="007663A3"/>
    <w:rsid w:val="007C4F40"/>
    <w:rsid w:val="00941685"/>
    <w:rsid w:val="009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E0F9"/>
  <w15:chartTrackingRefBased/>
  <w15:docId w15:val="{4800E7D3-9FC8-4BC5-9C5A-CFA2FD10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2022-11-23T21:05:00Z</cp:lastPrinted>
  <dcterms:created xsi:type="dcterms:W3CDTF">2022-11-23T20:23:00Z</dcterms:created>
  <dcterms:modified xsi:type="dcterms:W3CDTF">2022-11-24T15:09:00Z</dcterms:modified>
</cp:coreProperties>
</file>