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8E" w:rsidRPr="00B479D2" w:rsidRDefault="00A67F8E" w:rsidP="00B479D2">
      <w:pPr>
        <w:spacing w:after="0" w:line="240" w:lineRule="auto"/>
        <w:rPr>
          <w:b/>
        </w:rPr>
      </w:pPr>
      <w:r w:rsidRPr="00B479D2">
        <w:rPr>
          <w:b/>
          <w:i/>
          <w:noProof/>
          <w:color w:val="C00000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C68" w:rsidRPr="00250395" w:rsidRDefault="003D42F2" w:rsidP="00D52429">
      <w:pPr>
        <w:spacing w:after="0" w:line="240" w:lineRule="auto"/>
        <w:jc w:val="center"/>
        <w:rPr>
          <w:b/>
        </w:rPr>
      </w:pPr>
      <w:r w:rsidRPr="00250395">
        <w:rPr>
          <w:b/>
        </w:rPr>
        <w:t>Transitioning in mathematics</w:t>
      </w:r>
    </w:p>
    <w:p w:rsidR="00F708D6" w:rsidRPr="00250395" w:rsidRDefault="002F5DDE" w:rsidP="00904730">
      <w:pPr>
        <w:spacing w:after="0" w:line="240" w:lineRule="auto"/>
        <w:jc w:val="right"/>
        <w:rPr>
          <w:b/>
          <w:i/>
        </w:rPr>
      </w:pPr>
      <w:r>
        <w:rPr>
          <w:b/>
          <w:i/>
        </w:rPr>
        <w:t>Fund</w:t>
      </w:r>
      <w:r w:rsidR="00904730" w:rsidRPr="00250395">
        <w:rPr>
          <w:b/>
          <w:i/>
        </w:rPr>
        <w:t>-1</w:t>
      </w:r>
    </w:p>
    <w:p w:rsidR="00A84EF7" w:rsidRPr="00250395" w:rsidRDefault="00F708D6" w:rsidP="00A84EF7">
      <w:pPr>
        <w:spacing w:after="0" w:line="240" w:lineRule="auto"/>
        <w:jc w:val="center"/>
        <w:rPr>
          <w:b/>
          <w:i/>
        </w:rPr>
      </w:pPr>
      <w:r w:rsidRPr="00250395">
        <w:rPr>
          <w:b/>
          <w:i/>
        </w:rPr>
        <w:t>“A student’s ability to transition from secondary school to post-secondary education and the labour market is a key measure of the education system’s success</w:t>
      </w:r>
      <w:r w:rsidR="00A84EF7" w:rsidRPr="00250395">
        <w:rPr>
          <w:b/>
          <w:i/>
        </w:rPr>
        <w:t xml:space="preserve"> for students” – CMEC, July 201</w:t>
      </w:r>
      <w:r w:rsidR="009B210C" w:rsidRPr="00250395">
        <w:rPr>
          <w:b/>
          <w:i/>
        </w:rPr>
        <w:t>6</w:t>
      </w:r>
    </w:p>
    <w:p w:rsidR="00F67309" w:rsidRPr="00250395" w:rsidRDefault="00F67309" w:rsidP="00A84EF7">
      <w:pPr>
        <w:spacing w:after="0" w:line="240" w:lineRule="auto"/>
        <w:jc w:val="center"/>
        <w:rPr>
          <w:b/>
          <w:i/>
        </w:rPr>
      </w:pPr>
    </w:p>
    <w:p w:rsidR="00CF5629" w:rsidRDefault="00CF5629" w:rsidP="004378A2">
      <w:pPr>
        <w:spacing w:after="0" w:line="240" w:lineRule="auto"/>
      </w:pPr>
      <w:r>
        <w:t>Agree that:</w:t>
      </w:r>
    </w:p>
    <w:p w:rsidR="00CF5629" w:rsidRDefault="00CF5629" w:rsidP="00CF5629">
      <w:pPr>
        <w:pStyle w:val="ListParagraph"/>
        <w:numPr>
          <w:ilvl w:val="0"/>
          <w:numId w:val="43"/>
        </w:numPr>
        <w:spacing w:after="0" w:line="240" w:lineRule="auto"/>
      </w:pPr>
      <w:r w:rsidRPr="00250395">
        <w:t xml:space="preserve">Differences in math levels between and among </w:t>
      </w:r>
      <w:r>
        <w:t xml:space="preserve">individuals </w:t>
      </w:r>
      <w:r w:rsidRPr="00250395">
        <w:t>may be attributed to</w:t>
      </w:r>
      <w:r>
        <w:t>:</w:t>
      </w:r>
    </w:p>
    <w:p w:rsidR="00CF5629" w:rsidRDefault="00CF5629" w:rsidP="00CF5629">
      <w:pPr>
        <w:pStyle w:val="ListParagraph"/>
        <w:numPr>
          <w:ilvl w:val="0"/>
          <w:numId w:val="44"/>
        </w:numPr>
        <w:spacing w:after="0" w:line="240" w:lineRule="auto"/>
      </w:pPr>
      <w:r>
        <w:t>N</w:t>
      </w:r>
      <w:r w:rsidRPr="00250395">
        <w:t xml:space="preserve">umber of skills learned, </w:t>
      </w:r>
    </w:p>
    <w:p w:rsidR="00CF5629" w:rsidRDefault="00CF5629" w:rsidP="00CF5629">
      <w:pPr>
        <w:pStyle w:val="ListParagraph"/>
        <w:numPr>
          <w:ilvl w:val="0"/>
          <w:numId w:val="44"/>
        </w:numPr>
        <w:spacing w:after="0" w:line="240" w:lineRule="auto"/>
      </w:pPr>
      <w:r>
        <w:t xml:space="preserve">Nature of </w:t>
      </w:r>
      <w:r w:rsidRPr="00250395">
        <w:t xml:space="preserve">skills learned </w:t>
      </w:r>
    </w:p>
    <w:p w:rsidR="00192923" w:rsidRDefault="00192923" w:rsidP="00CF5629">
      <w:pPr>
        <w:pStyle w:val="ListParagraph"/>
        <w:numPr>
          <w:ilvl w:val="0"/>
          <w:numId w:val="44"/>
        </w:numPr>
        <w:spacing w:after="0" w:line="240" w:lineRule="auto"/>
      </w:pPr>
      <w:r>
        <w:t xml:space="preserve">Student </w:t>
      </w:r>
      <w:r w:rsidR="00CF5629">
        <w:t>performance reached on skills</w:t>
      </w:r>
      <w:r>
        <w:t xml:space="preserve"> learned</w:t>
      </w:r>
    </w:p>
    <w:p w:rsidR="00CF5629" w:rsidRPr="00250395" w:rsidRDefault="00192923" w:rsidP="00CF5629">
      <w:pPr>
        <w:pStyle w:val="ListParagraph"/>
        <w:numPr>
          <w:ilvl w:val="0"/>
          <w:numId w:val="44"/>
        </w:numPr>
        <w:spacing w:after="0" w:line="240" w:lineRule="auto"/>
      </w:pPr>
      <w:r>
        <w:t>Extent and manner in which skills are clustered</w:t>
      </w:r>
      <w:r w:rsidR="00CF5629" w:rsidRPr="00250395">
        <w:t>.</w:t>
      </w:r>
    </w:p>
    <w:p w:rsidR="00192923" w:rsidRPr="00250395" w:rsidRDefault="00192923" w:rsidP="00192923">
      <w:pPr>
        <w:pStyle w:val="ListParagraph"/>
        <w:numPr>
          <w:ilvl w:val="0"/>
          <w:numId w:val="44"/>
        </w:numPr>
        <w:spacing w:after="0" w:line="240" w:lineRule="auto"/>
      </w:pPr>
      <w:r w:rsidRPr="00250395">
        <w:t xml:space="preserve">Instruction in the </w:t>
      </w:r>
      <w:proofErr w:type="gramStart"/>
      <w:r w:rsidRPr="00250395">
        <w:t>public school</w:t>
      </w:r>
      <w:proofErr w:type="gramEnd"/>
      <w:r w:rsidRPr="00250395">
        <w:t xml:space="preserve"> system is based on curriculum outcomes; universities and colleges increasingly are adopting </w:t>
      </w:r>
      <w:r>
        <w:t xml:space="preserve">educational outcomes </w:t>
      </w:r>
      <w:r w:rsidRPr="00250395">
        <w:t>and competencies as a basis for instructional programs; it would be advantageous for all levels of education on PEI to be using the same curriculum framework</w:t>
      </w:r>
    </w:p>
    <w:p w:rsidR="00192923" w:rsidRPr="00192923" w:rsidRDefault="00192923" w:rsidP="00192923">
      <w:pPr>
        <w:pStyle w:val="ListParagraph"/>
        <w:numPr>
          <w:ilvl w:val="0"/>
          <w:numId w:val="43"/>
        </w:numPr>
      </w:pPr>
      <w:r w:rsidRPr="00192923">
        <w:t xml:space="preserve">Instruction in the </w:t>
      </w:r>
      <w:proofErr w:type="gramStart"/>
      <w:r w:rsidRPr="00192923">
        <w:t>public school</w:t>
      </w:r>
      <w:proofErr w:type="gramEnd"/>
      <w:r w:rsidRPr="00192923">
        <w:t xml:space="preserve"> system is based on curriculum outcomes; universities and colleges increasingly are adopting educational outcomes and competencies as a basis for instructional programs; it would be advantageous for all levels of education on PEI to be using the same curriculum framework</w:t>
      </w:r>
    </w:p>
    <w:p w:rsidR="00CF5629" w:rsidRDefault="00CF5629" w:rsidP="00CF5629">
      <w:pPr>
        <w:pStyle w:val="ListParagraph"/>
        <w:numPr>
          <w:ilvl w:val="0"/>
          <w:numId w:val="43"/>
        </w:numPr>
        <w:spacing w:after="0" w:line="240" w:lineRule="auto"/>
      </w:pPr>
      <w:bookmarkStart w:id="0" w:name="_GoBack"/>
      <w:bookmarkEnd w:id="0"/>
    </w:p>
    <w:p w:rsidR="00CF5629" w:rsidRDefault="00CF5629" w:rsidP="004378A2">
      <w:pPr>
        <w:spacing w:after="0" w:line="240" w:lineRule="auto"/>
      </w:pPr>
    </w:p>
    <w:p w:rsidR="00CF5629" w:rsidRDefault="00CF5629" w:rsidP="004378A2">
      <w:pPr>
        <w:spacing w:after="0" w:line="240" w:lineRule="auto"/>
      </w:pPr>
    </w:p>
    <w:p w:rsidR="00CF5629" w:rsidRDefault="00CF5629" w:rsidP="004378A2">
      <w:pPr>
        <w:spacing w:after="0" w:line="240" w:lineRule="auto"/>
      </w:pPr>
    </w:p>
    <w:p w:rsidR="00CF5629" w:rsidRDefault="00CF5629" w:rsidP="004378A2">
      <w:pPr>
        <w:spacing w:after="0" w:line="240" w:lineRule="auto"/>
      </w:pPr>
    </w:p>
    <w:p w:rsidR="00CF5629" w:rsidRDefault="00CF5629" w:rsidP="004378A2">
      <w:pPr>
        <w:spacing w:after="0" w:line="240" w:lineRule="auto"/>
      </w:pPr>
    </w:p>
    <w:p w:rsidR="00CF5629" w:rsidRDefault="00CF5629" w:rsidP="004378A2">
      <w:pPr>
        <w:spacing w:after="0" w:line="240" w:lineRule="auto"/>
      </w:pPr>
    </w:p>
    <w:p w:rsidR="00B8343C" w:rsidRDefault="00D46994" w:rsidP="004378A2">
      <w:pPr>
        <w:spacing w:after="0" w:line="240" w:lineRule="auto"/>
      </w:pPr>
      <w:r w:rsidRPr="00250395">
        <w:t>The above statement by the Council of Ministers of Education Canada (CMEC) highlights a concern that is shared by many</w:t>
      </w:r>
      <w:r w:rsidR="009C748F" w:rsidRPr="00250395">
        <w:t xml:space="preserve"> </w:t>
      </w:r>
      <w:r w:rsidR="00A51C70" w:rsidRPr="00250395">
        <w:t xml:space="preserve">educators, </w:t>
      </w:r>
      <w:r w:rsidR="009C748F" w:rsidRPr="00250395">
        <w:t xml:space="preserve">employers, certification </w:t>
      </w:r>
      <w:r w:rsidR="00A51C70" w:rsidRPr="00250395">
        <w:t>agencies an</w:t>
      </w:r>
      <w:r w:rsidR="009C748F" w:rsidRPr="00250395">
        <w:t>d the community at large.</w:t>
      </w:r>
      <w:r w:rsidR="002C4688" w:rsidRPr="00250395">
        <w:t xml:space="preserve"> </w:t>
      </w:r>
      <w:r w:rsidRPr="00250395">
        <w:t xml:space="preserve"> </w:t>
      </w:r>
      <w:r w:rsidR="00044AA0" w:rsidRPr="00250395">
        <w:t xml:space="preserve"> </w:t>
      </w:r>
      <w:r w:rsidR="00904730" w:rsidRPr="00250395">
        <w:t>The matter</w:t>
      </w:r>
      <w:r w:rsidR="00EC526B" w:rsidRPr="00250395">
        <w:t xml:space="preserve"> of transition in </w:t>
      </w:r>
      <w:proofErr w:type="gramStart"/>
      <w:r w:rsidR="00EC526B" w:rsidRPr="00250395">
        <w:t xml:space="preserve">mathematics </w:t>
      </w:r>
      <w:r w:rsidR="00904730" w:rsidRPr="00250395">
        <w:t xml:space="preserve"> has</w:t>
      </w:r>
      <w:proofErr w:type="gramEnd"/>
      <w:r w:rsidR="00904730" w:rsidRPr="00250395">
        <w:t xml:space="preserve"> been a topic of informal discussion with a number of Island</w:t>
      </w:r>
      <w:r w:rsidR="00F6104F" w:rsidRPr="00250395">
        <w:t>er</w:t>
      </w:r>
      <w:r w:rsidR="00904730" w:rsidRPr="00250395">
        <w:t xml:space="preserve">s over the past year with a view to identifying what, if anything, </w:t>
      </w:r>
      <w:r w:rsidR="002110B0">
        <w:t>could/</w:t>
      </w:r>
      <w:r w:rsidR="00904730" w:rsidRPr="00250395">
        <w:t>should be done to</w:t>
      </w:r>
      <w:r w:rsidR="00EC526B" w:rsidRPr="00250395">
        <w:t xml:space="preserve"> improve </w:t>
      </w:r>
      <w:r w:rsidR="004C2D75" w:rsidRPr="00250395">
        <w:t>the transition process.</w:t>
      </w:r>
      <w:r w:rsidR="00F6104F" w:rsidRPr="00250395">
        <w:t xml:space="preserve"> The paragraphs that follow are an attempt to capture some of the views heard ‘round the </w:t>
      </w:r>
      <w:r w:rsidR="00B8343C">
        <w:t>table</w:t>
      </w:r>
      <w:r w:rsidR="00F6104F" w:rsidRPr="00250395">
        <w:t xml:space="preserve">  </w:t>
      </w:r>
    </w:p>
    <w:p w:rsidR="004C2D75" w:rsidRPr="00250395" w:rsidRDefault="00972CFE" w:rsidP="004378A2">
      <w:pPr>
        <w:spacing w:after="0" w:line="240" w:lineRule="auto"/>
        <w:rPr>
          <w:b/>
        </w:rPr>
      </w:pPr>
      <w:r w:rsidRPr="00250395">
        <w:rPr>
          <w:b/>
        </w:rPr>
        <w:t>Conclusions</w:t>
      </w:r>
      <w:r w:rsidR="006330D5" w:rsidRPr="00250395">
        <w:rPr>
          <w:b/>
        </w:rPr>
        <w:t>;</w:t>
      </w:r>
    </w:p>
    <w:p w:rsidR="006330D5" w:rsidRPr="00250395" w:rsidRDefault="006330D5" w:rsidP="004378A2">
      <w:pPr>
        <w:spacing w:after="0" w:line="240" w:lineRule="auto"/>
      </w:pPr>
      <w:r w:rsidRPr="00250395">
        <w:t>Based on the literature and the above noted discussions, the writer concludes that:</w:t>
      </w:r>
    </w:p>
    <w:p w:rsidR="000263B4" w:rsidRPr="00250395" w:rsidRDefault="004C1FE8" w:rsidP="000263B4">
      <w:pPr>
        <w:pStyle w:val="ListParagraph"/>
        <w:numPr>
          <w:ilvl w:val="0"/>
          <w:numId w:val="42"/>
        </w:numPr>
        <w:spacing w:after="0" w:line="240" w:lineRule="auto"/>
      </w:pPr>
      <w:r>
        <w:t xml:space="preserve">Math instruction </w:t>
      </w:r>
      <w:r w:rsidR="006330D5" w:rsidRPr="00250395">
        <w:t xml:space="preserve">on PEI </w:t>
      </w:r>
      <w:r>
        <w:t xml:space="preserve">is </w:t>
      </w:r>
      <w:r w:rsidR="006330D5" w:rsidRPr="00250395">
        <w:t xml:space="preserve">fragmented </w:t>
      </w:r>
      <w:r w:rsidR="00CE1073">
        <w:t>in that it provided by a number of agencies</w:t>
      </w:r>
    </w:p>
    <w:p w:rsidR="000263B4" w:rsidRPr="00250395" w:rsidRDefault="00C201F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Differences in math levels between and among </w:t>
      </w:r>
      <w:r w:rsidR="004C1FE8">
        <w:t xml:space="preserve">individuals </w:t>
      </w:r>
      <w:r w:rsidRPr="00250395">
        <w:t>may be attributed to three factors: number of skills learned, level of skills learned and degree of clustering</w:t>
      </w:r>
      <w:r w:rsidR="000263B4" w:rsidRPr="00250395">
        <w:t xml:space="preserve"> of skills learned</w:t>
      </w:r>
      <w:r w:rsidRPr="00250395">
        <w:t>.</w:t>
      </w:r>
    </w:p>
    <w:p w:rsidR="000263B4" w:rsidRPr="00250395" w:rsidRDefault="00EC526B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Instruction in the </w:t>
      </w:r>
      <w:proofErr w:type="gramStart"/>
      <w:r w:rsidRPr="00250395">
        <w:t>public school</w:t>
      </w:r>
      <w:proofErr w:type="gramEnd"/>
      <w:r w:rsidRPr="00250395">
        <w:t xml:space="preserve"> system is based on curriculum outcomes; </w:t>
      </w:r>
      <w:r w:rsidR="00250395" w:rsidRPr="00250395">
        <w:t>u</w:t>
      </w:r>
      <w:r w:rsidR="00C201F2" w:rsidRPr="00250395">
        <w:t xml:space="preserve">niversities and </w:t>
      </w:r>
      <w:r w:rsidR="000263B4" w:rsidRPr="00250395">
        <w:t>c</w:t>
      </w:r>
      <w:r w:rsidR="00C201F2" w:rsidRPr="00250395">
        <w:t xml:space="preserve">olleges increasingly are adopting </w:t>
      </w:r>
      <w:r w:rsidR="004C1FE8">
        <w:t xml:space="preserve">educational outcomes </w:t>
      </w:r>
      <w:r w:rsidR="00C201F2" w:rsidRPr="00250395">
        <w:t>and competencies</w:t>
      </w:r>
      <w:r w:rsidRPr="00250395">
        <w:t xml:space="preserve"> as a basis for instructional programs</w:t>
      </w:r>
      <w:r w:rsidR="000263B4" w:rsidRPr="00250395">
        <w:t>; it would be advantageous for all levels of education on PEI to be using the same curriculum</w:t>
      </w:r>
      <w:r w:rsidRPr="00250395">
        <w:t xml:space="preserve"> </w:t>
      </w:r>
      <w:r w:rsidR="000263B4" w:rsidRPr="00250395">
        <w:t>framework</w:t>
      </w:r>
    </w:p>
    <w:p w:rsidR="004C1FE8" w:rsidRDefault="00C201F2" w:rsidP="006A33BD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A potential for conflict arises when the body that </w:t>
      </w:r>
      <w:r w:rsidR="004C1FE8">
        <w:t xml:space="preserve">instructs also </w:t>
      </w:r>
      <w:r w:rsidR="000263B4" w:rsidRPr="00250395">
        <w:t xml:space="preserve">“grades” </w:t>
      </w:r>
    </w:p>
    <w:p w:rsidR="000263B4" w:rsidRPr="00250395" w:rsidRDefault="000263B4" w:rsidP="006A33BD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Grading students is a regulatory function, not an instructional one</w:t>
      </w:r>
    </w:p>
    <w:p w:rsidR="00250395" w:rsidRPr="00250395" w:rsidRDefault="00250395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The large number of teachers authorized to grade students </w:t>
      </w:r>
      <w:r w:rsidR="004C1FE8">
        <w:t>signals the likelihood of inconsistencies across the</w:t>
      </w:r>
      <w:r w:rsidR="00340260">
        <w:t xml:space="preserve"> system</w:t>
      </w:r>
      <w:r w:rsidR="004C1FE8">
        <w:t>.</w:t>
      </w:r>
    </w:p>
    <w:p w:rsidR="000263B4" w:rsidRPr="00250395" w:rsidRDefault="00C201F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lastRenderedPageBreak/>
        <w:t xml:space="preserve">Cooperation among providers is hampered by the lack of agreed- upon definitions </w:t>
      </w:r>
      <w:r w:rsidR="00340260">
        <w:t xml:space="preserve">of </w:t>
      </w:r>
      <w:r w:rsidRPr="00250395">
        <w:t xml:space="preserve">a number of key </w:t>
      </w:r>
      <w:r w:rsidR="004C1FE8">
        <w:t xml:space="preserve">terms </w:t>
      </w:r>
      <w:r w:rsidRPr="00250395">
        <w:t>such as skills, competencies, education outcomes and curriculum outcome</w:t>
      </w:r>
    </w:p>
    <w:p w:rsidR="000263B4" w:rsidRPr="00250395" w:rsidRDefault="00D228F9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Broadly speaking, education lacks an overarching statement of philosophy and direction; the existing</w:t>
      </w:r>
      <w:r w:rsidR="004C1FE8">
        <w:t xml:space="preserve"> educational </w:t>
      </w:r>
      <w:r w:rsidRPr="00250395">
        <w:t xml:space="preserve"> philosophy is nearly thirty years old and covers only public schools </w:t>
      </w:r>
    </w:p>
    <w:p w:rsidR="000263B4" w:rsidRPr="00250395" w:rsidRDefault="00AC3B8B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There is no </w:t>
      </w:r>
      <w:r w:rsidR="00C201F2" w:rsidRPr="00250395">
        <w:t xml:space="preserve">formal </w:t>
      </w:r>
      <w:r w:rsidRPr="00250395">
        <w:t>mechanism for c</w:t>
      </w:r>
      <w:r w:rsidR="002D7CFD" w:rsidRPr="00250395">
        <w:t xml:space="preserve">oordination </w:t>
      </w:r>
      <w:r w:rsidRPr="00250395">
        <w:t>across the spectrum of providers</w:t>
      </w:r>
    </w:p>
    <w:p w:rsidR="000263B4" w:rsidRPr="00250395" w:rsidRDefault="0006703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The lack of consistent assessment </w:t>
      </w:r>
      <w:r w:rsidR="00250395" w:rsidRPr="00250395">
        <w:t xml:space="preserve">criteria </w:t>
      </w:r>
      <w:r w:rsidRPr="00250395">
        <w:t>across the sy</w:t>
      </w:r>
      <w:r w:rsidR="00250395" w:rsidRPr="00250395">
        <w:t>s</w:t>
      </w:r>
      <w:r w:rsidRPr="00250395">
        <w:t>tem is confusing to learners.</w:t>
      </w:r>
    </w:p>
    <w:p w:rsidR="000263B4" w:rsidRPr="00250395" w:rsidRDefault="00067032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The way content is described differs from provider to provider.</w:t>
      </w:r>
    </w:p>
    <w:p w:rsidR="000263B4" w:rsidRPr="00250395" w:rsidRDefault="00AB6CC7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 xml:space="preserve">Public </w:t>
      </w:r>
      <w:r w:rsidR="009419CE" w:rsidRPr="00250395">
        <w:t xml:space="preserve">school mathematics </w:t>
      </w:r>
      <w:r w:rsidR="00067032" w:rsidRPr="00250395">
        <w:t xml:space="preserve">curriculum </w:t>
      </w:r>
      <w:r w:rsidR="009419CE" w:rsidRPr="00250395">
        <w:t>is due for a “review and re-write” in 2019</w:t>
      </w:r>
      <w:r w:rsidR="00F65E50" w:rsidRPr="00250395">
        <w:t xml:space="preserve"> </w:t>
      </w:r>
    </w:p>
    <w:p w:rsidR="0070234A" w:rsidRDefault="0070234A" w:rsidP="000263B4">
      <w:pPr>
        <w:pStyle w:val="ListParagraph"/>
        <w:numPr>
          <w:ilvl w:val="0"/>
          <w:numId w:val="42"/>
        </w:numPr>
        <w:spacing w:after="0" w:line="240" w:lineRule="auto"/>
      </w:pPr>
      <w:r w:rsidRPr="00250395">
        <w:t>The group expressed an interest in working together on a pilot project</w:t>
      </w:r>
    </w:p>
    <w:p w:rsidR="00B8343C" w:rsidRPr="00E8391A" w:rsidRDefault="00B8343C" w:rsidP="00B8343C">
      <w:pPr>
        <w:spacing w:after="0" w:line="240" w:lineRule="auto"/>
        <w:rPr>
          <w:sz w:val="16"/>
          <w:szCs w:val="16"/>
        </w:rPr>
      </w:pPr>
    </w:p>
    <w:p w:rsidR="00B8343C" w:rsidRPr="00250395" w:rsidRDefault="00B8343C" w:rsidP="00B8343C">
      <w:pPr>
        <w:spacing w:after="0" w:line="240" w:lineRule="auto"/>
      </w:pPr>
      <w:r>
        <w:t>The literature provides mixed messages about the nature of competencies, outcomes and skills; it probably does not make any difference which term we us</w:t>
      </w:r>
      <w:r w:rsidR="00CE1073">
        <w:t>e</w:t>
      </w:r>
      <w:r>
        <w:t xml:space="preserve">, however, my reading suggests that it would reduce the confusion </w:t>
      </w:r>
      <w:proofErr w:type="gramStart"/>
      <w:r>
        <w:t xml:space="preserve">if  </w:t>
      </w:r>
      <w:r w:rsidR="0095652D">
        <w:t>both</w:t>
      </w:r>
      <w:proofErr w:type="gramEnd"/>
      <w:r w:rsidR="0095652D">
        <w:t xml:space="preserve"> public and postsecondary institutions defined them the same way and, at the student level, statements</w:t>
      </w:r>
      <w:r w:rsidR="00CE1073">
        <w:t xml:space="preserve"> be as precise as possible in stating </w:t>
      </w:r>
      <w:r w:rsidR="0095652D">
        <w:t>”the knowledge, skills and abilities that a learner must acquire or improve during or by the end of a learning situation”.</w:t>
      </w:r>
    </w:p>
    <w:p w:rsidR="00AB6CC7" w:rsidRPr="00E8391A" w:rsidRDefault="00AB6CC7" w:rsidP="002815E4">
      <w:pPr>
        <w:spacing w:after="0" w:line="240" w:lineRule="auto"/>
        <w:rPr>
          <w:rFonts w:eastAsia="Times New Roman" w:cs="Arial"/>
          <w:b/>
          <w:bCs/>
          <w:sz w:val="16"/>
          <w:szCs w:val="16"/>
          <w:bdr w:val="none" w:sz="0" w:space="0" w:color="auto" w:frame="1"/>
        </w:rPr>
      </w:pPr>
    </w:p>
    <w:p w:rsidR="00BE27B4" w:rsidRPr="00250395" w:rsidRDefault="009419CE" w:rsidP="002815E4">
      <w:pPr>
        <w:spacing w:after="0" w:line="240" w:lineRule="auto"/>
        <w:rPr>
          <w:rFonts w:eastAsia="Times New Roman" w:cs="Arial"/>
          <w:b/>
          <w:bCs/>
          <w:bdr w:val="none" w:sz="0" w:space="0" w:color="auto" w:frame="1"/>
        </w:rPr>
      </w:pPr>
      <w:r w:rsidRPr="00250395">
        <w:rPr>
          <w:rFonts w:eastAsia="Times New Roman" w:cs="Arial"/>
          <w:b/>
          <w:bCs/>
          <w:bdr w:val="none" w:sz="0" w:space="0" w:color="auto" w:frame="1"/>
        </w:rPr>
        <w:t>R</w:t>
      </w:r>
      <w:r w:rsidR="00A84EF7" w:rsidRPr="00250395">
        <w:rPr>
          <w:rFonts w:eastAsia="Times New Roman" w:cs="Arial"/>
          <w:b/>
          <w:bCs/>
          <w:bdr w:val="none" w:sz="0" w:space="0" w:color="auto" w:frame="1"/>
        </w:rPr>
        <w:t>ecommend</w:t>
      </w:r>
      <w:r w:rsidR="00067032" w:rsidRPr="00250395">
        <w:rPr>
          <w:rFonts w:eastAsia="Times New Roman" w:cs="Arial"/>
          <w:b/>
          <w:bCs/>
          <w:bdr w:val="none" w:sz="0" w:space="0" w:color="auto" w:frame="1"/>
        </w:rPr>
        <w:t>:</w:t>
      </w:r>
      <w:r w:rsidR="00BE27B4" w:rsidRPr="00250395">
        <w:rPr>
          <w:rFonts w:eastAsia="Times New Roman" w:cs="Arial"/>
          <w:b/>
          <w:bCs/>
          <w:bdr w:val="none" w:sz="0" w:space="0" w:color="auto" w:frame="1"/>
        </w:rPr>
        <w:t xml:space="preserve">   </w:t>
      </w:r>
    </w:p>
    <w:p w:rsidR="00BE27B4" w:rsidRPr="00250395" w:rsidRDefault="00F270D0" w:rsidP="00AF19E4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S</w:t>
      </w:r>
      <w:r w:rsidR="00BE27B4" w:rsidRPr="00250395">
        <w:rPr>
          <w:rFonts w:eastAsia="Times New Roman" w:cs="Arial"/>
          <w:bCs/>
          <w:bdr w:val="none" w:sz="0" w:space="0" w:color="auto" w:frame="1"/>
        </w:rPr>
        <w:t xml:space="preserve">tandard descriptions/definitions for </w:t>
      </w:r>
      <w:r w:rsidR="00BE27B4" w:rsidRPr="00250395">
        <w:t>words such as skills, competencies</w:t>
      </w:r>
      <w:r w:rsidR="0070234A" w:rsidRPr="00250395">
        <w:t xml:space="preserve"> and </w:t>
      </w:r>
      <w:r w:rsidR="00BE27B4" w:rsidRPr="00250395">
        <w:t>outcomes</w:t>
      </w:r>
    </w:p>
    <w:p w:rsidR="00067032" w:rsidRPr="00250395" w:rsidRDefault="00F270D0" w:rsidP="009E781F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I</w:t>
      </w:r>
      <w:r w:rsidR="00067032" w:rsidRPr="00250395">
        <w:rPr>
          <w:rFonts w:eastAsia="Times New Roman" w:cs="Arial"/>
          <w:bCs/>
          <w:bdr w:val="none" w:sz="0" w:space="0" w:color="auto" w:frame="1"/>
        </w:rPr>
        <w:t xml:space="preserve">dentify </w:t>
      </w:r>
      <w:r w:rsidR="00AB6CC7" w:rsidRPr="00250395">
        <w:rPr>
          <w:rFonts w:eastAsia="Times New Roman" w:cs="Arial"/>
          <w:bCs/>
          <w:bdr w:val="none" w:sz="0" w:space="0" w:color="auto" w:frame="1"/>
        </w:rPr>
        <w:t xml:space="preserve">a </w:t>
      </w:r>
      <w:r w:rsidR="00C201F2" w:rsidRPr="00250395">
        <w:rPr>
          <w:rFonts w:eastAsia="Times New Roman" w:cs="Arial"/>
          <w:bCs/>
          <w:bdr w:val="none" w:sz="0" w:space="0" w:color="auto" w:frame="1"/>
        </w:rPr>
        <w:t xml:space="preserve">common list </w:t>
      </w:r>
      <w:r w:rsidR="00AB6CC7" w:rsidRPr="00250395">
        <w:rPr>
          <w:rFonts w:eastAsia="Times New Roman" w:cs="Arial"/>
          <w:bCs/>
          <w:bdr w:val="none" w:sz="0" w:space="0" w:color="auto" w:frame="1"/>
        </w:rPr>
        <w:t>of math outcomes</w:t>
      </w:r>
      <w:r w:rsidR="00067032" w:rsidRPr="00250395">
        <w:rPr>
          <w:rFonts w:eastAsia="Times New Roman" w:cs="Arial"/>
          <w:bCs/>
          <w:bdr w:val="none" w:sz="0" w:space="0" w:color="auto" w:frame="1"/>
        </w:rPr>
        <w:t xml:space="preserve"> </w:t>
      </w:r>
      <w:r w:rsidR="00D52EA4" w:rsidRPr="00250395">
        <w:rPr>
          <w:rFonts w:eastAsia="Times New Roman" w:cs="Arial"/>
          <w:bCs/>
          <w:bdr w:val="none" w:sz="0" w:space="0" w:color="auto" w:frame="1"/>
        </w:rPr>
        <w:t xml:space="preserve">/competences </w:t>
      </w:r>
      <w:r w:rsidR="00EC526B" w:rsidRPr="00250395">
        <w:rPr>
          <w:rFonts w:eastAsia="Times New Roman" w:cs="Arial"/>
          <w:bCs/>
          <w:bdr w:val="none" w:sz="0" w:space="0" w:color="auto" w:frame="1"/>
        </w:rPr>
        <w:t>as a basis for instru</w:t>
      </w:r>
      <w:r>
        <w:rPr>
          <w:rFonts w:eastAsia="Times New Roman" w:cs="Arial"/>
          <w:bCs/>
          <w:bdr w:val="none" w:sz="0" w:space="0" w:color="auto" w:frame="1"/>
        </w:rPr>
        <w:t>ct</w:t>
      </w:r>
      <w:r w:rsidR="00EC526B" w:rsidRPr="00250395">
        <w:rPr>
          <w:rFonts w:eastAsia="Times New Roman" w:cs="Arial"/>
          <w:bCs/>
          <w:bdr w:val="none" w:sz="0" w:space="0" w:color="auto" w:frame="1"/>
        </w:rPr>
        <w:t>ion/student learning</w:t>
      </w:r>
    </w:p>
    <w:p w:rsidR="006330D5" w:rsidRPr="00250395" w:rsidRDefault="00EC526B" w:rsidP="00EC526B">
      <w:pPr>
        <w:pStyle w:val="ListParagraph"/>
        <w:numPr>
          <w:ilvl w:val="0"/>
          <w:numId w:val="31"/>
        </w:numPr>
        <w:spacing w:after="0" w:line="240" w:lineRule="auto"/>
      </w:pPr>
      <w:r w:rsidRPr="00250395">
        <w:rPr>
          <w:rFonts w:eastAsia="Times New Roman" w:cs="Arial"/>
          <w:bCs/>
          <w:bdr w:val="none" w:sz="0" w:space="0" w:color="auto" w:frame="1"/>
        </w:rPr>
        <w:t>E</w:t>
      </w:r>
      <w:r w:rsidR="0068119B" w:rsidRPr="00250395">
        <w:rPr>
          <w:rFonts w:eastAsia="Times New Roman" w:cs="Arial"/>
          <w:bCs/>
          <w:bdr w:val="none" w:sz="0" w:space="0" w:color="auto" w:frame="1"/>
        </w:rPr>
        <w:t>stablish</w:t>
      </w:r>
      <w:r w:rsidRPr="00250395">
        <w:rPr>
          <w:rFonts w:eastAsia="Times New Roman" w:cs="Arial"/>
          <w:bCs/>
          <w:bdr w:val="none" w:sz="0" w:space="0" w:color="auto" w:frame="1"/>
        </w:rPr>
        <w:t>ment of</w:t>
      </w:r>
      <w:r w:rsidR="0068119B" w:rsidRPr="00250395">
        <w:rPr>
          <w:rFonts w:eastAsia="Times New Roman" w:cs="Arial"/>
          <w:bCs/>
          <w:bdr w:val="none" w:sz="0" w:space="0" w:color="auto" w:frame="1"/>
        </w:rPr>
        <w:t xml:space="preserve"> an independent body to determine </w:t>
      </w:r>
      <w:r w:rsidR="00E8391A">
        <w:rPr>
          <w:rFonts w:eastAsia="Times New Roman" w:cs="Arial"/>
          <w:bCs/>
          <w:bdr w:val="none" w:sz="0" w:space="0" w:color="auto" w:frame="1"/>
        </w:rPr>
        <w:t>official l</w:t>
      </w:r>
      <w:r w:rsidRPr="00250395">
        <w:rPr>
          <w:rFonts w:eastAsia="Times New Roman" w:cs="Arial"/>
          <w:bCs/>
          <w:bdr w:val="none" w:sz="0" w:space="0" w:color="auto" w:frame="1"/>
        </w:rPr>
        <w:t xml:space="preserve">evels of achievement and </w:t>
      </w:r>
      <w:r w:rsidR="00E8391A">
        <w:rPr>
          <w:rFonts w:eastAsia="Times New Roman" w:cs="Arial"/>
          <w:bCs/>
          <w:bdr w:val="none" w:sz="0" w:space="0" w:color="auto" w:frame="1"/>
        </w:rPr>
        <w:t xml:space="preserve">a procedure for assessing levels </w:t>
      </w:r>
      <w:r w:rsidRPr="00250395">
        <w:rPr>
          <w:rFonts w:eastAsia="Times New Roman" w:cs="Arial"/>
          <w:bCs/>
          <w:bdr w:val="none" w:sz="0" w:space="0" w:color="auto" w:frame="1"/>
        </w:rPr>
        <w:t xml:space="preserve">achieved by </w:t>
      </w:r>
      <w:r w:rsidR="00F270D0">
        <w:rPr>
          <w:rFonts w:eastAsia="Times New Roman" w:cs="Arial"/>
          <w:bCs/>
          <w:bdr w:val="none" w:sz="0" w:space="0" w:color="auto" w:frame="1"/>
        </w:rPr>
        <w:t xml:space="preserve">individual </w:t>
      </w:r>
      <w:r w:rsidRPr="00250395">
        <w:rPr>
          <w:rFonts w:eastAsia="Times New Roman" w:cs="Arial"/>
          <w:bCs/>
          <w:bdr w:val="none" w:sz="0" w:space="0" w:color="auto" w:frame="1"/>
        </w:rPr>
        <w:t>students</w:t>
      </w:r>
      <w:r w:rsidR="00E8391A">
        <w:rPr>
          <w:rFonts w:eastAsia="Times New Roman" w:cs="Arial"/>
          <w:bCs/>
          <w:bdr w:val="none" w:sz="0" w:space="0" w:color="auto" w:frame="1"/>
        </w:rPr>
        <w:t>.</w:t>
      </w:r>
    </w:p>
    <w:sectPr w:rsidR="006330D5" w:rsidRPr="00250395" w:rsidSect="00F532EF">
      <w:head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6174" w:rsidRDefault="002B6174" w:rsidP="005C01D1">
      <w:pPr>
        <w:spacing w:after="0" w:line="240" w:lineRule="auto"/>
      </w:pPr>
      <w:r>
        <w:separator/>
      </w:r>
    </w:p>
  </w:endnote>
  <w:endnote w:type="continuationSeparator" w:id="0">
    <w:p w:rsidR="002B6174" w:rsidRDefault="002B6174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6174" w:rsidRDefault="002B6174" w:rsidP="005C01D1">
      <w:pPr>
        <w:spacing w:after="0" w:line="240" w:lineRule="auto"/>
      </w:pPr>
      <w:r>
        <w:separator/>
      </w:r>
    </w:p>
  </w:footnote>
  <w:footnote w:type="continuationSeparator" w:id="0">
    <w:p w:rsidR="002B6174" w:rsidRDefault="002B6174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7316464"/>
      <w:docPartObj>
        <w:docPartGallery w:val="Watermarks"/>
        <w:docPartUnique/>
      </w:docPartObj>
    </w:sdtPr>
    <w:sdtEndPr/>
    <w:sdtContent>
      <w:p w:rsidR="0073160D" w:rsidRDefault="002B6174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2289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A6901"/>
    <w:multiLevelType w:val="hybridMultilevel"/>
    <w:tmpl w:val="541C3C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F35E57"/>
    <w:multiLevelType w:val="hybridMultilevel"/>
    <w:tmpl w:val="DAB622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16D47B2B"/>
    <w:multiLevelType w:val="hybridMultilevel"/>
    <w:tmpl w:val="C6F2D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E2E2C"/>
    <w:multiLevelType w:val="hybridMultilevel"/>
    <w:tmpl w:val="06B6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A00BCD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25103"/>
    <w:multiLevelType w:val="hybridMultilevel"/>
    <w:tmpl w:val="39F25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375BBB"/>
    <w:multiLevelType w:val="hybridMultilevel"/>
    <w:tmpl w:val="B2B8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966988"/>
    <w:multiLevelType w:val="hybridMultilevel"/>
    <w:tmpl w:val="7854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51E78"/>
    <w:multiLevelType w:val="hybridMultilevel"/>
    <w:tmpl w:val="48508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5632C9"/>
    <w:multiLevelType w:val="hybridMultilevel"/>
    <w:tmpl w:val="FE209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330C4"/>
    <w:multiLevelType w:val="hybridMultilevel"/>
    <w:tmpl w:val="2C92436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2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B91505"/>
    <w:multiLevelType w:val="hybridMultilevel"/>
    <w:tmpl w:val="201C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87FEE"/>
    <w:multiLevelType w:val="hybridMultilevel"/>
    <w:tmpl w:val="45DC7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EB48AF"/>
    <w:multiLevelType w:val="hybridMultilevel"/>
    <w:tmpl w:val="52421F62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6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226B0B"/>
    <w:multiLevelType w:val="hybridMultilevel"/>
    <w:tmpl w:val="C812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521F2"/>
    <w:multiLevelType w:val="hybridMultilevel"/>
    <w:tmpl w:val="004EF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46779"/>
    <w:multiLevelType w:val="hybridMultilevel"/>
    <w:tmpl w:val="917001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2A338A"/>
    <w:multiLevelType w:val="hybridMultilevel"/>
    <w:tmpl w:val="C4EC3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7"/>
  </w:num>
  <w:num w:numId="3">
    <w:abstractNumId w:val="20"/>
  </w:num>
  <w:num w:numId="4">
    <w:abstractNumId w:val="21"/>
  </w:num>
  <w:num w:numId="5">
    <w:abstractNumId w:val="42"/>
  </w:num>
  <w:num w:numId="6">
    <w:abstractNumId w:val="17"/>
  </w:num>
  <w:num w:numId="7">
    <w:abstractNumId w:val="12"/>
  </w:num>
  <w:num w:numId="8">
    <w:abstractNumId w:val="28"/>
  </w:num>
  <w:num w:numId="9">
    <w:abstractNumId w:val="36"/>
  </w:num>
  <w:num w:numId="10">
    <w:abstractNumId w:val="23"/>
  </w:num>
  <w:num w:numId="11">
    <w:abstractNumId w:val="37"/>
  </w:num>
  <w:num w:numId="12">
    <w:abstractNumId w:val="13"/>
  </w:num>
  <w:num w:numId="13">
    <w:abstractNumId w:val="6"/>
  </w:num>
  <w:num w:numId="14">
    <w:abstractNumId w:val="18"/>
  </w:num>
  <w:num w:numId="15">
    <w:abstractNumId w:val="32"/>
  </w:num>
  <w:num w:numId="16">
    <w:abstractNumId w:val="39"/>
  </w:num>
  <w:num w:numId="17">
    <w:abstractNumId w:val="1"/>
  </w:num>
  <w:num w:numId="18">
    <w:abstractNumId w:val="10"/>
  </w:num>
  <w:num w:numId="19">
    <w:abstractNumId w:val="7"/>
  </w:num>
  <w:num w:numId="20">
    <w:abstractNumId w:val="8"/>
  </w:num>
  <w:num w:numId="21">
    <w:abstractNumId w:val="5"/>
  </w:num>
  <w:num w:numId="22">
    <w:abstractNumId w:val="19"/>
  </w:num>
  <w:num w:numId="23">
    <w:abstractNumId w:val="26"/>
  </w:num>
  <w:num w:numId="24">
    <w:abstractNumId w:val="2"/>
  </w:num>
  <w:num w:numId="25">
    <w:abstractNumId w:val="30"/>
  </w:num>
  <w:num w:numId="26">
    <w:abstractNumId w:val="0"/>
  </w:num>
  <w:num w:numId="27">
    <w:abstractNumId w:val="24"/>
  </w:num>
  <w:num w:numId="28">
    <w:abstractNumId w:val="4"/>
  </w:num>
  <w:num w:numId="29">
    <w:abstractNumId w:val="3"/>
  </w:num>
  <w:num w:numId="30">
    <w:abstractNumId w:val="16"/>
  </w:num>
  <w:num w:numId="31">
    <w:abstractNumId w:val="25"/>
  </w:num>
  <w:num w:numId="32">
    <w:abstractNumId w:val="31"/>
  </w:num>
  <w:num w:numId="33">
    <w:abstractNumId w:val="29"/>
  </w:num>
  <w:num w:numId="34">
    <w:abstractNumId w:val="33"/>
  </w:num>
  <w:num w:numId="35">
    <w:abstractNumId w:val="22"/>
  </w:num>
  <w:num w:numId="36">
    <w:abstractNumId w:val="14"/>
  </w:num>
  <w:num w:numId="37">
    <w:abstractNumId w:val="43"/>
  </w:num>
  <w:num w:numId="38">
    <w:abstractNumId w:val="38"/>
  </w:num>
  <w:num w:numId="39">
    <w:abstractNumId w:val="11"/>
  </w:num>
  <w:num w:numId="40">
    <w:abstractNumId w:val="34"/>
  </w:num>
  <w:num w:numId="41">
    <w:abstractNumId w:val="41"/>
  </w:num>
  <w:num w:numId="42">
    <w:abstractNumId w:val="40"/>
  </w:num>
  <w:num w:numId="43">
    <w:abstractNumId w:val="9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4E"/>
    <w:rsid w:val="00011B0F"/>
    <w:rsid w:val="00013652"/>
    <w:rsid w:val="0001439D"/>
    <w:rsid w:val="00017073"/>
    <w:rsid w:val="0002015F"/>
    <w:rsid w:val="000263B4"/>
    <w:rsid w:val="00027CA0"/>
    <w:rsid w:val="00030A12"/>
    <w:rsid w:val="00030D95"/>
    <w:rsid w:val="00036189"/>
    <w:rsid w:val="00041FF3"/>
    <w:rsid w:val="00044AA0"/>
    <w:rsid w:val="0006221D"/>
    <w:rsid w:val="00067032"/>
    <w:rsid w:val="0008531D"/>
    <w:rsid w:val="00092AB0"/>
    <w:rsid w:val="00094F33"/>
    <w:rsid w:val="000A564A"/>
    <w:rsid w:val="000A7FA0"/>
    <w:rsid w:val="000C2501"/>
    <w:rsid w:val="00100840"/>
    <w:rsid w:val="00111FAB"/>
    <w:rsid w:val="001126A9"/>
    <w:rsid w:val="00121AE2"/>
    <w:rsid w:val="00124B0C"/>
    <w:rsid w:val="00164F85"/>
    <w:rsid w:val="00166407"/>
    <w:rsid w:val="00171056"/>
    <w:rsid w:val="0018453D"/>
    <w:rsid w:val="00184900"/>
    <w:rsid w:val="0019096C"/>
    <w:rsid w:val="00192923"/>
    <w:rsid w:val="00192FFE"/>
    <w:rsid w:val="001A2C34"/>
    <w:rsid w:val="001A49D9"/>
    <w:rsid w:val="001B6632"/>
    <w:rsid w:val="001C3C57"/>
    <w:rsid w:val="001E7FA1"/>
    <w:rsid w:val="001F7981"/>
    <w:rsid w:val="00201501"/>
    <w:rsid w:val="0020191B"/>
    <w:rsid w:val="002110B0"/>
    <w:rsid w:val="00212B38"/>
    <w:rsid w:val="0021431C"/>
    <w:rsid w:val="002245AF"/>
    <w:rsid w:val="00245D47"/>
    <w:rsid w:val="00246EF9"/>
    <w:rsid w:val="00250395"/>
    <w:rsid w:val="00265DCE"/>
    <w:rsid w:val="00267E91"/>
    <w:rsid w:val="002740B6"/>
    <w:rsid w:val="0027493E"/>
    <w:rsid w:val="00274C29"/>
    <w:rsid w:val="00275173"/>
    <w:rsid w:val="002815E4"/>
    <w:rsid w:val="00282A1A"/>
    <w:rsid w:val="00282C0D"/>
    <w:rsid w:val="00284812"/>
    <w:rsid w:val="00297222"/>
    <w:rsid w:val="002A76B1"/>
    <w:rsid w:val="002B36F4"/>
    <w:rsid w:val="002B39F3"/>
    <w:rsid w:val="002B6174"/>
    <w:rsid w:val="002C4688"/>
    <w:rsid w:val="002D1502"/>
    <w:rsid w:val="002D67B2"/>
    <w:rsid w:val="002D7A5E"/>
    <w:rsid w:val="002D7CFD"/>
    <w:rsid w:val="002F5DDE"/>
    <w:rsid w:val="00303CD9"/>
    <w:rsid w:val="00331029"/>
    <w:rsid w:val="003378A7"/>
    <w:rsid w:val="00337BAD"/>
    <w:rsid w:val="00340260"/>
    <w:rsid w:val="00362F8D"/>
    <w:rsid w:val="00365CAB"/>
    <w:rsid w:val="003672A0"/>
    <w:rsid w:val="00367F7D"/>
    <w:rsid w:val="00375C62"/>
    <w:rsid w:val="00383E7D"/>
    <w:rsid w:val="00396CD4"/>
    <w:rsid w:val="003A34F6"/>
    <w:rsid w:val="003B4F2F"/>
    <w:rsid w:val="003C7264"/>
    <w:rsid w:val="003D42F2"/>
    <w:rsid w:val="003E30F3"/>
    <w:rsid w:val="003E47D0"/>
    <w:rsid w:val="003F3E9E"/>
    <w:rsid w:val="004131DB"/>
    <w:rsid w:val="0042125D"/>
    <w:rsid w:val="00421C94"/>
    <w:rsid w:val="00424B06"/>
    <w:rsid w:val="004327B7"/>
    <w:rsid w:val="00434B88"/>
    <w:rsid w:val="004353E9"/>
    <w:rsid w:val="004378A2"/>
    <w:rsid w:val="0044073B"/>
    <w:rsid w:val="004434C4"/>
    <w:rsid w:val="004506BA"/>
    <w:rsid w:val="00452A5F"/>
    <w:rsid w:val="00453289"/>
    <w:rsid w:val="00457FB3"/>
    <w:rsid w:val="004805AF"/>
    <w:rsid w:val="0049636C"/>
    <w:rsid w:val="004A4436"/>
    <w:rsid w:val="004B1578"/>
    <w:rsid w:val="004B379A"/>
    <w:rsid w:val="004B5A81"/>
    <w:rsid w:val="004B60BC"/>
    <w:rsid w:val="004B77E4"/>
    <w:rsid w:val="004C1FE8"/>
    <w:rsid w:val="004C2D75"/>
    <w:rsid w:val="004C49B1"/>
    <w:rsid w:val="004E1807"/>
    <w:rsid w:val="004E1870"/>
    <w:rsid w:val="004E553B"/>
    <w:rsid w:val="004F66A5"/>
    <w:rsid w:val="005101F3"/>
    <w:rsid w:val="00510B72"/>
    <w:rsid w:val="005170F8"/>
    <w:rsid w:val="00521AF8"/>
    <w:rsid w:val="0052380F"/>
    <w:rsid w:val="005258F7"/>
    <w:rsid w:val="0053080B"/>
    <w:rsid w:val="00535BB5"/>
    <w:rsid w:val="005400FD"/>
    <w:rsid w:val="00541525"/>
    <w:rsid w:val="0055304B"/>
    <w:rsid w:val="00566D93"/>
    <w:rsid w:val="00576D0C"/>
    <w:rsid w:val="00584D06"/>
    <w:rsid w:val="00587121"/>
    <w:rsid w:val="00593A89"/>
    <w:rsid w:val="005975CA"/>
    <w:rsid w:val="005A061E"/>
    <w:rsid w:val="005C01D1"/>
    <w:rsid w:val="005C64B3"/>
    <w:rsid w:val="005E189C"/>
    <w:rsid w:val="005E4CD1"/>
    <w:rsid w:val="00603E94"/>
    <w:rsid w:val="00607BCC"/>
    <w:rsid w:val="00620F9C"/>
    <w:rsid w:val="00621BCD"/>
    <w:rsid w:val="006223B9"/>
    <w:rsid w:val="0063295A"/>
    <w:rsid w:val="006330D5"/>
    <w:rsid w:val="00633359"/>
    <w:rsid w:val="0064769A"/>
    <w:rsid w:val="00653E02"/>
    <w:rsid w:val="00654947"/>
    <w:rsid w:val="00654FF5"/>
    <w:rsid w:val="006600E3"/>
    <w:rsid w:val="0068119B"/>
    <w:rsid w:val="0069272D"/>
    <w:rsid w:val="006A4336"/>
    <w:rsid w:val="006C6376"/>
    <w:rsid w:val="006C6733"/>
    <w:rsid w:val="006D2795"/>
    <w:rsid w:val="006D3456"/>
    <w:rsid w:val="006D68D9"/>
    <w:rsid w:val="006D760A"/>
    <w:rsid w:val="006E53BC"/>
    <w:rsid w:val="006F2304"/>
    <w:rsid w:val="006F336C"/>
    <w:rsid w:val="0070234A"/>
    <w:rsid w:val="007206E1"/>
    <w:rsid w:val="00722F4E"/>
    <w:rsid w:val="00723066"/>
    <w:rsid w:val="0073103C"/>
    <w:rsid w:val="0073160D"/>
    <w:rsid w:val="00744B54"/>
    <w:rsid w:val="0074572A"/>
    <w:rsid w:val="007733C6"/>
    <w:rsid w:val="007822D5"/>
    <w:rsid w:val="00796A23"/>
    <w:rsid w:val="00797F57"/>
    <w:rsid w:val="007A4B40"/>
    <w:rsid w:val="007A7B05"/>
    <w:rsid w:val="007B1BB5"/>
    <w:rsid w:val="007C51D2"/>
    <w:rsid w:val="007D0F4E"/>
    <w:rsid w:val="007D4C8A"/>
    <w:rsid w:val="007E53B6"/>
    <w:rsid w:val="00802958"/>
    <w:rsid w:val="00830224"/>
    <w:rsid w:val="00862F4B"/>
    <w:rsid w:val="008671A8"/>
    <w:rsid w:val="008676A5"/>
    <w:rsid w:val="008714E0"/>
    <w:rsid w:val="008A4B6B"/>
    <w:rsid w:val="008B3336"/>
    <w:rsid w:val="008B4635"/>
    <w:rsid w:val="008C77F5"/>
    <w:rsid w:val="008D5237"/>
    <w:rsid w:val="008D6004"/>
    <w:rsid w:val="008E2275"/>
    <w:rsid w:val="008F0263"/>
    <w:rsid w:val="008F7E86"/>
    <w:rsid w:val="00904730"/>
    <w:rsid w:val="00905592"/>
    <w:rsid w:val="0091015D"/>
    <w:rsid w:val="0091638F"/>
    <w:rsid w:val="00931CCE"/>
    <w:rsid w:val="009419CE"/>
    <w:rsid w:val="009511C8"/>
    <w:rsid w:val="00953641"/>
    <w:rsid w:val="0095652D"/>
    <w:rsid w:val="00964CA5"/>
    <w:rsid w:val="0096511E"/>
    <w:rsid w:val="00965DD5"/>
    <w:rsid w:val="00972CFE"/>
    <w:rsid w:val="009832C7"/>
    <w:rsid w:val="009868DC"/>
    <w:rsid w:val="00986A4A"/>
    <w:rsid w:val="00993049"/>
    <w:rsid w:val="00996D44"/>
    <w:rsid w:val="009A2AC8"/>
    <w:rsid w:val="009A459D"/>
    <w:rsid w:val="009B210C"/>
    <w:rsid w:val="009C2757"/>
    <w:rsid w:val="009C6D42"/>
    <w:rsid w:val="009C748F"/>
    <w:rsid w:val="009D06ED"/>
    <w:rsid w:val="009E00A2"/>
    <w:rsid w:val="009E03AD"/>
    <w:rsid w:val="009E413D"/>
    <w:rsid w:val="009E4E74"/>
    <w:rsid w:val="00A02080"/>
    <w:rsid w:val="00A12FBF"/>
    <w:rsid w:val="00A2505A"/>
    <w:rsid w:val="00A26715"/>
    <w:rsid w:val="00A50316"/>
    <w:rsid w:val="00A51536"/>
    <w:rsid w:val="00A51C70"/>
    <w:rsid w:val="00A552EF"/>
    <w:rsid w:val="00A57243"/>
    <w:rsid w:val="00A62592"/>
    <w:rsid w:val="00A65BE7"/>
    <w:rsid w:val="00A67F8E"/>
    <w:rsid w:val="00A71F8F"/>
    <w:rsid w:val="00A746A0"/>
    <w:rsid w:val="00A84EF7"/>
    <w:rsid w:val="00A86AC3"/>
    <w:rsid w:val="00A878BF"/>
    <w:rsid w:val="00A90D6D"/>
    <w:rsid w:val="00AB6CC7"/>
    <w:rsid w:val="00AC11C5"/>
    <w:rsid w:val="00AC3B8B"/>
    <w:rsid w:val="00AF0B88"/>
    <w:rsid w:val="00B07FDD"/>
    <w:rsid w:val="00B11DA7"/>
    <w:rsid w:val="00B12FE6"/>
    <w:rsid w:val="00B307E9"/>
    <w:rsid w:val="00B31B51"/>
    <w:rsid w:val="00B35FA8"/>
    <w:rsid w:val="00B42C46"/>
    <w:rsid w:val="00B462F0"/>
    <w:rsid w:val="00B479D2"/>
    <w:rsid w:val="00B47E05"/>
    <w:rsid w:val="00B61450"/>
    <w:rsid w:val="00B82BDD"/>
    <w:rsid w:val="00B8343C"/>
    <w:rsid w:val="00B9041F"/>
    <w:rsid w:val="00B9161E"/>
    <w:rsid w:val="00B9336B"/>
    <w:rsid w:val="00BB38CD"/>
    <w:rsid w:val="00BD0D0F"/>
    <w:rsid w:val="00BD150E"/>
    <w:rsid w:val="00BD2042"/>
    <w:rsid w:val="00BE27B4"/>
    <w:rsid w:val="00BE41B7"/>
    <w:rsid w:val="00BF0423"/>
    <w:rsid w:val="00BF5C48"/>
    <w:rsid w:val="00C03C68"/>
    <w:rsid w:val="00C05461"/>
    <w:rsid w:val="00C10200"/>
    <w:rsid w:val="00C201F2"/>
    <w:rsid w:val="00C22522"/>
    <w:rsid w:val="00C274D7"/>
    <w:rsid w:val="00C34664"/>
    <w:rsid w:val="00C52B8E"/>
    <w:rsid w:val="00C52FB2"/>
    <w:rsid w:val="00C637D1"/>
    <w:rsid w:val="00C650B6"/>
    <w:rsid w:val="00C86E13"/>
    <w:rsid w:val="00C90D82"/>
    <w:rsid w:val="00C953F9"/>
    <w:rsid w:val="00CA2A67"/>
    <w:rsid w:val="00CC4478"/>
    <w:rsid w:val="00CD65EF"/>
    <w:rsid w:val="00CD76F2"/>
    <w:rsid w:val="00CE1073"/>
    <w:rsid w:val="00CF08A3"/>
    <w:rsid w:val="00CF5629"/>
    <w:rsid w:val="00D10110"/>
    <w:rsid w:val="00D14523"/>
    <w:rsid w:val="00D228F9"/>
    <w:rsid w:val="00D359E6"/>
    <w:rsid w:val="00D46994"/>
    <w:rsid w:val="00D52429"/>
    <w:rsid w:val="00D52EA4"/>
    <w:rsid w:val="00D5338E"/>
    <w:rsid w:val="00D602C7"/>
    <w:rsid w:val="00D61217"/>
    <w:rsid w:val="00D6293F"/>
    <w:rsid w:val="00D719A6"/>
    <w:rsid w:val="00D74827"/>
    <w:rsid w:val="00D77449"/>
    <w:rsid w:val="00D85012"/>
    <w:rsid w:val="00D87514"/>
    <w:rsid w:val="00D95E25"/>
    <w:rsid w:val="00DA19EA"/>
    <w:rsid w:val="00DA309B"/>
    <w:rsid w:val="00DA4D78"/>
    <w:rsid w:val="00DC3701"/>
    <w:rsid w:val="00DC7BCC"/>
    <w:rsid w:val="00DD1668"/>
    <w:rsid w:val="00DE0B79"/>
    <w:rsid w:val="00DF4023"/>
    <w:rsid w:val="00E14DB5"/>
    <w:rsid w:val="00E160C8"/>
    <w:rsid w:val="00E26F47"/>
    <w:rsid w:val="00E4213C"/>
    <w:rsid w:val="00E62CF6"/>
    <w:rsid w:val="00E65F23"/>
    <w:rsid w:val="00E83691"/>
    <w:rsid w:val="00E8391A"/>
    <w:rsid w:val="00E9180C"/>
    <w:rsid w:val="00E96286"/>
    <w:rsid w:val="00EA67DC"/>
    <w:rsid w:val="00EB5609"/>
    <w:rsid w:val="00EC0E01"/>
    <w:rsid w:val="00EC526B"/>
    <w:rsid w:val="00ED6D7B"/>
    <w:rsid w:val="00EE6ED2"/>
    <w:rsid w:val="00EF050F"/>
    <w:rsid w:val="00F14286"/>
    <w:rsid w:val="00F270D0"/>
    <w:rsid w:val="00F36AC0"/>
    <w:rsid w:val="00F45EA5"/>
    <w:rsid w:val="00F532EF"/>
    <w:rsid w:val="00F6104F"/>
    <w:rsid w:val="00F65E50"/>
    <w:rsid w:val="00F67309"/>
    <w:rsid w:val="00F708D6"/>
    <w:rsid w:val="00F7358A"/>
    <w:rsid w:val="00F97F31"/>
    <w:rsid w:val="00FB1601"/>
    <w:rsid w:val="00FB51C9"/>
    <w:rsid w:val="00FB74F9"/>
    <w:rsid w:val="00FC1657"/>
    <w:rsid w:val="00FC1A92"/>
    <w:rsid w:val="00FC4223"/>
    <w:rsid w:val="00FC4DF4"/>
    <w:rsid w:val="00FC5432"/>
    <w:rsid w:val="00FE357C"/>
    <w:rsid w:val="00FF1346"/>
    <w:rsid w:val="00FF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CE469AF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12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  <w:style w:type="character" w:styleId="Hyperlink">
    <w:name w:val="Hyperlink"/>
    <w:basedOn w:val="DefaultParagraphFont"/>
    <w:uiPriority w:val="99"/>
    <w:semiHidden/>
    <w:unhideWhenUsed/>
    <w:rsid w:val="00A0208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A4352-E26B-4096-9420-C5C0F3894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cp:lastPrinted>2018-01-14T23:26:00Z</cp:lastPrinted>
  <dcterms:created xsi:type="dcterms:W3CDTF">2018-01-20T01:00:00Z</dcterms:created>
  <dcterms:modified xsi:type="dcterms:W3CDTF">2018-01-20T19:19:00Z</dcterms:modified>
</cp:coreProperties>
</file>