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6CEA" w14:textId="62CB6A85" w:rsidR="002F6C9E" w:rsidRDefault="002F6C9E" w:rsidP="002F6C9E">
      <w:pPr>
        <w:spacing w:after="0"/>
      </w:pPr>
      <w:r>
        <w:t>About Education</w:t>
      </w:r>
    </w:p>
    <w:p w14:paraId="30C25984" w14:textId="41128F20" w:rsidR="002F6C9E" w:rsidRDefault="002F6C9E" w:rsidP="002F6C9E">
      <w:pPr>
        <w:spacing w:after="0"/>
      </w:pPr>
      <w:r>
        <w:t>Glendenning</w:t>
      </w:r>
    </w:p>
    <w:p w14:paraId="00099060" w14:textId="0C371F4C" w:rsidR="002F6C9E" w:rsidRDefault="002F6C9E" w:rsidP="002F6C9E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 DEPARTMENTS/</w:t>
      </w:r>
      <w:r w:rsidR="00DB0B4C">
        <w:rPr>
          <w:b/>
          <w:bCs/>
          <w:color w:val="FF0000"/>
          <w:sz w:val="52"/>
          <w:szCs w:val="52"/>
        </w:rPr>
        <w:t xml:space="preserve">MINISTRIES STATEMENTS </w:t>
      </w:r>
    </w:p>
    <w:p w14:paraId="784FFEDB" w14:textId="2FF101E2" w:rsidR="002F6C9E" w:rsidRDefault="002F6C9E" w:rsidP="002F6C9E">
      <w:pPr>
        <w:spacing w:after="0"/>
        <w:rPr>
          <w:b/>
          <w:bCs/>
          <w:color w:val="FF0000"/>
          <w:sz w:val="24"/>
          <w:szCs w:val="24"/>
        </w:rPr>
      </w:pPr>
    </w:p>
    <w:p w14:paraId="4BE20B59" w14:textId="51915C92" w:rsidR="002F6C9E" w:rsidRDefault="002F6C9E" w:rsidP="002F6C9E">
      <w:p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British Columbia – </w:t>
      </w:r>
      <w:r w:rsidRPr="002F6C9E">
        <w:rPr>
          <w:b/>
          <w:bCs/>
          <w:sz w:val="24"/>
          <w:szCs w:val="24"/>
        </w:rPr>
        <w:t>enable (BC children) “</w:t>
      </w:r>
      <w:proofErr w:type="spellStart"/>
      <w:r w:rsidRPr="002F6C9E">
        <w:rPr>
          <w:b/>
          <w:bCs/>
          <w:sz w:val="24"/>
          <w:szCs w:val="24"/>
        </w:rPr>
        <w:t>todevelop</w:t>
      </w:r>
      <w:proofErr w:type="spellEnd"/>
      <w:r w:rsidRPr="002F6C9E">
        <w:rPr>
          <w:b/>
          <w:bCs/>
          <w:sz w:val="24"/>
          <w:szCs w:val="24"/>
        </w:rPr>
        <w:t xml:space="preserve">  their individual potential and to acquire the knowledge, skills and abilities needed to contribute to a healthy society and a </w:t>
      </w:r>
      <w:r>
        <w:rPr>
          <w:b/>
          <w:bCs/>
          <w:sz w:val="24"/>
          <w:szCs w:val="24"/>
        </w:rPr>
        <w:t xml:space="preserve">prosperous </w:t>
      </w:r>
      <w:r w:rsidRPr="002F6C9E">
        <w:rPr>
          <w:b/>
          <w:bCs/>
          <w:sz w:val="24"/>
          <w:szCs w:val="24"/>
        </w:rPr>
        <w:t>and sustainable economy.</w:t>
      </w:r>
    </w:p>
    <w:p w14:paraId="36348B2F" w14:textId="77777777" w:rsidR="002F6C9E" w:rsidRPr="002F6C9E" w:rsidRDefault="002F6C9E" w:rsidP="002F6C9E">
      <w:pPr>
        <w:spacing w:after="0"/>
        <w:rPr>
          <w:b/>
          <w:bCs/>
          <w:sz w:val="24"/>
          <w:szCs w:val="24"/>
        </w:rPr>
      </w:pPr>
    </w:p>
    <w:p w14:paraId="4F2908F5" w14:textId="112D3425" w:rsidR="002F6C9E" w:rsidRDefault="00C1576F" w:rsidP="002F6C9E">
      <w:pPr>
        <w:spacing w:after="0"/>
        <w:rPr>
          <w:b/>
          <w:bCs/>
        </w:rPr>
      </w:pPr>
      <w:r w:rsidRPr="00C1576F">
        <w:rPr>
          <w:b/>
          <w:bCs/>
          <w:color w:val="FF0000"/>
        </w:rPr>
        <w:t>Alberta</w:t>
      </w:r>
      <w:r w:rsidRPr="00C1576F">
        <w:rPr>
          <w:b/>
          <w:bCs/>
        </w:rPr>
        <w:t xml:space="preserve"> – our education system must simultaneously  prepare  the citizens of </w:t>
      </w:r>
      <w:proofErr w:type="spellStart"/>
      <w:r w:rsidRPr="00C1576F">
        <w:rPr>
          <w:b/>
          <w:bCs/>
        </w:rPr>
        <w:t>tmorrow</w:t>
      </w:r>
      <w:proofErr w:type="spellEnd"/>
      <w:r w:rsidRPr="00C1576F">
        <w:rPr>
          <w:b/>
          <w:bCs/>
        </w:rPr>
        <w:t xml:space="preserve"> while equipping our students to be successful in a </w:t>
      </w:r>
      <w:proofErr w:type="spellStart"/>
      <w:r w:rsidRPr="00C1576F">
        <w:rPr>
          <w:b/>
          <w:bCs/>
        </w:rPr>
        <w:t>rrapidly</w:t>
      </w:r>
      <w:proofErr w:type="spellEnd"/>
      <w:r w:rsidRPr="00C1576F">
        <w:rPr>
          <w:b/>
          <w:bCs/>
        </w:rPr>
        <w:t xml:space="preserve"> changing society and economy</w:t>
      </w:r>
    </w:p>
    <w:p w14:paraId="0E362937" w14:textId="4ED7D82E" w:rsidR="00C1576F" w:rsidRDefault="00C1576F" w:rsidP="002F6C9E">
      <w:pPr>
        <w:spacing w:after="0"/>
        <w:rPr>
          <w:b/>
          <w:bCs/>
        </w:rPr>
      </w:pPr>
    </w:p>
    <w:p w14:paraId="498D3533" w14:textId="7DD03977" w:rsidR="00C1576F" w:rsidRDefault="00C1576F" w:rsidP="002F6C9E">
      <w:pPr>
        <w:spacing w:after="0"/>
        <w:rPr>
          <w:b/>
          <w:bCs/>
        </w:rPr>
      </w:pPr>
      <w:r>
        <w:rPr>
          <w:b/>
          <w:bCs/>
          <w:color w:val="FF0000"/>
        </w:rPr>
        <w:t xml:space="preserve">PEI – </w:t>
      </w:r>
      <w:r w:rsidRPr="00DB0B4C">
        <w:rPr>
          <w:b/>
          <w:bCs/>
        </w:rPr>
        <w:t xml:space="preserve">develops and delivers high quality programs and curriculum in English and </w:t>
      </w:r>
      <w:proofErr w:type="gramStart"/>
      <w:r w:rsidRPr="00DB0B4C">
        <w:rPr>
          <w:b/>
          <w:bCs/>
        </w:rPr>
        <w:t>French  Island</w:t>
      </w:r>
      <w:proofErr w:type="gramEnd"/>
      <w:r w:rsidRPr="00DB0B4C">
        <w:rPr>
          <w:b/>
          <w:bCs/>
        </w:rPr>
        <w:t xml:space="preserve"> children from </w:t>
      </w:r>
      <w:proofErr w:type="spellStart"/>
      <w:r w:rsidRPr="00DB0B4C">
        <w:rPr>
          <w:b/>
          <w:bCs/>
        </w:rPr>
        <w:t>birh</w:t>
      </w:r>
      <w:proofErr w:type="spellEnd"/>
      <w:r w:rsidRPr="00DB0B4C">
        <w:rPr>
          <w:b/>
          <w:bCs/>
        </w:rPr>
        <w:t xml:space="preserve"> to Grade 12</w:t>
      </w:r>
    </w:p>
    <w:p w14:paraId="38397E72" w14:textId="10B4AAC4" w:rsidR="00DB0B4C" w:rsidRDefault="00DB0B4C" w:rsidP="002F6C9E">
      <w:pPr>
        <w:spacing w:after="0"/>
        <w:rPr>
          <w:b/>
          <w:bCs/>
        </w:rPr>
      </w:pPr>
    </w:p>
    <w:p w14:paraId="7E07E263" w14:textId="4967A7DD" w:rsidR="00DB0B4C" w:rsidRDefault="00DB0B4C" w:rsidP="002F6C9E">
      <w:pPr>
        <w:spacing w:after="0"/>
        <w:rPr>
          <w:b/>
          <w:bCs/>
        </w:rPr>
      </w:pPr>
      <w:r w:rsidRPr="00DB0B4C">
        <w:rPr>
          <w:b/>
          <w:bCs/>
          <w:color w:val="FF0000"/>
        </w:rPr>
        <w:t xml:space="preserve">Ontario </w:t>
      </w:r>
      <w:r>
        <w:rPr>
          <w:b/>
          <w:bCs/>
          <w:color w:val="FF0000"/>
        </w:rPr>
        <w:t>–</w:t>
      </w:r>
      <w:r w:rsidRPr="00DB0B4C">
        <w:rPr>
          <w:b/>
          <w:bCs/>
          <w:color w:val="FF0000"/>
        </w:rPr>
        <w:t xml:space="preserve"> </w:t>
      </w:r>
      <w:r w:rsidRPr="00DB0B4C">
        <w:rPr>
          <w:b/>
          <w:bCs/>
        </w:rPr>
        <w:t xml:space="preserve">fund and oversee publicly funded elementary and secondary school education </w:t>
      </w:r>
    </w:p>
    <w:p w14:paraId="289F9C75" w14:textId="0E41FFCF" w:rsidR="00DB0B4C" w:rsidRDefault="00DB0B4C" w:rsidP="002F6C9E">
      <w:pPr>
        <w:spacing w:after="0"/>
        <w:rPr>
          <w:b/>
          <w:bCs/>
        </w:rPr>
      </w:pPr>
    </w:p>
    <w:p w14:paraId="14FF70BC" w14:textId="33E2A824" w:rsidR="00DB0B4C" w:rsidRDefault="00DB0B4C" w:rsidP="002F6C9E">
      <w:pPr>
        <w:spacing w:after="0"/>
        <w:rPr>
          <w:b/>
          <w:bCs/>
        </w:rPr>
      </w:pPr>
      <w:r>
        <w:rPr>
          <w:b/>
          <w:bCs/>
          <w:color w:val="FF0000"/>
        </w:rPr>
        <w:t xml:space="preserve">NB – </w:t>
      </w:r>
      <w:r>
        <w:rPr>
          <w:b/>
          <w:bCs/>
        </w:rPr>
        <w:t xml:space="preserve">establishes and </w:t>
      </w:r>
      <w:proofErr w:type="gramStart"/>
      <w:r>
        <w:rPr>
          <w:b/>
          <w:bCs/>
        </w:rPr>
        <w:t>monitors  the</w:t>
      </w:r>
      <w:proofErr w:type="gramEnd"/>
      <w:r>
        <w:rPr>
          <w:b/>
          <w:bCs/>
        </w:rPr>
        <w:t xml:space="preserve"> educational and service standards and policy </w:t>
      </w:r>
      <w:proofErr w:type="spellStart"/>
      <w:r>
        <w:rPr>
          <w:b/>
          <w:bCs/>
        </w:rPr>
        <w:t>famework</w:t>
      </w:r>
      <w:proofErr w:type="spellEnd"/>
    </w:p>
    <w:p w14:paraId="19593E27" w14:textId="0FB2262D" w:rsidR="00DB0B4C" w:rsidRDefault="00DB0B4C" w:rsidP="002F6C9E">
      <w:pPr>
        <w:spacing w:after="0"/>
        <w:rPr>
          <w:b/>
          <w:bCs/>
        </w:rPr>
      </w:pPr>
    </w:p>
    <w:p w14:paraId="406F552E" w14:textId="1F587AD3" w:rsidR="00DB0B4C" w:rsidRDefault="00DB0B4C" w:rsidP="002F6C9E">
      <w:pPr>
        <w:spacing w:after="0"/>
        <w:rPr>
          <w:b/>
          <w:bCs/>
        </w:rPr>
      </w:pPr>
      <w:r>
        <w:rPr>
          <w:b/>
          <w:bCs/>
        </w:rPr>
        <w:t>From Glendenning notes</w:t>
      </w:r>
    </w:p>
    <w:p w14:paraId="206CAD1F" w14:textId="23C4B5FC" w:rsidR="00DB0B4C" w:rsidRPr="00DB0B4C" w:rsidRDefault="00DB0B4C" w:rsidP="002F6C9E">
      <w:pPr>
        <w:spacing w:after="0"/>
        <w:rPr>
          <w:b/>
          <w:bCs/>
        </w:rPr>
      </w:pPr>
      <w:r>
        <w:rPr>
          <w:b/>
          <w:bCs/>
          <w:color w:val="FF0000"/>
        </w:rPr>
        <w:t xml:space="preserve">1 </w:t>
      </w:r>
      <w:r w:rsidRPr="00DB0B4C">
        <w:rPr>
          <w:b/>
          <w:bCs/>
        </w:rPr>
        <w:t>– encourage, support and regulate education programs and services</w:t>
      </w:r>
    </w:p>
    <w:p w14:paraId="73D7EB34" w14:textId="77777777" w:rsidR="00C1576F" w:rsidRPr="00C1576F" w:rsidRDefault="00C1576F" w:rsidP="002F6C9E">
      <w:pPr>
        <w:spacing w:after="0"/>
        <w:rPr>
          <w:b/>
          <w:bCs/>
          <w:color w:val="FF0000"/>
        </w:rPr>
      </w:pPr>
    </w:p>
    <w:p w14:paraId="5E77E9C9" w14:textId="39509F0F" w:rsidR="00C1576F" w:rsidRDefault="00C1576F" w:rsidP="002F6C9E">
      <w:pPr>
        <w:spacing w:after="0"/>
        <w:rPr>
          <w:b/>
          <w:bCs/>
        </w:rPr>
      </w:pPr>
    </w:p>
    <w:p w14:paraId="64F2D086" w14:textId="77777777" w:rsidR="00C1576F" w:rsidRPr="00C1576F" w:rsidRDefault="00C1576F" w:rsidP="002F6C9E">
      <w:pPr>
        <w:spacing w:after="0"/>
        <w:rPr>
          <w:b/>
          <w:bCs/>
        </w:rPr>
      </w:pPr>
    </w:p>
    <w:p w14:paraId="5BAF3F6A" w14:textId="77777777" w:rsidR="00C1576F" w:rsidRPr="00C1576F" w:rsidRDefault="00C1576F" w:rsidP="002F6C9E">
      <w:pPr>
        <w:spacing w:after="0"/>
        <w:rPr>
          <w:b/>
          <w:bCs/>
        </w:rPr>
      </w:pPr>
    </w:p>
    <w:p w14:paraId="76DA6CBA" w14:textId="77777777" w:rsidR="002F6C9E" w:rsidRDefault="002F6C9E" w:rsidP="002F6C9E">
      <w:pPr>
        <w:spacing w:after="0"/>
      </w:pPr>
    </w:p>
    <w:sectPr w:rsidR="002F6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9E"/>
    <w:rsid w:val="002F6C9E"/>
    <w:rsid w:val="00C1576F"/>
    <w:rsid w:val="00D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F6ED"/>
  <w15:chartTrackingRefBased/>
  <w15:docId w15:val="{3B880871-17F4-4654-8E54-96C869AB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2023-02-13T18:18:00Z</dcterms:created>
  <dcterms:modified xsi:type="dcterms:W3CDTF">2023-02-13T18:49:00Z</dcterms:modified>
</cp:coreProperties>
</file>