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357" w:rsidRPr="005B70E2" w:rsidRDefault="00E30357" w:rsidP="00E30357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sz w:val="24"/>
          <w:szCs w:val="24"/>
        </w:rPr>
      </w:pPr>
      <w:r w:rsidRPr="005B70E2">
        <w:rPr>
          <w:rFonts w:cs="Times New Roman"/>
          <w:b/>
          <w:sz w:val="24"/>
          <w:szCs w:val="24"/>
        </w:rPr>
        <w:t>Outcome Based Education</w:t>
      </w:r>
    </w:p>
    <w:p w:rsidR="00E30357" w:rsidRPr="005B70E2" w:rsidRDefault="00E30357" w:rsidP="00E3035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:rsidR="00E30357" w:rsidRPr="005B70E2" w:rsidRDefault="00E30357" w:rsidP="00E3035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:rsidR="00CE2150" w:rsidRPr="005B70E2" w:rsidRDefault="00CE2150" w:rsidP="00CE2150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 w:rsidRPr="005B70E2">
        <w:rPr>
          <w:rFonts w:cs="Times New Roman"/>
          <w:sz w:val="24"/>
          <w:szCs w:val="24"/>
        </w:rPr>
        <w:t>1 This paper is copyright. It contains sections of text that have been used elsewhere by the author in published and</w:t>
      </w:r>
    </w:p>
    <w:p w:rsidR="00CE2150" w:rsidRPr="005B70E2" w:rsidRDefault="00CE2150" w:rsidP="00CE2150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5B70E2">
        <w:rPr>
          <w:rFonts w:cs="Times New Roman"/>
          <w:sz w:val="24"/>
          <w:szCs w:val="24"/>
        </w:rPr>
        <w:t>unpublished</w:t>
      </w:r>
      <w:proofErr w:type="gramEnd"/>
      <w:r w:rsidRPr="005B70E2">
        <w:rPr>
          <w:rFonts w:cs="Times New Roman"/>
          <w:sz w:val="24"/>
          <w:szCs w:val="24"/>
        </w:rPr>
        <w:t xml:space="preserve"> materials. It is a working document that will continue to be modified. This version was produced on</w:t>
      </w:r>
    </w:p>
    <w:p w:rsidR="00CE2150" w:rsidRPr="005B70E2" w:rsidRDefault="00CE2150" w:rsidP="00CE2150">
      <w:pPr>
        <w:autoSpaceDE w:val="0"/>
        <w:autoSpaceDN w:val="0"/>
        <w:adjustRightInd w:val="0"/>
        <w:spacing w:after="0" w:line="240" w:lineRule="auto"/>
        <w:rPr>
          <w:rFonts w:cs="Times New Roman"/>
          <w:i/>
          <w:iCs/>
          <w:sz w:val="24"/>
          <w:szCs w:val="24"/>
        </w:rPr>
      </w:pPr>
      <w:r w:rsidRPr="005B70E2">
        <w:rPr>
          <w:rFonts w:cs="Times New Roman"/>
          <w:sz w:val="24"/>
          <w:szCs w:val="24"/>
        </w:rPr>
        <w:t xml:space="preserve">25th July, 2000 and should be cited as: Killen, R. (2000). </w:t>
      </w:r>
      <w:r w:rsidRPr="005B70E2">
        <w:rPr>
          <w:rFonts w:cs="Times New Roman"/>
          <w:i/>
          <w:iCs/>
          <w:sz w:val="24"/>
          <w:szCs w:val="24"/>
        </w:rPr>
        <w:t>Outcomes-based education: Principles and possibilities.</w:t>
      </w:r>
    </w:p>
    <w:p w:rsidR="00DA2A2A" w:rsidRPr="005B70E2" w:rsidRDefault="00CE2150" w:rsidP="00CE2150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5B70E2">
        <w:rPr>
          <w:rFonts w:cs="Times New Roman"/>
          <w:sz w:val="24"/>
          <w:szCs w:val="24"/>
        </w:rPr>
        <w:t>Unpublished manuscript, University of Newcastle, Faculty of Education.</w:t>
      </w:r>
      <w:proofErr w:type="gramEnd"/>
    </w:p>
    <w:p w:rsidR="00DA2A2A" w:rsidRPr="005B70E2" w:rsidRDefault="00DA2A2A" w:rsidP="00E3035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:rsidR="00DA2A2A" w:rsidRPr="005B70E2" w:rsidRDefault="00DA2A2A" w:rsidP="00DA2A2A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 w:rsidRPr="005B70E2">
        <w:rPr>
          <w:rFonts w:cs="Times New Roman"/>
          <w:sz w:val="24"/>
          <w:szCs w:val="24"/>
        </w:rPr>
        <w:t xml:space="preserve">In </w:t>
      </w:r>
      <w:proofErr w:type="spellStart"/>
      <w:r w:rsidRPr="005B70E2">
        <w:rPr>
          <w:rFonts w:cs="Times New Roman"/>
          <w:sz w:val="24"/>
          <w:szCs w:val="24"/>
        </w:rPr>
        <w:t>Spady’s</w:t>
      </w:r>
      <w:proofErr w:type="spellEnd"/>
      <w:r w:rsidRPr="005B70E2">
        <w:rPr>
          <w:rFonts w:cs="Times New Roman"/>
          <w:sz w:val="24"/>
          <w:szCs w:val="24"/>
        </w:rPr>
        <w:t xml:space="preserve"> words: “Outcome-Based Education means clearly focusing and organizing everything in</w:t>
      </w:r>
    </w:p>
    <w:p w:rsidR="00DA2A2A" w:rsidRPr="005B70E2" w:rsidRDefault="00DA2A2A" w:rsidP="00DA2A2A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5B70E2">
        <w:rPr>
          <w:rFonts w:cs="Times New Roman"/>
          <w:sz w:val="24"/>
          <w:szCs w:val="24"/>
        </w:rPr>
        <w:t>an</w:t>
      </w:r>
      <w:proofErr w:type="gramEnd"/>
      <w:r w:rsidRPr="005B70E2">
        <w:rPr>
          <w:rFonts w:cs="Times New Roman"/>
          <w:sz w:val="24"/>
          <w:szCs w:val="24"/>
        </w:rPr>
        <w:t xml:space="preserve"> educational system around what is essential for all students to be able to do successfully at the</w:t>
      </w:r>
    </w:p>
    <w:p w:rsidR="00DA2A2A" w:rsidRPr="005B70E2" w:rsidRDefault="00DA2A2A" w:rsidP="00DA2A2A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5B70E2">
        <w:rPr>
          <w:rFonts w:cs="Times New Roman"/>
          <w:sz w:val="24"/>
          <w:szCs w:val="24"/>
        </w:rPr>
        <w:t>end</w:t>
      </w:r>
      <w:proofErr w:type="gramEnd"/>
      <w:r w:rsidRPr="005B70E2">
        <w:rPr>
          <w:rFonts w:cs="Times New Roman"/>
          <w:sz w:val="24"/>
          <w:szCs w:val="24"/>
        </w:rPr>
        <w:t xml:space="preserve"> of their learning experiences. </w:t>
      </w:r>
    </w:p>
    <w:p w:rsidR="00DA2A2A" w:rsidRPr="005B70E2" w:rsidRDefault="00DA2A2A" w:rsidP="00E3035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:rsidR="00DA2A2A" w:rsidRPr="005B70E2" w:rsidRDefault="00DA2A2A" w:rsidP="00E3035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:rsidR="00CE2150" w:rsidRPr="005B70E2" w:rsidRDefault="00CE2150" w:rsidP="00CE2150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 w:rsidRPr="005B70E2">
        <w:rPr>
          <w:rFonts w:cs="Times New Roman"/>
          <w:sz w:val="24"/>
          <w:szCs w:val="24"/>
        </w:rPr>
        <w:t xml:space="preserve">In </w:t>
      </w:r>
      <w:proofErr w:type="spellStart"/>
      <w:r w:rsidRPr="005B70E2">
        <w:rPr>
          <w:rFonts w:cs="Times New Roman"/>
          <w:sz w:val="24"/>
          <w:szCs w:val="24"/>
        </w:rPr>
        <w:t>Spady’s</w:t>
      </w:r>
      <w:proofErr w:type="spellEnd"/>
      <w:r w:rsidRPr="005B70E2">
        <w:rPr>
          <w:rFonts w:cs="Times New Roman"/>
          <w:sz w:val="24"/>
          <w:szCs w:val="24"/>
        </w:rPr>
        <w:t xml:space="preserve"> words: “Outcome-Based Education means clearly focusing and organizing everything in</w:t>
      </w:r>
    </w:p>
    <w:p w:rsidR="00CE2150" w:rsidRPr="005B70E2" w:rsidRDefault="00CE2150" w:rsidP="00CE2150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5B70E2">
        <w:rPr>
          <w:rFonts w:cs="Times New Roman"/>
          <w:sz w:val="24"/>
          <w:szCs w:val="24"/>
        </w:rPr>
        <w:t>an</w:t>
      </w:r>
      <w:proofErr w:type="gramEnd"/>
      <w:r w:rsidRPr="005B70E2">
        <w:rPr>
          <w:rFonts w:cs="Times New Roman"/>
          <w:sz w:val="24"/>
          <w:szCs w:val="24"/>
        </w:rPr>
        <w:t xml:space="preserve"> educational system around what is essential for all students to be able to do successfully at the</w:t>
      </w:r>
    </w:p>
    <w:p w:rsidR="00CE2150" w:rsidRPr="005B70E2" w:rsidRDefault="00CE2150" w:rsidP="00CE2150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5B70E2">
        <w:rPr>
          <w:rFonts w:cs="Times New Roman"/>
          <w:sz w:val="24"/>
          <w:szCs w:val="24"/>
        </w:rPr>
        <w:t>end</w:t>
      </w:r>
      <w:proofErr w:type="gramEnd"/>
      <w:r w:rsidRPr="005B70E2">
        <w:rPr>
          <w:rFonts w:cs="Times New Roman"/>
          <w:sz w:val="24"/>
          <w:szCs w:val="24"/>
        </w:rPr>
        <w:t xml:space="preserve"> of their learning experiences. This means starting with a clear picture of what is important for</w:t>
      </w:r>
    </w:p>
    <w:p w:rsidR="00CE2150" w:rsidRPr="005B70E2" w:rsidRDefault="00CE2150" w:rsidP="00CE2150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5B70E2">
        <w:rPr>
          <w:rFonts w:cs="Times New Roman"/>
          <w:sz w:val="24"/>
          <w:szCs w:val="24"/>
        </w:rPr>
        <w:t>students</w:t>
      </w:r>
      <w:proofErr w:type="gramEnd"/>
      <w:r w:rsidRPr="005B70E2">
        <w:rPr>
          <w:rFonts w:cs="Times New Roman"/>
          <w:sz w:val="24"/>
          <w:szCs w:val="24"/>
        </w:rPr>
        <w:t xml:space="preserve"> to be able to do, then organizing the curriculum, instruction, and assessment to make sure</w:t>
      </w:r>
    </w:p>
    <w:p w:rsidR="00CE2150" w:rsidRPr="005B70E2" w:rsidRDefault="00CE2150" w:rsidP="00CE2150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5B70E2">
        <w:rPr>
          <w:rFonts w:cs="Times New Roman"/>
          <w:sz w:val="24"/>
          <w:szCs w:val="24"/>
        </w:rPr>
        <w:t>this</w:t>
      </w:r>
      <w:proofErr w:type="gramEnd"/>
      <w:r w:rsidRPr="005B70E2">
        <w:rPr>
          <w:rFonts w:cs="Times New Roman"/>
          <w:sz w:val="24"/>
          <w:szCs w:val="24"/>
        </w:rPr>
        <w:t xml:space="preserve"> learning ultimately happens” (</w:t>
      </w:r>
      <w:proofErr w:type="spellStart"/>
      <w:r w:rsidRPr="005B70E2">
        <w:rPr>
          <w:rFonts w:cs="Times New Roman"/>
          <w:sz w:val="24"/>
          <w:szCs w:val="24"/>
        </w:rPr>
        <w:t>Spady</w:t>
      </w:r>
      <w:proofErr w:type="spellEnd"/>
      <w:r w:rsidRPr="005B70E2">
        <w:rPr>
          <w:rFonts w:cs="Times New Roman"/>
          <w:sz w:val="24"/>
          <w:szCs w:val="24"/>
        </w:rPr>
        <w:t>, 1994:1). Such an approach presupposes that someone can</w:t>
      </w:r>
    </w:p>
    <w:p w:rsidR="00CE2150" w:rsidRPr="005B70E2" w:rsidRDefault="00CE2150" w:rsidP="00CE2150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5B70E2">
        <w:rPr>
          <w:rFonts w:cs="Times New Roman"/>
          <w:sz w:val="24"/>
          <w:szCs w:val="24"/>
        </w:rPr>
        <w:t>determine</w:t>
      </w:r>
      <w:proofErr w:type="gramEnd"/>
      <w:r w:rsidRPr="005B70E2">
        <w:rPr>
          <w:rFonts w:cs="Times New Roman"/>
          <w:sz w:val="24"/>
          <w:szCs w:val="24"/>
        </w:rPr>
        <w:t xml:space="preserve"> what things are “essential for all students to be able to do”, and that it is possible to</w:t>
      </w:r>
    </w:p>
    <w:p w:rsidR="00CE2150" w:rsidRPr="005B70E2" w:rsidRDefault="00CE2150" w:rsidP="00CE2150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5B70E2">
        <w:rPr>
          <w:rFonts w:cs="Times New Roman"/>
          <w:sz w:val="24"/>
          <w:szCs w:val="24"/>
        </w:rPr>
        <w:t>achieve</w:t>
      </w:r>
      <w:proofErr w:type="gramEnd"/>
      <w:r w:rsidRPr="005B70E2">
        <w:rPr>
          <w:rFonts w:cs="Times New Roman"/>
          <w:sz w:val="24"/>
          <w:szCs w:val="24"/>
        </w:rPr>
        <w:t xml:space="preserve"> these things through an appropriate organisation of the education system and through</w:t>
      </w:r>
    </w:p>
    <w:p w:rsidR="00DA2A2A" w:rsidRPr="005B70E2" w:rsidRDefault="00CE2150" w:rsidP="00CE2150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5B70E2">
        <w:rPr>
          <w:rFonts w:cs="Times New Roman"/>
          <w:sz w:val="24"/>
          <w:szCs w:val="24"/>
        </w:rPr>
        <w:t>appropriate</w:t>
      </w:r>
      <w:proofErr w:type="gramEnd"/>
      <w:r w:rsidRPr="005B70E2">
        <w:rPr>
          <w:rFonts w:cs="Times New Roman"/>
          <w:sz w:val="24"/>
          <w:szCs w:val="24"/>
        </w:rPr>
        <w:t xml:space="preserve"> classroom practices</w:t>
      </w:r>
    </w:p>
    <w:p w:rsidR="00DA2A2A" w:rsidRPr="005B70E2" w:rsidRDefault="00DA2A2A" w:rsidP="00E3035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:rsidR="00DA2A2A" w:rsidRPr="005B70E2" w:rsidRDefault="00DA2A2A" w:rsidP="00E3035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:rsidR="00E30357" w:rsidRPr="005B70E2" w:rsidRDefault="00E30357" w:rsidP="00E3035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 w:rsidRPr="005B70E2">
        <w:rPr>
          <w:rFonts w:cs="Times New Roman"/>
          <w:sz w:val="24"/>
          <w:szCs w:val="24"/>
        </w:rPr>
        <w:t xml:space="preserve">From his three premises, </w:t>
      </w:r>
      <w:proofErr w:type="spellStart"/>
      <w:r w:rsidRPr="005B70E2">
        <w:rPr>
          <w:rFonts w:cs="Times New Roman"/>
          <w:sz w:val="24"/>
          <w:szCs w:val="24"/>
        </w:rPr>
        <w:t>Spady</w:t>
      </w:r>
      <w:proofErr w:type="spellEnd"/>
      <w:r w:rsidRPr="005B70E2">
        <w:rPr>
          <w:rFonts w:cs="Times New Roman"/>
          <w:sz w:val="24"/>
          <w:szCs w:val="24"/>
        </w:rPr>
        <w:t xml:space="preserve"> developed four essential principles of OBE. </w:t>
      </w:r>
    </w:p>
    <w:p w:rsidR="00E30357" w:rsidRPr="005B70E2" w:rsidRDefault="00E30357" w:rsidP="00E3035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 w:rsidRPr="005B70E2">
        <w:rPr>
          <w:rFonts w:cs="Times New Roman"/>
          <w:b/>
          <w:bCs/>
          <w:i/>
          <w:iCs/>
          <w:sz w:val="24"/>
          <w:szCs w:val="24"/>
        </w:rPr>
        <w:t>Clarity of focus</w:t>
      </w:r>
      <w:r w:rsidRPr="005B70E2">
        <w:rPr>
          <w:rFonts w:cs="Times New Roman"/>
          <w:sz w:val="24"/>
          <w:szCs w:val="24"/>
        </w:rPr>
        <w:t>: this means that everything teachers do must be clearly focused on what they</w:t>
      </w:r>
    </w:p>
    <w:p w:rsidR="00E30357" w:rsidRPr="005B70E2" w:rsidRDefault="00E30357" w:rsidP="00E3035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 w:rsidRPr="005B70E2">
        <w:rPr>
          <w:rFonts w:cs="Times New Roman"/>
          <w:b/>
          <w:bCs/>
          <w:i/>
          <w:iCs/>
          <w:sz w:val="24"/>
          <w:szCs w:val="24"/>
        </w:rPr>
        <w:t xml:space="preserve">Designing back </w:t>
      </w:r>
      <w:r w:rsidRPr="005B70E2">
        <w:rPr>
          <w:rFonts w:cs="Times New Roman"/>
          <w:sz w:val="24"/>
          <w:szCs w:val="24"/>
        </w:rPr>
        <w:t>and it is inextricably linked to the</w:t>
      </w:r>
    </w:p>
    <w:p w:rsidR="00E30357" w:rsidRPr="005B70E2" w:rsidRDefault="00E30357" w:rsidP="00E3035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 w:rsidRPr="005B70E2">
        <w:rPr>
          <w:rFonts w:cs="Times New Roman"/>
          <w:sz w:val="24"/>
          <w:szCs w:val="24"/>
        </w:rPr>
        <w:t xml:space="preserve"> </w:t>
      </w:r>
      <w:proofErr w:type="gramStart"/>
      <w:r w:rsidRPr="005B70E2">
        <w:rPr>
          <w:rFonts w:cs="Times New Roman"/>
          <w:sz w:val="24"/>
          <w:szCs w:val="24"/>
        </w:rPr>
        <w:t>teachers</w:t>
      </w:r>
      <w:proofErr w:type="gramEnd"/>
      <w:r w:rsidRPr="005B70E2">
        <w:rPr>
          <w:rFonts w:cs="Times New Roman"/>
          <w:sz w:val="24"/>
          <w:szCs w:val="24"/>
        </w:rPr>
        <w:t xml:space="preserve"> should have </w:t>
      </w:r>
      <w:r w:rsidRPr="005B70E2">
        <w:rPr>
          <w:rFonts w:cs="Times New Roman"/>
          <w:b/>
          <w:bCs/>
          <w:i/>
          <w:iCs/>
          <w:sz w:val="24"/>
          <w:szCs w:val="24"/>
        </w:rPr>
        <w:t xml:space="preserve">high expectations </w:t>
      </w:r>
      <w:r w:rsidRPr="005B70E2">
        <w:rPr>
          <w:rFonts w:cs="Times New Roman"/>
          <w:sz w:val="24"/>
          <w:szCs w:val="24"/>
        </w:rPr>
        <w:t>for all students.</w:t>
      </w:r>
    </w:p>
    <w:p w:rsidR="00E30357" w:rsidRPr="005B70E2" w:rsidRDefault="00E30357" w:rsidP="00E3035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 w:rsidRPr="005B70E2">
        <w:rPr>
          <w:rFonts w:cs="Times New Roman"/>
          <w:sz w:val="24"/>
          <w:szCs w:val="24"/>
        </w:rPr>
        <w:t>that teachers must strive to</w:t>
      </w:r>
    </w:p>
    <w:p w:rsidR="00632071" w:rsidRPr="005B70E2" w:rsidRDefault="00632071" w:rsidP="00632071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:rsidR="00632071" w:rsidRPr="005B70E2" w:rsidRDefault="00632071" w:rsidP="00632071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 w:rsidRPr="005B70E2">
        <w:rPr>
          <w:rFonts w:cs="Times New Roman"/>
          <w:sz w:val="24"/>
          <w:szCs w:val="24"/>
        </w:rPr>
        <w:t>1 This paper is copyright. It contains sections of text that have been used elsewhere by the author in published and</w:t>
      </w:r>
    </w:p>
    <w:p w:rsidR="00632071" w:rsidRPr="005B70E2" w:rsidRDefault="00632071" w:rsidP="00632071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5B70E2">
        <w:rPr>
          <w:rFonts w:cs="Times New Roman"/>
          <w:sz w:val="24"/>
          <w:szCs w:val="24"/>
        </w:rPr>
        <w:t>unpublished</w:t>
      </w:r>
      <w:proofErr w:type="gramEnd"/>
      <w:r w:rsidRPr="005B70E2">
        <w:rPr>
          <w:rFonts w:cs="Times New Roman"/>
          <w:sz w:val="24"/>
          <w:szCs w:val="24"/>
        </w:rPr>
        <w:t xml:space="preserve"> materials. It is a working document that will continue to be modified. This version was produced on</w:t>
      </w:r>
    </w:p>
    <w:p w:rsidR="00632071" w:rsidRPr="005B70E2" w:rsidRDefault="00632071" w:rsidP="00632071">
      <w:pPr>
        <w:autoSpaceDE w:val="0"/>
        <w:autoSpaceDN w:val="0"/>
        <w:adjustRightInd w:val="0"/>
        <w:spacing w:after="0" w:line="240" w:lineRule="auto"/>
        <w:rPr>
          <w:rFonts w:cs="Times New Roman"/>
          <w:i/>
          <w:iCs/>
          <w:sz w:val="24"/>
          <w:szCs w:val="24"/>
        </w:rPr>
      </w:pPr>
      <w:r w:rsidRPr="005B70E2">
        <w:rPr>
          <w:rFonts w:cs="Times New Roman"/>
          <w:sz w:val="24"/>
          <w:szCs w:val="24"/>
        </w:rPr>
        <w:lastRenderedPageBreak/>
        <w:t xml:space="preserve">25th July, 2000 and should be cited as: Killen, R. (2000). </w:t>
      </w:r>
      <w:r w:rsidRPr="005B70E2">
        <w:rPr>
          <w:rFonts w:cs="Times New Roman"/>
          <w:i/>
          <w:iCs/>
          <w:sz w:val="24"/>
          <w:szCs w:val="24"/>
        </w:rPr>
        <w:t>Outcomes-based education: Principles and possibilities.</w:t>
      </w:r>
    </w:p>
    <w:p w:rsidR="00632071" w:rsidRPr="005B70E2" w:rsidRDefault="00632071" w:rsidP="00632071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proofErr w:type="gramStart"/>
      <w:r w:rsidRPr="005B70E2">
        <w:rPr>
          <w:rFonts w:cs="Times New Roman"/>
          <w:sz w:val="24"/>
          <w:szCs w:val="24"/>
        </w:rPr>
        <w:t>Unpublished manuscript, University of Newcastle, Faculty of Education.</w:t>
      </w:r>
      <w:proofErr w:type="gramEnd"/>
    </w:p>
    <w:p w:rsidR="00A82740" w:rsidRPr="005B70E2" w:rsidRDefault="00A82740" w:rsidP="00632071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:rsidR="00A82740" w:rsidRPr="005B70E2" w:rsidRDefault="00A82740" w:rsidP="00632071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:rsidR="00A82740" w:rsidRPr="005B70E2" w:rsidRDefault="00A82740" w:rsidP="00632071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:rsidR="00A82740" w:rsidRPr="005B70E2" w:rsidRDefault="00A82740" w:rsidP="00A82740">
      <w:pPr>
        <w:pStyle w:val="Style"/>
        <w:spacing w:line="292" w:lineRule="exact"/>
        <w:ind w:left="3379" w:right="168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b/>
          <w:bCs/>
          <w:color w:val="000000"/>
          <w:w w:val="150"/>
          <w:lang w:val="en-GB"/>
        </w:rPr>
        <w:t>EXIT OUTCOMES</w:t>
      </w:r>
      <w:r w:rsidRPr="005B70E2">
        <w:rPr>
          <w:rFonts w:asciiTheme="minorHAnsi" w:hAnsiTheme="minorHAnsi"/>
          <w:color w:val="000000"/>
          <w:lang w:val="en-GB"/>
        </w:rPr>
        <w:t xml:space="preserve"> </w:t>
      </w:r>
    </w:p>
    <w:p w:rsidR="00A82740" w:rsidRPr="005B70E2" w:rsidRDefault="00A82740" w:rsidP="00A82740">
      <w:pPr>
        <w:pStyle w:val="Style"/>
        <w:numPr>
          <w:ilvl w:val="0"/>
          <w:numId w:val="3"/>
        </w:numPr>
        <w:spacing w:before="796" w:line="403" w:lineRule="exact"/>
        <w:ind w:left="864" w:right="153" w:hanging="729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color w:val="000000"/>
          <w:lang w:val="en-GB"/>
        </w:rPr>
        <w:t xml:space="preserve">Students will be proficient in listening, speaking,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reading, writing, mathematics, and the use of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technology. </w:t>
      </w:r>
    </w:p>
    <w:p w:rsidR="00A82740" w:rsidRPr="005B70E2" w:rsidRDefault="00A82740" w:rsidP="00A82740">
      <w:pPr>
        <w:pStyle w:val="Style"/>
        <w:tabs>
          <w:tab w:val="left" w:pos="821"/>
        </w:tabs>
        <w:spacing w:before="403" w:line="403" w:lineRule="exact"/>
        <w:ind w:left="883" w:hanging="883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color w:val="464646"/>
          <w:lang w:val="en-GB"/>
        </w:rPr>
        <w:t>'</w:t>
      </w:r>
      <w:r w:rsidRPr="005B70E2">
        <w:rPr>
          <w:rFonts w:asciiTheme="minorHAnsi" w:hAnsiTheme="minorHAnsi"/>
          <w:color w:val="000000"/>
          <w:lang w:val="en-GB"/>
        </w:rPr>
        <w:t xml:space="preserve">2. </w:t>
      </w:r>
      <w:r w:rsidRPr="005B70E2">
        <w:rPr>
          <w:rFonts w:asciiTheme="minorHAnsi" w:hAnsiTheme="minorHAnsi"/>
          <w:color w:val="000000"/>
          <w:lang w:val="en-GB"/>
        </w:rPr>
        <w:tab/>
        <w:t xml:space="preserve">Students will apply knowledge, concepts, and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processes acquired through the study of the arts,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sciences, and </w:t>
      </w:r>
      <w:proofErr w:type="spellStart"/>
      <w:r w:rsidRPr="005B70E2">
        <w:rPr>
          <w:rFonts w:asciiTheme="minorHAnsi" w:hAnsiTheme="minorHAnsi"/>
          <w:color w:val="000000"/>
          <w:lang w:val="en-GB"/>
        </w:rPr>
        <w:t>soclal</w:t>
      </w:r>
      <w:proofErr w:type="spellEnd"/>
      <w:r w:rsidRPr="005B70E2">
        <w:rPr>
          <w:rFonts w:asciiTheme="minorHAnsi" w:hAnsiTheme="minorHAnsi"/>
          <w:color w:val="000000"/>
          <w:lang w:val="en-GB"/>
        </w:rPr>
        <w:t xml:space="preserve"> sciences. </w:t>
      </w:r>
    </w:p>
    <w:p w:rsidR="00A82740" w:rsidRPr="005B70E2" w:rsidRDefault="00A82740" w:rsidP="00A82740">
      <w:pPr>
        <w:pStyle w:val="Style"/>
        <w:spacing w:before="297" w:line="398" w:lineRule="exact"/>
        <w:ind w:left="115" w:right="168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color w:val="000000"/>
          <w:lang w:val="en-GB"/>
        </w:rPr>
        <w:t xml:space="preserve">3. Students will demonstrate a healthy self-esteem. </w:t>
      </w:r>
    </w:p>
    <w:p w:rsidR="00A82740" w:rsidRPr="005B70E2" w:rsidRDefault="00A82740" w:rsidP="00A82740">
      <w:pPr>
        <w:pStyle w:val="Style"/>
        <w:numPr>
          <w:ilvl w:val="0"/>
          <w:numId w:val="4"/>
        </w:numPr>
        <w:spacing w:before="335" w:line="408" w:lineRule="exact"/>
        <w:ind w:left="840" w:right="14" w:hanging="739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color w:val="000000"/>
          <w:lang w:val="en-GB"/>
        </w:rPr>
        <w:t xml:space="preserve">Students will select and use thinking skills,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individually and in groups, to solve problems and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to make decisions. </w:t>
      </w:r>
    </w:p>
    <w:p w:rsidR="00A82740" w:rsidRPr="005B70E2" w:rsidRDefault="00A82740" w:rsidP="00A82740">
      <w:pPr>
        <w:pStyle w:val="Style"/>
        <w:numPr>
          <w:ilvl w:val="0"/>
          <w:numId w:val="5"/>
        </w:numPr>
        <w:spacing w:before="417" w:line="393" w:lineRule="exact"/>
        <w:ind w:left="835" w:right="619" w:hanging="729"/>
        <w:rPr>
          <w:rFonts w:asciiTheme="minorHAnsi" w:hAnsiTheme="minorHAnsi"/>
          <w:color w:val="464646"/>
          <w:lang w:val="en-GB"/>
        </w:rPr>
      </w:pPr>
      <w:r w:rsidRPr="005B70E2">
        <w:rPr>
          <w:rFonts w:asciiTheme="minorHAnsi" w:hAnsiTheme="minorHAnsi"/>
          <w:color w:val="000000"/>
          <w:lang w:val="en-GB"/>
        </w:rPr>
        <w:t xml:space="preserve">Students will be able to find, evaluate and use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information. </w:t>
      </w:r>
      <w:r w:rsidRPr="005B70E2">
        <w:rPr>
          <w:rFonts w:asciiTheme="minorHAnsi" w:hAnsiTheme="minorHAnsi"/>
          <w:color w:val="464646"/>
          <w:lang w:val="en-GB"/>
        </w:rPr>
        <w:t xml:space="preserve">. </w:t>
      </w:r>
    </w:p>
    <w:p w:rsidR="00A82740" w:rsidRPr="005B70E2" w:rsidRDefault="00A82740" w:rsidP="00A82740">
      <w:pPr>
        <w:pStyle w:val="Style"/>
        <w:numPr>
          <w:ilvl w:val="0"/>
          <w:numId w:val="6"/>
        </w:numPr>
        <w:spacing w:before="393" w:line="417" w:lineRule="exact"/>
        <w:ind w:left="835" w:right="715" w:hanging="729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color w:val="000000"/>
          <w:lang w:val="en-GB"/>
        </w:rPr>
        <w:t xml:space="preserve">Students will demonstrate respect and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co-operation within a community of individual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and cultural differences. </w:t>
      </w:r>
    </w:p>
    <w:p w:rsidR="00A82740" w:rsidRPr="005B70E2" w:rsidRDefault="00A82740" w:rsidP="00A82740">
      <w:pPr>
        <w:pStyle w:val="Style"/>
        <w:numPr>
          <w:ilvl w:val="0"/>
          <w:numId w:val="7"/>
        </w:numPr>
        <w:spacing w:before="397" w:line="408" w:lineRule="exact"/>
        <w:ind w:left="826" w:right="134" w:hanging="739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color w:val="000000"/>
          <w:lang w:val="en-GB"/>
        </w:rPr>
        <w:t xml:space="preserve">Students will demonstrate personal, social, civic,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and environmental responsibility. </w:t>
      </w:r>
    </w:p>
    <w:p w:rsidR="00A82740" w:rsidRPr="005B70E2" w:rsidRDefault="00A82740" w:rsidP="00A82740">
      <w:pPr>
        <w:pStyle w:val="Style"/>
        <w:numPr>
          <w:ilvl w:val="0"/>
          <w:numId w:val="8"/>
        </w:numPr>
        <w:spacing w:before="364" w:line="393" w:lineRule="exact"/>
        <w:ind w:left="821" w:right="619" w:hanging="729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color w:val="000000"/>
          <w:lang w:val="en-GB"/>
        </w:rPr>
        <w:t xml:space="preserve">Students will be self-directed learners who are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adaptable to change. </w:t>
      </w:r>
    </w:p>
    <w:p w:rsidR="00A82740" w:rsidRPr="005B70E2" w:rsidRDefault="00A82740" w:rsidP="00A82740">
      <w:pPr>
        <w:pStyle w:val="Style"/>
        <w:numPr>
          <w:ilvl w:val="0"/>
          <w:numId w:val="8"/>
        </w:numPr>
        <w:spacing w:line="840" w:lineRule="exact"/>
        <w:ind w:left="816" w:right="168" w:hanging="734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color w:val="000000"/>
          <w:lang w:val="en-GB"/>
        </w:rPr>
        <w:t xml:space="preserve">Students will demonstrate a positive work ethic. </w:t>
      </w:r>
    </w:p>
    <w:p w:rsidR="00A82740" w:rsidRPr="005B70E2" w:rsidRDefault="00A82740" w:rsidP="00A82740">
      <w:pPr>
        <w:pStyle w:val="Style"/>
        <w:spacing w:before="1012" w:line="340" w:lineRule="exact"/>
        <w:ind w:left="5899" w:right="436"/>
        <w:rPr>
          <w:rFonts w:asciiTheme="minorHAnsi" w:hAnsiTheme="minorHAnsi"/>
          <w:color w:val="000000"/>
          <w:w w:val="88"/>
          <w:lang w:val="en-GB"/>
        </w:rPr>
      </w:pPr>
      <w:r w:rsidRPr="005B70E2">
        <w:rPr>
          <w:rFonts w:asciiTheme="minorHAnsi" w:hAnsiTheme="minorHAnsi"/>
          <w:color w:val="000000"/>
          <w:w w:val="88"/>
          <w:lang w:val="en-GB"/>
        </w:rPr>
        <w:t xml:space="preserve">Adopted August 22, 1990 </w:t>
      </w:r>
      <w:r w:rsidRPr="005B70E2">
        <w:rPr>
          <w:rFonts w:asciiTheme="minorHAnsi" w:hAnsiTheme="minorHAnsi"/>
          <w:color w:val="000000"/>
          <w:w w:val="88"/>
          <w:lang w:val="en-GB"/>
        </w:rPr>
        <w:br/>
        <w:t xml:space="preserve">State of Michigan </w:t>
      </w:r>
    </w:p>
    <w:p w:rsidR="00A82740" w:rsidRPr="005B70E2" w:rsidRDefault="00A82740" w:rsidP="00A82740">
      <w:pPr>
        <w:pStyle w:val="Style"/>
        <w:rPr>
          <w:rFonts w:asciiTheme="minorHAnsi" w:hAnsiTheme="minorHAnsi"/>
          <w:lang w:val="en-GB"/>
        </w:rPr>
      </w:pPr>
    </w:p>
    <w:p w:rsidR="001206EB" w:rsidRPr="005B70E2" w:rsidRDefault="001206EB" w:rsidP="001206EB">
      <w:pPr>
        <w:pStyle w:val="Style"/>
        <w:spacing w:line="427" w:lineRule="exact"/>
        <w:ind w:left="571" w:right="735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color w:val="000000"/>
          <w:lang w:val="en-GB"/>
        </w:rPr>
        <w:t xml:space="preserve">ATLANTIC CANADA ESSENTIAL GRADUATION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LEARNINGS </w:t>
      </w:r>
    </w:p>
    <w:p w:rsidR="001206EB" w:rsidRPr="005B70E2" w:rsidRDefault="001206EB" w:rsidP="001206EB">
      <w:pPr>
        <w:pStyle w:val="Style"/>
        <w:spacing w:before="916" w:line="364" w:lineRule="exact"/>
        <w:ind w:left="29" w:right="735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color w:val="000000"/>
          <w:lang w:val="en-GB"/>
        </w:rPr>
        <w:t xml:space="preserve">GRADUATES WILL BE ABLE </w:t>
      </w:r>
      <w:proofErr w:type="gramStart"/>
      <w:r w:rsidRPr="005B70E2">
        <w:rPr>
          <w:rFonts w:asciiTheme="minorHAnsi" w:hAnsiTheme="minorHAnsi"/>
          <w:color w:val="000000"/>
          <w:lang w:val="en-GB"/>
        </w:rPr>
        <w:t>TO :</w:t>
      </w:r>
      <w:proofErr w:type="gramEnd"/>
      <w:r w:rsidRPr="005B70E2">
        <w:rPr>
          <w:rFonts w:asciiTheme="minorHAnsi" w:hAnsiTheme="minorHAnsi"/>
          <w:color w:val="000000"/>
          <w:lang w:val="en-GB"/>
        </w:rPr>
        <w:t xml:space="preserve"> </w:t>
      </w:r>
    </w:p>
    <w:p w:rsidR="001206EB" w:rsidRPr="005B70E2" w:rsidRDefault="001206EB" w:rsidP="001206EB">
      <w:pPr>
        <w:pStyle w:val="Style"/>
        <w:tabs>
          <w:tab w:val="left" w:pos="29"/>
          <w:tab w:val="left" w:pos="715"/>
        </w:tabs>
        <w:spacing w:before="465" w:line="412" w:lineRule="exact"/>
        <w:ind w:left="796" w:hanging="796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lang w:val="en-GB"/>
        </w:rPr>
        <w:tab/>
      </w:r>
      <w:r w:rsidRPr="005B70E2">
        <w:rPr>
          <w:rFonts w:asciiTheme="minorHAnsi" w:hAnsiTheme="minorHAnsi"/>
          <w:color w:val="000000"/>
          <w:lang w:val="en-GB"/>
        </w:rPr>
        <w:t xml:space="preserve">1 </w:t>
      </w:r>
      <w:r w:rsidRPr="005B70E2">
        <w:rPr>
          <w:rFonts w:asciiTheme="minorHAnsi" w:hAnsiTheme="minorHAnsi"/>
          <w:color w:val="000000"/>
          <w:lang w:val="en-GB"/>
        </w:rPr>
        <w:tab/>
        <w:t xml:space="preserve">Respond with critical awareness to various forms of the arts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and will be able to express themselves through the arts. </w:t>
      </w:r>
    </w:p>
    <w:p w:rsidR="001206EB" w:rsidRPr="005B70E2" w:rsidRDefault="001206EB" w:rsidP="001206EB">
      <w:pPr>
        <w:pStyle w:val="Style"/>
        <w:tabs>
          <w:tab w:val="left" w:pos="29"/>
          <w:tab w:val="left" w:pos="711"/>
        </w:tabs>
        <w:spacing w:before="408" w:line="422" w:lineRule="exact"/>
        <w:ind w:left="763" w:right="1090" w:hanging="763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lang w:val="en-GB"/>
        </w:rPr>
        <w:tab/>
      </w:r>
      <w:r w:rsidRPr="005B70E2">
        <w:rPr>
          <w:rFonts w:asciiTheme="minorHAnsi" w:hAnsiTheme="minorHAnsi"/>
          <w:color w:val="000000"/>
          <w:lang w:val="en-GB"/>
        </w:rPr>
        <w:t xml:space="preserve">2 </w:t>
      </w:r>
      <w:r w:rsidRPr="005B70E2">
        <w:rPr>
          <w:rFonts w:asciiTheme="minorHAnsi" w:hAnsiTheme="minorHAnsi"/>
          <w:color w:val="000000"/>
          <w:lang w:val="en-GB"/>
        </w:rPr>
        <w:tab/>
        <w:t xml:space="preserve">Assess social, cultural, economic and environmental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interdependence in a local and global context. </w:t>
      </w:r>
    </w:p>
    <w:p w:rsidR="001206EB" w:rsidRPr="005B70E2" w:rsidRDefault="001206EB" w:rsidP="001206EB">
      <w:pPr>
        <w:pStyle w:val="Style"/>
        <w:tabs>
          <w:tab w:val="left" w:pos="29"/>
          <w:tab w:val="left" w:pos="715"/>
        </w:tabs>
        <w:spacing w:before="403" w:line="417" w:lineRule="exact"/>
        <w:ind w:left="753" w:right="408" w:hanging="753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lang w:val="en-GB"/>
        </w:rPr>
        <w:tab/>
      </w:r>
      <w:r w:rsidRPr="005B70E2">
        <w:rPr>
          <w:rFonts w:asciiTheme="minorHAnsi" w:hAnsiTheme="minorHAnsi"/>
          <w:color w:val="000000"/>
          <w:lang w:val="en-GB"/>
        </w:rPr>
        <w:t xml:space="preserve">3 </w:t>
      </w:r>
      <w:r w:rsidRPr="005B70E2">
        <w:rPr>
          <w:rFonts w:asciiTheme="minorHAnsi" w:hAnsiTheme="minorHAnsi"/>
          <w:color w:val="000000"/>
          <w:lang w:val="en-GB"/>
        </w:rPr>
        <w:tab/>
        <w:t xml:space="preserve">U se the listening, viewing, speaking, reading and writing </w:t>
      </w:r>
      <w:r w:rsidRPr="005B70E2">
        <w:rPr>
          <w:rFonts w:asciiTheme="minorHAnsi" w:hAnsiTheme="minorHAnsi"/>
          <w:color w:val="000000"/>
          <w:lang w:val="en-GB"/>
        </w:rPr>
        <w:br/>
        <w:t>modes of language</w:t>
      </w:r>
      <w:proofErr w:type="gramStart"/>
      <w:r w:rsidRPr="005B70E2">
        <w:rPr>
          <w:rFonts w:asciiTheme="minorHAnsi" w:hAnsiTheme="minorHAnsi"/>
          <w:color w:val="000000"/>
          <w:lang w:val="en-GB"/>
        </w:rPr>
        <w:t>( s</w:t>
      </w:r>
      <w:proofErr w:type="gramEnd"/>
      <w:r w:rsidRPr="005B70E2">
        <w:rPr>
          <w:rFonts w:asciiTheme="minorHAnsi" w:hAnsiTheme="minorHAnsi"/>
          <w:color w:val="000000"/>
          <w:lang w:val="en-GB"/>
        </w:rPr>
        <w:t xml:space="preserve">), and mathematical and scientific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concepts and symbols, to think, learn and communicate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effectively. </w:t>
      </w:r>
    </w:p>
    <w:p w:rsidR="001206EB" w:rsidRPr="005B70E2" w:rsidRDefault="001206EB" w:rsidP="001206EB">
      <w:pPr>
        <w:pStyle w:val="Style"/>
        <w:tabs>
          <w:tab w:val="left" w:pos="15"/>
          <w:tab w:val="left" w:pos="715"/>
        </w:tabs>
        <w:spacing w:before="408" w:line="360" w:lineRule="exact"/>
        <w:ind w:right="135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lang w:val="en-GB"/>
        </w:rPr>
        <w:tab/>
      </w:r>
      <w:r w:rsidRPr="005B70E2">
        <w:rPr>
          <w:rFonts w:asciiTheme="minorHAnsi" w:hAnsiTheme="minorHAnsi"/>
          <w:color w:val="000000"/>
          <w:lang w:val="en-GB"/>
        </w:rPr>
        <w:t xml:space="preserve">4 </w:t>
      </w:r>
      <w:r w:rsidRPr="005B70E2">
        <w:rPr>
          <w:rFonts w:asciiTheme="minorHAnsi" w:hAnsiTheme="minorHAnsi"/>
          <w:color w:val="000000"/>
          <w:lang w:val="en-GB"/>
        </w:rPr>
        <w:tab/>
        <w:t xml:space="preserve">Continue to learn and to pursue an active, healthy lifestyle. </w:t>
      </w:r>
    </w:p>
    <w:p w:rsidR="001206EB" w:rsidRPr="005B70E2" w:rsidRDefault="001206EB" w:rsidP="001206EB">
      <w:pPr>
        <w:pStyle w:val="Style"/>
        <w:tabs>
          <w:tab w:val="left" w:pos="15"/>
          <w:tab w:val="left" w:pos="701"/>
        </w:tabs>
        <w:spacing w:before="398" w:line="422" w:lineRule="exact"/>
        <w:ind w:left="748" w:right="547" w:hanging="748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lang w:val="en-GB"/>
        </w:rPr>
        <w:tab/>
      </w:r>
      <w:r w:rsidRPr="005B70E2">
        <w:rPr>
          <w:rFonts w:asciiTheme="minorHAnsi" w:hAnsiTheme="minorHAnsi"/>
          <w:color w:val="000000"/>
          <w:lang w:val="en-GB"/>
        </w:rPr>
        <w:t xml:space="preserve">5 </w:t>
      </w:r>
      <w:r w:rsidRPr="005B70E2">
        <w:rPr>
          <w:rFonts w:asciiTheme="minorHAnsi" w:hAnsiTheme="minorHAnsi"/>
          <w:color w:val="000000"/>
          <w:lang w:val="en-GB"/>
        </w:rPr>
        <w:tab/>
        <w:t xml:space="preserve">Use the strategies and processes needed to solve a wide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variety of problems, including those requiring language,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and mathematical and scientific concepts. </w:t>
      </w:r>
    </w:p>
    <w:p w:rsidR="001206EB" w:rsidRPr="005B70E2" w:rsidRDefault="001206EB" w:rsidP="001206EB">
      <w:pPr>
        <w:pStyle w:val="Style"/>
        <w:tabs>
          <w:tab w:val="left" w:pos="701"/>
        </w:tabs>
        <w:spacing w:before="398" w:line="422" w:lineRule="exact"/>
        <w:ind w:left="744" w:right="749" w:hanging="744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color w:val="000000"/>
          <w:lang w:val="en-GB"/>
        </w:rPr>
        <w:t xml:space="preserve">6 </w:t>
      </w:r>
      <w:r w:rsidRPr="005B70E2">
        <w:rPr>
          <w:rFonts w:asciiTheme="minorHAnsi" w:hAnsiTheme="minorHAnsi"/>
          <w:color w:val="000000"/>
          <w:lang w:val="en-GB"/>
        </w:rPr>
        <w:tab/>
        <w:t xml:space="preserve">U </w:t>
      </w:r>
      <w:proofErr w:type="spellStart"/>
      <w:r w:rsidRPr="005B70E2">
        <w:rPr>
          <w:rFonts w:asciiTheme="minorHAnsi" w:hAnsiTheme="minorHAnsi"/>
          <w:color w:val="000000"/>
          <w:lang w:val="en-GB"/>
        </w:rPr>
        <w:t>se</w:t>
      </w:r>
      <w:proofErr w:type="spellEnd"/>
      <w:r w:rsidRPr="005B70E2">
        <w:rPr>
          <w:rFonts w:asciiTheme="minorHAnsi" w:hAnsiTheme="minorHAnsi"/>
          <w:color w:val="000000"/>
          <w:lang w:val="en-GB"/>
        </w:rPr>
        <w:t xml:space="preserve"> a variety of technologies, demonstrate an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understanding of technological applications, and apply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appropriate technologies for solving problems. </w:t>
      </w:r>
    </w:p>
    <w:p w:rsidR="001206EB" w:rsidRPr="005B70E2" w:rsidRDefault="001206EB" w:rsidP="001206EB">
      <w:pPr>
        <w:pStyle w:val="Style"/>
        <w:spacing w:before="403" w:line="427" w:lineRule="exact"/>
        <w:ind w:left="4311" w:right="3106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color w:val="000000"/>
          <w:lang w:val="en-GB"/>
        </w:rPr>
        <w:t xml:space="preserve">APEF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October 1995 </w:t>
      </w:r>
    </w:p>
    <w:p w:rsidR="001206EB" w:rsidRPr="005B70E2" w:rsidRDefault="001206EB" w:rsidP="001206EB">
      <w:pPr>
        <w:pStyle w:val="Style"/>
        <w:rPr>
          <w:rFonts w:asciiTheme="minorHAnsi" w:hAnsiTheme="minorHAnsi"/>
          <w:lang w:val="en-GB"/>
        </w:rPr>
      </w:pPr>
    </w:p>
    <w:p w:rsidR="001206EB" w:rsidRPr="005B70E2" w:rsidRDefault="001206EB" w:rsidP="001206EB">
      <w:pPr>
        <w:pStyle w:val="Style"/>
        <w:rPr>
          <w:rFonts w:asciiTheme="minorHAnsi" w:hAnsiTheme="minorHAnsi"/>
          <w:lang w:val="en-GB"/>
        </w:rPr>
      </w:pPr>
    </w:p>
    <w:p w:rsidR="00ED7959" w:rsidRPr="005B70E2" w:rsidRDefault="00ED7959" w:rsidP="00ED7959">
      <w:pPr>
        <w:pStyle w:val="Style"/>
        <w:spacing w:line="542" w:lineRule="exact"/>
        <w:ind w:left="1690" w:right="1896"/>
        <w:rPr>
          <w:rFonts w:asciiTheme="minorHAnsi" w:hAnsiTheme="minorHAnsi"/>
          <w:b/>
          <w:bCs/>
          <w:color w:val="000000"/>
          <w:lang w:val="en-GB"/>
        </w:rPr>
      </w:pPr>
      <w:r w:rsidRPr="005B70E2">
        <w:rPr>
          <w:rFonts w:asciiTheme="minorHAnsi" w:hAnsiTheme="minorHAnsi"/>
          <w:b/>
          <w:bCs/>
          <w:color w:val="000000"/>
          <w:lang w:val="en-GB"/>
        </w:rPr>
        <w:t xml:space="preserve">PROCESS ELEMENTS </w:t>
      </w:r>
    </w:p>
    <w:p w:rsidR="00ED7959" w:rsidRPr="005B70E2" w:rsidRDefault="00ED7959" w:rsidP="00ED7959">
      <w:pPr>
        <w:pStyle w:val="Style"/>
        <w:spacing w:before="403" w:line="1" w:lineRule="exact"/>
        <w:rPr>
          <w:rFonts w:asciiTheme="minorHAnsi" w:hAnsiTheme="minorHAnsi"/>
          <w:lang w:val="en-GB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80"/>
        <w:gridCol w:w="504"/>
        <w:gridCol w:w="3048"/>
        <w:gridCol w:w="2976"/>
      </w:tblGrid>
      <w:tr w:rsidR="00ED7959" w:rsidRPr="005B70E2" w:rsidTr="005550AA">
        <w:trPr>
          <w:trHeight w:hRule="exact" w:val="283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right="312"/>
              <w:jc w:val="right"/>
              <w:rPr>
                <w:rFonts w:asciiTheme="minorHAnsi" w:hAnsiTheme="minorHAnsi"/>
                <w:b/>
                <w:bCs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b/>
                <w:bCs/>
                <w:color w:val="000000"/>
                <w:lang w:val="en-GB"/>
              </w:rPr>
              <w:t xml:space="preserve">Teacher-Directed 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right="120"/>
              <w:jc w:val="center"/>
              <w:rPr>
                <w:rFonts w:asciiTheme="minorHAnsi" w:hAnsiTheme="minorHAnsi"/>
                <w:b/>
                <w:bCs/>
                <w:color w:val="000000"/>
                <w:lang w:val="en-GB"/>
              </w:rPr>
            </w:pPr>
            <w:proofErr w:type="spellStart"/>
            <w:r w:rsidRPr="005B70E2">
              <w:rPr>
                <w:rFonts w:asciiTheme="minorHAnsi" w:hAnsiTheme="minorHAnsi"/>
                <w:b/>
                <w:bCs/>
                <w:color w:val="000000"/>
                <w:lang w:val="en-GB"/>
              </w:rPr>
              <w:t>Self·Directed</w:t>
            </w:r>
            <w:proofErr w:type="spellEnd"/>
            <w:r w:rsidRPr="005B70E2">
              <w:rPr>
                <w:rFonts w:asciiTheme="minorHAnsi" w:hAnsiTheme="minorHAnsi"/>
                <w:b/>
                <w:bCs/>
                <w:color w:val="000000"/>
                <w:lang w:val="en-GB"/>
              </w:rPr>
              <w:t xml:space="preserve"> </w:t>
            </w:r>
          </w:p>
        </w:tc>
      </w:tr>
      <w:tr w:rsidR="00ED7959" w:rsidRPr="005B70E2" w:rsidTr="005550AA">
        <w:trPr>
          <w:trHeight w:hRule="exact" w:val="379"/>
        </w:trPr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729"/>
              <w:rPr>
                <w:rFonts w:asciiTheme="minorHAnsi" w:hAnsiTheme="minorHAnsi"/>
                <w:b/>
                <w:bCs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b/>
                <w:bCs/>
                <w:color w:val="000000"/>
                <w:lang w:val="en-GB"/>
              </w:rPr>
              <w:t xml:space="preserve">Elements 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b/>
                <w:bCs/>
                <w:color w:val="000000"/>
                <w:lang w:val="en-GB"/>
              </w:rPr>
            </w:pP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b/>
                <w:bCs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b/>
                <w:bCs/>
                <w:color w:val="000000"/>
                <w:lang w:val="en-GB"/>
              </w:rPr>
              <w:t xml:space="preserve">Learning 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right="120"/>
              <w:jc w:val="center"/>
              <w:rPr>
                <w:rFonts w:asciiTheme="minorHAnsi" w:hAnsiTheme="minorHAnsi"/>
                <w:b/>
                <w:bCs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b/>
                <w:bCs/>
                <w:color w:val="000000"/>
                <w:lang w:val="en-GB"/>
              </w:rPr>
              <w:t xml:space="preserve">Learning </w:t>
            </w:r>
          </w:p>
        </w:tc>
      </w:tr>
      <w:tr w:rsidR="00ED7959" w:rsidRPr="005B70E2" w:rsidTr="005550AA">
        <w:trPr>
          <w:trHeight w:hRule="exact" w:val="393"/>
        </w:trPr>
        <w:tc>
          <w:tcPr>
            <w:tcW w:w="22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955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Climate 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color w:val="000000"/>
                <w:lang w:val="en-GB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76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Formal 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right="120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Informal </w:t>
            </w:r>
          </w:p>
        </w:tc>
      </w:tr>
      <w:tr w:rsidR="00ED7959" w:rsidRPr="005B70E2" w:rsidTr="005550AA">
        <w:trPr>
          <w:trHeight w:hRule="exact" w:val="312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76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Authority-oriented 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right="57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Mutually respectful </w:t>
            </w:r>
          </w:p>
        </w:tc>
      </w:tr>
      <w:tr w:rsidR="00ED7959" w:rsidRPr="005B70E2" w:rsidTr="005550AA">
        <w:trPr>
          <w:trHeight w:hRule="exact" w:val="283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76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Competitive Judgmental 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right="57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Consensual </w:t>
            </w:r>
          </w:p>
        </w:tc>
      </w:tr>
      <w:tr w:rsidR="00ED7959" w:rsidRPr="005B70E2" w:rsidTr="005550AA">
        <w:trPr>
          <w:trHeight w:hRule="exact" w:val="264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right="57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Collaborative </w:t>
            </w:r>
          </w:p>
        </w:tc>
      </w:tr>
      <w:tr w:rsidR="00ED7959" w:rsidRPr="005B70E2" w:rsidTr="005550AA">
        <w:trPr>
          <w:trHeight w:hRule="exact" w:val="427"/>
        </w:trPr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right="57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Supportive </w:t>
            </w:r>
          </w:p>
        </w:tc>
      </w:tr>
      <w:tr w:rsidR="00ED7959" w:rsidRPr="005B70E2" w:rsidTr="005550AA">
        <w:trPr>
          <w:trHeight w:hRule="exact" w:val="412"/>
        </w:trPr>
        <w:tc>
          <w:tcPr>
            <w:tcW w:w="22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955"/>
              <w:rPr>
                <w:rFonts w:asciiTheme="minorHAnsi" w:hAnsiTheme="minorHAnsi"/>
                <w:color w:val="000000"/>
                <w:lang w:val="en-GB"/>
              </w:rPr>
            </w:pPr>
            <w:proofErr w:type="spellStart"/>
            <w:r w:rsidRPr="005B70E2">
              <w:rPr>
                <w:rFonts w:asciiTheme="minorHAnsi" w:hAnsiTheme="minorHAnsi"/>
                <w:color w:val="000000"/>
                <w:lang w:val="en-GB"/>
              </w:rPr>
              <w:t>Planniuq</w:t>
            </w:r>
            <w:proofErr w:type="spellEnd"/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 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color w:val="000000"/>
                <w:lang w:val="en-GB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right="312"/>
              <w:jc w:val="right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Primarily by teacher 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33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By participative </w:t>
            </w:r>
          </w:p>
        </w:tc>
      </w:tr>
      <w:tr w:rsidR="00ED7959" w:rsidRPr="005B70E2" w:rsidTr="005550AA">
        <w:trPr>
          <w:trHeight w:hRule="exact" w:val="403"/>
        </w:trPr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33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decision making </w:t>
            </w:r>
          </w:p>
        </w:tc>
      </w:tr>
      <w:tr w:rsidR="00ED7959" w:rsidRPr="005B70E2" w:rsidTr="005550AA">
        <w:trPr>
          <w:trHeight w:hRule="exact" w:val="456"/>
        </w:trPr>
        <w:tc>
          <w:tcPr>
            <w:tcW w:w="27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right="216"/>
              <w:jc w:val="right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Diagnosis of needs </w:t>
            </w:r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right="312"/>
              <w:jc w:val="right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Primarily by teacher 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33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By mutual assessment </w:t>
            </w:r>
          </w:p>
        </w:tc>
      </w:tr>
      <w:tr w:rsidR="00ED7959" w:rsidRPr="005B70E2" w:rsidTr="005550AA">
        <w:trPr>
          <w:trHeight w:hRule="exact" w:val="177"/>
        </w:trPr>
        <w:tc>
          <w:tcPr>
            <w:tcW w:w="22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right"/>
              <w:rPr>
                <w:rFonts w:asciiTheme="minorHAnsi" w:hAnsiTheme="minorHAnsi" w:cs="Times New Roman"/>
                <w:color w:val="000000"/>
                <w:w w:val="166"/>
                <w:lang w:val="en-GB"/>
              </w:rPr>
            </w:pPr>
            <w:r w:rsidRPr="005B70E2">
              <w:rPr>
                <w:rFonts w:asciiTheme="minorHAnsi" w:hAnsiTheme="minorHAnsi" w:cs="Times New Roman"/>
                <w:color w:val="000000"/>
                <w:w w:val="124"/>
                <w:lang w:val="en-GB"/>
              </w:rPr>
              <w:t>-</w:t>
            </w:r>
            <w:r w:rsidRPr="005B70E2">
              <w:rPr>
                <w:rFonts w:asciiTheme="minorHAnsi" w:hAnsiTheme="minorHAnsi" w:cs="Times New Roman"/>
                <w:color w:val="0F0F0F"/>
                <w:w w:val="124"/>
                <w:lang w:val="en-GB"/>
              </w:rPr>
              <w:t>-</w:t>
            </w:r>
            <w:r w:rsidRPr="005B70E2">
              <w:rPr>
                <w:rFonts w:asciiTheme="minorHAnsi" w:hAnsiTheme="minorHAnsi" w:cs="Times New Roman"/>
                <w:color w:val="323232"/>
                <w:w w:val="124"/>
                <w:lang w:val="en-GB"/>
              </w:rPr>
              <w:t xml:space="preserve">- </w:t>
            </w:r>
            <w:r w:rsidRPr="005B70E2">
              <w:rPr>
                <w:rFonts w:asciiTheme="minorHAnsi" w:hAnsiTheme="minorHAnsi"/>
                <w:color w:val="4C4C4C"/>
                <w:w w:val="200"/>
                <w:lang w:val="en-GB"/>
              </w:rPr>
              <w:t>.</w:t>
            </w:r>
            <w:r w:rsidRPr="005B70E2">
              <w:rPr>
                <w:rFonts w:asciiTheme="minorHAnsi" w:hAnsiTheme="minorHAnsi"/>
                <w:color w:val="919191"/>
                <w:w w:val="200"/>
                <w:lang w:val="en-GB"/>
              </w:rPr>
              <w:t xml:space="preserve">. </w:t>
            </w:r>
            <w:r w:rsidRPr="005B70E2">
              <w:rPr>
                <w:rFonts w:asciiTheme="minorHAnsi" w:hAnsiTheme="minorHAnsi" w:cs="Times New Roman"/>
                <w:color w:val="4C4C4C"/>
                <w:w w:val="166"/>
                <w:lang w:val="en-GB"/>
              </w:rPr>
              <w:t>_-</w:t>
            </w:r>
            <w:r w:rsidRPr="005B70E2">
              <w:rPr>
                <w:rFonts w:asciiTheme="minorHAnsi" w:hAnsiTheme="minorHAnsi" w:cs="Times New Roman"/>
                <w:color w:val="000000"/>
                <w:w w:val="166"/>
                <w:lang w:val="en-GB"/>
              </w:rPr>
              <w:t xml:space="preserve">-- </w:t>
            </w:r>
          </w:p>
        </w:tc>
      </w:tr>
      <w:tr w:rsidR="00ED7959" w:rsidRPr="005B70E2" w:rsidTr="005550AA">
        <w:trPr>
          <w:trHeight w:hRule="exact" w:val="360"/>
        </w:trPr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729"/>
              <w:rPr>
                <w:rFonts w:asciiTheme="minorHAnsi" w:hAnsiTheme="minorHAnsi"/>
                <w:color w:val="000000"/>
                <w:lang w:val="en-GB"/>
              </w:rPr>
            </w:pPr>
            <w:proofErr w:type="spellStart"/>
            <w:r w:rsidRPr="005B70E2">
              <w:rPr>
                <w:rFonts w:asciiTheme="minorHAnsi" w:hAnsiTheme="minorHAnsi"/>
                <w:color w:val="000000"/>
                <w:lang w:val="en-GB"/>
              </w:rPr>
              <w:t>Settinq</w:t>
            </w:r>
            <w:proofErr w:type="spellEnd"/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 goals 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100"/>
              <w:rPr>
                <w:rFonts w:asciiTheme="minorHAnsi" w:hAnsiTheme="minorHAnsi" w:cs="Times New Roman"/>
                <w:color w:val="000000"/>
                <w:w w:val="81"/>
                <w:lang w:val="en-GB"/>
              </w:rPr>
            </w:pPr>
            <w:r w:rsidRPr="005B70E2">
              <w:rPr>
                <w:rFonts w:asciiTheme="minorHAnsi" w:hAnsiTheme="minorHAnsi" w:cs="Times New Roman"/>
                <w:color w:val="000000"/>
                <w:w w:val="81"/>
                <w:lang w:val="en-GB"/>
              </w:rPr>
              <w:t xml:space="preserve">- 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right="312"/>
              <w:jc w:val="right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Primarily by teacher 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33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By mutual negotiation </w:t>
            </w:r>
          </w:p>
        </w:tc>
      </w:tr>
      <w:tr w:rsidR="00ED7959" w:rsidRPr="005B70E2" w:rsidTr="005550AA">
        <w:trPr>
          <w:trHeight w:hRule="exact" w:val="187"/>
        </w:trPr>
        <w:tc>
          <w:tcPr>
            <w:tcW w:w="22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rPr>
                <w:rFonts w:asciiTheme="minorHAnsi" w:hAnsiTheme="minorHAnsi" w:cs="Times New Roman"/>
                <w:color w:val="000000"/>
                <w:w w:val="200"/>
                <w:lang w:val="en-GB"/>
              </w:rPr>
            </w:pPr>
            <w:r w:rsidRPr="005B70E2">
              <w:rPr>
                <w:rFonts w:asciiTheme="minorHAnsi" w:hAnsiTheme="minorHAnsi" w:cs="Times New Roman"/>
                <w:color w:val="000000"/>
                <w:w w:val="200"/>
                <w:lang w:val="en-GB"/>
              </w:rPr>
              <w:t xml:space="preserve">--- 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 w:cs="Times New Roman"/>
                <w:color w:val="000000"/>
                <w:w w:val="200"/>
                <w:lang w:val="en-GB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 w:cs="Times New Roman"/>
                <w:color w:val="000000"/>
                <w:w w:val="200"/>
                <w:lang w:val="en-GB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 w:cs="Times New Roman"/>
                <w:color w:val="000000"/>
                <w:w w:val="200"/>
                <w:lang w:val="en-GB"/>
              </w:rPr>
            </w:pPr>
          </w:p>
        </w:tc>
      </w:tr>
      <w:tr w:rsidR="00ED7959" w:rsidRPr="005B70E2" w:rsidTr="005550AA">
        <w:trPr>
          <w:trHeight w:hRule="exact" w:val="326"/>
        </w:trPr>
        <w:tc>
          <w:tcPr>
            <w:tcW w:w="27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right="216"/>
              <w:jc w:val="right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Designing a learning 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139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Content units 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81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Learning projects </w:t>
            </w:r>
          </w:p>
        </w:tc>
      </w:tr>
      <w:tr w:rsidR="00ED7959" w:rsidRPr="005B70E2" w:rsidTr="005550AA">
        <w:trPr>
          <w:trHeight w:hRule="exact" w:val="292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right="590"/>
              <w:jc w:val="right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plan 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color w:val="000000"/>
                <w:lang w:val="en-GB"/>
              </w:rPr>
            </w:pP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216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Course syllabus 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81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Learning contracts </w:t>
            </w:r>
          </w:p>
        </w:tc>
      </w:tr>
      <w:tr w:rsidR="00ED7959" w:rsidRPr="005B70E2" w:rsidTr="005550AA">
        <w:trPr>
          <w:trHeight w:hRule="exact" w:val="297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216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Logical sequence 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81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Sequenced in terms </w:t>
            </w:r>
          </w:p>
        </w:tc>
      </w:tr>
      <w:tr w:rsidR="00ED7959" w:rsidRPr="005B70E2" w:rsidTr="005550AA">
        <w:trPr>
          <w:trHeight w:hRule="exact" w:val="398"/>
        </w:trPr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81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readiness </w:t>
            </w:r>
          </w:p>
        </w:tc>
      </w:tr>
      <w:tr w:rsidR="00ED7959" w:rsidRPr="005B70E2" w:rsidTr="005550AA">
        <w:trPr>
          <w:trHeight w:hRule="exact" w:val="408"/>
        </w:trPr>
        <w:tc>
          <w:tcPr>
            <w:tcW w:w="278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right="216"/>
              <w:jc w:val="right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Learning activities </w:t>
            </w:r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216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Transmittal techniques 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81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Inquiry projects </w:t>
            </w:r>
          </w:p>
        </w:tc>
      </w:tr>
      <w:tr w:rsidR="00ED7959" w:rsidRPr="005B70E2" w:rsidTr="005550AA">
        <w:trPr>
          <w:trHeight w:hRule="exact" w:val="288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right="312"/>
              <w:jc w:val="right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Assigned readings 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left="81"/>
              <w:jc w:val="center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Independent study </w:t>
            </w:r>
          </w:p>
        </w:tc>
      </w:tr>
      <w:tr w:rsidR="00ED7959" w:rsidRPr="005B70E2" w:rsidTr="005550AA">
        <w:trPr>
          <w:trHeight w:hRule="exact" w:val="398"/>
        </w:trPr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right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Experimental techniques </w:t>
            </w:r>
          </w:p>
        </w:tc>
      </w:tr>
      <w:tr w:rsidR="00ED7959" w:rsidRPr="005B70E2" w:rsidTr="005550AA">
        <w:trPr>
          <w:trHeight w:hRule="exact" w:val="422"/>
        </w:trPr>
        <w:tc>
          <w:tcPr>
            <w:tcW w:w="22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right="216"/>
              <w:jc w:val="right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Evaluation 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color w:val="000000"/>
                <w:lang w:val="en-GB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right="268"/>
              <w:jc w:val="right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Primarily by teacher 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ind w:right="153"/>
              <w:jc w:val="right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By mutual assessment </w:t>
            </w:r>
          </w:p>
        </w:tc>
      </w:tr>
      <w:tr w:rsidR="00ED7959" w:rsidRPr="005B70E2" w:rsidTr="005550AA">
        <w:trPr>
          <w:trHeight w:hRule="exact" w:val="211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center"/>
              <w:rPr>
                <w:rFonts w:asciiTheme="minorHAnsi" w:hAnsiTheme="minorHAnsi"/>
                <w:lang w:val="en-GB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7959" w:rsidRPr="005B70E2" w:rsidRDefault="00ED7959" w:rsidP="005550AA">
            <w:pPr>
              <w:pStyle w:val="Style"/>
              <w:jc w:val="right"/>
              <w:rPr>
                <w:rFonts w:asciiTheme="minorHAnsi" w:hAnsiTheme="minorHAnsi"/>
                <w:color w:val="000000"/>
                <w:lang w:val="en-GB"/>
              </w:rPr>
            </w:pPr>
            <w:r w:rsidRPr="005B70E2">
              <w:rPr>
                <w:rFonts w:asciiTheme="minorHAnsi" w:hAnsiTheme="minorHAnsi"/>
                <w:color w:val="000000"/>
                <w:lang w:val="en-GB"/>
              </w:rPr>
              <w:t xml:space="preserve">of self-collected evidence </w:t>
            </w:r>
          </w:p>
        </w:tc>
      </w:tr>
    </w:tbl>
    <w:p w:rsidR="00ED7959" w:rsidRPr="005B70E2" w:rsidRDefault="00ED7959" w:rsidP="00ED7959">
      <w:pPr>
        <w:pStyle w:val="Style"/>
        <w:rPr>
          <w:rFonts w:asciiTheme="minorHAnsi" w:hAnsiTheme="minorHAnsi"/>
          <w:lang w:val="en-GB"/>
        </w:rPr>
      </w:pPr>
    </w:p>
    <w:p w:rsidR="009238DB" w:rsidRPr="005B70E2" w:rsidRDefault="009238DB" w:rsidP="009238DB">
      <w:pPr>
        <w:pStyle w:val="Style"/>
        <w:spacing w:before="854" w:line="432" w:lineRule="exact"/>
        <w:ind w:left="48" w:right="82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color w:val="000000"/>
          <w:lang w:val="en-GB"/>
        </w:rPr>
        <w:t xml:space="preserve">Outcome-based education is a student-centred,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results-oriented, standards-referenced system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premised on the belief that all individuals can learn. </w:t>
      </w:r>
      <w:r w:rsidRPr="005B70E2">
        <w:rPr>
          <w:rFonts w:asciiTheme="minorHAnsi" w:hAnsiTheme="minorHAnsi"/>
          <w:color w:val="000000"/>
          <w:lang w:val="en-GB"/>
        </w:rPr>
        <w:br/>
        <w:t>In this system</w:t>
      </w:r>
      <w:proofErr w:type="gramStart"/>
      <w:r w:rsidRPr="005B70E2">
        <w:rPr>
          <w:rFonts w:asciiTheme="minorHAnsi" w:hAnsiTheme="minorHAnsi"/>
          <w:color w:val="000000"/>
          <w:lang w:val="en-GB"/>
        </w:rPr>
        <w:t>: .</w:t>
      </w:r>
      <w:proofErr w:type="gramEnd"/>
      <w:r w:rsidRPr="005B70E2">
        <w:rPr>
          <w:rFonts w:asciiTheme="minorHAnsi" w:hAnsiTheme="minorHAnsi"/>
          <w:color w:val="000000"/>
          <w:lang w:val="en-GB"/>
        </w:rPr>
        <w:t xml:space="preserve"> </w:t>
      </w:r>
    </w:p>
    <w:p w:rsidR="009238DB" w:rsidRPr="005B70E2" w:rsidRDefault="009238DB" w:rsidP="009238DB">
      <w:pPr>
        <w:pStyle w:val="Style"/>
        <w:numPr>
          <w:ilvl w:val="0"/>
          <w:numId w:val="9"/>
        </w:numPr>
        <w:spacing w:line="897" w:lineRule="exact"/>
        <w:ind w:left="754" w:right="82" w:hanging="686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color w:val="000000"/>
          <w:lang w:val="en-GB"/>
        </w:rPr>
        <w:t xml:space="preserve">what a pupil is to learn is clearly identified; </w:t>
      </w:r>
    </w:p>
    <w:p w:rsidR="009238DB" w:rsidRPr="005B70E2" w:rsidRDefault="009238DB" w:rsidP="009238DB">
      <w:pPr>
        <w:pStyle w:val="Style"/>
        <w:numPr>
          <w:ilvl w:val="0"/>
          <w:numId w:val="9"/>
        </w:numPr>
        <w:spacing w:before="446" w:line="446" w:lineRule="exact"/>
        <w:ind w:left="759" w:right="595" w:hanging="720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color w:val="000000"/>
          <w:lang w:val="en-GB"/>
        </w:rPr>
        <w:t xml:space="preserve">each pupil's progress is based on the pupil's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demonstrated achievement; </w:t>
      </w:r>
    </w:p>
    <w:p w:rsidR="005B70E2" w:rsidRDefault="009238DB" w:rsidP="009238DB">
      <w:pPr>
        <w:pStyle w:val="Style"/>
        <w:numPr>
          <w:ilvl w:val="0"/>
          <w:numId w:val="10"/>
        </w:numPr>
        <w:spacing w:before="393" w:line="451" w:lineRule="exact"/>
        <w:ind w:left="768" w:hanging="739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color w:val="000000"/>
          <w:lang w:val="en-GB"/>
        </w:rPr>
        <w:t xml:space="preserve">each </w:t>
      </w:r>
      <w:proofErr w:type="spellStart"/>
      <w:r w:rsidRPr="005B70E2">
        <w:rPr>
          <w:rFonts w:asciiTheme="minorHAnsi" w:hAnsiTheme="minorHAnsi"/>
          <w:color w:val="000000"/>
          <w:lang w:val="en-GB"/>
        </w:rPr>
        <w:t>pupils's</w:t>
      </w:r>
      <w:proofErr w:type="spellEnd"/>
      <w:r w:rsidRPr="005B70E2">
        <w:rPr>
          <w:rFonts w:asciiTheme="minorHAnsi" w:hAnsiTheme="minorHAnsi"/>
          <w:color w:val="000000"/>
          <w:lang w:val="en-GB"/>
        </w:rPr>
        <w:t xml:space="preserve"> needs are accommodated through </w:t>
      </w:r>
      <w:r w:rsidR="005B70E2">
        <w:rPr>
          <w:rFonts w:asciiTheme="minorHAnsi" w:hAnsiTheme="minorHAnsi"/>
          <w:color w:val="000000"/>
          <w:lang w:val="en-GB"/>
        </w:rPr>
        <w:t>Essential Characteristics of learning outcomes:</w:t>
      </w:r>
    </w:p>
    <w:p w:rsidR="009238DB" w:rsidRPr="005B70E2" w:rsidRDefault="009238DB" w:rsidP="009238DB">
      <w:pPr>
        <w:pStyle w:val="Style"/>
        <w:numPr>
          <w:ilvl w:val="0"/>
          <w:numId w:val="10"/>
        </w:numPr>
        <w:spacing w:before="393" w:line="451" w:lineRule="exact"/>
        <w:ind w:left="768" w:hanging="739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color w:val="000000"/>
          <w:lang w:val="en-GB"/>
        </w:rPr>
        <w:br/>
        <w:t xml:space="preserve">multiple instructional strategies and assessment </w:t>
      </w:r>
      <w:r w:rsidRPr="005B70E2">
        <w:rPr>
          <w:rFonts w:asciiTheme="minorHAnsi" w:hAnsiTheme="minorHAnsi"/>
          <w:color w:val="000000"/>
          <w:lang w:val="en-GB"/>
        </w:rPr>
        <w:br/>
        <w:t xml:space="preserve">tools; and </w:t>
      </w:r>
    </w:p>
    <w:p w:rsidR="009238DB" w:rsidRPr="005B70E2" w:rsidRDefault="009238DB" w:rsidP="009238DB">
      <w:pPr>
        <w:pStyle w:val="Style"/>
        <w:numPr>
          <w:ilvl w:val="0"/>
          <w:numId w:val="11"/>
        </w:numPr>
        <w:spacing w:before="393" w:line="446" w:lineRule="exact"/>
        <w:ind w:left="768" w:right="537" w:hanging="739"/>
        <w:rPr>
          <w:rFonts w:asciiTheme="minorHAnsi" w:hAnsiTheme="minorHAnsi"/>
          <w:color w:val="000000"/>
          <w:lang w:val="en-GB"/>
        </w:rPr>
      </w:pPr>
      <w:proofErr w:type="gramStart"/>
      <w:r w:rsidRPr="005B70E2">
        <w:rPr>
          <w:rFonts w:asciiTheme="minorHAnsi" w:hAnsiTheme="minorHAnsi"/>
          <w:color w:val="000000"/>
          <w:lang w:val="en-GB"/>
        </w:rPr>
        <w:t>each</w:t>
      </w:r>
      <w:proofErr w:type="gramEnd"/>
      <w:r w:rsidRPr="005B70E2">
        <w:rPr>
          <w:rFonts w:asciiTheme="minorHAnsi" w:hAnsiTheme="minorHAnsi"/>
          <w:color w:val="000000"/>
          <w:lang w:val="en-GB"/>
        </w:rPr>
        <w:t xml:space="preserve"> pupil is provided time and assistance to </w:t>
      </w:r>
      <w:r w:rsidRPr="005B70E2">
        <w:rPr>
          <w:rFonts w:asciiTheme="minorHAnsi" w:hAnsiTheme="minorHAnsi"/>
          <w:color w:val="000000"/>
          <w:lang w:val="en-GB"/>
        </w:rPr>
        <w:br/>
        <w:t>realize her o~</w:t>
      </w:r>
      <w:r w:rsidRPr="005B70E2">
        <w:rPr>
          <w:rFonts w:asciiTheme="minorHAnsi" w:hAnsiTheme="minorHAnsi"/>
          <w:color w:val="787878"/>
          <w:lang w:val="en-GB"/>
        </w:rPr>
        <w:t xml:space="preserve">. </w:t>
      </w:r>
      <w:proofErr w:type="gramStart"/>
      <w:r w:rsidRPr="005B70E2">
        <w:rPr>
          <w:rFonts w:asciiTheme="minorHAnsi" w:hAnsiTheme="minorHAnsi"/>
          <w:color w:val="000000"/>
          <w:lang w:val="en-GB"/>
        </w:rPr>
        <w:t>his</w:t>
      </w:r>
      <w:proofErr w:type="gramEnd"/>
      <w:r w:rsidRPr="005B70E2">
        <w:rPr>
          <w:rFonts w:asciiTheme="minorHAnsi" w:hAnsiTheme="minorHAnsi"/>
          <w:color w:val="000000"/>
          <w:lang w:val="en-GB"/>
        </w:rPr>
        <w:t xml:space="preserve"> potential. </w:t>
      </w:r>
    </w:p>
    <w:p w:rsidR="009238DB" w:rsidRPr="005B70E2" w:rsidRDefault="009238DB" w:rsidP="009238DB">
      <w:pPr>
        <w:pStyle w:val="Style"/>
        <w:spacing w:before="796" w:line="302" w:lineRule="exact"/>
        <w:ind w:right="331"/>
        <w:rPr>
          <w:rFonts w:asciiTheme="minorHAnsi" w:hAnsiTheme="minorHAnsi"/>
          <w:color w:val="000000"/>
          <w:lang w:val="en-GB"/>
        </w:rPr>
      </w:pPr>
      <w:r w:rsidRPr="005B70E2">
        <w:rPr>
          <w:rFonts w:asciiTheme="minorHAnsi" w:hAnsiTheme="minorHAnsi"/>
          <w:color w:val="000000"/>
          <w:lang w:val="en-GB"/>
        </w:rPr>
        <w:t xml:space="preserve">1991 Education Omnibus Bill, Article 7, Sec. </w:t>
      </w:r>
      <w:proofErr w:type="gramStart"/>
      <w:r w:rsidRPr="005B70E2">
        <w:rPr>
          <w:rFonts w:asciiTheme="minorHAnsi" w:hAnsiTheme="minorHAnsi"/>
          <w:color w:val="000000"/>
          <w:lang w:val="en-GB"/>
        </w:rPr>
        <w:t xml:space="preserve">23, that is expected to appear in </w:t>
      </w:r>
      <w:r w:rsidRPr="005B70E2">
        <w:rPr>
          <w:rFonts w:asciiTheme="minorHAnsi" w:hAnsiTheme="minorHAnsi"/>
          <w:color w:val="000000"/>
          <w:lang w:val="en-GB"/>
        </w:rPr>
        <w:br/>
        <w:t>Minnesota</w:t>
      </w:r>
      <w:proofErr w:type="gramEnd"/>
      <w:r w:rsidRPr="005B70E2">
        <w:rPr>
          <w:rFonts w:asciiTheme="minorHAnsi" w:hAnsiTheme="minorHAnsi"/>
          <w:color w:val="000000"/>
          <w:lang w:val="en-GB"/>
        </w:rPr>
        <w:t xml:space="preserve"> Statute 126,661. </w:t>
      </w:r>
    </w:p>
    <w:p w:rsidR="009238DB" w:rsidRPr="005B70E2" w:rsidRDefault="009238DB" w:rsidP="009238DB">
      <w:pPr>
        <w:pStyle w:val="Style"/>
        <w:rPr>
          <w:rFonts w:asciiTheme="minorHAnsi" w:hAnsiTheme="minorHAnsi"/>
          <w:lang w:val="en-GB"/>
        </w:rPr>
      </w:pPr>
    </w:p>
    <w:p w:rsidR="00A82740" w:rsidRPr="005B70E2" w:rsidRDefault="00A82740" w:rsidP="00632071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:rsidR="005B70E2" w:rsidRPr="005B70E2" w:rsidRDefault="005B70E2" w:rsidP="006320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cs="Times New Roman"/>
          <w:sz w:val="24"/>
          <w:szCs w:val="24"/>
        </w:rPr>
        <w:t xml:space="preserve">See </w:t>
      </w:r>
      <w:r w:rsidRPr="005B70E2">
        <w:rPr>
          <w:rFonts w:cs="Times New Roman"/>
          <w:b/>
          <w:i/>
          <w:sz w:val="24"/>
          <w:szCs w:val="24"/>
        </w:rPr>
        <w:t xml:space="preserve">Ontario:  The college </w:t>
      </w:r>
      <w:proofErr w:type="gramStart"/>
      <w:r w:rsidRPr="005B70E2">
        <w:rPr>
          <w:rFonts w:cs="Times New Roman"/>
          <w:b/>
          <w:i/>
          <w:sz w:val="24"/>
          <w:szCs w:val="24"/>
        </w:rPr>
        <w:t>Standards  an</w:t>
      </w:r>
      <w:r w:rsidRPr="005B70E2">
        <w:rPr>
          <w:rFonts w:ascii="Times New Roman" w:hAnsi="Times New Roman" w:cs="Times New Roman"/>
          <w:b/>
          <w:i/>
          <w:sz w:val="24"/>
          <w:szCs w:val="24"/>
        </w:rPr>
        <w:t>d</w:t>
      </w:r>
      <w:proofErr w:type="gramEnd"/>
      <w:r w:rsidRPr="005B70E2">
        <w:rPr>
          <w:rFonts w:ascii="Times New Roman" w:hAnsi="Times New Roman" w:cs="Times New Roman"/>
          <w:b/>
          <w:i/>
          <w:sz w:val="24"/>
          <w:szCs w:val="24"/>
        </w:rPr>
        <w:t xml:space="preserve"> accreditation council, 1994: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on shelf in back room</w:t>
      </w:r>
    </w:p>
    <w:p w:rsidR="005B70E2" w:rsidRDefault="005B70E2" w:rsidP="006320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B70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A02904"/>
    <w:multiLevelType w:val="hybridMultilevel"/>
    <w:tmpl w:val="8C3AF23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1641BB"/>
    <w:multiLevelType w:val="singleLevel"/>
    <w:tmpl w:val="E5DE2246"/>
    <w:lvl w:ilvl="0">
      <w:start w:val="4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  <w:color w:val="000000"/>
      </w:rPr>
    </w:lvl>
  </w:abstractNum>
  <w:abstractNum w:abstractNumId="2">
    <w:nsid w:val="57F47E11"/>
    <w:multiLevelType w:val="hybridMultilevel"/>
    <w:tmpl w:val="339A291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B84363"/>
    <w:multiLevelType w:val="singleLevel"/>
    <w:tmpl w:val="CDF02760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  <w:color w:val="000000"/>
      </w:rPr>
    </w:lvl>
  </w:abstractNum>
  <w:abstractNum w:abstractNumId="4">
    <w:nsid w:val="69A2446A"/>
    <w:multiLevelType w:val="singleLevel"/>
    <w:tmpl w:val="BC8E1E4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  <w:color w:val="000000"/>
      </w:rPr>
    </w:lvl>
  </w:abstractNum>
  <w:abstractNum w:abstractNumId="5">
    <w:nsid w:val="7DA7523F"/>
    <w:multiLevelType w:val="hybridMultilevel"/>
    <w:tmpl w:val="15E2E75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1"/>
    <w:lvlOverride w:ilvl="0">
      <w:lvl w:ilvl="0">
        <w:start w:val="5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  <w:color w:val="000000"/>
        </w:rPr>
      </w:lvl>
    </w:lvlOverride>
  </w:num>
  <w:num w:numId="6">
    <w:abstractNumId w:val="1"/>
    <w:lvlOverride w:ilvl="0">
      <w:lvl w:ilvl="0">
        <w:start w:val="6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  <w:color w:val="000000"/>
        </w:rPr>
      </w:lvl>
    </w:lvlOverride>
  </w:num>
  <w:num w:numId="7">
    <w:abstractNumId w:val="1"/>
    <w:lvlOverride w:ilvl="0">
      <w:lvl w:ilvl="0">
        <w:start w:val="7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  <w:color w:val="000000"/>
        </w:rPr>
      </w:lvl>
    </w:lvlOverride>
  </w:num>
  <w:num w:numId="8">
    <w:abstractNumId w:val="1"/>
    <w:lvlOverride w:ilvl="0">
      <w:lvl w:ilvl="0">
        <w:start w:val="8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  <w:color w:val="000000"/>
        </w:rPr>
      </w:lvl>
    </w:lvlOverride>
  </w:num>
  <w:num w:numId="9">
    <w:abstractNumId w:val="4"/>
  </w:num>
  <w:num w:numId="10">
    <w:abstractNumId w:val="4"/>
    <w:lvlOverride w:ilvl="0">
      <w:lvl w:ilvl="0">
        <w:start w:val="3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  <w:color w:val="000000"/>
        </w:rPr>
      </w:lvl>
    </w:lvlOverride>
  </w:num>
  <w:num w:numId="11">
    <w:abstractNumId w:val="4"/>
    <w:lvlOverride w:ilvl="0">
      <w:lvl w:ilvl="0">
        <w:start w:val="4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  <w:color w:val="000000"/>
        </w:rPr>
      </w:lvl>
    </w:lvlOverride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357"/>
    <w:rsid w:val="001206EB"/>
    <w:rsid w:val="00281EE3"/>
    <w:rsid w:val="003805EE"/>
    <w:rsid w:val="00511E4C"/>
    <w:rsid w:val="005B70E2"/>
    <w:rsid w:val="00632071"/>
    <w:rsid w:val="009238DB"/>
    <w:rsid w:val="00A21B39"/>
    <w:rsid w:val="00A82740"/>
    <w:rsid w:val="00CE2150"/>
    <w:rsid w:val="00DA2A2A"/>
    <w:rsid w:val="00E30357"/>
    <w:rsid w:val="00ED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0357"/>
    <w:pPr>
      <w:ind w:left="720"/>
      <w:contextualSpacing/>
    </w:pPr>
  </w:style>
  <w:style w:type="paragraph" w:customStyle="1" w:styleId="Style">
    <w:name w:val="Style"/>
    <w:uiPriority w:val="99"/>
    <w:rsid w:val="00A8274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0357"/>
    <w:pPr>
      <w:ind w:left="720"/>
      <w:contextualSpacing/>
    </w:pPr>
  </w:style>
  <w:style w:type="paragraph" w:customStyle="1" w:styleId="Style">
    <w:name w:val="Style"/>
    <w:uiPriority w:val="99"/>
    <w:rsid w:val="00A8274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02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C4702A-99BD-42CF-9626-6EDE6AEEC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815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dcterms:created xsi:type="dcterms:W3CDTF">2013-02-19T01:14:00Z</dcterms:created>
  <dcterms:modified xsi:type="dcterms:W3CDTF">2013-02-19T18:46:00Z</dcterms:modified>
</cp:coreProperties>
</file>