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A08AF4" w14:textId="1C6D0B00" w:rsidR="00E8528A" w:rsidRPr="00E8528A" w:rsidRDefault="00273054" w:rsidP="00273054">
      <w:pPr>
        <w:pStyle w:val="NoSpacing"/>
        <w:ind w:firstLine="720"/>
        <w:rPr>
          <w:rFonts w:ascii="Arial" w:hAnsi="Arial" w:cs="Arial"/>
          <w:b/>
          <w:sz w:val="28"/>
          <w:szCs w:val="28"/>
        </w:rPr>
      </w:pPr>
      <w:r>
        <w:rPr>
          <w:rFonts w:ascii="Arial Black" w:hAnsi="Arial Black"/>
          <w:b/>
          <w:bCs/>
          <w:noProof/>
          <w:color w:val="000000"/>
          <w:w w:val="92"/>
          <w:sz w:val="32"/>
          <w:szCs w:val="32"/>
          <w:lang w:val="en-GB"/>
        </w:rPr>
        <w:drawing>
          <wp:inline distT="0" distB="0" distL="0" distR="0" wp14:anchorId="1E4BB5C6" wp14:editId="59893E4D">
            <wp:extent cx="585470" cy="36576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" cy="365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FF64EC" w14:textId="788C5617" w:rsidR="00F14AD4" w:rsidRPr="00FB48D4" w:rsidRDefault="009A211E" w:rsidP="00FB48D4">
      <w:pPr>
        <w:spacing w:before="100" w:beforeAutospacing="1" w:after="100" w:afterAutospacing="1" w:line="324" w:lineRule="auto"/>
        <w:ind w:firstLine="720"/>
        <w:rPr>
          <w:rFonts w:ascii="Times New Roman CYR" w:hAnsi="Times New Roman CYR" w:cs="Times New Roman CYR"/>
          <w:b/>
          <w:bCs/>
          <w:i/>
          <w:color w:val="FF0000"/>
          <w:sz w:val="36"/>
          <w:szCs w:val="36"/>
          <w:lang w:val="en-GB"/>
        </w:rPr>
      </w:pPr>
      <w:r w:rsidRPr="00FB48D4">
        <w:rPr>
          <w:rFonts w:eastAsia="Times New Roman" w:cs="Arial"/>
          <w:b/>
          <w:i/>
          <w:color w:val="FF0000"/>
          <w:spacing w:val="11"/>
          <w:sz w:val="36"/>
          <w:szCs w:val="36"/>
          <w:lang w:eastAsia="en-CA"/>
        </w:rPr>
        <w:t>DYNAMIC RATIN</w:t>
      </w:r>
      <w:bookmarkStart w:id="0" w:name="_GoBack"/>
      <w:bookmarkEnd w:id="0"/>
      <w:r w:rsidRPr="00FB48D4">
        <w:rPr>
          <w:rFonts w:eastAsia="Times New Roman" w:cs="Arial"/>
          <w:b/>
          <w:i/>
          <w:color w:val="FF0000"/>
          <w:spacing w:val="11"/>
          <w:sz w:val="36"/>
          <w:szCs w:val="36"/>
          <w:lang w:eastAsia="en-CA"/>
        </w:rPr>
        <w:t>G SCALE</w:t>
      </w:r>
      <w:r w:rsidR="00273054">
        <w:rPr>
          <w:rFonts w:eastAsia="Times New Roman" w:cs="Arial"/>
          <w:b/>
          <w:i/>
          <w:color w:val="FF0000"/>
          <w:spacing w:val="11"/>
          <w:sz w:val="36"/>
          <w:szCs w:val="36"/>
          <w:lang w:eastAsia="en-CA"/>
        </w:rPr>
        <w:t>*</w:t>
      </w:r>
      <w:r w:rsidR="00FB48D4" w:rsidRPr="00FB48D4">
        <w:rPr>
          <w:rFonts w:eastAsia="Times New Roman" w:cs="Arial"/>
          <w:b/>
          <w:i/>
          <w:color w:val="FF0000"/>
          <w:spacing w:val="11"/>
          <w:sz w:val="36"/>
          <w:szCs w:val="36"/>
          <w:lang w:eastAsia="en-CA"/>
        </w:rPr>
        <w:t xml:space="preserve"> </w:t>
      </w:r>
    </w:p>
    <w:tbl>
      <w:tblPr>
        <w:tblW w:w="0" w:type="auto"/>
        <w:jc w:val="center"/>
        <w:tblLayout w:type="fixed"/>
        <w:tblCellMar>
          <w:left w:w="182" w:type="dxa"/>
          <w:right w:w="182" w:type="dxa"/>
        </w:tblCellMar>
        <w:tblLook w:val="0000" w:firstRow="0" w:lastRow="0" w:firstColumn="0" w:lastColumn="0" w:noHBand="0" w:noVBand="0"/>
      </w:tblPr>
      <w:tblGrid>
        <w:gridCol w:w="4320"/>
        <w:gridCol w:w="720"/>
      </w:tblGrid>
      <w:tr w:rsidR="00F14AD4" w14:paraId="70065EB4" w14:textId="77777777" w:rsidTr="00727C10">
        <w:trPr>
          <w:jc w:val="center"/>
        </w:trPr>
        <w:tc>
          <w:tcPr>
            <w:tcW w:w="4320" w:type="dxa"/>
            <w:tcBorders>
              <w:top w:val="doub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14:paraId="32BB422E" w14:textId="77777777"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Can perform this task with more than acceptable speed and quality, with initiative and adaptability and </w:t>
            </w: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 xml:space="preserve">can lead others 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in performing this task.</w:t>
            </w:r>
          </w:p>
        </w:tc>
        <w:tc>
          <w:tcPr>
            <w:tcW w:w="720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14:paraId="54E6A6F1" w14:textId="77777777"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14:paraId="2F9F494A" w14:textId="77777777"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14:paraId="0CCB5847" w14:textId="77777777"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6</w:t>
            </w:r>
          </w:p>
        </w:tc>
      </w:tr>
      <w:tr w:rsidR="00F14AD4" w14:paraId="726475CD" w14:textId="77777777" w:rsidTr="00727C10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14:paraId="2D72F087" w14:textId="77777777" w:rsidR="00F14AD4" w:rsidRPr="009271D4" w:rsidRDefault="00F14AD4" w:rsidP="009271D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271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Can perform this task with more than acceptable speed and quality and with </w:t>
            </w:r>
            <w:r w:rsidRPr="009271D4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initiative</w:t>
            </w:r>
            <w:r w:rsidRPr="009271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and </w:t>
            </w:r>
            <w:r w:rsidRPr="009271D4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adaptability</w:t>
            </w:r>
            <w:r w:rsidRPr="009271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to special problem situations.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14:paraId="2D8239B8" w14:textId="77777777"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14:paraId="77ED170A" w14:textId="77777777"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14:paraId="5D99DA9C" w14:textId="77777777"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5</w:t>
            </w:r>
          </w:p>
        </w:tc>
      </w:tr>
      <w:tr w:rsidR="00F14AD4" w14:paraId="5F29D2ED" w14:textId="77777777" w:rsidTr="00727C10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14:paraId="39A2C152" w14:textId="77777777" w:rsidR="00F14AD4" w:rsidRDefault="00F14AD4" w:rsidP="009271D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271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Can perform this task satisfactorily without supervision or assistance with </w:t>
            </w:r>
            <w:r w:rsidRPr="009271D4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more than acceptable</w:t>
            </w:r>
            <w:r w:rsidRPr="009271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speed and quality of work.</w:t>
            </w:r>
          </w:p>
          <w:p w14:paraId="33DF4B0B" w14:textId="77777777" w:rsidR="009271D4" w:rsidRDefault="009271D4" w:rsidP="009271D4">
            <w:pPr>
              <w:pStyle w:val="NoSpacing"/>
            </w:pP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14:paraId="184EC030" w14:textId="77777777" w:rsidR="00F14AD4" w:rsidRDefault="00F14AD4" w:rsidP="00727C10">
            <w:pPr>
              <w:spacing w:line="182" w:lineRule="exact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14:paraId="202FA717" w14:textId="77777777"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4</w:t>
            </w:r>
          </w:p>
        </w:tc>
      </w:tr>
      <w:tr w:rsidR="00F14AD4" w14:paraId="1D640794" w14:textId="77777777" w:rsidTr="00727C10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14:paraId="74755A0C" w14:textId="77777777"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Can perform this task satisfactorily </w:t>
            </w: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>without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 assistance and/or supervision.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14:paraId="550C7D70" w14:textId="77777777"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14:paraId="5B350DEC" w14:textId="77777777"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3</w:t>
            </w:r>
          </w:p>
        </w:tc>
      </w:tr>
      <w:tr w:rsidR="00F14AD4" w14:paraId="784E6617" w14:textId="77777777" w:rsidTr="00727C10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14:paraId="4D06F3BA" w14:textId="77777777" w:rsidR="00F14AD4" w:rsidRDefault="00F14AD4" w:rsidP="009271D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271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Can perform this task satisfactorily but requires </w:t>
            </w:r>
            <w:r w:rsidRPr="009271D4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periodic</w:t>
            </w:r>
            <w:r w:rsidRPr="009271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supervision and/or assistance.</w:t>
            </w:r>
          </w:p>
          <w:p w14:paraId="1EC0F4B9" w14:textId="77777777" w:rsidR="009271D4" w:rsidRDefault="009271D4" w:rsidP="009271D4">
            <w:pPr>
              <w:pStyle w:val="NoSpacing"/>
            </w:pP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14:paraId="6B7921FD" w14:textId="77777777"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14:paraId="2119DD60" w14:textId="77777777"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2</w:t>
            </w:r>
          </w:p>
        </w:tc>
      </w:tr>
      <w:tr w:rsidR="00F14AD4" w14:paraId="234D5624" w14:textId="77777777" w:rsidTr="00727C10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14:paraId="52AA16B2" w14:textId="77777777" w:rsidR="00F14AD4" w:rsidRDefault="00F14AD4" w:rsidP="009271D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271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Can perform this task, but </w:t>
            </w:r>
            <w:r w:rsidRPr="009271D4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not</w:t>
            </w:r>
            <w:r w:rsidRPr="009271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without constant supervision and some assistance.</w:t>
            </w:r>
          </w:p>
          <w:p w14:paraId="62359AAE" w14:textId="77777777" w:rsidR="009271D4" w:rsidRPr="009271D4" w:rsidRDefault="009271D4" w:rsidP="009271D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14:paraId="3D7BF441" w14:textId="77777777"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14:paraId="575642CB" w14:textId="77777777"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1</w:t>
            </w:r>
          </w:p>
        </w:tc>
      </w:tr>
      <w:tr w:rsidR="00F14AD4" w14:paraId="2A5C0C63" w14:textId="77777777" w:rsidTr="00727C10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double" w:sz="7" w:space="0" w:color="000000"/>
              <w:right w:val="single" w:sz="6" w:space="0" w:color="FFFFFF"/>
            </w:tcBorders>
          </w:tcPr>
          <w:p w14:paraId="1D21B8BD" w14:textId="77777777" w:rsidR="00F14AD4" w:rsidRDefault="00F14AD4" w:rsidP="009271D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271D4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Cannot</w:t>
            </w:r>
            <w:r w:rsidRPr="009271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perform this task satisfactorily for participation in a work environment.</w:t>
            </w:r>
          </w:p>
          <w:p w14:paraId="31B8F690" w14:textId="77777777" w:rsidR="009271D4" w:rsidRPr="009271D4" w:rsidRDefault="009271D4" w:rsidP="009271D4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double" w:sz="7" w:space="0" w:color="000000"/>
              <w:right w:val="double" w:sz="7" w:space="0" w:color="000000"/>
            </w:tcBorders>
          </w:tcPr>
          <w:p w14:paraId="1FD7CC3B" w14:textId="77777777" w:rsidR="00F14AD4" w:rsidRDefault="00F14AD4" w:rsidP="00727C10">
            <w:pPr>
              <w:spacing w:line="182" w:lineRule="exact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14:paraId="34C2A5B6" w14:textId="77777777" w:rsidR="00F14AD4" w:rsidRDefault="00F14AD4" w:rsidP="00727C10">
            <w:pPr>
              <w:spacing w:after="58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0</w:t>
            </w:r>
          </w:p>
        </w:tc>
      </w:tr>
    </w:tbl>
    <w:p w14:paraId="28540091" w14:textId="3C62A1CB" w:rsidR="00F14AD4" w:rsidRDefault="00D876C1" w:rsidP="00D876C1">
      <w:pPr>
        <w:spacing w:after="0" w:line="240" w:lineRule="auto"/>
        <w:jc w:val="right"/>
        <w:outlineLvl w:val="1"/>
      </w:pPr>
      <w:r>
        <w:t>Ab</w:t>
      </w:r>
      <w:r w:rsidR="00FB48D4">
        <w:t>o</w:t>
      </w:r>
      <w:r>
        <w:t>ut</w:t>
      </w:r>
      <w:r w:rsidR="00FB48D4">
        <w:t>-</w:t>
      </w:r>
      <w:r>
        <w:t>R</w:t>
      </w:r>
      <w:r w:rsidR="00FB48D4">
        <w:t>-</w:t>
      </w:r>
      <w:r>
        <w:t>3</w:t>
      </w:r>
    </w:p>
    <w:p w14:paraId="50637FE4" w14:textId="77777777" w:rsidR="000F21A4" w:rsidRDefault="00273054" w:rsidP="000F21A4">
      <w:pPr>
        <w:spacing w:after="0" w:line="240" w:lineRule="auto"/>
        <w:ind w:firstLine="720"/>
        <w:outlineLvl w:val="1"/>
      </w:pPr>
      <w:r>
        <w:t>“DACUM</w:t>
      </w:r>
    </w:p>
    <w:p w14:paraId="39EF2B2C" w14:textId="3C743008" w:rsidR="000F21A4" w:rsidRPr="000F21A4" w:rsidRDefault="000F21A4" w:rsidP="000F21A4">
      <w:pPr>
        <w:spacing w:after="0" w:line="240" w:lineRule="auto"/>
        <w:ind w:firstLine="720"/>
        <w:jc w:val="center"/>
        <w:outlineLvl w:val="1"/>
        <w:rPr>
          <w:rFonts w:ascii="Calibri" w:hAnsi="Calibri" w:cs="Calibri"/>
        </w:rPr>
      </w:pPr>
      <w:r w:rsidRPr="000F21A4">
        <w:rPr>
          <w:rFonts w:ascii="Calibri" w:hAnsi="Calibri" w:cs="Calibri"/>
          <w:b/>
          <w:bCs/>
          <w:i/>
          <w:lang w:eastAsia="en-CA"/>
        </w:rPr>
        <w:t>Education 20/20 Inc.</w:t>
      </w:r>
    </w:p>
    <w:p w14:paraId="2757FEC4" w14:textId="77777777" w:rsidR="000F21A4" w:rsidRPr="000F21A4" w:rsidRDefault="000F21A4" w:rsidP="000F21A4">
      <w:pPr>
        <w:pStyle w:val="Standard"/>
        <w:jc w:val="center"/>
        <w:rPr>
          <w:rFonts w:ascii="Calibri" w:hAnsi="Calibri" w:cs="Calibri"/>
          <w:sz w:val="22"/>
          <w:szCs w:val="22"/>
        </w:rPr>
      </w:pPr>
      <w:r w:rsidRPr="000F21A4">
        <w:rPr>
          <w:rFonts w:ascii="Calibri" w:hAnsi="Calibri" w:cs="Calibri"/>
          <w:sz w:val="22"/>
          <w:szCs w:val="22"/>
        </w:rPr>
        <w:t xml:space="preserve">101 Kent St., PO Box 624 / 101, rue Kent, </w:t>
      </w:r>
      <w:proofErr w:type="gramStart"/>
      <w:r w:rsidRPr="000F21A4">
        <w:rPr>
          <w:rFonts w:ascii="Calibri" w:hAnsi="Calibri" w:cs="Calibri"/>
          <w:sz w:val="22"/>
          <w:szCs w:val="22"/>
        </w:rPr>
        <w:t>B.P .</w:t>
      </w:r>
      <w:proofErr w:type="gramEnd"/>
      <w:r w:rsidRPr="000F21A4">
        <w:rPr>
          <w:rFonts w:ascii="Calibri" w:hAnsi="Calibri" w:cs="Calibri"/>
          <w:sz w:val="22"/>
          <w:szCs w:val="22"/>
        </w:rPr>
        <w:t xml:space="preserve"> 624</w:t>
      </w:r>
    </w:p>
    <w:p w14:paraId="75D57F7D" w14:textId="77777777" w:rsidR="000F21A4" w:rsidRPr="000F21A4" w:rsidRDefault="000F21A4" w:rsidP="000F21A4">
      <w:pPr>
        <w:pStyle w:val="Standard"/>
        <w:jc w:val="center"/>
        <w:rPr>
          <w:rFonts w:ascii="Calibri" w:hAnsi="Calibri" w:cs="Calibri"/>
          <w:sz w:val="22"/>
          <w:szCs w:val="22"/>
          <w:lang w:val="fr-CA"/>
        </w:rPr>
      </w:pPr>
      <w:r w:rsidRPr="000F21A4">
        <w:rPr>
          <w:rFonts w:ascii="Calibri" w:hAnsi="Calibri" w:cs="Calibri"/>
          <w:sz w:val="22"/>
          <w:szCs w:val="22"/>
        </w:rPr>
        <w:t xml:space="preserve">Charlottetown, PEI / Charlottetown (Î.-P.-É.)  </w:t>
      </w:r>
      <w:r w:rsidRPr="000F21A4">
        <w:rPr>
          <w:rFonts w:ascii="Calibri" w:hAnsi="Calibri" w:cs="Calibri"/>
          <w:sz w:val="22"/>
          <w:szCs w:val="22"/>
          <w:lang w:val="fr-CA"/>
        </w:rPr>
        <w:t>C1A 1M0 Canada</w:t>
      </w:r>
    </w:p>
    <w:p w14:paraId="1A88D9E5" w14:textId="4C18E13F" w:rsidR="000F21A4" w:rsidRPr="000F21A4" w:rsidRDefault="009A211E" w:rsidP="000F21A4">
      <w:pPr>
        <w:pStyle w:val="Standard"/>
        <w:jc w:val="center"/>
        <w:rPr>
          <w:rFonts w:ascii="Calibri" w:hAnsi="Calibri" w:cs="Calibri"/>
          <w:sz w:val="22"/>
          <w:szCs w:val="22"/>
          <w:lang w:val="fr-CA"/>
        </w:rPr>
      </w:pPr>
      <w:hyperlink r:id="rId6" w:history="1">
        <w:r w:rsidR="000F21A4" w:rsidRPr="000F21A4">
          <w:rPr>
            <w:rStyle w:val="Hyperlink"/>
            <w:rFonts w:ascii="Calibri" w:hAnsi="Calibri" w:cs="Calibri"/>
            <w:sz w:val="22"/>
            <w:szCs w:val="22"/>
            <w:lang w:val="fr-CA"/>
          </w:rPr>
          <w:t>pei@education2020.ca</w:t>
        </w:r>
      </w:hyperlink>
      <w:r w:rsidR="000F21A4" w:rsidRPr="000F21A4">
        <w:rPr>
          <w:rStyle w:val="Hyperlink"/>
          <w:rFonts w:ascii="Calibri" w:hAnsi="Calibri" w:cs="Calibri"/>
          <w:sz w:val="22"/>
          <w:szCs w:val="22"/>
          <w:lang w:val="fr-CA"/>
        </w:rPr>
        <w:t>;</w:t>
      </w:r>
    </w:p>
    <w:p w14:paraId="57E2FC20" w14:textId="77777777" w:rsidR="000F21A4" w:rsidRPr="000F21A4" w:rsidRDefault="000F21A4" w:rsidP="000F21A4">
      <w:pPr>
        <w:spacing w:after="0" w:line="240" w:lineRule="auto"/>
        <w:ind w:firstLine="720"/>
        <w:jc w:val="center"/>
        <w:outlineLvl w:val="1"/>
      </w:pPr>
    </w:p>
    <w:sectPr w:rsidR="000F21A4" w:rsidRPr="000F21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21002A87" w:usb1="00000000" w:usb2="00000000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 CYR">
    <w:altName w:val="Times New Roman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528A"/>
    <w:rsid w:val="000F21A4"/>
    <w:rsid w:val="00273054"/>
    <w:rsid w:val="0036220E"/>
    <w:rsid w:val="0042321A"/>
    <w:rsid w:val="004E5C3D"/>
    <w:rsid w:val="00800C13"/>
    <w:rsid w:val="009271D4"/>
    <w:rsid w:val="00982DEB"/>
    <w:rsid w:val="009A211E"/>
    <w:rsid w:val="00A04DEE"/>
    <w:rsid w:val="00AC5827"/>
    <w:rsid w:val="00AF6722"/>
    <w:rsid w:val="00B32B0B"/>
    <w:rsid w:val="00B93F1D"/>
    <w:rsid w:val="00D876C1"/>
    <w:rsid w:val="00E8528A"/>
    <w:rsid w:val="00F14AD4"/>
    <w:rsid w:val="00F41E93"/>
    <w:rsid w:val="00FB4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8DC04"/>
  <w15:docId w15:val="{7464A073-6C09-4322-89A6-DDBF05619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AD4"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8528A"/>
    <w:pPr>
      <w:spacing w:after="0" w:line="240" w:lineRule="auto"/>
    </w:pPr>
  </w:style>
  <w:style w:type="table" w:styleId="TableGrid">
    <w:name w:val="Table Grid"/>
    <w:basedOn w:val="TableNormal"/>
    <w:uiPriority w:val="59"/>
    <w:rsid w:val="00E852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">
    <w:name w:val="Style"/>
    <w:rsid w:val="00F14AD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2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21A"/>
    <w:rPr>
      <w:rFonts w:ascii="Tahoma" w:hAnsi="Tahoma" w:cs="Tahoma"/>
      <w:sz w:val="16"/>
      <w:szCs w:val="16"/>
      <w:lang w:val="en-CA"/>
    </w:rPr>
  </w:style>
  <w:style w:type="paragraph" w:customStyle="1" w:styleId="Standard">
    <w:name w:val="Standard"/>
    <w:rsid w:val="000F21A4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en-CA" w:eastAsia="zh-CN" w:bidi="hi-IN"/>
    </w:rPr>
  </w:style>
  <w:style w:type="character" w:styleId="Hyperlink">
    <w:name w:val="Hyperlink"/>
    <w:uiPriority w:val="99"/>
    <w:unhideWhenUsed/>
    <w:rsid w:val="000F21A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pei@education2020.ca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906E8B-B904-40DB-946B-B0A146373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About-R-3</vt:lpstr>
      <vt:lpstr>    “DACUM</vt:lpstr>
      <vt:lpstr>    Education 20/20 Inc.</vt:lpstr>
      <vt:lpstr>    </vt:lpstr>
    </vt:vector>
  </TitlesOfParts>
  <Company>Hewlett-Packard</Company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Desktop</dc:creator>
  <cp:lastModifiedBy>Don Glendenning</cp:lastModifiedBy>
  <cp:revision>11</cp:revision>
  <cp:lastPrinted>2019-05-06T15:37:00Z</cp:lastPrinted>
  <dcterms:created xsi:type="dcterms:W3CDTF">2014-11-17T23:43:00Z</dcterms:created>
  <dcterms:modified xsi:type="dcterms:W3CDTF">2019-05-06T15:39:00Z</dcterms:modified>
</cp:coreProperties>
</file>