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220F" w:rsidRPr="00BA220F" w:rsidRDefault="00BA220F" w:rsidP="00BA220F">
      <w:pPr>
        <w:spacing w:after="0"/>
        <w:jc w:val="right"/>
        <w:rPr>
          <w:lang w:val="en-US"/>
        </w:rPr>
      </w:pPr>
      <w:r w:rsidRPr="00BA220F">
        <w:rPr>
          <w:lang w:val="en-US"/>
        </w:rPr>
        <w:t>About</w:t>
      </w:r>
      <w:r>
        <w:rPr>
          <w:lang w:val="en-US"/>
        </w:rPr>
        <w:t>/</w:t>
      </w:r>
    </w:p>
    <w:p w:rsidR="00D92DDB" w:rsidRPr="00BA220F" w:rsidRDefault="00BA220F" w:rsidP="00BA220F">
      <w:pPr>
        <w:spacing w:after="0"/>
        <w:jc w:val="center"/>
        <w:rPr>
          <w:b/>
          <w:lang w:val="en-US"/>
        </w:rPr>
      </w:pPr>
      <w:r w:rsidRPr="00BA220F">
        <w:rPr>
          <w:b/>
          <w:lang w:val="en-US"/>
        </w:rPr>
        <w:t>Small Schools</w:t>
      </w:r>
    </w:p>
    <w:p w:rsidR="001451DB" w:rsidRDefault="001451DB" w:rsidP="00BA220F">
      <w:pPr>
        <w:spacing w:after="0"/>
        <w:rPr>
          <w:b/>
          <w:lang w:val="en-US"/>
        </w:rPr>
      </w:pPr>
      <w:r>
        <w:rPr>
          <w:b/>
          <w:lang w:val="en-US"/>
        </w:rPr>
        <w:t>How big is small:</w:t>
      </w:r>
    </w:p>
    <w:p w:rsidR="001451DB" w:rsidRDefault="001451DB" w:rsidP="00BA220F">
      <w:pPr>
        <w:spacing w:after="0"/>
        <w:rPr>
          <w:lang w:val="en-US"/>
        </w:rPr>
      </w:pPr>
      <w:r>
        <w:rPr>
          <w:lang w:val="en-US"/>
        </w:rPr>
        <w:t>Varies; 500</w:t>
      </w:r>
    </w:p>
    <w:p w:rsidR="00E5522F" w:rsidRPr="001451DB" w:rsidRDefault="00E5522F" w:rsidP="00BA220F">
      <w:pPr>
        <w:spacing w:after="0"/>
        <w:rPr>
          <w:lang w:val="en-US"/>
        </w:rPr>
      </w:pPr>
      <w:r>
        <w:rPr>
          <w:lang w:val="en-US"/>
        </w:rPr>
        <w:t>Free standing schools not schools within schools</w:t>
      </w:r>
    </w:p>
    <w:p w:rsidR="001F4CBB" w:rsidRDefault="001451DB" w:rsidP="00BA220F">
      <w:pPr>
        <w:spacing w:after="0"/>
        <w:rPr>
          <w:lang w:val="en-US"/>
        </w:rPr>
      </w:pPr>
      <w:r>
        <w:rPr>
          <w:b/>
          <w:lang w:val="en-US"/>
        </w:rPr>
        <w:t>Benefits:</w:t>
      </w:r>
    </w:p>
    <w:p w:rsidR="001451DB" w:rsidRPr="001451DB" w:rsidRDefault="001451DB" w:rsidP="001451DB">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val="en" w:eastAsia="en-CA"/>
        </w:rPr>
      </w:pPr>
      <w:r>
        <w:rPr>
          <w:rFonts w:ascii="Times New Roman" w:eastAsia="Times New Roman" w:hAnsi="Times New Roman" w:cs="Times New Roman"/>
          <w:sz w:val="24"/>
          <w:szCs w:val="24"/>
          <w:lang w:val="en" w:eastAsia="en-CA"/>
        </w:rPr>
        <w:t>R</w:t>
      </w:r>
      <w:r w:rsidRPr="001451DB">
        <w:rPr>
          <w:rFonts w:ascii="Times New Roman" w:eastAsia="Times New Roman" w:hAnsi="Times New Roman" w:cs="Times New Roman"/>
          <w:sz w:val="24"/>
          <w:szCs w:val="24"/>
          <w:lang w:val="en" w:eastAsia="en-CA"/>
        </w:rPr>
        <w:t xml:space="preserve">aised student achievement </w:t>
      </w:r>
    </w:p>
    <w:p w:rsidR="001451DB" w:rsidRPr="001451DB" w:rsidRDefault="001451DB" w:rsidP="001451DB">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val="en" w:eastAsia="en-CA"/>
        </w:rPr>
      </w:pPr>
      <w:r w:rsidRPr="001451DB">
        <w:rPr>
          <w:rFonts w:ascii="Times New Roman" w:eastAsia="Times New Roman" w:hAnsi="Times New Roman" w:cs="Times New Roman"/>
          <w:sz w:val="24"/>
          <w:szCs w:val="24"/>
          <w:lang w:val="en" w:eastAsia="en-CA"/>
        </w:rPr>
        <w:t xml:space="preserve">Increased attendance </w:t>
      </w:r>
    </w:p>
    <w:p w:rsidR="001451DB" w:rsidRPr="001451DB" w:rsidRDefault="001451DB" w:rsidP="001451DB">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val="en" w:eastAsia="en-CA"/>
        </w:rPr>
      </w:pPr>
      <w:r w:rsidRPr="001451DB">
        <w:rPr>
          <w:rFonts w:ascii="Times New Roman" w:eastAsia="Times New Roman" w:hAnsi="Times New Roman" w:cs="Times New Roman"/>
          <w:sz w:val="24"/>
          <w:szCs w:val="24"/>
          <w:lang w:val="en" w:eastAsia="en-CA"/>
        </w:rPr>
        <w:t xml:space="preserve">Elevated teacher satisfaction, </w:t>
      </w:r>
    </w:p>
    <w:p w:rsidR="001451DB" w:rsidRDefault="001451DB" w:rsidP="001451DB">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val="en" w:eastAsia="en-CA"/>
        </w:rPr>
      </w:pPr>
      <w:r w:rsidRPr="001451DB">
        <w:rPr>
          <w:rFonts w:ascii="Times New Roman" w:eastAsia="Times New Roman" w:hAnsi="Times New Roman" w:cs="Times New Roman"/>
          <w:sz w:val="24"/>
          <w:szCs w:val="24"/>
          <w:lang w:val="en" w:eastAsia="en-CA"/>
        </w:rPr>
        <w:t>Improved school climate</w:t>
      </w:r>
    </w:p>
    <w:p w:rsidR="001713B7" w:rsidRDefault="001713B7" w:rsidP="001713B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Research shows that smaller schools:</w:t>
      </w:r>
    </w:p>
    <w:p w:rsidR="001713B7" w:rsidRDefault="001713B7" w:rsidP="001713B7">
      <w:pPr>
        <w:autoSpaceDE w:val="0"/>
        <w:autoSpaceDN w:val="0"/>
        <w:adjustRightInd w:val="0"/>
        <w:spacing w:after="0" w:line="240" w:lineRule="auto"/>
        <w:rPr>
          <w:rFonts w:ascii="TimesNewRomanPSMT" w:hAnsi="TimesNewRomanPSMT" w:cs="TimesNewRomanPSMT"/>
          <w:sz w:val="24"/>
          <w:szCs w:val="24"/>
        </w:rPr>
      </w:pPr>
      <w:r>
        <w:rPr>
          <w:rFonts w:ascii="Arial" w:hAnsi="Arial" w:cs="Arial"/>
          <w:sz w:val="24"/>
          <w:szCs w:val="24"/>
        </w:rPr>
        <w:t>􀂃</w:t>
      </w:r>
      <w:r>
        <w:rPr>
          <w:rFonts w:ascii="Wingdings-Regular" w:hAnsi="Wingdings-Regular" w:cs="Wingdings-Regular"/>
          <w:sz w:val="24"/>
          <w:szCs w:val="24"/>
        </w:rPr>
        <w:t xml:space="preserve"> </w:t>
      </w:r>
      <w:r>
        <w:rPr>
          <w:rFonts w:ascii="TimesNewRomanPSMT" w:hAnsi="TimesNewRomanPSMT" w:cs="TimesNewRomanPSMT"/>
          <w:sz w:val="24"/>
          <w:szCs w:val="24"/>
        </w:rPr>
        <w:t>improve student achievement,</w:t>
      </w:r>
    </w:p>
    <w:p w:rsidR="001713B7" w:rsidRDefault="001713B7" w:rsidP="001713B7">
      <w:pPr>
        <w:autoSpaceDE w:val="0"/>
        <w:autoSpaceDN w:val="0"/>
        <w:adjustRightInd w:val="0"/>
        <w:spacing w:after="0" w:line="240" w:lineRule="auto"/>
        <w:rPr>
          <w:rFonts w:ascii="TimesNewRomanPSMT" w:hAnsi="TimesNewRomanPSMT" w:cs="TimesNewRomanPSMT"/>
          <w:sz w:val="24"/>
          <w:szCs w:val="24"/>
        </w:rPr>
      </w:pPr>
      <w:r>
        <w:rPr>
          <w:rFonts w:ascii="Arial" w:hAnsi="Arial" w:cs="Arial"/>
          <w:sz w:val="24"/>
          <w:szCs w:val="24"/>
        </w:rPr>
        <w:t>􀂃</w:t>
      </w:r>
      <w:r>
        <w:rPr>
          <w:rFonts w:ascii="Wingdings-Regular" w:hAnsi="Wingdings-Regular" w:cs="Wingdings-Regular"/>
          <w:sz w:val="24"/>
          <w:szCs w:val="24"/>
        </w:rPr>
        <w:t xml:space="preserve"> </w:t>
      </w:r>
      <w:r>
        <w:rPr>
          <w:rFonts w:ascii="TimesNewRomanPSMT" w:hAnsi="TimesNewRomanPSMT" w:cs="TimesNewRomanPSMT"/>
          <w:sz w:val="24"/>
          <w:szCs w:val="24"/>
        </w:rPr>
        <w:t>increase attendance and graduation rates,</w:t>
      </w:r>
    </w:p>
    <w:p w:rsidR="001713B7" w:rsidRDefault="001713B7" w:rsidP="001713B7">
      <w:pPr>
        <w:autoSpaceDE w:val="0"/>
        <w:autoSpaceDN w:val="0"/>
        <w:adjustRightInd w:val="0"/>
        <w:spacing w:after="0" w:line="240" w:lineRule="auto"/>
        <w:rPr>
          <w:rFonts w:ascii="TimesNewRomanPSMT" w:hAnsi="TimesNewRomanPSMT" w:cs="TimesNewRomanPSMT"/>
          <w:sz w:val="24"/>
          <w:szCs w:val="24"/>
        </w:rPr>
      </w:pPr>
      <w:r>
        <w:rPr>
          <w:rFonts w:ascii="Arial" w:hAnsi="Arial" w:cs="Arial"/>
          <w:sz w:val="24"/>
          <w:szCs w:val="24"/>
        </w:rPr>
        <w:t>􀂃</w:t>
      </w:r>
      <w:r>
        <w:rPr>
          <w:rFonts w:ascii="Wingdings-Regular" w:hAnsi="Wingdings-Regular" w:cs="Wingdings-Regular"/>
          <w:sz w:val="24"/>
          <w:szCs w:val="24"/>
        </w:rPr>
        <w:t xml:space="preserve"> </w:t>
      </w:r>
      <w:r>
        <w:rPr>
          <w:rFonts w:ascii="TimesNewRomanPSMT" w:hAnsi="TimesNewRomanPSMT" w:cs="TimesNewRomanPSMT"/>
          <w:sz w:val="24"/>
          <w:szCs w:val="24"/>
        </w:rPr>
        <w:t>elevate teacher satisfaction,</w:t>
      </w:r>
    </w:p>
    <w:p w:rsidR="001713B7" w:rsidRDefault="001713B7" w:rsidP="001713B7">
      <w:pPr>
        <w:autoSpaceDE w:val="0"/>
        <w:autoSpaceDN w:val="0"/>
        <w:adjustRightInd w:val="0"/>
        <w:spacing w:after="0" w:line="240" w:lineRule="auto"/>
        <w:rPr>
          <w:rFonts w:ascii="TimesNewRomanPSMT" w:hAnsi="TimesNewRomanPSMT" w:cs="TimesNewRomanPSMT"/>
          <w:sz w:val="24"/>
          <w:szCs w:val="24"/>
        </w:rPr>
      </w:pPr>
      <w:r>
        <w:rPr>
          <w:rFonts w:ascii="Arial" w:hAnsi="Arial" w:cs="Arial"/>
          <w:sz w:val="24"/>
          <w:szCs w:val="24"/>
        </w:rPr>
        <w:t>􀂃</w:t>
      </w:r>
      <w:r>
        <w:rPr>
          <w:rFonts w:ascii="Wingdings-Regular" w:hAnsi="Wingdings-Regular" w:cs="Wingdings-Regular"/>
          <w:sz w:val="24"/>
          <w:szCs w:val="24"/>
        </w:rPr>
        <w:t xml:space="preserve"> </w:t>
      </w:r>
      <w:r>
        <w:rPr>
          <w:rFonts w:ascii="TimesNewRomanPSMT" w:hAnsi="TimesNewRomanPSMT" w:cs="TimesNewRomanPSMT"/>
          <w:sz w:val="24"/>
          <w:szCs w:val="24"/>
        </w:rPr>
        <w:t>improve school safety, and</w:t>
      </w:r>
    </w:p>
    <w:p w:rsidR="001713B7" w:rsidRPr="001451DB" w:rsidRDefault="001713B7" w:rsidP="001713B7">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val="en" w:eastAsia="en-CA"/>
        </w:rPr>
      </w:pPr>
      <w:r>
        <w:rPr>
          <w:rFonts w:ascii="Arial" w:hAnsi="Arial" w:cs="Arial"/>
          <w:sz w:val="24"/>
          <w:szCs w:val="24"/>
        </w:rPr>
        <w:t>􀂃</w:t>
      </w:r>
      <w:r>
        <w:rPr>
          <w:rFonts w:ascii="Wingdings-Regular" w:hAnsi="Wingdings-Regular" w:cs="Wingdings-Regular"/>
          <w:sz w:val="24"/>
          <w:szCs w:val="24"/>
        </w:rPr>
        <w:t xml:space="preserve"> </w:t>
      </w:r>
      <w:r>
        <w:rPr>
          <w:rFonts w:ascii="TimesNewRomanPSMT" w:hAnsi="TimesNewRomanPSMT" w:cs="TimesNewRomanPSMT"/>
          <w:sz w:val="24"/>
          <w:szCs w:val="24"/>
        </w:rPr>
        <w:t>increase parent and community involvement.</w:t>
      </w:r>
    </w:p>
    <w:p w:rsidR="001451DB" w:rsidRPr="001451DB" w:rsidRDefault="001451DB" w:rsidP="00BA220F">
      <w:pPr>
        <w:spacing w:after="0"/>
        <w:rPr>
          <w:b/>
          <w:lang w:val="en-US"/>
        </w:rPr>
      </w:pPr>
      <w:r w:rsidRPr="001451DB">
        <w:rPr>
          <w:b/>
          <w:lang w:val="en-US"/>
        </w:rPr>
        <w:t>Pros and cons/benefits</w:t>
      </w:r>
      <w:r w:rsidR="00DB03B2">
        <w:rPr>
          <w:b/>
          <w:lang w:val="en-US"/>
        </w:rPr>
        <w:t xml:space="preserve"> may include</w:t>
      </w:r>
      <w:r>
        <w:rPr>
          <w:b/>
          <w:lang w:val="en-US"/>
        </w:rPr>
        <w:t>:</w:t>
      </w:r>
    </w:p>
    <w:p w:rsidR="00DB03B2" w:rsidRDefault="001451DB" w:rsidP="00DB03B2">
      <w:pPr>
        <w:pStyle w:val="ListParagraph"/>
        <w:numPr>
          <w:ilvl w:val="0"/>
          <w:numId w:val="3"/>
        </w:numPr>
        <w:spacing w:after="0"/>
        <w:rPr>
          <w:lang w:val="en"/>
        </w:rPr>
      </w:pPr>
      <w:r w:rsidRPr="00DB03B2">
        <w:rPr>
          <w:lang w:val="en"/>
        </w:rPr>
        <w:t xml:space="preserve">Smaller schools may be especially important for disadvantaged students by more individualized attention and teachers being able to address different learning styles. </w:t>
      </w:r>
    </w:p>
    <w:p w:rsidR="00DB03B2" w:rsidRDefault="00DB03B2" w:rsidP="00DB03B2">
      <w:pPr>
        <w:pStyle w:val="ListParagraph"/>
        <w:numPr>
          <w:ilvl w:val="0"/>
          <w:numId w:val="3"/>
        </w:numPr>
        <w:spacing w:after="0"/>
        <w:rPr>
          <w:lang w:val="en"/>
        </w:rPr>
      </w:pPr>
      <w:r>
        <w:rPr>
          <w:lang w:val="en"/>
        </w:rPr>
        <w:t>S</w:t>
      </w:r>
      <w:r w:rsidR="001451DB" w:rsidRPr="00DB03B2">
        <w:rPr>
          <w:lang w:val="en"/>
        </w:rPr>
        <w:t>maller schools may promote substantially improved achievem</w:t>
      </w:r>
      <w:r>
        <w:rPr>
          <w:lang w:val="en"/>
        </w:rPr>
        <w:t>ent and higher grades</w:t>
      </w:r>
    </w:p>
    <w:p w:rsidR="00DB03B2" w:rsidRPr="00DB03B2" w:rsidRDefault="00E5522F" w:rsidP="00DB03B2">
      <w:pPr>
        <w:pStyle w:val="ListParagraph"/>
        <w:numPr>
          <w:ilvl w:val="0"/>
          <w:numId w:val="3"/>
        </w:numPr>
        <w:spacing w:after="0"/>
        <w:rPr>
          <w:lang w:val="en"/>
        </w:rPr>
      </w:pPr>
      <w:proofErr w:type="gramStart"/>
      <w:r w:rsidRPr="00DB03B2">
        <w:rPr>
          <w:rFonts w:ascii="Times New Roman" w:eastAsia="Times New Roman" w:hAnsi="Times New Roman" w:cs="Times New Roman"/>
          <w:sz w:val="24"/>
          <w:szCs w:val="24"/>
          <w:lang w:val="en" w:eastAsia="en-CA"/>
        </w:rPr>
        <w:t>improved</w:t>
      </w:r>
      <w:proofErr w:type="gramEnd"/>
      <w:r w:rsidRPr="00DB03B2">
        <w:rPr>
          <w:rFonts w:ascii="Times New Roman" w:eastAsia="Times New Roman" w:hAnsi="Times New Roman" w:cs="Times New Roman"/>
          <w:sz w:val="24"/>
          <w:szCs w:val="24"/>
          <w:lang w:val="en" w:eastAsia="en-CA"/>
        </w:rPr>
        <w:t xml:space="preserve"> instructional quality and working conditions. </w:t>
      </w:r>
    </w:p>
    <w:p w:rsidR="00DB03B2" w:rsidRPr="00DB03B2" w:rsidRDefault="00E5522F" w:rsidP="00DB03B2">
      <w:pPr>
        <w:pStyle w:val="ListParagraph"/>
        <w:numPr>
          <w:ilvl w:val="0"/>
          <w:numId w:val="3"/>
        </w:numPr>
        <w:spacing w:after="0"/>
        <w:rPr>
          <w:lang w:val="en"/>
        </w:rPr>
      </w:pPr>
      <w:r w:rsidRPr="00DB03B2">
        <w:rPr>
          <w:rFonts w:ascii="Times New Roman" w:eastAsia="Times New Roman" w:hAnsi="Times New Roman" w:cs="Times New Roman"/>
          <w:sz w:val="24"/>
          <w:szCs w:val="24"/>
          <w:lang w:val="en" w:eastAsia="en-CA"/>
        </w:rPr>
        <w:t xml:space="preserve">greater job satisfaction for the small school faculty </w:t>
      </w:r>
    </w:p>
    <w:p w:rsidR="00DB03B2" w:rsidRPr="00DB03B2" w:rsidRDefault="00E5522F" w:rsidP="00DB03B2">
      <w:pPr>
        <w:pStyle w:val="ListParagraph"/>
        <w:numPr>
          <w:ilvl w:val="0"/>
          <w:numId w:val="3"/>
        </w:numPr>
        <w:spacing w:after="0"/>
        <w:rPr>
          <w:lang w:val="en"/>
        </w:rPr>
      </w:pPr>
      <w:proofErr w:type="gramStart"/>
      <w:r w:rsidRPr="00DB03B2">
        <w:rPr>
          <w:rFonts w:ascii="Times New Roman" w:eastAsia="Times New Roman" w:hAnsi="Times New Roman" w:cs="Times New Roman"/>
          <w:sz w:val="24"/>
          <w:szCs w:val="24"/>
          <w:lang w:val="en" w:eastAsia="en-CA"/>
        </w:rPr>
        <w:t>an</w:t>
      </w:r>
      <w:proofErr w:type="gramEnd"/>
      <w:r w:rsidRPr="00DB03B2">
        <w:rPr>
          <w:rFonts w:ascii="Times New Roman" w:eastAsia="Times New Roman" w:hAnsi="Times New Roman" w:cs="Times New Roman"/>
          <w:sz w:val="24"/>
          <w:szCs w:val="24"/>
          <w:lang w:val="en" w:eastAsia="en-CA"/>
        </w:rPr>
        <w:t xml:space="preserve"> environment in which students may be more visible. </w:t>
      </w:r>
    </w:p>
    <w:p w:rsidR="00DB03B2" w:rsidRPr="00DB03B2" w:rsidRDefault="00E5522F" w:rsidP="00DB03B2">
      <w:pPr>
        <w:pStyle w:val="ListParagraph"/>
        <w:numPr>
          <w:ilvl w:val="0"/>
          <w:numId w:val="3"/>
        </w:numPr>
        <w:spacing w:after="0"/>
        <w:rPr>
          <w:lang w:val="en"/>
        </w:rPr>
      </w:pPr>
      <w:r w:rsidRPr="00DB03B2">
        <w:rPr>
          <w:rFonts w:ascii="Times New Roman" w:eastAsia="Times New Roman" w:hAnsi="Times New Roman" w:cs="Times New Roman"/>
          <w:sz w:val="24"/>
          <w:szCs w:val="24"/>
          <w:lang w:val="en" w:eastAsia="en-CA"/>
        </w:rPr>
        <w:t xml:space="preserve">Student-teacher relationships improve, allowing teachers to more easily identify individual talents and unique needs of each student, which offers a more personalized educational experience. </w:t>
      </w:r>
    </w:p>
    <w:p w:rsidR="00DB03B2" w:rsidRPr="00DB03B2" w:rsidRDefault="00E5522F" w:rsidP="00DB03B2">
      <w:pPr>
        <w:pStyle w:val="ListParagraph"/>
        <w:numPr>
          <w:ilvl w:val="0"/>
          <w:numId w:val="3"/>
        </w:numPr>
        <w:spacing w:after="0"/>
        <w:rPr>
          <w:lang w:val="en"/>
        </w:rPr>
      </w:pPr>
      <w:proofErr w:type="spellStart"/>
      <w:proofErr w:type="gramStart"/>
      <w:r w:rsidRPr="00DB03B2">
        <w:rPr>
          <w:rFonts w:ascii="Times New Roman" w:eastAsia="Times New Roman" w:hAnsi="Times New Roman" w:cs="Times New Roman"/>
          <w:sz w:val="24"/>
          <w:szCs w:val="24"/>
          <w:lang w:val="en" w:eastAsia="en-CA"/>
        </w:rPr>
        <w:t>eachers</w:t>
      </w:r>
      <w:proofErr w:type="spellEnd"/>
      <w:proofErr w:type="gramEnd"/>
      <w:r w:rsidRPr="00DB03B2">
        <w:rPr>
          <w:rFonts w:ascii="Times New Roman" w:eastAsia="Times New Roman" w:hAnsi="Times New Roman" w:cs="Times New Roman"/>
          <w:sz w:val="24"/>
          <w:szCs w:val="24"/>
          <w:lang w:val="en" w:eastAsia="en-CA"/>
        </w:rPr>
        <w:t xml:space="preserve"> are able to interact more with their faculty administrators. </w:t>
      </w:r>
    </w:p>
    <w:p w:rsidR="00DB03B2" w:rsidRPr="00DB03B2" w:rsidRDefault="00E5522F" w:rsidP="00DB03B2">
      <w:pPr>
        <w:pStyle w:val="ListParagraph"/>
        <w:numPr>
          <w:ilvl w:val="0"/>
          <w:numId w:val="3"/>
        </w:numPr>
        <w:spacing w:after="0"/>
        <w:rPr>
          <w:lang w:val="en"/>
        </w:rPr>
      </w:pPr>
      <w:r w:rsidRPr="00DB03B2">
        <w:rPr>
          <w:rFonts w:ascii="Times New Roman" w:eastAsia="Times New Roman" w:hAnsi="Times New Roman" w:cs="Times New Roman"/>
          <w:sz w:val="24"/>
          <w:szCs w:val="24"/>
          <w:lang w:val="en" w:eastAsia="en-CA"/>
        </w:rPr>
        <w:t>A small school staff size allows more opportunity for teachers to know each other well, more easily share information about their students, collaborate to solve problems, and generally support one another.</w:t>
      </w:r>
    </w:p>
    <w:p w:rsidR="00DB03B2" w:rsidRPr="00DB03B2" w:rsidRDefault="00E5522F" w:rsidP="00DB03B2">
      <w:pPr>
        <w:pStyle w:val="ListParagraph"/>
        <w:numPr>
          <w:ilvl w:val="0"/>
          <w:numId w:val="3"/>
        </w:numPr>
        <w:spacing w:after="0"/>
        <w:rPr>
          <w:lang w:val="en"/>
        </w:rPr>
      </w:pPr>
      <w:proofErr w:type="gramStart"/>
      <w:r w:rsidRPr="00DB03B2">
        <w:rPr>
          <w:rFonts w:ascii="Times New Roman" w:eastAsia="Times New Roman" w:hAnsi="Times New Roman" w:cs="Times New Roman"/>
          <w:sz w:val="24"/>
          <w:szCs w:val="24"/>
          <w:lang w:val="en" w:eastAsia="en-CA"/>
        </w:rPr>
        <w:t>on</w:t>
      </w:r>
      <w:proofErr w:type="gramEnd"/>
      <w:r w:rsidRPr="00DB03B2">
        <w:rPr>
          <w:rFonts w:ascii="Times New Roman" w:eastAsia="Times New Roman" w:hAnsi="Times New Roman" w:cs="Times New Roman"/>
          <w:sz w:val="24"/>
          <w:szCs w:val="24"/>
          <w:lang w:val="en" w:eastAsia="en-CA"/>
        </w:rPr>
        <w:t xml:space="preserve"> a cost per-graduate basis, small schools have been shown to be more efficient. </w:t>
      </w:r>
    </w:p>
    <w:p w:rsidR="00DB03B2" w:rsidRPr="00DB03B2" w:rsidRDefault="00E5522F" w:rsidP="00DB03B2">
      <w:pPr>
        <w:pStyle w:val="ListParagraph"/>
        <w:numPr>
          <w:ilvl w:val="0"/>
          <w:numId w:val="3"/>
        </w:numPr>
        <w:spacing w:after="0"/>
        <w:rPr>
          <w:lang w:val="en"/>
        </w:rPr>
      </w:pPr>
      <w:r w:rsidRPr="00DB03B2">
        <w:rPr>
          <w:rFonts w:ascii="Times New Roman" w:eastAsia="Times New Roman" w:hAnsi="Times New Roman" w:cs="Times New Roman"/>
          <w:sz w:val="24"/>
          <w:szCs w:val="24"/>
          <w:lang w:val="en" w:eastAsia="en-CA"/>
        </w:rPr>
        <w:t>While small schools alone are not the solution, they can prove to be a useful platform for improved student achievement.</w:t>
      </w:r>
    </w:p>
    <w:p w:rsidR="00DB03B2" w:rsidRDefault="00744E5F" w:rsidP="00DB03B2">
      <w:pPr>
        <w:pStyle w:val="ListParagraph"/>
        <w:numPr>
          <w:ilvl w:val="0"/>
          <w:numId w:val="3"/>
        </w:numPr>
        <w:spacing w:after="0"/>
        <w:rPr>
          <w:rFonts w:ascii="Times New Roman" w:eastAsia="Times New Roman" w:hAnsi="Times New Roman" w:cs="Times New Roman"/>
          <w:sz w:val="24"/>
          <w:szCs w:val="24"/>
          <w:lang w:val="en-US" w:eastAsia="en-CA"/>
        </w:rPr>
      </w:pPr>
      <w:hyperlink r:id="rId6" w:history="1">
        <w:r w:rsidRPr="00DB03B2">
          <w:rPr>
            <w:rFonts w:ascii="Times New Roman" w:eastAsia="Times New Roman" w:hAnsi="Times New Roman" w:cs="Times New Roman"/>
            <w:color w:val="0000FF"/>
            <w:sz w:val="24"/>
            <w:szCs w:val="24"/>
            <w:u w:val="single"/>
            <w:lang w:val="en-US" w:eastAsia="en-CA"/>
          </w:rPr>
          <w:t>Five previous rigorous studies of this program and other small school initiatives have demonstrated significant benefits for students</w:t>
        </w:r>
      </w:hyperlink>
      <w:r w:rsidRPr="00DB03B2">
        <w:rPr>
          <w:rFonts w:ascii="Times New Roman" w:eastAsia="Times New Roman" w:hAnsi="Times New Roman" w:cs="Times New Roman"/>
          <w:sz w:val="24"/>
          <w:szCs w:val="24"/>
          <w:lang w:val="en-US" w:eastAsia="en-CA"/>
        </w:rPr>
        <w:t>.  </w:t>
      </w:r>
    </w:p>
    <w:p w:rsidR="00DB03B2" w:rsidRDefault="00744E5F" w:rsidP="00DB03B2">
      <w:pPr>
        <w:pStyle w:val="ListParagraph"/>
        <w:numPr>
          <w:ilvl w:val="0"/>
          <w:numId w:val="3"/>
        </w:numPr>
        <w:spacing w:after="0"/>
        <w:rPr>
          <w:rFonts w:ascii="Times New Roman" w:eastAsia="Times New Roman" w:hAnsi="Times New Roman" w:cs="Times New Roman"/>
          <w:sz w:val="24"/>
          <w:szCs w:val="24"/>
          <w:lang w:val="en-US" w:eastAsia="en-CA"/>
        </w:rPr>
      </w:pPr>
      <w:r w:rsidRPr="00DB03B2">
        <w:rPr>
          <w:rFonts w:ascii="Times New Roman" w:eastAsia="Times New Roman" w:hAnsi="Times New Roman" w:cs="Times New Roman"/>
          <w:sz w:val="24"/>
          <w:szCs w:val="24"/>
          <w:lang w:val="en-US" w:eastAsia="en-CA"/>
        </w:rPr>
        <w:t>Students randomly offered a seat at a small school accumulate 1.4 more credits per year, attend school for 4 more days each year, and are 9% more likely to receive a high school diploma.</w:t>
      </w:r>
    </w:p>
    <w:p w:rsidR="001713B7" w:rsidRDefault="00744E5F" w:rsidP="001713B7">
      <w:pPr>
        <w:pStyle w:val="ListParagraph"/>
        <w:numPr>
          <w:ilvl w:val="0"/>
          <w:numId w:val="3"/>
        </w:numPr>
        <w:spacing w:after="0"/>
        <w:rPr>
          <w:rFonts w:ascii="Times New Roman" w:eastAsia="Times New Roman" w:hAnsi="Times New Roman" w:cs="Times New Roman"/>
          <w:sz w:val="24"/>
          <w:szCs w:val="24"/>
          <w:lang w:val="en-US" w:eastAsia="en-CA"/>
        </w:rPr>
      </w:pPr>
      <w:r w:rsidRPr="00DB03B2">
        <w:rPr>
          <w:rFonts w:ascii="Times New Roman" w:eastAsia="Times New Roman" w:hAnsi="Times New Roman" w:cs="Times New Roman"/>
          <w:sz w:val="24"/>
          <w:szCs w:val="24"/>
          <w:lang w:val="en-US" w:eastAsia="en-CA"/>
        </w:rPr>
        <w:lastRenderedPageBreak/>
        <w:t>Small schools are rated higher than fallback schools by student survey respondents on the overwhelming majority of questions on engagement, safety and respect, academic expectations, and communication.  Surveys indicate that students feel safer and have closer interactions with their peers and teachers, despite reporting a smaller variety of course offerings and activities.  Teachers indicate greater feedback, increased safety, and improved collaboration.</w:t>
      </w:r>
    </w:p>
    <w:p w:rsidR="001713B7" w:rsidRDefault="001713B7" w:rsidP="001713B7">
      <w:pPr>
        <w:pStyle w:val="ListParagraph"/>
        <w:numPr>
          <w:ilvl w:val="0"/>
          <w:numId w:val="3"/>
        </w:numPr>
        <w:autoSpaceDE w:val="0"/>
        <w:autoSpaceDN w:val="0"/>
        <w:adjustRightInd w:val="0"/>
        <w:spacing w:after="0" w:line="240" w:lineRule="auto"/>
        <w:rPr>
          <w:rFonts w:ascii="TimesNewRomanPSMT" w:hAnsi="TimesNewRomanPSMT" w:cs="TimesNewRomanPSMT"/>
          <w:sz w:val="24"/>
          <w:szCs w:val="24"/>
        </w:rPr>
      </w:pPr>
      <w:r w:rsidRPr="001713B7">
        <w:rPr>
          <w:rFonts w:ascii="TimesNewRomanPSMT" w:hAnsi="TimesNewRomanPSMT" w:cs="TimesNewRomanPSMT"/>
          <w:sz w:val="24"/>
          <w:szCs w:val="24"/>
        </w:rPr>
        <w:t>Extensive research over the last decade shows that small schools make excellent</w:t>
      </w:r>
      <w:r w:rsidRPr="001713B7">
        <w:rPr>
          <w:rFonts w:ascii="TimesNewRomanPSMT" w:hAnsi="TimesNewRomanPSMT" w:cs="TimesNewRomanPSMT"/>
          <w:sz w:val="24"/>
          <w:szCs w:val="24"/>
        </w:rPr>
        <w:t xml:space="preserve"> </w:t>
      </w:r>
      <w:r w:rsidRPr="001713B7">
        <w:rPr>
          <w:rFonts w:ascii="TimesNewRomanPSMT" w:hAnsi="TimesNewRomanPSMT" w:cs="TimesNewRomanPSMT"/>
          <w:sz w:val="24"/>
          <w:szCs w:val="24"/>
        </w:rPr>
        <w:t>learning environments for students, and that, despite economies of</w:t>
      </w:r>
      <w:r w:rsidRPr="001713B7">
        <w:rPr>
          <w:rFonts w:ascii="TimesNewRomanPSMT" w:hAnsi="TimesNewRomanPSMT" w:cs="TimesNewRomanPSMT"/>
          <w:sz w:val="24"/>
          <w:szCs w:val="24"/>
        </w:rPr>
        <w:t xml:space="preserve"> </w:t>
      </w:r>
      <w:r w:rsidRPr="001713B7">
        <w:rPr>
          <w:rFonts w:ascii="TimesNewRomanPSMT" w:hAnsi="TimesNewRomanPSMT" w:cs="TimesNewRomanPSMT"/>
          <w:sz w:val="24"/>
          <w:szCs w:val="24"/>
        </w:rPr>
        <w:t>scale, they are often cost effective because of their higher graduation rates.</w:t>
      </w:r>
      <w:r w:rsidRPr="001713B7">
        <w:rPr>
          <w:rFonts w:ascii="TimesNewRomanPSMT" w:hAnsi="TimesNewRomanPSMT" w:cs="TimesNewRomanPSMT"/>
          <w:sz w:val="24"/>
          <w:szCs w:val="24"/>
        </w:rPr>
        <w:t xml:space="preserve"> </w:t>
      </w:r>
      <w:r w:rsidRPr="001713B7">
        <w:rPr>
          <w:rFonts w:ascii="TimesNewRomanPSMT" w:hAnsi="TimesNewRomanPSMT" w:cs="TimesNewRomanPSMT"/>
          <w:sz w:val="24"/>
          <w:szCs w:val="24"/>
        </w:rPr>
        <w:t>Creative and proactive strategies must be developed now to recognise the</w:t>
      </w:r>
      <w:r w:rsidRPr="001713B7">
        <w:rPr>
          <w:rFonts w:ascii="TimesNewRomanPSMT" w:hAnsi="TimesNewRomanPSMT" w:cs="TimesNewRomanPSMT"/>
          <w:sz w:val="24"/>
          <w:szCs w:val="24"/>
        </w:rPr>
        <w:t xml:space="preserve"> </w:t>
      </w:r>
      <w:r w:rsidRPr="001713B7">
        <w:rPr>
          <w:rFonts w:ascii="TimesNewRomanPSMT" w:hAnsi="TimesNewRomanPSMT" w:cs="TimesNewRomanPSMT"/>
          <w:sz w:val="24"/>
          <w:szCs w:val="24"/>
        </w:rPr>
        <w:t>value of small schools and to ensure their viability and that of their</w:t>
      </w:r>
      <w:r w:rsidRPr="001713B7">
        <w:rPr>
          <w:rFonts w:ascii="TimesNewRomanPSMT" w:hAnsi="TimesNewRomanPSMT" w:cs="TimesNewRomanPSMT"/>
          <w:sz w:val="24"/>
          <w:szCs w:val="24"/>
        </w:rPr>
        <w:t xml:space="preserve"> </w:t>
      </w:r>
      <w:r w:rsidRPr="001713B7">
        <w:rPr>
          <w:rFonts w:ascii="TimesNewRomanPSMT" w:hAnsi="TimesNewRomanPSMT" w:cs="TimesNewRomanPSMT"/>
          <w:sz w:val="24"/>
          <w:szCs w:val="24"/>
        </w:rPr>
        <w:t>communities.</w:t>
      </w:r>
    </w:p>
    <w:p w:rsidR="00AD5DA7" w:rsidRPr="00AD5DA7" w:rsidRDefault="00AD5DA7" w:rsidP="00AD5DA7">
      <w:pPr>
        <w:autoSpaceDE w:val="0"/>
        <w:autoSpaceDN w:val="0"/>
        <w:adjustRightInd w:val="0"/>
        <w:spacing w:after="0" w:line="240" w:lineRule="auto"/>
        <w:rPr>
          <w:rFonts w:ascii="MIKIML+TimesNewRoman" w:hAnsi="MIKIML+TimesNewRoman" w:cs="MIKIML+TimesNewRoman"/>
          <w:color w:val="000000"/>
          <w:sz w:val="24"/>
          <w:szCs w:val="24"/>
        </w:rPr>
      </w:pPr>
    </w:p>
    <w:p w:rsidR="00AD5DA7" w:rsidRPr="001713B7" w:rsidRDefault="00AD5DA7" w:rsidP="00AD5DA7">
      <w:pPr>
        <w:pStyle w:val="ListParagraph"/>
        <w:numPr>
          <w:ilvl w:val="0"/>
          <w:numId w:val="3"/>
        </w:numPr>
        <w:autoSpaceDE w:val="0"/>
        <w:autoSpaceDN w:val="0"/>
        <w:adjustRightInd w:val="0"/>
        <w:spacing w:after="0" w:line="240" w:lineRule="auto"/>
        <w:rPr>
          <w:rFonts w:ascii="TimesNewRomanPSMT" w:hAnsi="TimesNewRomanPSMT" w:cs="TimesNewRomanPSMT"/>
          <w:sz w:val="24"/>
          <w:szCs w:val="24"/>
        </w:rPr>
      </w:pPr>
      <w:r w:rsidRPr="00AD5DA7">
        <w:rPr>
          <w:rFonts w:ascii="MIKIML+TimesNewRoman" w:hAnsi="MIKIML+TimesNewRoman"/>
          <w:sz w:val="24"/>
          <w:szCs w:val="24"/>
        </w:rPr>
        <w:t xml:space="preserve"> </w:t>
      </w:r>
      <w:r>
        <w:rPr>
          <w:rFonts w:ascii="MIKIML+TimesNewRoman" w:hAnsi="MIKIML+TimesNewRoman"/>
          <w:sz w:val="24"/>
          <w:szCs w:val="24"/>
        </w:rPr>
        <w:t xml:space="preserve">Colorado </w:t>
      </w:r>
      <w:r w:rsidRPr="00AD5DA7">
        <w:rPr>
          <w:rFonts w:ascii="MIKIML+TimesNewRoman" w:hAnsi="MIKIML+TimesNewRoman" w:cs="MIKIML+TimesNewRoman"/>
          <w:color w:val="000000"/>
          <w:sz w:val="23"/>
          <w:szCs w:val="23"/>
        </w:rPr>
        <w:t>Research on school size points to several conclusions about the benefits of smaller schools. Smaller school size has been associated with higher achievement under certain conditions. Smaller schools promote substantially improved equity in achievement among all students, and smaller schools may be especially important for disadvantaged students. Many US schools are too large to serve students well, while smaller schools, especially in impoverished communities, are widely needed. The evidence favoring the benefits of small schools, however, cannot be generalized to so-called “Schools Within Schools,” which to date lack a substantial research base supporting the belief that they provide benefits equivalent to smaller schools.</w:t>
      </w:r>
    </w:p>
    <w:p w:rsidR="001713B7" w:rsidRPr="00DB03B2" w:rsidRDefault="001713B7" w:rsidP="001713B7">
      <w:pPr>
        <w:pStyle w:val="ListParagraph"/>
        <w:spacing w:after="0"/>
        <w:rPr>
          <w:rFonts w:ascii="Times New Roman" w:eastAsia="Times New Roman" w:hAnsi="Times New Roman" w:cs="Times New Roman"/>
          <w:sz w:val="24"/>
          <w:szCs w:val="24"/>
          <w:lang w:val="en-US" w:eastAsia="en-CA"/>
        </w:rPr>
      </w:pPr>
    </w:p>
    <w:p w:rsidR="00744E5F" w:rsidRPr="00E5522F" w:rsidRDefault="00851C7F" w:rsidP="00E5522F">
      <w:pPr>
        <w:spacing w:before="100" w:beforeAutospacing="1" w:after="100" w:afterAutospacing="1" w:line="240" w:lineRule="auto"/>
        <w:rPr>
          <w:rFonts w:ascii="Times New Roman" w:eastAsia="Times New Roman" w:hAnsi="Times New Roman" w:cs="Times New Roman"/>
          <w:sz w:val="24"/>
          <w:szCs w:val="24"/>
          <w:lang w:val="en" w:eastAsia="en-CA"/>
        </w:rPr>
      </w:pPr>
      <w:r>
        <w:rPr>
          <w:rFonts w:ascii="Times New Roman" w:eastAsia="Times New Roman" w:hAnsi="Times New Roman" w:cs="Times New Roman"/>
          <w:sz w:val="24"/>
          <w:szCs w:val="24"/>
          <w:lang w:val="en" w:eastAsia="en-CA"/>
        </w:rPr>
        <w:t xml:space="preserve">Recommendations </w:t>
      </w:r>
      <w:r w:rsidR="00AD5DA7">
        <w:rPr>
          <w:rFonts w:ascii="Times New Roman" w:eastAsia="Times New Roman" w:hAnsi="Times New Roman" w:cs="Times New Roman"/>
          <w:sz w:val="24"/>
          <w:szCs w:val="24"/>
          <w:lang w:val="en" w:eastAsia="en-CA"/>
        </w:rPr>
        <w:t>Ontario</w:t>
      </w:r>
      <w:r>
        <w:rPr>
          <w:rFonts w:ascii="Times New Roman" w:eastAsia="Times New Roman" w:hAnsi="Times New Roman" w:cs="Times New Roman"/>
          <w:sz w:val="24"/>
          <w:szCs w:val="24"/>
          <w:lang w:val="en" w:eastAsia="en-CA"/>
        </w:rPr>
        <w:t>)</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o</w:t>
      </w:r>
      <w:proofErr w:type="gramEnd"/>
      <w:r>
        <w:rPr>
          <w:rFonts w:ascii="TimesNewRomanPSMT" w:hAnsi="TimesNewRomanPSMT" w:cs="TimesNewRomanPSMT"/>
          <w:sz w:val="24"/>
          <w:szCs w:val="24"/>
        </w:rPr>
        <w:t xml:space="preserve"> ensure the viability of Ontario’s small schools, People for Education recommends</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that</w:t>
      </w:r>
      <w:proofErr w:type="gramEnd"/>
      <w:r>
        <w:rPr>
          <w:rFonts w:ascii="TimesNewRomanPSMT" w:hAnsi="TimesNewRomanPSMT" w:cs="TimesNewRomanPSMT"/>
          <w:sz w:val="24"/>
          <w:szCs w:val="24"/>
        </w:rPr>
        <w:t xml:space="preserve"> the provincial government:</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 Appoint representatives from Ontario’s school boards, federal, provincial, and</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municipal</w:t>
      </w:r>
      <w:proofErr w:type="gramEnd"/>
      <w:r>
        <w:rPr>
          <w:rFonts w:ascii="TimesNewRomanPSMT" w:hAnsi="TimesNewRomanPSMT" w:cs="TimesNewRomanPSMT"/>
          <w:sz w:val="24"/>
          <w:szCs w:val="24"/>
        </w:rPr>
        <w:t xml:space="preserve"> governments to work together to develop co-ordinated policies and</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programs</w:t>
      </w:r>
      <w:proofErr w:type="gramEnd"/>
      <w:r>
        <w:rPr>
          <w:rFonts w:ascii="TimesNewRomanPSMT" w:hAnsi="TimesNewRomanPSMT" w:cs="TimesNewRomanPSMT"/>
          <w:sz w:val="24"/>
          <w:szCs w:val="24"/>
        </w:rPr>
        <w:t xml:space="preserve"> to support and sustain small schools and their communities.</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2) Implement the recommendation of the Education Equality Task Force to</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w:t>
      </w:r>
      <w:proofErr w:type="gramStart"/>
      <w:r>
        <w:rPr>
          <w:rFonts w:ascii="TimesNewRomanPSMT" w:hAnsi="TimesNewRomanPSMT" w:cs="TimesNewRomanPSMT"/>
          <w:sz w:val="24"/>
          <w:szCs w:val="24"/>
        </w:rPr>
        <w:t>establish</w:t>
      </w:r>
      <w:proofErr w:type="gramEnd"/>
      <w:r>
        <w:rPr>
          <w:rFonts w:ascii="TimesNewRomanPSMT" w:hAnsi="TimesNewRomanPSMT" w:cs="TimesNewRomanPSMT"/>
          <w:sz w:val="24"/>
          <w:szCs w:val="24"/>
        </w:rPr>
        <w:t xml:space="preserve"> a Cabinet-level advisory council on integrated services for children</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and</w:t>
      </w:r>
      <w:proofErr w:type="gramEnd"/>
      <w:r>
        <w:rPr>
          <w:rFonts w:ascii="TimesNewRomanPSMT" w:hAnsi="TimesNewRomanPSMT" w:cs="TimesNewRomanPSMT"/>
          <w:sz w:val="24"/>
          <w:szCs w:val="24"/>
        </w:rPr>
        <w:t xml:space="preserve"> families, composed of representatives from the Ministries of Community</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and</w:t>
      </w:r>
      <w:proofErr w:type="gramEnd"/>
      <w:r>
        <w:rPr>
          <w:rFonts w:ascii="TimesNewRomanPSMT" w:hAnsi="TimesNewRomanPSMT" w:cs="TimesNewRomanPSMT"/>
          <w:sz w:val="24"/>
          <w:szCs w:val="24"/>
        </w:rPr>
        <w:t xml:space="preserve"> Family Services, Education, Health and Long-Term Care, Public Safety and</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Security, and Tourism and Recreation, to meet on a regular basis to align the</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work</w:t>
      </w:r>
      <w:proofErr w:type="gramEnd"/>
      <w:r>
        <w:rPr>
          <w:rFonts w:ascii="TimesNewRomanPSMT" w:hAnsi="TimesNewRomanPSMT" w:cs="TimesNewRomanPSMT"/>
          <w:sz w:val="24"/>
          <w:szCs w:val="24"/>
        </w:rPr>
        <w:t xml:space="preserve"> and the funding mechanisms of the ministries that serve families, children</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and</w:t>
      </w:r>
      <w:proofErr w:type="gramEnd"/>
      <w:r>
        <w:rPr>
          <w:rFonts w:ascii="TimesNewRomanPSMT" w:hAnsi="TimesNewRomanPSMT" w:cs="TimesNewRomanPSMT"/>
          <w:sz w:val="24"/>
          <w:szCs w:val="24"/>
        </w:rPr>
        <w:t xml:space="preserve"> youth.”</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 Develop provisions in provincial funding to reward rather than penalize school</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boards</w:t>
      </w:r>
      <w:proofErr w:type="gramEnd"/>
      <w:r>
        <w:rPr>
          <w:rFonts w:ascii="TimesNewRomanPSMT" w:hAnsi="TimesNewRomanPSMT" w:cs="TimesNewRomanPSMT"/>
          <w:sz w:val="24"/>
          <w:szCs w:val="24"/>
        </w:rPr>
        <w:t xml:space="preserve"> that enhance the function of school buildings by providing municipal</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services</w:t>
      </w:r>
      <w:proofErr w:type="gramEnd"/>
      <w:r>
        <w:rPr>
          <w:rFonts w:ascii="TimesNewRomanPSMT" w:hAnsi="TimesNewRomanPSMT" w:cs="TimesNewRomanPSMT"/>
          <w:sz w:val="24"/>
          <w:szCs w:val="24"/>
        </w:rPr>
        <w:t>, health care, community services, social services, parks and recreation,</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libraries</w:t>
      </w:r>
      <w:proofErr w:type="gramEnd"/>
      <w:r>
        <w:rPr>
          <w:rFonts w:ascii="TimesNewRomanPSMT" w:hAnsi="TimesNewRomanPSMT" w:cs="TimesNewRomanPSMT"/>
          <w:sz w:val="24"/>
          <w:szCs w:val="24"/>
        </w:rPr>
        <w:t>, and/or child care within their walls.</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4) Implement each of the recommendations in the </w:t>
      </w:r>
      <w:proofErr w:type="spellStart"/>
      <w:r>
        <w:rPr>
          <w:rFonts w:ascii="TimesNewRomanPSMT" w:hAnsi="TimesNewRomanPSMT" w:cs="TimesNewRomanPSMT"/>
          <w:sz w:val="24"/>
          <w:szCs w:val="24"/>
        </w:rPr>
        <w:t>Rozanski</w:t>
      </w:r>
      <w:proofErr w:type="spellEnd"/>
      <w:r>
        <w:rPr>
          <w:rFonts w:ascii="TimesNewRomanPSMT" w:hAnsi="TimesNewRomanPSMT" w:cs="TimesNewRomanPSMT"/>
          <w:sz w:val="24"/>
          <w:szCs w:val="24"/>
        </w:rPr>
        <w:t xml:space="preserve"> report, including the</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Provide core support funding for small schools in single school communities;</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Update benchmark costs to provide boards with additional funding to sustain</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those</w:t>
      </w:r>
      <w:proofErr w:type="gramEnd"/>
      <w:r>
        <w:rPr>
          <w:rFonts w:ascii="TimesNewRomanPSMT" w:hAnsi="TimesNewRomanPSMT" w:cs="TimesNewRomanPSMT"/>
          <w:sz w:val="24"/>
          <w:szCs w:val="24"/>
        </w:rPr>
        <w:t xml:space="preserve"> small schools that boards decide to keep open;</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Update the School Operations Allocation to provide boards with funds to</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lastRenderedPageBreak/>
        <w:t>ensure</w:t>
      </w:r>
      <w:proofErr w:type="gramEnd"/>
      <w:r>
        <w:rPr>
          <w:rFonts w:ascii="TimesNewRomanPSMT" w:hAnsi="TimesNewRomanPSMT" w:cs="TimesNewRomanPSMT"/>
          <w:sz w:val="24"/>
          <w:szCs w:val="24"/>
        </w:rPr>
        <w:t xml:space="preserve"> that their small schools are safe, clean and well-maintained;</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Review the benchmark factors and capacity criteria to ensure that boards</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that</w:t>
      </w:r>
      <w:proofErr w:type="gramEnd"/>
      <w:r>
        <w:rPr>
          <w:rFonts w:ascii="TimesNewRomanPSMT" w:hAnsi="TimesNewRomanPSMT" w:cs="TimesNewRomanPSMT"/>
          <w:sz w:val="24"/>
          <w:szCs w:val="24"/>
        </w:rPr>
        <w:t xml:space="preserve"> have small schools in single-school communities are not penalized for</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keeping</w:t>
      </w:r>
      <w:proofErr w:type="gramEnd"/>
      <w:r>
        <w:rPr>
          <w:rFonts w:ascii="TimesNewRomanPSMT" w:hAnsi="TimesNewRomanPSMT" w:cs="TimesNewRomanPSMT"/>
          <w:sz w:val="24"/>
          <w:szCs w:val="24"/>
        </w:rPr>
        <w:t xml:space="preserve"> those small schools open.</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5) Establish optimal enrolments for elementary and secondary schools based on</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research</w:t>
      </w:r>
      <w:proofErr w:type="gramEnd"/>
      <w:r>
        <w:rPr>
          <w:rFonts w:ascii="TimesNewRomanPSMT" w:hAnsi="TimesNewRomanPSMT" w:cs="TimesNewRomanPSMT"/>
          <w:sz w:val="24"/>
          <w:szCs w:val="24"/>
        </w:rPr>
        <w:t xml:space="preserve"> data, and supported with new per pupil funding benchmarks to ensure</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that</w:t>
      </w:r>
      <w:proofErr w:type="gramEnd"/>
      <w:r>
        <w:rPr>
          <w:rFonts w:ascii="TimesNewRomanPSMT" w:hAnsi="TimesNewRomanPSMT" w:cs="TimesNewRomanPSMT"/>
          <w:sz w:val="24"/>
          <w:szCs w:val="24"/>
        </w:rPr>
        <w:t xml:space="preserve"> schools have principals, secretaries, teacher-librarians, and guidance counsellors</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and</w:t>
      </w:r>
      <w:proofErr w:type="gramEnd"/>
      <w:r>
        <w:rPr>
          <w:rFonts w:ascii="TimesNewRomanPSMT" w:hAnsi="TimesNewRomanPSMT" w:cs="TimesNewRomanPSMT"/>
          <w:sz w:val="24"/>
          <w:szCs w:val="24"/>
        </w:rPr>
        <w:t xml:space="preserve"> to ensure that all students have access to viable physical education</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and</w:t>
      </w:r>
      <w:proofErr w:type="gramEnd"/>
      <w:r>
        <w:rPr>
          <w:rFonts w:ascii="TimesNewRomanPSMT" w:hAnsi="TimesNewRomanPSMT" w:cs="TimesNewRomanPSMT"/>
          <w:sz w:val="24"/>
          <w:szCs w:val="24"/>
        </w:rPr>
        <w:t xml:space="preserve"> music programs.</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6) Adjust transportation guidelines and funding to ensure that no student spends</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more</w:t>
      </w:r>
      <w:proofErr w:type="gramEnd"/>
      <w:r>
        <w:rPr>
          <w:rFonts w:ascii="TimesNewRomanPSMT" w:hAnsi="TimesNewRomanPSMT" w:cs="TimesNewRomanPSMT"/>
          <w:sz w:val="24"/>
          <w:szCs w:val="24"/>
        </w:rPr>
        <w:t xml:space="preserve"> than 1½ hours per day on the school bus.</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7) Enact a standardized review process for the construction and closing of schools</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to</w:t>
      </w:r>
      <w:proofErr w:type="gramEnd"/>
      <w:r>
        <w:rPr>
          <w:rFonts w:ascii="TimesNewRomanPSMT" w:hAnsi="TimesNewRomanPSMT" w:cs="TimesNewRomanPSMT"/>
          <w:sz w:val="24"/>
          <w:szCs w:val="24"/>
        </w:rPr>
        <w:t xml:space="preserve"> include:</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Arial" w:hAnsi="Arial" w:cs="Arial"/>
          <w:sz w:val="24"/>
          <w:szCs w:val="24"/>
        </w:rPr>
        <w:t>􀂃</w:t>
      </w:r>
      <w:r>
        <w:rPr>
          <w:rFonts w:ascii="Wingdings-Regular" w:hAnsi="Wingdings-Regular" w:cs="Wingdings-Regular"/>
          <w:sz w:val="24"/>
          <w:szCs w:val="24"/>
        </w:rPr>
        <w:t xml:space="preserve"> </w:t>
      </w:r>
      <w:proofErr w:type="gramStart"/>
      <w:r>
        <w:rPr>
          <w:rFonts w:ascii="TimesNewRomanPSMT" w:hAnsi="TimesNewRomanPSMT" w:cs="TimesNewRomanPSMT"/>
          <w:sz w:val="24"/>
          <w:szCs w:val="24"/>
        </w:rPr>
        <w:t>mandatory</w:t>
      </w:r>
      <w:proofErr w:type="gramEnd"/>
      <w:r>
        <w:rPr>
          <w:rFonts w:ascii="TimesNewRomanPSMT" w:hAnsi="TimesNewRomanPSMT" w:cs="TimesNewRomanPSMT"/>
          <w:sz w:val="24"/>
          <w:szCs w:val="24"/>
        </w:rPr>
        <w:t xml:space="preserve"> involvement of municipal governments in decision-making,</w:t>
      </w:r>
    </w:p>
    <w:p w:rsidR="00AD5DA7" w:rsidRDefault="00AD5DA7" w:rsidP="00AD5DA7">
      <w:pPr>
        <w:autoSpaceDE w:val="0"/>
        <w:autoSpaceDN w:val="0"/>
        <w:adjustRightInd w:val="0"/>
        <w:spacing w:after="0" w:line="240" w:lineRule="auto"/>
        <w:rPr>
          <w:rFonts w:ascii="TimesNewRomanPSMT" w:hAnsi="TimesNewRomanPSMT" w:cs="TimesNewRomanPSMT"/>
          <w:sz w:val="24"/>
          <w:szCs w:val="24"/>
        </w:rPr>
      </w:pPr>
      <w:r>
        <w:rPr>
          <w:rFonts w:ascii="Arial" w:hAnsi="Arial" w:cs="Arial"/>
          <w:sz w:val="24"/>
          <w:szCs w:val="24"/>
        </w:rPr>
        <w:t>􀂃</w:t>
      </w:r>
      <w:r>
        <w:rPr>
          <w:rFonts w:ascii="Wingdings-Regular" w:hAnsi="Wingdings-Regular" w:cs="Wingdings-Regular"/>
          <w:sz w:val="24"/>
          <w:szCs w:val="24"/>
        </w:rPr>
        <w:t xml:space="preserve"> </w:t>
      </w:r>
      <w:proofErr w:type="gramStart"/>
      <w:r>
        <w:rPr>
          <w:rFonts w:ascii="TimesNewRomanPSMT" w:hAnsi="TimesNewRomanPSMT" w:cs="TimesNewRomanPSMT"/>
          <w:sz w:val="24"/>
          <w:szCs w:val="24"/>
        </w:rPr>
        <w:t>mandatory</w:t>
      </w:r>
      <w:proofErr w:type="gramEnd"/>
      <w:r>
        <w:rPr>
          <w:rFonts w:ascii="TimesNewRomanPSMT" w:hAnsi="TimesNewRomanPSMT" w:cs="TimesNewRomanPSMT"/>
          <w:sz w:val="24"/>
          <w:szCs w:val="24"/>
        </w:rPr>
        <w:t xml:space="preserve"> consultation periods of no shorter than six months, and mandatory</w:t>
      </w:r>
    </w:p>
    <w:p w:rsidR="00851C7F" w:rsidRPr="00851C7F" w:rsidRDefault="00AD5DA7" w:rsidP="00AD5DA7">
      <w:pPr>
        <w:autoSpaceDE w:val="0"/>
        <w:autoSpaceDN w:val="0"/>
        <w:adjustRightInd w:val="0"/>
        <w:spacing w:after="0" w:line="240" w:lineRule="auto"/>
        <w:rPr>
          <w:rFonts w:ascii="MIKIPL+TimesNewRoman,Bold" w:hAnsi="MIKIPL+TimesNewRoman,Bold" w:cs="MIKIPL+TimesNewRoman,Bold"/>
          <w:color w:val="000000"/>
          <w:sz w:val="24"/>
          <w:szCs w:val="24"/>
        </w:rPr>
      </w:pPr>
      <w:proofErr w:type="gramStart"/>
      <w:r>
        <w:rPr>
          <w:rFonts w:ascii="TimesNewRomanPSMT" w:hAnsi="TimesNewRomanPSMT" w:cs="TimesNewRomanPSMT"/>
          <w:sz w:val="24"/>
          <w:szCs w:val="24"/>
        </w:rPr>
        <w:t>reports</w:t>
      </w:r>
      <w:proofErr w:type="gramEnd"/>
      <w:r>
        <w:rPr>
          <w:rFonts w:ascii="TimesNewRomanPSMT" w:hAnsi="TimesNewRomanPSMT" w:cs="TimesNewRomanPSMT"/>
          <w:sz w:val="24"/>
          <w:szCs w:val="24"/>
        </w:rPr>
        <w:t xml:space="preserve"> on the economic and social impact on the affected </w:t>
      </w:r>
      <w:proofErr w:type="spellStart"/>
      <w:r>
        <w:rPr>
          <w:rFonts w:ascii="TimesNewRomanPSMT" w:hAnsi="TimesNewRomanPSMT" w:cs="TimesNewRomanPSMT"/>
          <w:sz w:val="24"/>
          <w:szCs w:val="24"/>
        </w:rPr>
        <w:t>communit</w:t>
      </w:r>
      <w:bookmarkStart w:id="0" w:name="_GoBack"/>
      <w:bookmarkEnd w:id="0"/>
      <w:proofErr w:type="spellEnd"/>
    </w:p>
    <w:p w:rsidR="00851C7F" w:rsidRPr="00851C7F" w:rsidRDefault="00851C7F" w:rsidP="00851C7F">
      <w:pPr>
        <w:autoSpaceDE w:val="0"/>
        <w:autoSpaceDN w:val="0"/>
        <w:adjustRightInd w:val="0"/>
        <w:spacing w:after="0" w:line="240" w:lineRule="auto"/>
        <w:rPr>
          <w:rFonts w:ascii="MIKIPL+TimesNewRoman,Bold" w:hAnsi="MIKIPL+TimesNewRoman,Bold" w:cs="MIKIPL+TimesNewRoman,Bold"/>
          <w:color w:val="000000"/>
        </w:rPr>
      </w:pPr>
      <w:r w:rsidRPr="00851C7F">
        <w:rPr>
          <w:rFonts w:ascii="MIKIPL+TimesNewRoman,Bold" w:hAnsi="MIKIPL+TimesNewRoman,Bold"/>
          <w:sz w:val="24"/>
          <w:szCs w:val="24"/>
        </w:rPr>
        <w:t xml:space="preserve"> </w:t>
      </w:r>
      <w:r w:rsidRPr="00851C7F">
        <w:rPr>
          <w:rFonts w:ascii="MIKIPL+TimesNewRoman,Bold" w:hAnsi="MIKIPL+TimesNewRoman,Bold" w:cs="MIKIPL+TimesNewRoman,Bold"/>
          <w:b/>
          <w:bCs/>
          <w:color w:val="000000"/>
          <w:sz w:val="28"/>
          <w:szCs w:val="28"/>
        </w:rPr>
        <w:t>R</w:t>
      </w:r>
      <w:r w:rsidRPr="00851C7F">
        <w:rPr>
          <w:rFonts w:ascii="MIKIPL+TimesNewRoman,Bold" w:hAnsi="MIKIPL+TimesNewRoman,Bold" w:cs="MIKIPL+TimesNewRoman,Bold"/>
          <w:b/>
          <w:bCs/>
          <w:color w:val="000000"/>
        </w:rPr>
        <w:t xml:space="preserve">ECOMMENDATIONS </w:t>
      </w:r>
      <w:r w:rsidR="00AD5DA7">
        <w:rPr>
          <w:rFonts w:ascii="MIKIPL+TimesNewRoman,Bold" w:hAnsi="MIKIPL+TimesNewRoman,Bold" w:cs="MIKIPL+TimesNewRoman,Bold"/>
          <w:b/>
          <w:bCs/>
          <w:color w:val="000000"/>
        </w:rPr>
        <w:t>Colorado</w:t>
      </w:r>
    </w:p>
    <w:p w:rsidR="00851C7F" w:rsidRPr="00851C7F" w:rsidRDefault="00851C7F" w:rsidP="00851C7F">
      <w:pPr>
        <w:autoSpaceDE w:val="0"/>
        <w:autoSpaceDN w:val="0"/>
        <w:adjustRightInd w:val="0"/>
        <w:spacing w:after="0" w:line="240" w:lineRule="auto"/>
        <w:rPr>
          <w:rFonts w:ascii="MIKIML+TimesNewRoman" w:hAnsi="MIKIML+TimesNewRoman" w:cs="MIKIML+TimesNewRoman"/>
          <w:color w:val="000000"/>
          <w:sz w:val="23"/>
          <w:szCs w:val="23"/>
        </w:rPr>
      </w:pPr>
      <w:r w:rsidRPr="00851C7F">
        <w:rPr>
          <w:rFonts w:ascii="MIKIML+TimesNewRoman" w:hAnsi="MIKIML+TimesNewRoman" w:cs="MIKIML+TimesNewRoman"/>
          <w:color w:val="000000"/>
          <w:sz w:val="23"/>
          <w:szCs w:val="23"/>
        </w:rPr>
        <w:t xml:space="preserve">Policy makers should: </w:t>
      </w:r>
    </w:p>
    <w:p w:rsidR="00851C7F" w:rsidRPr="00851C7F" w:rsidRDefault="00851C7F" w:rsidP="00851C7F">
      <w:pPr>
        <w:autoSpaceDE w:val="0"/>
        <w:autoSpaceDN w:val="0"/>
        <w:adjustRightInd w:val="0"/>
        <w:spacing w:after="0" w:line="240" w:lineRule="auto"/>
        <w:ind w:left="1170" w:hanging="450"/>
        <w:jc w:val="both"/>
        <w:rPr>
          <w:rFonts w:ascii="MIKIML+TimesNewRoman" w:hAnsi="MIKIML+TimesNewRoman" w:cs="MIKIML+TimesNewRoman"/>
          <w:color w:val="000000"/>
          <w:sz w:val="23"/>
          <w:szCs w:val="23"/>
        </w:rPr>
      </w:pPr>
      <w:r w:rsidRPr="00851C7F">
        <w:rPr>
          <w:rFonts w:ascii="MIKIML+TimesNewRoman" w:hAnsi="MIKIML+TimesNewRoman" w:cs="MIKIML+TimesNewRoman"/>
          <w:color w:val="000000"/>
          <w:sz w:val="23"/>
          <w:szCs w:val="23"/>
        </w:rPr>
        <w:t>• Find ways to sustain existing small schools</w:t>
      </w:r>
      <w:r w:rsidRPr="00851C7F">
        <w:rPr>
          <w:rFonts w:ascii="MIKJGA+TimesNewRoman,Italic" w:hAnsi="MIKJGA+TimesNewRoman,Italic" w:cs="MIKJGA+TimesNewRoman,Italic"/>
          <w:color w:val="000000"/>
          <w:sz w:val="23"/>
          <w:szCs w:val="23"/>
        </w:rPr>
        <w:t xml:space="preserve">, </w:t>
      </w:r>
      <w:r w:rsidRPr="00851C7F">
        <w:rPr>
          <w:rFonts w:ascii="MIKIML+TimesNewRoman" w:hAnsi="MIKIML+TimesNewRoman" w:cs="MIKIML+TimesNewRoman"/>
          <w:color w:val="000000"/>
          <w:sz w:val="23"/>
          <w:szCs w:val="23"/>
        </w:rPr>
        <w:t xml:space="preserve">especially in impoverished rural and urban communities. </w:t>
      </w:r>
    </w:p>
    <w:p w:rsidR="00851C7F" w:rsidRPr="00851C7F" w:rsidRDefault="00851C7F" w:rsidP="00851C7F">
      <w:pPr>
        <w:autoSpaceDE w:val="0"/>
        <w:autoSpaceDN w:val="0"/>
        <w:adjustRightInd w:val="0"/>
        <w:spacing w:after="0" w:line="240" w:lineRule="auto"/>
        <w:ind w:left="1170" w:hanging="450"/>
        <w:jc w:val="both"/>
        <w:rPr>
          <w:rFonts w:ascii="MIKJGA+TimesNewRoman,Italic" w:hAnsi="MIKJGA+TimesNewRoman,Italic" w:cs="MIKJGA+TimesNewRoman,Italic"/>
          <w:color w:val="000000"/>
          <w:sz w:val="23"/>
          <w:szCs w:val="23"/>
        </w:rPr>
      </w:pPr>
      <w:r w:rsidRPr="00851C7F">
        <w:rPr>
          <w:rFonts w:ascii="MIKIML+TimesNewRoman" w:hAnsi="MIKIML+TimesNewRoman" w:cs="MIKIML+TimesNewRoman"/>
          <w:color w:val="000000"/>
          <w:sz w:val="23"/>
          <w:szCs w:val="23"/>
        </w:rPr>
        <w:t>• Acknowledge an upper limit for school size, acknowledgment that means many schools should be much smaller than the upper limit</w:t>
      </w:r>
      <w:r w:rsidRPr="00851C7F">
        <w:rPr>
          <w:rFonts w:ascii="MIKJGA+TimesNewRoman,Italic" w:hAnsi="MIKJGA+TimesNewRoman,Italic" w:cs="MIKJGA+TimesNewRoman,Italic"/>
          <w:color w:val="000000"/>
          <w:sz w:val="23"/>
          <w:szCs w:val="23"/>
        </w:rPr>
        <w:t xml:space="preserve">. </w:t>
      </w:r>
    </w:p>
    <w:p w:rsidR="00851C7F" w:rsidRPr="00851C7F" w:rsidRDefault="00851C7F" w:rsidP="00851C7F">
      <w:pPr>
        <w:autoSpaceDE w:val="0"/>
        <w:autoSpaceDN w:val="0"/>
        <w:adjustRightInd w:val="0"/>
        <w:spacing w:after="0" w:line="240" w:lineRule="auto"/>
        <w:ind w:left="1170" w:hanging="450"/>
        <w:jc w:val="both"/>
        <w:rPr>
          <w:rFonts w:ascii="MIKIML+TimesNewRoman" w:hAnsi="MIKIML+TimesNewRoman" w:cs="MIKIML+TimesNewRoman"/>
          <w:color w:val="000000"/>
          <w:sz w:val="23"/>
          <w:szCs w:val="23"/>
        </w:rPr>
      </w:pPr>
      <w:r w:rsidRPr="00851C7F">
        <w:rPr>
          <w:rFonts w:ascii="MIKJGA+TimesNewRoman,Italic" w:hAnsi="MIKJGA+TimesNewRoman,Italic" w:cs="MIKJGA+TimesNewRoman,Italic"/>
          <w:color w:val="000000"/>
          <w:sz w:val="23"/>
          <w:szCs w:val="23"/>
        </w:rPr>
        <w:t xml:space="preserve">• </w:t>
      </w:r>
      <w:r w:rsidRPr="00851C7F">
        <w:rPr>
          <w:rFonts w:ascii="MIKIML+TimesNewRoman" w:hAnsi="MIKIML+TimesNewRoman" w:cs="MIKIML+TimesNewRoman"/>
          <w:color w:val="000000"/>
          <w:sz w:val="23"/>
          <w:szCs w:val="23"/>
        </w:rPr>
        <w:t xml:space="preserve">Not design, build, or sustain mega-schools serving upwards of 500 to 2,000 students, depending on educational level and grade-span configuration. </w:t>
      </w:r>
    </w:p>
    <w:p w:rsidR="00851C7F" w:rsidRPr="00851C7F" w:rsidRDefault="00851C7F" w:rsidP="00851C7F">
      <w:pPr>
        <w:autoSpaceDE w:val="0"/>
        <w:autoSpaceDN w:val="0"/>
        <w:adjustRightInd w:val="0"/>
        <w:spacing w:after="0" w:line="240" w:lineRule="auto"/>
        <w:ind w:left="1170" w:hanging="450"/>
        <w:jc w:val="both"/>
        <w:rPr>
          <w:rFonts w:ascii="MIKIML+TimesNewRoman" w:hAnsi="MIKIML+TimesNewRoman" w:cs="MIKIML+TimesNewRoman"/>
          <w:color w:val="000000"/>
          <w:sz w:val="23"/>
          <w:szCs w:val="23"/>
        </w:rPr>
      </w:pPr>
      <w:r w:rsidRPr="00851C7F">
        <w:rPr>
          <w:rFonts w:ascii="MIKIML+TimesNewRoman" w:hAnsi="MIKIML+TimesNewRoman" w:cs="MIKIML+TimesNewRoman"/>
          <w:color w:val="000000"/>
          <w:sz w:val="23"/>
          <w:szCs w:val="23"/>
        </w:rPr>
        <w:t xml:space="preserve">• Design, build, and sustain much smaller schools in impoverished districts or districts with a mixed social-class composition. In very poor communities, design, build, and sustain the smallest schools. </w:t>
      </w:r>
    </w:p>
    <w:p w:rsidR="00851C7F" w:rsidRPr="00851C7F" w:rsidRDefault="00851C7F" w:rsidP="00851C7F">
      <w:pPr>
        <w:autoSpaceDE w:val="0"/>
        <w:autoSpaceDN w:val="0"/>
        <w:adjustRightInd w:val="0"/>
        <w:spacing w:after="0" w:line="240" w:lineRule="auto"/>
        <w:ind w:left="1170" w:hanging="450"/>
        <w:jc w:val="both"/>
        <w:rPr>
          <w:rFonts w:ascii="MIKIML+TimesNewRoman" w:hAnsi="MIKIML+TimesNewRoman" w:cs="MIKIML+TimesNewRoman"/>
          <w:color w:val="000000"/>
          <w:sz w:val="23"/>
          <w:szCs w:val="23"/>
        </w:rPr>
      </w:pPr>
      <w:r w:rsidRPr="00851C7F">
        <w:rPr>
          <w:rFonts w:ascii="MIKIML+TimesNewRoman" w:hAnsi="MIKIML+TimesNewRoman" w:cs="MIKIML+TimesNewRoman"/>
          <w:color w:val="000000"/>
          <w:sz w:val="23"/>
          <w:szCs w:val="23"/>
        </w:rPr>
        <w:t xml:space="preserve">• Not oversell smaller schools. Operating smaller schools in impoverished communities is good policy, but it is not a “magic bullet.” </w:t>
      </w:r>
    </w:p>
    <w:p w:rsidR="00851C7F" w:rsidRPr="00851C7F" w:rsidRDefault="00851C7F" w:rsidP="00851C7F">
      <w:pPr>
        <w:autoSpaceDE w:val="0"/>
        <w:autoSpaceDN w:val="0"/>
        <w:adjustRightInd w:val="0"/>
        <w:spacing w:after="0" w:line="240" w:lineRule="auto"/>
        <w:ind w:left="1170" w:hanging="450"/>
        <w:jc w:val="both"/>
        <w:rPr>
          <w:rFonts w:ascii="MIKIML+TimesNewRoman" w:hAnsi="MIKIML+TimesNewRoman" w:cs="MIKIML+TimesNewRoman"/>
          <w:color w:val="000000"/>
          <w:sz w:val="23"/>
          <w:szCs w:val="23"/>
        </w:rPr>
      </w:pPr>
      <w:r w:rsidRPr="00851C7F">
        <w:rPr>
          <w:rFonts w:ascii="MIKIML+TimesNewRoman" w:hAnsi="MIKIML+TimesNewRoman" w:cs="MIKIML+TimesNewRoman"/>
          <w:color w:val="000000"/>
          <w:sz w:val="23"/>
          <w:szCs w:val="23"/>
        </w:rPr>
        <w:t xml:space="preserve">• Not believe that mega-schools serving affluent areas are necessarily excellent or even very good. Most accountability schemes obscure this fact because they do not generally take socio-economic status into account. </w:t>
      </w:r>
    </w:p>
    <w:p w:rsidR="00851C7F" w:rsidRPr="00851C7F" w:rsidRDefault="00851C7F" w:rsidP="00851C7F">
      <w:pPr>
        <w:autoSpaceDE w:val="0"/>
        <w:autoSpaceDN w:val="0"/>
        <w:adjustRightInd w:val="0"/>
        <w:spacing w:after="0" w:line="240" w:lineRule="auto"/>
        <w:ind w:left="1170" w:hanging="450"/>
        <w:jc w:val="both"/>
        <w:rPr>
          <w:rFonts w:ascii="MIKIML+TimesNewRoman" w:hAnsi="MIKIML+TimesNewRoman" w:cs="MIKIML+TimesNewRoman"/>
          <w:color w:val="000000"/>
          <w:sz w:val="23"/>
          <w:szCs w:val="23"/>
        </w:rPr>
      </w:pPr>
      <w:r w:rsidRPr="00851C7F">
        <w:rPr>
          <w:rFonts w:ascii="MIKIML+TimesNewRoman" w:hAnsi="MIKIML+TimesNewRoman" w:cs="MIKIML+TimesNewRoman"/>
          <w:color w:val="000000"/>
          <w:sz w:val="23"/>
          <w:szCs w:val="23"/>
        </w:rPr>
        <w:t xml:space="preserve">• Recognize that smaller schools in impoverished settings accomplish miracles even when their test scores are about average. </w:t>
      </w:r>
    </w:p>
    <w:p w:rsidR="00851C7F" w:rsidRPr="00851C7F" w:rsidRDefault="00851C7F" w:rsidP="00851C7F">
      <w:pPr>
        <w:autoSpaceDE w:val="0"/>
        <w:autoSpaceDN w:val="0"/>
        <w:adjustRightInd w:val="0"/>
        <w:spacing w:after="0" w:line="240" w:lineRule="auto"/>
        <w:rPr>
          <w:rFonts w:ascii="MIKIML+TimesNewRoman" w:hAnsi="MIKIML+TimesNewRoman" w:cs="MIKIML+TimesNewRoman"/>
          <w:color w:val="000000"/>
          <w:sz w:val="23"/>
          <w:szCs w:val="23"/>
        </w:rPr>
      </w:pPr>
    </w:p>
    <w:p w:rsidR="00BA220F" w:rsidRDefault="00BA220F" w:rsidP="00BA220F">
      <w:pPr>
        <w:spacing w:after="0"/>
        <w:rPr>
          <w:b/>
          <w:lang w:val="en-US"/>
        </w:rPr>
      </w:pPr>
      <w:r>
        <w:rPr>
          <w:b/>
          <w:lang w:val="en-US"/>
        </w:rPr>
        <w:t>Sources</w:t>
      </w:r>
    </w:p>
    <w:p w:rsidR="00BA220F" w:rsidRPr="00E5522F" w:rsidRDefault="00BA220F" w:rsidP="00BA220F">
      <w:pPr>
        <w:pStyle w:val="ListParagraph"/>
        <w:numPr>
          <w:ilvl w:val="0"/>
          <w:numId w:val="1"/>
        </w:numPr>
        <w:spacing w:after="0"/>
        <w:rPr>
          <w:rFonts w:ascii="Times New Roman" w:eastAsia="Times New Roman" w:hAnsi="Times New Roman" w:cs="Times New Roman"/>
          <w:i/>
          <w:sz w:val="24"/>
          <w:szCs w:val="24"/>
          <w:lang w:eastAsia="en-CA"/>
        </w:rPr>
      </w:pPr>
      <w:r w:rsidRPr="00BA220F">
        <w:rPr>
          <w:rFonts w:ascii="Times New Roman" w:eastAsia="Times New Roman" w:hAnsi="Times New Roman" w:cs="Times New Roman"/>
          <w:sz w:val="24"/>
          <w:szCs w:val="24"/>
          <w:lang w:eastAsia="en-CA"/>
        </w:rPr>
        <w:t>ht</w:t>
      </w:r>
      <w:hyperlink r:id="rId7" w:history="1">
        <w:r w:rsidRPr="00BA220F">
          <w:rPr>
            <w:rFonts w:ascii="Times New Roman" w:eastAsia="Times New Roman" w:hAnsi="Times New Roman" w:cs="Times New Roman"/>
            <w:color w:val="0000FF"/>
            <w:sz w:val="24"/>
            <w:szCs w:val="24"/>
            <w:u w:val="single"/>
            <w:lang w:eastAsia="en-CA"/>
          </w:rPr>
          <w:t>tp://www.education.com/reference/article/Ref_Advantages_Small/</w:t>
        </w:r>
      </w:hyperlink>
    </w:p>
    <w:p w:rsidR="00E5522F" w:rsidRPr="00BA220F" w:rsidRDefault="00E5522F" w:rsidP="00E5522F">
      <w:pPr>
        <w:pStyle w:val="ListParagraph"/>
        <w:spacing w:after="0"/>
        <w:rPr>
          <w:rFonts w:ascii="Times New Roman" w:eastAsia="Times New Roman" w:hAnsi="Times New Roman" w:cs="Times New Roman"/>
          <w:i/>
          <w:sz w:val="24"/>
          <w:szCs w:val="24"/>
          <w:lang w:eastAsia="en-CA"/>
        </w:rPr>
      </w:pPr>
      <w:r>
        <w:rPr>
          <w:rFonts w:ascii="Times New Roman" w:eastAsia="Times New Roman" w:hAnsi="Times New Roman" w:cs="Times New Roman"/>
          <w:sz w:val="24"/>
          <w:szCs w:val="24"/>
          <w:lang w:eastAsia="en-CA"/>
        </w:rPr>
        <w:t>National Education Association, Research Talking Points on Small Schools, November 2005</w:t>
      </w:r>
    </w:p>
    <w:p w:rsidR="00C957C7" w:rsidRPr="00744E5F" w:rsidRDefault="00744E5F" w:rsidP="00C957C7">
      <w:pPr>
        <w:pStyle w:val="ListParagraph"/>
        <w:numPr>
          <w:ilvl w:val="0"/>
          <w:numId w:val="1"/>
        </w:numPr>
        <w:spacing w:after="0" w:line="240" w:lineRule="auto"/>
        <w:rPr>
          <w:lang w:val="en-US"/>
        </w:rPr>
      </w:pPr>
      <w:hyperlink r:id="rId8" w:history="1">
        <w:r w:rsidRPr="009657B0">
          <w:rPr>
            <w:rStyle w:val="Hyperlink"/>
            <w:rFonts w:ascii="Times New Roman" w:eastAsia="Times New Roman" w:hAnsi="Times New Roman" w:cs="Times New Roman"/>
            <w:sz w:val="24"/>
            <w:szCs w:val="24"/>
            <w:lang w:eastAsia="en-CA"/>
          </w:rPr>
          <w:t>http://educationnext.org/more-research-sho</w:t>
        </w:r>
        <w:r w:rsidRPr="009657B0">
          <w:rPr>
            <w:rStyle w:val="Hyperlink"/>
            <w:rFonts w:ascii="Times New Roman" w:eastAsia="Times New Roman" w:hAnsi="Times New Roman" w:cs="Times New Roman"/>
            <w:sz w:val="24"/>
            <w:szCs w:val="24"/>
            <w:lang w:eastAsia="en-CA"/>
          </w:rPr>
          <w:t>w</w:t>
        </w:r>
        <w:r w:rsidRPr="009657B0">
          <w:rPr>
            <w:rStyle w:val="Hyperlink"/>
            <w:rFonts w:ascii="Times New Roman" w:eastAsia="Times New Roman" w:hAnsi="Times New Roman" w:cs="Times New Roman"/>
            <w:sz w:val="24"/>
            <w:szCs w:val="24"/>
            <w:lang w:eastAsia="en-CA"/>
          </w:rPr>
          <w:t>ing-small-schools-work-gates-remains-silent/</w:t>
        </w:r>
      </w:hyperlink>
    </w:p>
    <w:p w:rsidR="00744E5F" w:rsidRPr="00744E5F" w:rsidRDefault="00744E5F" w:rsidP="00744E5F">
      <w:pPr>
        <w:pStyle w:val="ListParagraph"/>
        <w:spacing w:before="100" w:beforeAutospacing="1" w:after="100" w:afterAutospacing="1" w:line="240" w:lineRule="auto"/>
        <w:outlineLvl w:val="0"/>
        <w:rPr>
          <w:sz w:val="24"/>
          <w:szCs w:val="24"/>
          <w:lang w:val="en-US"/>
        </w:rPr>
      </w:pPr>
      <w:r w:rsidRPr="00744E5F">
        <w:rPr>
          <w:rFonts w:ascii="Times New Roman" w:eastAsia="Times New Roman" w:hAnsi="Times New Roman" w:cs="Times New Roman"/>
          <w:bCs/>
          <w:kern w:val="36"/>
          <w:sz w:val="24"/>
          <w:szCs w:val="24"/>
          <w:lang w:val="en-US" w:eastAsia="en-CA"/>
        </w:rPr>
        <w:t>More Research Showing Small Schools Work, Gates Remains Silent</w:t>
      </w:r>
      <w:r>
        <w:rPr>
          <w:rFonts w:ascii="Times New Roman" w:eastAsia="Times New Roman" w:hAnsi="Times New Roman" w:cs="Times New Roman"/>
          <w:bCs/>
          <w:kern w:val="36"/>
          <w:sz w:val="24"/>
          <w:szCs w:val="24"/>
          <w:lang w:val="en-US" w:eastAsia="en-CA"/>
        </w:rPr>
        <w:t xml:space="preserve">, </w:t>
      </w:r>
      <w:hyperlink r:id="rId9" w:tooltip="Posts by Jay P. Greene" w:history="1">
        <w:r w:rsidRPr="00744E5F">
          <w:rPr>
            <w:rFonts w:ascii="Times New Roman" w:eastAsia="Times New Roman" w:hAnsi="Times New Roman" w:cs="Times New Roman"/>
            <w:iCs/>
            <w:color w:val="0000FF"/>
            <w:sz w:val="24"/>
            <w:szCs w:val="24"/>
            <w:u w:val="single"/>
            <w:lang w:val="en-US" w:eastAsia="en-CA"/>
          </w:rPr>
          <w:t>Jay P. Greene</w:t>
        </w:r>
      </w:hyperlink>
      <w:r w:rsidRPr="00744E5F">
        <w:rPr>
          <w:rFonts w:ascii="Times New Roman" w:eastAsia="Times New Roman" w:hAnsi="Times New Roman" w:cs="Times New Roman"/>
          <w:sz w:val="24"/>
          <w:szCs w:val="24"/>
          <w:lang w:val="en-US" w:eastAsia="en-CA"/>
        </w:rPr>
        <w:t xml:space="preserve"> 10/23/2013</w:t>
      </w:r>
    </w:p>
    <w:p w:rsidR="00BA220F" w:rsidRPr="006B23DF" w:rsidRDefault="00C957C7" w:rsidP="00BA220F">
      <w:pPr>
        <w:pStyle w:val="ListParagraph"/>
        <w:numPr>
          <w:ilvl w:val="0"/>
          <w:numId w:val="1"/>
        </w:numPr>
        <w:spacing w:after="0"/>
        <w:rPr>
          <w:lang w:val="en-US"/>
        </w:rPr>
      </w:pPr>
      <w:hyperlink r:id="rId10" w:history="1">
        <w:r>
          <w:rPr>
            <w:rStyle w:val="Hyperlink"/>
          </w:rPr>
          <w:t>http://www.peo</w:t>
        </w:r>
        <w:r>
          <w:rPr>
            <w:rStyle w:val="Hyperlink"/>
          </w:rPr>
          <w:t>p</w:t>
        </w:r>
        <w:r>
          <w:rPr>
            <w:rStyle w:val="Hyperlink"/>
          </w:rPr>
          <w:t>leforeducation.ca/wp-content/uploads/2011/07/Ontarios-Small-Schools-2005.pdf</w:t>
        </w:r>
      </w:hyperlink>
    </w:p>
    <w:p w:rsidR="006B23DF" w:rsidRPr="00C957C7" w:rsidRDefault="001713B7" w:rsidP="006B23DF">
      <w:pPr>
        <w:pStyle w:val="ListParagraph"/>
        <w:spacing w:after="0"/>
        <w:rPr>
          <w:lang w:val="en-US"/>
        </w:rPr>
      </w:pPr>
      <w:proofErr w:type="gramStart"/>
      <w:r>
        <w:t>Ontario’s Small Schools.</w:t>
      </w:r>
      <w:proofErr w:type="gramEnd"/>
      <w:r>
        <w:t xml:space="preserve"> People for education, January 2005</w:t>
      </w:r>
    </w:p>
    <w:p w:rsidR="00AD5DA7" w:rsidRPr="00AD5DA7" w:rsidRDefault="00851C7F" w:rsidP="00AD5DA7">
      <w:pPr>
        <w:pStyle w:val="ListParagraph"/>
        <w:numPr>
          <w:ilvl w:val="0"/>
          <w:numId w:val="1"/>
        </w:numPr>
        <w:spacing w:after="0"/>
        <w:rPr>
          <w:lang w:val="en-US"/>
        </w:rPr>
      </w:pPr>
      <w:hyperlink r:id="rId11" w:history="1">
        <w:r w:rsidRPr="009657B0">
          <w:rPr>
            <w:rStyle w:val="Hyperlink"/>
          </w:rPr>
          <w:t>http://nepc.colorado.edu</w:t>
        </w:r>
        <w:r w:rsidRPr="009657B0">
          <w:rPr>
            <w:rStyle w:val="Hyperlink"/>
          </w:rPr>
          <w:t>/</w:t>
        </w:r>
        <w:r w:rsidRPr="009657B0">
          <w:rPr>
            <w:rStyle w:val="Hyperlink"/>
          </w:rPr>
          <w:t>files/Chapter03-Howley-Final.pdf</w:t>
        </w:r>
      </w:hyperlink>
    </w:p>
    <w:p w:rsidR="00AD5DA7" w:rsidRPr="00AD5DA7" w:rsidRDefault="00AD5DA7" w:rsidP="00AD5DA7">
      <w:pPr>
        <w:pStyle w:val="ListParagraph"/>
        <w:numPr>
          <w:ilvl w:val="0"/>
          <w:numId w:val="1"/>
        </w:numPr>
        <w:spacing w:after="0"/>
        <w:rPr>
          <w:sz w:val="24"/>
          <w:szCs w:val="24"/>
          <w:lang w:val="en-US"/>
        </w:rPr>
      </w:pPr>
      <w:r w:rsidRPr="00AD5DA7">
        <w:rPr>
          <w:sz w:val="24"/>
          <w:szCs w:val="24"/>
        </w:rPr>
        <w:t xml:space="preserve">Colorado, </w:t>
      </w:r>
      <w:r w:rsidRPr="00AD5DA7">
        <w:rPr>
          <w:rFonts w:cs="MIKIPL+TimesNewRoman,Bold"/>
          <w:b/>
          <w:bCs/>
          <w:color w:val="000000"/>
          <w:sz w:val="24"/>
          <w:szCs w:val="24"/>
        </w:rPr>
        <w:t>SMALL SCHOOLS</w:t>
      </w:r>
      <w:r w:rsidRPr="00AD5DA7">
        <w:rPr>
          <w:b/>
          <w:bCs/>
          <w:sz w:val="24"/>
          <w:szCs w:val="24"/>
        </w:rPr>
        <w:t xml:space="preserve">, </w:t>
      </w:r>
      <w:r w:rsidRPr="00AD5DA7">
        <w:rPr>
          <w:rFonts w:cs="MIKIPL+TimesNewRoman,Bold"/>
          <w:b/>
          <w:bCs/>
          <w:color w:val="000000"/>
          <w:sz w:val="24"/>
          <w:szCs w:val="24"/>
        </w:rPr>
        <w:t xml:space="preserve"> EXECUTIVE SUMMARY </w:t>
      </w:r>
      <w:r w:rsidRPr="00AD5DA7">
        <w:rPr>
          <w:rFonts w:cs="MIKIPL+TimesNewRoman,Bold"/>
          <w:b/>
          <w:bCs/>
          <w:color w:val="000000"/>
          <w:sz w:val="24"/>
          <w:szCs w:val="24"/>
        </w:rPr>
        <w:t xml:space="preserve"> </w:t>
      </w:r>
      <w:proofErr w:type="spellStart"/>
      <w:r w:rsidRPr="00AD5DA7">
        <w:rPr>
          <w:rFonts w:cs="MIKIPL+TimesNewRoman,Bold"/>
          <w:b/>
          <w:bCs/>
          <w:color w:val="000000"/>
          <w:sz w:val="24"/>
          <w:szCs w:val="24"/>
        </w:rPr>
        <w:t>SUMMARY</w:t>
      </w:r>
      <w:proofErr w:type="spellEnd"/>
      <w:r w:rsidRPr="00AD5DA7">
        <w:rPr>
          <w:rFonts w:cs="MIKIPL+TimesNewRoman,Bold"/>
          <w:b/>
          <w:bCs/>
          <w:color w:val="000000"/>
          <w:sz w:val="24"/>
          <w:szCs w:val="24"/>
        </w:rPr>
        <w:t xml:space="preserve"> OF RESEARCH FINDINGS</w:t>
      </w:r>
    </w:p>
    <w:sectPr w:rsidR="00AD5DA7" w:rsidRPr="00AD5D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IKIPL+TimesNewRoman,Bold">
    <w:altName w:val="Times New Roman"/>
    <w:panose1 w:val="00000000000000000000"/>
    <w:charset w:val="00"/>
    <w:family w:val="roman"/>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Wingdings-Regular">
    <w:panose1 w:val="00000000000000000000"/>
    <w:charset w:val="00"/>
    <w:family w:val="auto"/>
    <w:notTrueType/>
    <w:pitch w:val="default"/>
    <w:sig w:usb0="00000003" w:usb1="00000000" w:usb2="00000000" w:usb3="00000000" w:csb0="00000001" w:csb1="00000000"/>
  </w:font>
  <w:font w:name="MIKIML+TimesNewRoman">
    <w:altName w:val="Times New Roman"/>
    <w:panose1 w:val="00000000000000000000"/>
    <w:charset w:val="00"/>
    <w:family w:val="roman"/>
    <w:notTrueType/>
    <w:pitch w:val="default"/>
    <w:sig w:usb0="00000003" w:usb1="00000000" w:usb2="00000000" w:usb3="00000000" w:csb0="00000001" w:csb1="00000000"/>
  </w:font>
  <w:font w:name="MIKJGA+TimesNewRoman,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95C5D"/>
    <w:multiLevelType w:val="hybridMultilevel"/>
    <w:tmpl w:val="377C0E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4C065833"/>
    <w:multiLevelType w:val="multilevel"/>
    <w:tmpl w:val="EA62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E8468B"/>
    <w:multiLevelType w:val="hybridMultilevel"/>
    <w:tmpl w:val="218A1C04"/>
    <w:lvl w:ilvl="0" w:tplc="10090011">
      <w:start w:val="1"/>
      <w:numFmt w:val="decimal"/>
      <w:lvlText w:val="%1)"/>
      <w:lvlJc w:val="left"/>
      <w:pPr>
        <w:ind w:left="720" w:hanging="360"/>
      </w:pPr>
      <w:rPr>
        <w:rFonts w:hint="default"/>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20F"/>
    <w:rsid w:val="001451DB"/>
    <w:rsid w:val="001713B7"/>
    <w:rsid w:val="001F4CBB"/>
    <w:rsid w:val="006B23DF"/>
    <w:rsid w:val="00744E5F"/>
    <w:rsid w:val="00851C7F"/>
    <w:rsid w:val="00AD5DA7"/>
    <w:rsid w:val="00BA220F"/>
    <w:rsid w:val="00C957C7"/>
    <w:rsid w:val="00D92DDB"/>
    <w:rsid w:val="00DB03B2"/>
    <w:rsid w:val="00E552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4E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220F"/>
    <w:rPr>
      <w:color w:val="0000FF"/>
      <w:u w:val="single"/>
    </w:rPr>
  </w:style>
  <w:style w:type="paragraph" w:styleId="ListParagraph">
    <w:name w:val="List Paragraph"/>
    <w:basedOn w:val="Normal"/>
    <w:uiPriority w:val="34"/>
    <w:qFormat/>
    <w:rsid w:val="00BA220F"/>
    <w:pPr>
      <w:ind w:left="720"/>
      <w:contextualSpacing/>
    </w:pPr>
  </w:style>
  <w:style w:type="paragraph" w:styleId="NormalWeb">
    <w:name w:val="Normal (Web)"/>
    <w:basedOn w:val="Normal"/>
    <w:uiPriority w:val="99"/>
    <w:semiHidden/>
    <w:unhideWhenUsed/>
    <w:rsid w:val="001451DB"/>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1451DB"/>
    <w:rPr>
      <w:b/>
      <w:bCs/>
    </w:rPr>
  </w:style>
  <w:style w:type="character" w:styleId="FollowedHyperlink">
    <w:name w:val="FollowedHyperlink"/>
    <w:basedOn w:val="DefaultParagraphFont"/>
    <w:uiPriority w:val="99"/>
    <w:semiHidden/>
    <w:unhideWhenUsed/>
    <w:rsid w:val="00744E5F"/>
    <w:rPr>
      <w:color w:val="800080" w:themeColor="followedHyperlink"/>
      <w:u w:val="single"/>
    </w:rPr>
  </w:style>
  <w:style w:type="character" w:customStyle="1" w:styleId="Heading1Char">
    <w:name w:val="Heading 1 Char"/>
    <w:basedOn w:val="DefaultParagraphFont"/>
    <w:link w:val="Heading1"/>
    <w:uiPriority w:val="9"/>
    <w:rsid w:val="00744E5F"/>
    <w:rPr>
      <w:rFonts w:ascii="Times New Roman" w:eastAsia="Times New Roman" w:hAnsi="Times New Roman" w:cs="Times New Roman"/>
      <w:b/>
      <w:bCs/>
      <w:kern w:val="36"/>
      <w:sz w:val="48"/>
      <w:szCs w:val="48"/>
      <w:lang w:eastAsia="en-CA"/>
    </w:rPr>
  </w:style>
  <w:style w:type="character" w:customStyle="1" w:styleId="meta-author">
    <w:name w:val="meta-author"/>
    <w:basedOn w:val="DefaultParagraphFont"/>
    <w:rsid w:val="00744E5F"/>
  </w:style>
  <w:style w:type="character" w:customStyle="1" w:styleId="meta-date">
    <w:name w:val="meta-date"/>
    <w:basedOn w:val="DefaultParagraphFont"/>
    <w:rsid w:val="00744E5F"/>
  </w:style>
  <w:style w:type="character" w:styleId="Emphasis">
    <w:name w:val="Emphasis"/>
    <w:basedOn w:val="DefaultParagraphFont"/>
    <w:uiPriority w:val="20"/>
    <w:qFormat/>
    <w:rsid w:val="00744E5F"/>
    <w:rPr>
      <w:i/>
      <w:iCs/>
    </w:rPr>
  </w:style>
  <w:style w:type="paragraph" w:customStyle="1" w:styleId="Default">
    <w:name w:val="Default"/>
    <w:rsid w:val="00851C7F"/>
    <w:pPr>
      <w:autoSpaceDE w:val="0"/>
      <w:autoSpaceDN w:val="0"/>
      <w:adjustRightInd w:val="0"/>
      <w:spacing w:after="0" w:line="240" w:lineRule="auto"/>
    </w:pPr>
    <w:rPr>
      <w:rFonts w:ascii="MIKIPL+TimesNewRoman,Bold" w:hAnsi="MIKIPL+TimesNewRoman,Bold" w:cs="MIKIPL+TimesNewRoman,Bold"/>
      <w:color w:val="000000"/>
      <w:sz w:val="24"/>
      <w:szCs w:val="24"/>
    </w:rPr>
  </w:style>
  <w:style w:type="paragraph" w:customStyle="1" w:styleId="Normal-Subhead2">
    <w:name w:val="Normal-Subhead 2"/>
    <w:basedOn w:val="Default"/>
    <w:next w:val="Default"/>
    <w:uiPriority w:val="99"/>
    <w:rsid w:val="00851C7F"/>
    <w:rPr>
      <w:rFonts w:cstheme="minorBidi"/>
      <w:color w:val="auto"/>
    </w:rPr>
  </w:style>
  <w:style w:type="paragraph" w:customStyle="1" w:styleId="Normal-Bullets">
    <w:name w:val="Normal-Bullets"/>
    <w:basedOn w:val="Default"/>
    <w:next w:val="Default"/>
    <w:uiPriority w:val="99"/>
    <w:rsid w:val="00851C7F"/>
    <w:rPr>
      <w:rFonts w:cstheme="minorBidi"/>
      <w:color w:val="auto"/>
    </w:rPr>
  </w:style>
  <w:style w:type="paragraph" w:customStyle="1" w:styleId="NormalChapter">
    <w:name w:val="Normal Chapter"/>
    <w:basedOn w:val="Default"/>
    <w:next w:val="Default"/>
    <w:uiPriority w:val="99"/>
    <w:rsid w:val="00851C7F"/>
    <w:rPr>
      <w:rFonts w:cstheme="minorBidi"/>
      <w:color w:val="auto"/>
    </w:rPr>
  </w:style>
  <w:style w:type="paragraph" w:customStyle="1" w:styleId="Normal-Byline">
    <w:name w:val="Normal-Byline"/>
    <w:basedOn w:val="Default"/>
    <w:next w:val="Default"/>
    <w:uiPriority w:val="99"/>
    <w:rsid w:val="00851C7F"/>
    <w:rPr>
      <w:rFonts w:cstheme="minorBidi"/>
      <w:color w:val="auto"/>
    </w:rPr>
  </w:style>
  <w:style w:type="paragraph" w:customStyle="1" w:styleId="Normal-Credit-line">
    <w:name w:val="Normal-Credit-line"/>
    <w:basedOn w:val="Default"/>
    <w:next w:val="Default"/>
    <w:uiPriority w:val="99"/>
    <w:rsid w:val="00851C7F"/>
    <w:rPr>
      <w:rFonts w:cstheme="minorBidi"/>
      <w:color w:val="auto"/>
    </w:rPr>
  </w:style>
  <w:style w:type="paragraph" w:customStyle="1" w:styleId="Normal-extendedquote">
    <w:name w:val="Normal-extended quote"/>
    <w:basedOn w:val="Default"/>
    <w:next w:val="Default"/>
    <w:uiPriority w:val="99"/>
    <w:rsid w:val="00851C7F"/>
    <w:rPr>
      <w:rFonts w:cstheme="minorBidi"/>
      <w:color w:val="auto"/>
    </w:rPr>
  </w:style>
  <w:style w:type="paragraph" w:customStyle="1" w:styleId="Normal-Subhead1">
    <w:name w:val="Normal-Subhead 1"/>
    <w:basedOn w:val="Default"/>
    <w:next w:val="Default"/>
    <w:uiPriority w:val="99"/>
    <w:rsid w:val="00AD5DA7"/>
    <w:rPr>
      <w:rFonts w:cstheme="minorBidi"/>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4E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220F"/>
    <w:rPr>
      <w:color w:val="0000FF"/>
      <w:u w:val="single"/>
    </w:rPr>
  </w:style>
  <w:style w:type="paragraph" w:styleId="ListParagraph">
    <w:name w:val="List Paragraph"/>
    <w:basedOn w:val="Normal"/>
    <w:uiPriority w:val="34"/>
    <w:qFormat/>
    <w:rsid w:val="00BA220F"/>
    <w:pPr>
      <w:ind w:left="720"/>
      <w:contextualSpacing/>
    </w:pPr>
  </w:style>
  <w:style w:type="paragraph" w:styleId="NormalWeb">
    <w:name w:val="Normal (Web)"/>
    <w:basedOn w:val="Normal"/>
    <w:uiPriority w:val="99"/>
    <w:semiHidden/>
    <w:unhideWhenUsed/>
    <w:rsid w:val="001451DB"/>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1451DB"/>
    <w:rPr>
      <w:b/>
      <w:bCs/>
    </w:rPr>
  </w:style>
  <w:style w:type="character" w:styleId="FollowedHyperlink">
    <w:name w:val="FollowedHyperlink"/>
    <w:basedOn w:val="DefaultParagraphFont"/>
    <w:uiPriority w:val="99"/>
    <w:semiHidden/>
    <w:unhideWhenUsed/>
    <w:rsid w:val="00744E5F"/>
    <w:rPr>
      <w:color w:val="800080" w:themeColor="followedHyperlink"/>
      <w:u w:val="single"/>
    </w:rPr>
  </w:style>
  <w:style w:type="character" w:customStyle="1" w:styleId="Heading1Char">
    <w:name w:val="Heading 1 Char"/>
    <w:basedOn w:val="DefaultParagraphFont"/>
    <w:link w:val="Heading1"/>
    <w:uiPriority w:val="9"/>
    <w:rsid w:val="00744E5F"/>
    <w:rPr>
      <w:rFonts w:ascii="Times New Roman" w:eastAsia="Times New Roman" w:hAnsi="Times New Roman" w:cs="Times New Roman"/>
      <w:b/>
      <w:bCs/>
      <w:kern w:val="36"/>
      <w:sz w:val="48"/>
      <w:szCs w:val="48"/>
      <w:lang w:eastAsia="en-CA"/>
    </w:rPr>
  </w:style>
  <w:style w:type="character" w:customStyle="1" w:styleId="meta-author">
    <w:name w:val="meta-author"/>
    <w:basedOn w:val="DefaultParagraphFont"/>
    <w:rsid w:val="00744E5F"/>
  </w:style>
  <w:style w:type="character" w:customStyle="1" w:styleId="meta-date">
    <w:name w:val="meta-date"/>
    <w:basedOn w:val="DefaultParagraphFont"/>
    <w:rsid w:val="00744E5F"/>
  </w:style>
  <w:style w:type="character" w:styleId="Emphasis">
    <w:name w:val="Emphasis"/>
    <w:basedOn w:val="DefaultParagraphFont"/>
    <w:uiPriority w:val="20"/>
    <w:qFormat/>
    <w:rsid w:val="00744E5F"/>
    <w:rPr>
      <w:i/>
      <w:iCs/>
    </w:rPr>
  </w:style>
  <w:style w:type="paragraph" w:customStyle="1" w:styleId="Default">
    <w:name w:val="Default"/>
    <w:rsid w:val="00851C7F"/>
    <w:pPr>
      <w:autoSpaceDE w:val="0"/>
      <w:autoSpaceDN w:val="0"/>
      <w:adjustRightInd w:val="0"/>
      <w:spacing w:after="0" w:line="240" w:lineRule="auto"/>
    </w:pPr>
    <w:rPr>
      <w:rFonts w:ascii="MIKIPL+TimesNewRoman,Bold" w:hAnsi="MIKIPL+TimesNewRoman,Bold" w:cs="MIKIPL+TimesNewRoman,Bold"/>
      <w:color w:val="000000"/>
      <w:sz w:val="24"/>
      <w:szCs w:val="24"/>
    </w:rPr>
  </w:style>
  <w:style w:type="paragraph" w:customStyle="1" w:styleId="Normal-Subhead2">
    <w:name w:val="Normal-Subhead 2"/>
    <w:basedOn w:val="Default"/>
    <w:next w:val="Default"/>
    <w:uiPriority w:val="99"/>
    <w:rsid w:val="00851C7F"/>
    <w:rPr>
      <w:rFonts w:cstheme="minorBidi"/>
      <w:color w:val="auto"/>
    </w:rPr>
  </w:style>
  <w:style w:type="paragraph" w:customStyle="1" w:styleId="Normal-Bullets">
    <w:name w:val="Normal-Bullets"/>
    <w:basedOn w:val="Default"/>
    <w:next w:val="Default"/>
    <w:uiPriority w:val="99"/>
    <w:rsid w:val="00851C7F"/>
    <w:rPr>
      <w:rFonts w:cstheme="minorBidi"/>
      <w:color w:val="auto"/>
    </w:rPr>
  </w:style>
  <w:style w:type="paragraph" w:customStyle="1" w:styleId="NormalChapter">
    <w:name w:val="Normal Chapter"/>
    <w:basedOn w:val="Default"/>
    <w:next w:val="Default"/>
    <w:uiPriority w:val="99"/>
    <w:rsid w:val="00851C7F"/>
    <w:rPr>
      <w:rFonts w:cstheme="minorBidi"/>
      <w:color w:val="auto"/>
    </w:rPr>
  </w:style>
  <w:style w:type="paragraph" w:customStyle="1" w:styleId="Normal-Byline">
    <w:name w:val="Normal-Byline"/>
    <w:basedOn w:val="Default"/>
    <w:next w:val="Default"/>
    <w:uiPriority w:val="99"/>
    <w:rsid w:val="00851C7F"/>
    <w:rPr>
      <w:rFonts w:cstheme="minorBidi"/>
      <w:color w:val="auto"/>
    </w:rPr>
  </w:style>
  <w:style w:type="paragraph" w:customStyle="1" w:styleId="Normal-Credit-line">
    <w:name w:val="Normal-Credit-line"/>
    <w:basedOn w:val="Default"/>
    <w:next w:val="Default"/>
    <w:uiPriority w:val="99"/>
    <w:rsid w:val="00851C7F"/>
    <w:rPr>
      <w:rFonts w:cstheme="minorBidi"/>
      <w:color w:val="auto"/>
    </w:rPr>
  </w:style>
  <w:style w:type="paragraph" w:customStyle="1" w:styleId="Normal-extendedquote">
    <w:name w:val="Normal-extended quote"/>
    <w:basedOn w:val="Default"/>
    <w:next w:val="Default"/>
    <w:uiPriority w:val="99"/>
    <w:rsid w:val="00851C7F"/>
    <w:rPr>
      <w:rFonts w:cstheme="minorBidi"/>
      <w:color w:val="auto"/>
    </w:rPr>
  </w:style>
  <w:style w:type="paragraph" w:customStyle="1" w:styleId="Normal-Subhead1">
    <w:name w:val="Normal-Subhead 1"/>
    <w:basedOn w:val="Default"/>
    <w:next w:val="Default"/>
    <w:uiPriority w:val="99"/>
    <w:rsid w:val="00AD5DA7"/>
    <w:rPr>
      <w:rFonts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9281950">
      <w:bodyDiv w:val="1"/>
      <w:marLeft w:val="0"/>
      <w:marRight w:val="0"/>
      <w:marTop w:val="0"/>
      <w:marBottom w:val="0"/>
      <w:divBdr>
        <w:top w:val="none" w:sz="0" w:space="0" w:color="auto"/>
        <w:left w:val="none" w:sz="0" w:space="0" w:color="auto"/>
        <w:bottom w:val="none" w:sz="0" w:space="0" w:color="auto"/>
        <w:right w:val="none" w:sz="0" w:space="0" w:color="auto"/>
      </w:divBdr>
      <w:divsChild>
        <w:div w:id="2143771014">
          <w:marLeft w:val="0"/>
          <w:marRight w:val="0"/>
          <w:marTop w:val="0"/>
          <w:marBottom w:val="0"/>
          <w:divBdr>
            <w:top w:val="none" w:sz="0" w:space="0" w:color="auto"/>
            <w:left w:val="none" w:sz="0" w:space="0" w:color="auto"/>
            <w:bottom w:val="none" w:sz="0" w:space="0" w:color="auto"/>
            <w:right w:val="none" w:sz="0" w:space="0" w:color="auto"/>
          </w:divBdr>
        </w:div>
        <w:div w:id="50084249">
          <w:marLeft w:val="0"/>
          <w:marRight w:val="0"/>
          <w:marTop w:val="0"/>
          <w:marBottom w:val="0"/>
          <w:divBdr>
            <w:top w:val="none" w:sz="0" w:space="0" w:color="auto"/>
            <w:left w:val="none" w:sz="0" w:space="0" w:color="auto"/>
            <w:bottom w:val="none" w:sz="0" w:space="0" w:color="auto"/>
            <w:right w:val="none" w:sz="0" w:space="0" w:color="auto"/>
          </w:divBdr>
        </w:div>
      </w:divsChild>
    </w:div>
    <w:div w:id="1421567133">
      <w:bodyDiv w:val="1"/>
      <w:marLeft w:val="0"/>
      <w:marRight w:val="0"/>
      <w:marTop w:val="0"/>
      <w:marBottom w:val="0"/>
      <w:divBdr>
        <w:top w:val="none" w:sz="0" w:space="0" w:color="auto"/>
        <w:left w:val="none" w:sz="0" w:space="0" w:color="auto"/>
        <w:bottom w:val="none" w:sz="0" w:space="0" w:color="auto"/>
        <w:right w:val="none" w:sz="0" w:space="0" w:color="auto"/>
      </w:divBdr>
      <w:divsChild>
        <w:div w:id="1429037148">
          <w:marLeft w:val="0"/>
          <w:marRight w:val="0"/>
          <w:marTop w:val="0"/>
          <w:marBottom w:val="0"/>
          <w:divBdr>
            <w:top w:val="none" w:sz="0" w:space="0" w:color="auto"/>
            <w:left w:val="none" w:sz="0" w:space="0" w:color="auto"/>
            <w:bottom w:val="none" w:sz="0" w:space="0" w:color="auto"/>
            <w:right w:val="none" w:sz="0" w:space="0" w:color="auto"/>
          </w:divBdr>
          <w:divsChild>
            <w:div w:id="1277785305">
              <w:marLeft w:val="0"/>
              <w:marRight w:val="0"/>
              <w:marTop w:val="0"/>
              <w:marBottom w:val="0"/>
              <w:divBdr>
                <w:top w:val="none" w:sz="0" w:space="0" w:color="auto"/>
                <w:left w:val="none" w:sz="0" w:space="0" w:color="auto"/>
                <w:bottom w:val="none" w:sz="0" w:space="0" w:color="auto"/>
                <w:right w:val="none" w:sz="0" w:space="0" w:color="auto"/>
              </w:divBdr>
              <w:divsChild>
                <w:div w:id="665598778">
                  <w:marLeft w:val="0"/>
                  <w:marRight w:val="0"/>
                  <w:marTop w:val="0"/>
                  <w:marBottom w:val="0"/>
                  <w:divBdr>
                    <w:top w:val="none" w:sz="0" w:space="0" w:color="auto"/>
                    <w:left w:val="none" w:sz="0" w:space="0" w:color="auto"/>
                    <w:bottom w:val="none" w:sz="0" w:space="0" w:color="auto"/>
                    <w:right w:val="none" w:sz="0" w:space="0" w:color="auto"/>
                  </w:divBdr>
                  <w:divsChild>
                    <w:div w:id="1007246677">
                      <w:marLeft w:val="0"/>
                      <w:marRight w:val="0"/>
                      <w:marTop w:val="0"/>
                      <w:marBottom w:val="0"/>
                      <w:divBdr>
                        <w:top w:val="none" w:sz="0" w:space="0" w:color="auto"/>
                        <w:left w:val="none" w:sz="0" w:space="0" w:color="auto"/>
                        <w:bottom w:val="none" w:sz="0" w:space="0" w:color="auto"/>
                        <w:right w:val="none" w:sz="0" w:space="0" w:color="auto"/>
                      </w:divBdr>
                      <w:divsChild>
                        <w:div w:id="446894139">
                          <w:marLeft w:val="0"/>
                          <w:marRight w:val="0"/>
                          <w:marTop w:val="0"/>
                          <w:marBottom w:val="0"/>
                          <w:divBdr>
                            <w:top w:val="none" w:sz="0" w:space="0" w:color="auto"/>
                            <w:left w:val="none" w:sz="0" w:space="0" w:color="auto"/>
                            <w:bottom w:val="none" w:sz="0" w:space="0" w:color="auto"/>
                            <w:right w:val="none" w:sz="0" w:space="0" w:color="auto"/>
                          </w:divBdr>
                          <w:divsChild>
                            <w:div w:id="1843738408">
                              <w:marLeft w:val="0"/>
                              <w:marRight w:val="0"/>
                              <w:marTop w:val="0"/>
                              <w:marBottom w:val="0"/>
                              <w:divBdr>
                                <w:top w:val="none" w:sz="0" w:space="0" w:color="auto"/>
                                <w:left w:val="none" w:sz="0" w:space="0" w:color="auto"/>
                                <w:bottom w:val="none" w:sz="0" w:space="0" w:color="auto"/>
                                <w:right w:val="none" w:sz="0" w:space="0" w:color="auto"/>
                              </w:divBdr>
                              <w:divsChild>
                                <w:div w:id="85762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742712">
      <w:bodyDiv w:val="1"/>
      <w:marLeft w:val="0"/>
      <w:marRight w:val="0"/>
      <w:marTop w:val="0"/>
      <w:marBottom w:val="0"/>
      <w:divBdr>
        <w:top w:val="none" w:sz="0" w:space="0" w:color="auto"/>
        <w:left w:val="none" w:sz="0" w:space="0" w:color="auto"/>
        <w:bottom w:val="none" w:sz="0" w:space="0" w:color="auto"/>
        <w:right w:val="none" w:sz="0" w:space="0" w:color="auto"/>
      </w:divBdr>
      <w:divsChild>
        <w:div w:id="1618173781">
          <w:marLeft w:val="0"/>
          <w:marRight w:val="0"/>
          <w:marTop w:val="0"/>
          <w:marBottom w:val="0"/>
          <w:divBdr>
            <w:top w:val="none" w:sz="0" w:space="0" w:color="auto"/>
            <w:left w:val="none" w:sz="0" w:space="0" w:color="auto"/>
            <w:bottom w:val="none" w:sz="0" w:space="0" w:color="auto"/>
            <w:right w:val="none" w:sz="0" w:space="0" w:color="auto"/>
          </w:divBdr>
          <w:divsChild>
            <w:div w:id="1479416022">
              <w:marLeft w:val="0"/>
              <w:marRight w:val="0"/>
              <w:marTop w:val="0"/>
              <w:marBottom w:val="0"/>
              <w:divBdr>
                <w:top w:val="none" w:sz="0" w:space="0" w:color="auto"/>
                <w:left w:val="none" w:sz="0" w:space="0" w:color="auto"/>
                <w:bottom w:val="none" w:sz="0" w:space="0" w:color="auto"/>
                <w:right w:val="none" w:sz="0" w:space="0" w:color="auto"/>
              </w:divBdr>
              <w:divsChild>
                <w:div w:id="334965358">
                  <w:marLeft w:val="0"/>
                  <w:marRight w:val="0"/>
                  <w:marTop w:val="0"/>
                  <w:marBottom w:val="0"/>
                  <w:divBdr>
                    <w:top w:val="none" w:sz="0" w:space="0" w:color="auto"/>
                    <w:left w:val="none" w:sz="0" w:space="0" w:color="auto"/>
                    <w:bottom w:val="none" w:sz="0" w:space="0" w:color="auto"/>
                    <w:right w:val="none" w:sz="0" w:space="0" w:color="auto"/>
                  </w:divBdr>
                  <w:divsChild>
                    <w:div w:id="60176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43920930">
      <w:bodyDiv w:val="1"/>
      <w:marLeft w:val="0"/>
      <w:marRight w:val="0"/>
      <w:marTop w:val="0"/>
      <w:marBottom w:val="0"/>
      <w:divBdr>
        <w:top w:val="none" w:sz="0" w:space="0" w:color="auto"/>
        <w:left w:val="none" w:sz="0" w:space="0" w:color="auto"/>
        <w:bottom w:val="none" w:sz="0" w:space="0" w:color="auto"/>
        <w:right w:val="none" w:sz="0" w:space="0" w:color="auto"/>
      </w:divBdr>
      <w:divsChild>
        <w:div w:id="360978686">
          <w:marLeft w:val="0"/>
          <w:marRight w:val="0"/>
          <w:marTop w:val="0"/>
          <w:marBottom w:val="0"/>
          <w:divBdr>
            <w:top w:val="none" w:sz="0" w:space="0" w:color="auto"/>
            <w:left w:val="none" w:sz="0" w:space="0" w:color="auto"/>
            <w:bottom w:val="none" w:sz="0" w:space="0" w:color="auto"/>
            <w:right w:val="none" w:sz="0" w:space="0" w:color="auto"/>
          </w:divBdr>
          <w:divsChild>
            <w:div w:id="1523587434">
              <w:marLeft w:val="0"/>
              <w:marRight w:val="0"/>
              <w:marTop w:val="0"/>
              <w:marBottom w:val="0"/>
              <w:divBdr>
                <w:top w:val="none" w:sz="0" w:space="0" w:color="auto"/>
                <w:left w:val="none" w:sz="0" w:space="0" w:color="auto"/>
                <w:bottom w:val="none" w:sz="0" w:space="0" w:color="auto"/>
                <w:right w:val="none" w:sz="0" w:space="0" w:color="auto"/>
              </w:divBdr>
              <w:divsChild>
                <w:div w:id="1520588141">
                  <w:marLeft w:val="0"/>
                  <w:marRight w:val="0"/>
                  <w:marTop w:val="0"/>
                  <w:marBottom w:val="0"/>
                  <w:divBdr>
                    <w:top w:val="none" w:sz="0" w:space="0" w:color="auto"/>
                    <w:left w:val="none" w:sz="0" w:space="0" w:color="auto"/>
                    <w:bottom w:val="none" w:sz="0" w:space="0" w:color="auto"/>
                    <w:right w:val="none" w:sz="0" w:space="0" w:color="auto"/>
                  </w:divBdr>
                  <w:divsChild>
                    <w:div w:id="1454786093">
                      <w:marLeft w:val="0"/>
                      <w:marRight w:val="0"/>
                      <w:marTop w:val="0"/>
                      <w:marBottom w:val="0"/>
                      <w:divBdr>
                        <w:top w:val="none" w:sz="0" w:space="0" w:color="auto"/>
                        <w:left w:val="none" w:sz="0" w:space="0" w:color="auto"/>
                        <w:bottom w:val="none" w:sz="0" w:space="0" w:color="auto"/>
                        <w:right w:val="none" w:sz="0" w:space="0" w:color="auto"/>
                      </w:divBdr>
                      <w:divsChild>
                        <w:div w:id="7458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261739">
      <w:bodyDiv w:val="1"/>
      <w:marLeft w:val="0"/>
      <w:marRight w:val="0"/>
      <w:marTop w:val="0"/>
      <w:marBottom w:val="0"/>
      <w:divBdr>
        <w:top w:val="none" w:sz="0" w:space="0" w:color="auto"/>
        <w:left w:val="none" w:sz="0" w:space="0" w:color="auto"/>
        <w:bottom w:val="none" w:sz="0" w:space="0" w:color="auto"/>
        <w:right w:val="none" w:sz="0" w:space="0" w:color="auto"/>
      </w:divBdr>
      <w:divsChild>
        <w:div w:id="2134903414">
          <w:marLeft w:val="0"/>
          <w:marRight w:val="0"/>
          <w:marTop w:val="0"/>
          <w:marBottom w:val="0"/>
          <w:divBdr>
            <w:top w:val="none" w:sz="0" w:space="0" w:color="auto"/>
            <w:left w:val="none" w:sz="0" w:space="0" w:color="auto"/>
            <w:bottom w:val="none" w:sz="0" w:space="0" w:color="auto"/>
            <w:right w:val="none" w:sz="0" w:space="0" w:color="auto"/>
          </w:divBdr>
          <w:divsChild>
            <w:div w:id="973608114">
              <w:marLeft w:val="0"/>
              <w:marRight w:val="0"/>
              <w:marTop w:val="0"/>
              <w:marBottom w:val="0"/>
              <w:divBdr>
                <w:top w:val="none" w:sz="0" w:space="0" w:color="auto"/>
                <w:left w:val="none" w:sz="0" w:space="0" w:color="auto"/>
                <w:bottom w:val="none" w:sz="0" w:space="0" w:color="auto"/>
                <w:right w:val="none" w:sz="0" w:space="0" w:color="auto"/>
              </w:divBdr>
              <w:divsChild>
                <w:div w:id="668673218">
                  <w:marLeft w:val="0"/>
                  <w:marRight w:val="0"/>
                  <w:marTop w:val="0"/>
                  <w:marBottom w:val="0"/>
                  <w:divBdr>
                    <w:top w:val="none" w:sz="0" w:space="0" w:color="auto"/>
                    <w:left w:val="none" w:sz="0" w:space="0" w:color="auto"/>
                    <w:bottom w:val="none" w:sz="0" w:space="0" w:color="auto"/>
                    <w:right w:val="none" w:sz="0" w:space="0" w:color="auto"/>
                  </w:divBdr>
                  <w:divsChild>
                    <w:div w:id="2076584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118787857">
      <w:bodyDiv w:val="1"/>
      <w:marLeft w:val="0"/>
      <w:marRight w:val="0"/>
      <w:marTop w:val="0"/>
      <w:marBottom w:val="0"/>
      <w:divBdr>
        <w:top w:val="none" w:sz="0" w:space="0" w:color="auto"/>
        <w:left w:val="none" w:sz="0" w:space="0" w:color="auto"/>
        <w:bottom w:val="none" w:sz="0" w:space="0" w:color="auto"/>
        <w:right w:val="none" w:sz="0" w:space="0" w:color="auto"/>
      </w:divBdr>
      <w:divsChild>
        <w:div w:id="1401291692">
          <w:marLeft w:val="0"/>
          <w:marRight w:val="0"/>
          <w:marTop w:val="0"/>
          <w:marBottom w:val="0"/>
          <w:divBdr>
            <w:top w:val="none" w:sz="0" w:space="0" w:color="auto"/>
            <w:left w:val="none" w:sz="0" w:space="0" w:color="auto"/>
            <w:bottom w:val="none" w:sz="0" w:space="0" w:color="auto"/>
            <w:right w:val="none" w:sz="0" w:space="0" w:color="auto"/>
          </w:divBdr>
        </w:div>
        <w:div w:id="1754621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ducationnext.org/more-research-showing-small-schools-work-gates-remains-silent/"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education.com/reference/article/Ref_Advantages_Smal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aypgreene.com/2013/08/29/its-a-blowout-tom-vander-ark-4-new-gates-pldd-strategy-0/" TargetMode="External"/><Relationship Id="rId11" Type="http://schemas.openxmlformats.org/officeDocument/2006/relationships/hyperlink" Target="http://nepc.colorado.edu/files/Chapter03-Howley-Final.pdf" TargetMode="External"/><Relationship Id="rId5" Type="http://schemas.openxmlformats.org/officeDocument/2006/relationships/webSettings" Target="webSettings.xml"/><Relationship Id="rId10" Type="http://schemas.openxmlformats.org/officeDocument/2006/relationships/hyperlink" Target="http://www.peopleforeducation.ca/wp-content/uploads/2011/07/Ontarios-Small-Schools-2005.pdf" TargetMode="External"/><Relationship Id="rId4" Type="http://schemas.openxmlformats.org/officeDocument/2006/relationships/settings" Target="settings.xml"/><Relationship Id="rId9" Type="http://schemas.openxmlformats.org/officeDocument/2006/relationships/hyperlink" Target="http://educationnext.org/author/jgree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1237</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7</cp:revision>
  <dcterms:created xsi:type="dcterms:W3CDTF">2015-11-02T12:06:00Z</dcterms:created>
  <dcterms:modified xsi:type="dcterms:W3CDTF">2015-11-02T13:09:00Z</dcterms:modified>
</cp:coreProperties>
</file>