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16485" w:rsidRPr="00D82459" w:rsidRDefault="00FD38DA" w:rsidP="00FD38DA">
      <w:pPr>
        <w:pStyle w:val="Standard"/>
        <w:rPr>
          <w:rFonts w:asciiTheme="minorHAnsi" w:hAnsiTheme="minorHAnsi"/>
          <w:b/>
          <w:i/>
          <w:color w:val="C00000"/>
          <w:sz w:val="22"/>
          <w:szCs w:val="22"/>
          <w:lang w:val="en-US"/>
        </w:rPr>
      </w:pPr>
      <w:r>
        <w:rPr>
          <w:rFonts w:cstheme="minorHAnsi"/>
          <w:b/>
          <w:i/>
        </w:rPr>
        <w:t>Guest Editorial</w:t>
      </w:r>
    </w:p>
    <w:p w:rsidR="002954A6" w:rsidRPr="009B7888" w:rsidRDefault="009B7888" w:rsidP="009B7888">
      <w:pPr>
        <w:pStyle w:val="Standard"/>
        <w:jc w:val="right"/>
        <w:rPr>
          <w:rFonts w:asciiTheme="minorHAnsi" w:hAnsiTheme="minorHAnsi" w:cstheme="minorHAnsi"/>
          <w:bCs/>
          <w:lang w:eastAsia="en-CA"/>
        </w:rPr>
      </w:pPr>
      <w:r w:rsidRPr="009B7888">
        <w:rPr>
          <w:rFonts w:asciiTheme="minorHAnsi" w:hAnsiTheme="minorHAnsi" w:cstheme="minorHAnsi"/>
          <w:bCs/>
          <w:lang w:eastAsia="en-CA"/>
        </w:rPr>
        <w:t>Media release</w:t>
      </w:r>
    </w:p>
    <w:p w:rsidR="00F95AF7" w:rsidRDefault="00F95AF7" w:rsidP="00F95AF7">
      <w:pPr>
        <w:pStyle w:val="Standard"/>
        <w:jc w:val="center"/>
        <w:rPr>
          <w:rFonts w:asciiTheme="minorHAnsi" w:hAnsiTheme="minorHAnsi" w:cstheme="minorHAnsi"/>
          <w:b/>
          <w:bCs/>
          <w:lang w:eastAsia="en-CA"/>
        </w:rPr>
      </w:pPr>
      <w:r w:rsidRPr="00F95AF7">
        <w:rPr>
          <w:rFonts w:asciiTheme="minorHAnsi" w:hAnsiTheme="minorHAnsi" w:cstheme="minorHAnsi"/>
          <w:b/>
          <w:bCs/>
          <w:lang w:eastAsia="en-CA"/>
        </w:rPr>
        <w:t>Solving our math problem</w:t>
      </w:r>
    </w:p>
    <w:p w:rsidR="00F95AF7" w:rsidRPr="00F95AF7" w:rsidRDefault="00F95AF7" w:rsidP="00F95AF7">
      <w:pPr>
        <w:pStyle w:val="Standard"/>
        <w:jc w:val="center"/>
        <w:rPr>
          <w:rFonts w:asciiTheme="minorHAnsi" w:hAnsiTheme="minorHAnsi" w:cstheme="minorHAnsi"/>
          <w:b/>
          <w:bCs/>
          <w:lang w:eastAsia="en-CA"/>
        </w:rPr>
      </w:pPr>
    </w:p>
    <w:p w:rsidR="00216ECE" w:rsidRDefault="00216ECE" w:rsidP="005B4CA1">
      <w:pPr>
        <w:rPr>
          <w:rFonts w:asciiTheme="minorHAnsi" w:hAnsiTheme="minorHAnsi" w:cstheme="minorHAnsi"/>
          <w:bCs/>
          <w:lang w:eastAsia="en-CA"/>
        </w:rPr>
      </w:pPr>
      <w:r>
        <w:rPr>
          <w:rFonts w:asciiTheme="minorHAnsi" w:hAnsiTheme="minorHAnsi" w:cstheme="minorHAnsi"/>
          <w:bCs/>
          <w:lang w:eastAsia="en-CA"/>
        </w:rPr>
        <w:t>Education is a service designed to help people gain the knowledge skills and attituudes needed to thrive later today, tomorrow and the years ahead. Education is a very personal matter; only a learner can learn although he or she may learn in a group setting. Helping learners involves providing some mix of information, instruction, guided practice, counselling, assessment and incentives. Under our constitution, education falls to Provinces.  To deliver educational services if as and when needed to citizens of dverse interests interests, ages and capabilities is a major logistical undertaking. Their role should be to offer direction, encouragement, funding, quality and equity; instead they directly deliver most educational services – and that gives rise to most issues</w:t>
      </w:r>
    </w:p>
    <w:p w:rsidR="00216ECE" w:rsidRDefault="00216ECE" w:rsidP="005B4CA1">
      <w:pPr>
        <w:rPr>
          <w:rFonts w:asciiTheme="minorHAnsi" w:hAnsiTheme="minorHAnsi" w:cstheme="minorHAnsi"/>
          <w:bCs/>
          <w:lang w:eastAsia="en-CA"/>
        </w:rPr>
      </w:pPr>
    </w:p>
    <w:p w:rsidR="00092F48" w:rsidRDefault="000276BD" w:rsidP="005B4CA1">
      <w:pPr>
        <w:rPr>
          <w:rFonts w:asciiTheme="minorHAnsi" w:hAnsiTheme="minorHAnsi" w:cstheme="minorHAnsi"/>
          <w:bCs/>
          <w:lang w:eastAsia="en-CA"/>
        </w:rPr>
      </w:pPr>
      <w:r w:rsidRPr="0018458E">
        <w:rPr>
          <w:rFonts w:asciiTheme="minorHAnsi" w:hAnsiTheme="minorHAnsi" w:cstheme="minorHAnsi"/>
          <w:bCs/>
          <w:lang w:eastAsia="en-CA"/>
        </w:rPr>
        <w:t xml:space="preserve">Islanders are concerned about the quality of their public education </w:t>
      </w:r>
      <w:r w:rsidR="002954A6">
        <w:rPr>
          <w:rFonts w:asciiTheme="minorHAnsi" w:hAnsiTheme="minorHAnsi" w:cstheme="minorHAnsi"/>
          <w:bCs/>
          <w:lang w:eastAsia="en-CA"/>
        </w:rPr>
        <w:t>a</w:t>
      </w:r>
      <w:r w:rsidR="00395C57" w:rsidRPr="0018458E">
        <w:rPr>
          <w:rFonts w:asciiTheme="minorHAnsi" w:hAnsiTheme="minorHAnsi" w:cstheme="minorHAnsi"/>
          <w:bCs/>
          <w:lang w:eastAsia="en-CA"/>
        </w:rPr>
        <w:t xml:space="preserve">s evidenced </w:t>
      </w:r>
      <w:r w:rsidR="002954A6">
        <w:rPr>
          <w:rFonts w:asciiTheme="minorHAnsi" w:hAnsiTheme="minorHAnsi" w:cstheme="minorHAnsi"/>
          <w:bCs/>
          <w:lang w:eastAsia="en-CA"/>
        </w:rPr>
        <w:t xml:space="preserve">by </w:t>
      </w:r>
      <w:r w:rsidRPr="0018458E">
        <w:rPr>
          <w:rFonts w:asciiTheme="minorHAnsi" w:hAnsiTheme="minorHAnsi" w:cstheme="minorHAnsi"/>
          <w:bCs/>
          <w:lang w:eastAsia="en-CA"/>
        </w:rPr>
        <w:t xml:space="preserve">PISA test results, </w:t>
      </w:r>
      <w:r w:rsidR="002954A6">
        <w:rPr>
          <w:rFonts w:asciiTheme="minorHAnsi" w:hAnsiTheme="minorHAnsi" w:cstheme="minorHAnsi"/>
          <w:bCs/>
          <w:lang w:eastAsia="en-CA"/>
        </w:rPr>
        <w:t xml:space="preserve">the 2013 youth </w:t>
      </w:r>
      <w:r w:rsidRPr="0018458E">
        <w:rPr>
          <w:rFonts w:asciiTheme="minorHAnsi" w:hAnsiTheme="minorHAnsi" w:cstheme="minorHAnsi"/>
          <w:bCs/>
          <w:lang w:eastAsia="en-CA"/>
        </w:rPr>
        <w:t xml:space="preserve">survey by The Community Foundation of Prince Edward Island, </w:t>
      </w:r>
      <w:r w:rsidR="002954A6">
        <w:rPr>
          <w:rFonts w:asciiTheme="minorHAnsi" w:hAnsiTheme="minorHAnsi" w:cstheme="minorHAnsi"/>
          <w:bCs/>
          <w:lang w:eastAsia="en-CA"/>
        </w:rPr>
        <w:t xml:space="preserve">public </w:t>
      </w:r>
      <w:r w:rsidRPr="0018458E">
        <w:rPr>
          <w:rFonts w:asciiTheme="minorHAnsi" w:hAnsiTheme="minorHAnsi" w:cstheme="minorHAnsi"/>
          <w:bCs/>
          <w:lang w:eastAsia="en-CA"/>
        </w:rPr>
        <w:t xml:space="preserve">concerns expressed by </w:t>
      </w:r>
      <w:r w:rsidR="00F95AF7">
        <w:rPr>
          <w:rFonts w:asciiTheme="minorHAnsi" w:hAnsiTheme="minorHAnsi" w:cstheme="minorHAnsi"/>
          <w:bCs/>
          <w:lang w:eastAsia="en-CA"/>
        </w:rPr>
        <w:t xml:space="preserve">the </w:t>
      </w:r>
      <w:r w:rsidRPr="0018458E">
        <w:rPr>
          <w:rFonts w:asciiTheme="minorHAnsi" w:hAnsiTheme="minorHAnsi" w:cstheme="minorHAnsi"/>
          <w:bCs/>
          <w:lang w:eastAsia="en-CA"/>
        </w:rPr>
        <w:t>Charlottetown</w:t>
      </w:r>
      <w:r w:rsidR="00F95AF7">
        <w:rPr>
          <w:rFonts w:asciiTheme="minorHAnsi" w:hAnsiTheme="minorHAnsi" w:cstheme="minorHAnsi"/>
          <w:bCs/>
          <w:lang w:eastAsia="en-CA"/>
        </w:rPr>
        <w:t xml:space="preserve"> and Summerside</w:t>
      </w:r>
      <w:r w:rsidR="004B042B">
        <w:rPr>
          <w:rFonts w:asciiTheme="minorHAnsi" w:hAnsiTheme="minorHAnsi" w:cstheme="minorHAnsi"/>
          <w:bCs/>
          <w:lang w:eastAsia="en-CA"/>
        </w:rPr>
        <w:t xml:space="preserve"> </w:t>
      </w:r>
      <w:r w:rsidRPr="0018458E">
        <w:rPr>
          <w:rFonts w:asciiTheme="minorHAnsi" w:hAnsiTheme="minorHAnsi" w:cstheme="minorHAnsi"/>
          <w:bCs/>
          <w:lang w:eastAsia="en-CA"/>
        </w:rPr>
        <w:t>Chamber</w:t>
      </w:r>
      <w:r w:rsidR="004B042B">
        <w:rPr>
          <w:rFonts w:asciiTheme="minorHAnsi" w:hAnsiTheme="minorHAnsi" w:cstheme="minorHAnsi"/>
          <w:bCs/>
          <w:lang w:eastAsia="en-CA"/>
        </w:rPr>
        <w:t>s</w:t>
      </w:r>
      <w:r w:rsidR="005B4CA1">
        <w:rPr>
          <w:rFonts w:asciiTheme="minorHAnsi" w:hAnsiTheme="minorHAnsi" w:cstheme="minorHAnsi"/>
          <w:bCs/>
          <w:lang w:eastAsia="en-CA"/>
        </w:rPr>
        <w:t xml:space="preserve"> of Commerce</w:t>
      </w:r>
      <w:r w:rsidRPr="0018458E">
        <w:rPr>
          <w:rFonts w:asciiTheme="minorHAnsi" w:hAnsiTheme="minorHAnsi" w:cstheme="minorHAnsi"/>
          <w:bCs/>
          <w:lang w:eastAsia="en-CA"/>
        </w:rPr>
        <w:t xml:space="preserve">, </w:t>
      </w:r>
      <w:r w:rsidR="002954A6">
        <w:rPr>
          <w:rFonts w:asciiTheme="minorHAnsi" w:hAnsiTheme="minorHAnsi" w:cstheme="minorHAnsi"/>
          <w:bCs/>
          <w:lang w:eastAsia="en-CA"/>
        </w:rPr>
        <w:t xml:space="preserve">results of a survey carried </w:t>
      </w:r>
      <w:r w:rsidR="00F32D6F">
        <w:rPr>
          <w:rFonts w:asciiTheme="minorHAnsi" w:hAnsiTheme="minorHAnsi" w:cstheme="minorHAnsi"/>
          <w:bCs/>
          <w:lang w:eastAsia="en-CA"/>
        </w:rPr>
        <w:t xml:space="preserve">out </w:t>
      </w:r>
      <w:r w:rsidR="00F32D6F" w:rsidRPr="0018458E">
        <w:rPr>
          <w:rFonts w:asciiTheme="minorHAnsi" w:hAnsiTheme="minorHAnsi" w:cstheme="minorHAnsi"/>
          <w:bCs/>
          <w:lang w:eastAsia="en-CA"/>
        </w:rPr>
        <w:t>by</w:t>
      </w:r>
      <w:r w:rsidRPr="0018458E">
        <w:rPr>
          <w:rFonts w:asciiTheme="minorHAnsi" w:hAnsiTheme="minorHAnsi" w:cstheme="minorHAnsi"/>
          <w:bCs/>
          <w:lang w:eastAsia="en-CA"/>
        </w:rPr>
        <w:t xml:space="preserve"> the Prince Edward Island Home and School Federation, a series of workshops held </w:t>
      </w:r>
      <w:r w:rsidR="003F7C74">
        <w:rPr>
          <w:rFonts w:asciiTheme="minorHAnsi" w:hAnsiTheme="minorHAnsi" w:cstheme="minorHAnsi"/>
          <w:bCs/>
          <w:lang w:eastAsia="en-CA"/>
        </w:rPr>
        <w:t xml:space="preserve">across </w:t>
      </w:r>
      <w:r w:rsidRPr="0018458E">
        <w:rPr>
          <w:rFonts w:asciiTheme="minorHAnsi" w:hAnsiTheme="minorHAnsi" w:cstheme="minorHAnsi"/>
          <w:bCs/>
          <w:lang w:eastAsia="en-CA"/>
        </w:rPr>
        <w:t>the Island by Education 20/20</w:t>
      </w:r>
      <w:r w:rsidR="002954A6">
        <w:rPr>
          <w:rFonts w:asciiTheme="minorHAnsi" w:hAnsiTheme="minorHAnsi" w:cstheme="minorHAnsi"/>
          <w:bCs/>
          <w:lang w:eastAsia="en-CA"/>
        </w:rPr>
        <w:t xml:space="preserve"> </w:t>
      </w:r>
      <w:r w:rsidR="002954A6" w:rsidRPr="0018458E">
        <w:rPr>
          <w:rFonts w:asciiTheme="minorHAnsi" w:hAnsiTheme="minorHAnsi" w:cstheme="minorHAnsi"/>
          <w:bCs/>
          <w:lang w:eastAsia="en-CA"/>
        </w:rPr>
        <w:t>and comments proffered by parents</w:t>
      </w:r>
      <w:r w:rsidR="00F25009">
        <w:rPr>
          <w:rFonts w:asciiTheme="minorHAnsi" w:hAnsiTheme="minorHAnsi" w:cstheme="minorHAnsi"/>
          <w:bCs/>
          <w:lang w:eastAsia="en-CA"/>
        </w:rPr>
        <w:t>, grandparents, employers and</w:t>
      </w:r>
      <w:r w:rsidR="002954A6" w:rsidRPr="0018458E">
        <w:rPr>
          <w:rFonts w:asciiTheme="minorHAnsi" w:hAnsiTheme="minorHAnsi" w:cstheme="minorHAnsi"/>
          <w:bCs/>
          <w:lang w:eastAsia="en-CA"/>
        </w:rPr>
        <w:t xml:space="preserve"> the public at large</w:t>
      </w:r>
      <w:r w:rsidRPr="0018458E">
        <w:rPr>
          <w:rFonts w:asciiTheme="minorHAnsi" w:hAnsiTheme="minorHAnsi" w:cstheme="minorHAnsi"/>
          <w:bCs/>
          <w:lang w:eastAsia="en-CA"/>
        </w:rPr>
        <w:t xml:space="preserve">. </w:t>
      </w:r>
      <w:r w:rsidR="004B042B">
        <w:rPr>
          <w:rFonts w:asciiTheme="minorHAnsi" w:hAnsiTheme="minorHAnsi" w:cstheme="minorHAnsi"/>
          <w:bCs/>
          <w:lang w:eastAsia="en-CA"/>
        </w:rPr>
        <w:t>T</w:t>
      </w:r>
      <w:r w:rsidR="00EA5A82" w:rsidRPr="0018458E">
        <w:rPr>
          <w:rFonts w:asciiTheme="minorHAnsi" w:hAnsiTheme="minorHAnsi" w:cstheme="minorHAnsi"/>
          <w:bCs/>
          <w:lang w:eastAsia="en-CA"/>
        </w:rPr>
        <w:t xml:space="preserve">he </w:t>
      </w:r>
      <w:r w:rsidR="00092F48">
        <w:rPr>
          <w:rFonts w:asciiTheme="minorHAnsi" w:hAnsiTheme="minorHAnsi" w:cstheme="minorHAnsi"/>
          <w:bCs/>
          <w:lang w:eastAsia="en-CA"/>
        </w:rPr>
        <w:t>issue of transition through school to work is also on the minds of the Council of Ministers of Education Canada.  The importance of education to our futures both as individuals and a country is not in question; the same cannot be said for our ability and willingness</w:t>
      </w:r>
      <w:r w:rsidR="00184BDC">
        <w:rPr>
          <w:rFonts w:asciiTheme="minorHAnsi" w:hAnsiTheme="minorHAnsi" w:cstheme="minorHAnsi"/>
          <w:bCs/>
          <w:lang w:eastAsia="en-CA"/>
        </w:rPr>
        <w:t xml:space="preserve"> to change</w:t>
      </w:r>
      <w:r w:rsidR="00092F48">
        <w:rPr>
          <w:rFonts w:asciiTheme="minorHAnsi" w:hAnsiTheme="minorHAnsi" w:cstheme="minorHAnsi"/>
          <w:bCs/>
          <w:lang w:eastAsia="en-CA"/>
        </w:rPr>
        <w:t>.</w:t>
      </w:r>
    </w:p>
    <w:p w:rsidR="00092F48" w:rsidRDefault="00092F48" w:rsidP="005B4CA1">
      <w:pPr>
        <w:rPr>
          <w:rFonts w:asciiTheme="minorHAnsi" w:hAnsiTheme="minorHAnsi" w:cstheme="minorHAnsi"/>
          <w:bCs/>
          <w:lang w:eastAsia="en-CA"/>
        </w:rPr>
      </w:pPr>
    </w:p>
    <w:p w:rsidR="00CF0BD3" w:rsidRDefault="00AE4C4E" w:rsidP="005B4CA1">
      <w:pPr>
        <w:rPr>
          <w:rFonts w:asciiTheme="minorHAnsi" w:hAnsiTheme="minorHAnsi" w:cstheme="minorHAnsi"/>
          <w:bCs/>
          <w:lang w:eastAsia="en-CA"/>
        </w:rPr>
      </w:pPr>
      <w:r>
        <w:rPr>
          <w:rFonts w:asciiTheme="minorHAnsi" w:hAnsiTheme="minorHAnsi" w:cstheme="minorHAnsi"/>
          <w:bCs/>
          <w:lang w:eastAsia="en-CA"/>
        </w:rPr>
        <w:t xml:space="preserve">.  </w:t>
      </w:r>
      <w:r w:rsidR="00173620" w:rsidRPr="00173620">
        <w:rPr>
          <w:rFonts w:asciiTheme="minorHAnsi" w:hAnsiTheme="minorHAnsi" w:cstheme="minorHAnsi"/>
          <w:bCs/>
          <w:lang w:eastAsia="en-CA"/>
        </w:rPr>
        <w:t>Let’s use mathematics education as an example</w:t>
      </w:r>
    </w:p>
    <w:p w:rsidR="00CF0BD3" w:rsidRDefault="00CF0BD3" w:rsidP="005B4CA1">
      <w:pPr>
        <w:rPr>
          <w:rFonts w:asciiTheme="minorHAnsi" w:hAnsiTheme="minorHAnsi" w:cstheme="minorHAnsi"/>
          <w:bCs/>
          <w:lang w:eastAsia="en-CA"/>
        </w:rPr>
      </w:pPr>
    </w:p>
    <w:p w:rsidR="00925E6C" w:rsidRPr="003D4A8A" w:rsidRDefault="00925E6C" w:rsidP="00925E6C">
      <w:pPr>
        <w:rPr>
          <w:rFonts w:eastAsia="Times New Roman" w:cs="Arial"/>
          <w:color w:val="000000"/>
          <w:lang w:eastAsia="en-CA"/>
        </w:rPr>
      </w:pPr>
      <w:r>
        <w:rPr>
          <w:rFonts w:eastAsia="Times New Roman" w:cs="Arial"/>
          <w:color w:val="000000"/>
          <w:lang w:eastAsia="en-CA"/>
        </w:rPr>
        <w:t>Math instruction in  employed directly by a variety of individuals and organizations including f</w:t>
      </w:r>
      <w:r>
        <w:rPr>
          <w:rFonts w:eastAsia="Times New Roman" w:cs="Arial"/>
          <w:color w:val="000000"/>
          <w:lang w:eastAsia="en-CA"/>
        </w:rPr>
        <w:t>amil</w:t>
      </w:r>
      <w:r>
        <w:rPr>
          <w:rFonts w:eastAsia="Times New Roman" w:cs="Arial"/>
          <w:color w:val="000000"/>
          <w:lang w:eastAsia="en-CA"/>
        </w:rPr>
        <w:t>y and friends, teachers in schools who are employed d</w:t>
      </w:r>
      <w:r>
        <w:rPr>
          <w:rFonts w:eastAsia="Times New Roman" w:cs="Arial"/>
          <w:color w:val="000000"/>
          <w:lang w:eastAsia="en-CA"/>
        </w:rPr>
        <w:t>irect</w:t>
      </w:r>
      <w:r>
        <w:rPr>
          <w:rFonts w:eastAsia="Times New Roman" w:cs="Arial"/>
          <w:color w:val="000000"/>
          <w:lang w:eastAsia="en-CA"/>
        </w:rPr>
        <w:t xml:space="preserve">ly </w:t>
      </w:r>
      <w:r>
        <w:rPr>
          <w:rFonts w:eastAsia="Times New Roman" w:cs="Arial"/>
          <w:color w:val="000000"/>
          <w:lang w:eastAsia="en-CA"/>
        </w:rPr>
        <w:t>by t</w:t>
      </w:r>
      <w:r w:rsidRPr="00D45D0F">
        <w:rPr>
          <w:rFonts w:eastAsia="Times New Roman" w:cs="Arial"/>
          <w:color w:val="000000"/>
          <w:lang w:eastAsia="en-CA"/>
        </w:rPr>
        <w:t>he Department of Education</w:t>
      </w:r>
      <w:r>
        <w:rPr>
          <w:rFonts w:eastAsia="Times New Roman" w:cs="Arial"/>
          <w:color w:val="000000"/>
          <w:lang w:eastAsia="en-CA"/>
        </w:rPr>
        <w:t>, Early Learning</w:t>
      </w:r>
      <w:r w:rsidRPr="00D45D0F">
        <w:rPr>
          <w:rFonts w:eastAsia="Times New Roman" w:cs="Arial"/>
          <w:color w:val="000000"/>
          <w:lang w:eastAsia="en-CA"/>
        </w:rPr>
        <w:t xml:space="preserve"> and Culture</w:t>
      </w:r>
      <w:r>
        <w:rPr>
          <w:rFonts w:eastAsia="Times New Roman" w:cs="Arial"/>
          <w:color w:val="000000"/>
          <w:lang w:eastAsia="en-CA"/>
        </w:rPr>
        <w:t>, t</w:t>
      </w:r>
      <w:r w:rsidRPr="00D45D0F">
        <w:rPr>
          <w:rFonts w:eastAsia="Times New Roman" w:cs="Arial"/>
          <w:color w:val="000000"/>
          <w:lang w:eastAsia="en-CA"/>
        </w:rPr>
        <w:t>he Department of Work</w:t>
      </w:r>
      <w:r>
        <w:rPr>
          <w:rFonts w:eastAsia="Times New Roman" w:cs="Arial"/>
          <w:color w:val="000000"/>
          <w:lang w:eastAsia="en-CA"/>
        </w:rPr>
        <w:t>force and Advanced Learning</w:t>
      </w:r>
      <w:r>
        <w:rPr>
          <w:rFonts w:eastAsia="Times New Roman" w:cs="Arial"/>
          <w:color w:val="000000"/>
          <w:lang w:eastAsia="en-CA"/>
        </w:rPr>
        <w:t>, p</w:t>
      </w:r>
      <w:r w:rsidRPr="00D45D0F">
        <w:rPr>
          <w:rFonts w:eastAsia="Times New Roman" w:cs="Arial"/>
          <w:color w:val="000000"/>
          <w:lang w:eastAsia="en-CA"/>
        </w:rPr>
        <w:t>ostsecondary institutions</w:t>
      </w:r>
      <w:r>
        <w:rPr>
          <w:rFonts w:eastAsia="Times New Roman" w:cs="Arial"/>
          <w:color w:val="000000"/>
          <w:lang w:eastAsia="en-CA"/>
        </w:rPr>
        <w:t>, p</w:t>
      </w:r>
      <w:r w:rsidRPr="00D45D0F">
        <w:rPr>
          <w:rFonts w:eastAsia="Times New Roman" w:cs="Arial"/>
          <w:color w:val="000000"/>
          <w:lang w:eastAsia="en-CA"/>
        </w:rPr>
        <w:t xml:space="preserve">rivate schools </w:t>
      </w:r>
      <w:r>
        <w:rPr>
          <w:rFonts w:eastAsia="Times New Roman" w:cs="Arial"/>
          <w:color w:val="000000"/>
          <w:lang w:eastAsia="en-CA"/>
        </w:rPr>
        <w:t>and colleges</w:t>
      </w:r>
      <w:r>
        <w:rPr>
          <w:rFonts w:eastAsia="Times New Roman" w:cs="Arial"/>
          <w:color w:val="000000"/>
          <w:lang w:eastAsia="en-CA"/>
        </w:rPr>
        <w:t>, t</w:t>
      </w:r>
      <w:r w:rsidRPr="00D45D0F">
        <w:rPr>
          <w:rFonts w:eastAsia="Times New Roman" w:cs="Arial"/>
          <w:color w:val="000000"/>
          <w:lang w:eastAsia="en-CA"/>
        </w:rPr>
        <w:t>utors, educational consultants,</w:t>
      </w:r>
      <w:r>
        <w:rPr>
          <w:rFonts w:eastAsia="Times New Roman" w:cs="Arial"/>
          <w:color w:val="000000"/>
          <w:lang w:eastAsia="en-CA"/>
        </w:rPr>
        <w:t xml:space="preserve"> NGO’s</w:t>
      </w:r>
      <w:r w:rsidRPr="00D45D0F">
        <w:rPr>
          <w:rFonts w:eastAsia="Times New Roman" w:cs="Arial"/>
          <w:color w:val="000000"/>
          <w:lang w:eastAsia="en-CA"/>
        </w:rPr>
        <w:t xml:space="preserve"> </w:t>
      </w:r>
      <w:r>
        <w:rPr>
          <w:rFonts w:eastAsia="Times New Roman" w:cs="Arial"/>
          <w:color w:val="000000"/>
          <w:lang w:eastAsia="en-CA"/>
        </w:rPr>
        <w:t>and associations</w:t>
      </w:r>
      <w:r>
        <w:rPr>
          <w:rFonts w:eastAsia="Times New Roman" w:cs="Arial"/>
          <w:color w:val="000000"/>
          <w:lang w:eastAsia="en-CA"/>
        </w:rPr>
        <w:t>, e</w:t>
      </w:r>
      <w:r>
        <w:rPr>
          <w:rFonts w:eastAsia="Times New Roman" w:cs="Arial"/>
          <w:color w:val="000000"/>
          <w:lang w:eastAsia="en-CA"/>
        </w:rPr>
        <w:t>mployers and employees and related associations</w:t>
      </w:r>
      <w:r>
        <w:rPr>
          <w:rFonts w:eastAsia="Times New Roman" w:cs="Arial"/>
          <w:color w:val="000000"/>
          <w:lang w:eastAsia="en-CA"/>
        </w:rPr>
        <w:t>, i</w:t>
      </w:r>
      <w:r>
        <w:rPr>
          <w:rFonts w:eastAsia="Times New Roman" w:cs="Arial"/>
          <w:color w:val="000000"/>
          <w:lang w:eastAsia="en-CA"/>
        </w:rPr>
        <w:t>ndividuals enrolling and paying a fee</w:t>
      </w:r>
    </w:p>
    <w:p w:rsidR="00216ECE" w:rsidRDefault="00216ECE" w:rsidP="00A007FC">
      <w:pPr>
        <w:pStyle w:val="Standard"/>
        <w:rPr>
          <w:rFonts w:asciiTheme="minorHAnsi" w:hAnsiTheme="minorHAnsi" w:cstheme="minorHAnsi"/>
          <w:bCs/>
          <w:lang w:eastAsia="en-CA"/>
        </w:rPr>
      </w:pPr>
    </w:p>
    <w:p w:rsidR="00A007FC" w:rsidRDefault="00216ECE" w:rsidP="00A007FC">
      <w:pPr>
        <w:pStyle w:val="Standard"/>
        <w:rPr>
          <w:rFonts w:asciiTheme="minorHAnsi" w:hAnsiTheme="minorHAnsi" w:cstheme="minorHAnsi"/>
          <w:bCs/>
          <w:lang w:eastAsia="en-CA"/>
        </w:rPr>
      </w:pPr>
      <w:r>
        <w:rPr>
          <w:rFonts w:asciiTheme="minorHAnsi" w:hAnsiTheme="minorHAnsi" w:cstheme="minorHAnsi"/>
          <w:bCs/>
          <w:lang w:eastAsia="en-CA"/>
        </w:rPr>
        <w:t>The transition is plagued by lack of communication</w:t>
      </w:r>
    </w:p>
    <w:p w:rsidR="00216ECE" w:rsidRDefault="00216ECE" w:rsidP="00A007FC">
      <w:pPr>
        <w:pStyle w:val="Standard"/>
        <w:rPr>
          <w:rFonts w:asciiTheme="minorHAnsi" w:hAnsiTheme="minorHAnsi" w:cstheme="minorHAnsi"/>
          <w:bCs/>
          <w:lang w:eastAsia="en-CA"/>
        </w:rPr>
      </w:pPr>
      <w:r>
        <w:rPr>
          <w:rFonts w:asciiTheme="minorHAnsi" w:hAnsiTheme="minorHAnsi" w:cstheme="minorHAnsi"/>
          <w:bCs/>
          <w:lang w:eastAsia="en-CA"/>
        </w:rPr>
        <w:t>Lack of professional cooperation</w:t>
      </w:r>
    </w:p>
    <w:p w:rsidR="00216ECE" w:rsidRDefault="00216ECE" w:rsidP="00A007FC">
      <w:pPr>
        <w:pStyle w:val="Standard"/>
        <w:rPr>
          <w:rFonts w:asciiTheme="minorHAnsi" w:hAnsiTheme="minorHAnsi" w:cstheme="minorHAnsi"/>
          <w:bCs/>
          <w:lang w:eastAsia="en-CA"/>
        </w:rPr>
      </w:pPr>
      <w:r>
        <w:rPr>
          <w:rFonts w:asciiTheme="minorHAnsi" w:hAnsiTheme="minorHAnsi" w:cstheme="minorHAnsi"/>
          <w:bCs/>
          <w:lang w:eastAsia="en-CA"/>
        </w:rPr>
        <w:t>Differing models</w:t>
      </w:r>
    </w:p>
    <w:p w:rsidR="00216ECE" w:rsidRDefault="00216ECE" w:rsidP="00A007FC">
      <w:pPr>
        <w:pStyle w:val="Standard"/>
        <w:rPr>
          <w:rFonts w:asciiTheme="minorHAnsi" w:hAnsiTheme="minorHAnsi" w:cstheme="minorHAnsi"/>
          <w:bCs/>
          <w:lang w:eastAsia="en-CA"/>
        </w:rPr>
      </w:pPr>
      <w:bookmarkStart w:id="0" w:name="_GoBack"/>
      <w:bookmarkEnd w:id="0"/>
    </w:p>
    <w:p w:rsidR="000C579D" w:rsidRDefault="000C579D" w:rsidP="00A007FC">
      <w:pPr>
        <w:pStyle w:val="Standard"/>
        <w:rPr>
          <w:rFonts w:asciiTheme="minorHAnsi" w:hAnsiTheme="minorHAnsi" w:cstheme="minorHAnsi"/>
          <w:bCs/>
          <w:lang w:eastAsia="en-CA"/>
        </w:rPr>
      </w:pPr>
      <w:r>
        <w:rPr>
          <w:rFonts w:asciiTheme="minorHAnsi" w:hAnsiTheme="minorHAnsi" w:cstheme="minorHAnsi"/>
          <w:bCs/>
          <w:lang w:eastAsia="en-CA"/>
        </w:rPr>
        <w:t>Mostly communication</w:t>
      </w:r>
    </w:p>
    <w:p w:rsidR="000C579D" w:rsidRDefault="000C579D" w:rsidP="00A007FC">
      <w:pPr>
        <w:pStyle w:val="Standard"/>
        <w:rPr>
          <w:rFonts w:asciiTheme="minorHAnsi" w:hAnsiTheme="minorHAnsi" w:cstheme="minorHAnsi"/>
          <w:bCs/>
          <w:lang w:eastAsia="en-CA"/>
        </w:rPr>
      </w:pPr>
      <w:r>
        <w:rPr>
          <w:rFonts w:asciiTheme="minorHAnsi" w:hAnsiTheme="minorHAnsi" w:cstheme="minorHAnsi"/>
          <w:bCs/>
          <w:lang w:eastAsia="en-CA"/>
        </w:rPr>
        <w:t>Need for s common foundation</w:t>
      </w:r>
    </w:p>
    <w:p w:rsidR="000C579D" w:rsidRDefault="000C579D" w:rsidP="00A007FC">
      <w:pPr>
        <w:pStyle w:val="Standard"/>
        <w:rPr>
          <w:rFonts w:asciiTheme="minorHAnsi" w:hAnsiTheme="minorHAnsi" w:cstheme="minorHAnsi"/>
          <w:bCs/>
          <w:lang w:eastAsia="en-CA"/>
        </w:rPr>
      </w:pPr>
      <w:r>
        <w:rPr>
          <w:rFonts w:asciiTheme="minorHAnsi" w:hAnsiTheme="minorHAnsi" w:cstheme="minorHAnsi"/>
          <w:bCs/>
          <w:lang w:eastAsia="en-CA"/>
        </w:rPr>
        <w:t>A</w:t>
      </w:r>
      <w:r w:rsidR="00BF390E">
        <w:rPr>
          <w:rFonts w:asciiTheme="minorHAnsi" w:hAnsiTheme="minorHAnsi" w:cstheme="minorHAnsi"/>
          <w:bCs/>
          <w:lang w:eastAsia="en-CA"/>
        </w:rPr>
        <w:t xml:space="preserve"> common list of skills not unlike the State standards ist in the US</w:t>
      </w:r>
    </w:p>
    <w:p w:rsidR="003F7C74" w:rsidRDefault="003F7C74" w:rsidP="002B61F0">
      <w:pPr>
        <w:autoSpaceDE w:val="0"/>
        <w:adjustRightInd w:val="0"/>
        <w:rPr>
          <w:rFonts w:asciiTheme="minorHAnsi" w:hAnsiTheme="minorHAnsi" w:cstheme="minorHAnsi"/>
          <w:b/>
        </w:rPr>
      </w:pPr>
    </w:p>
    <w:p w:rsidR="006F1FA3" w:rsidRDefault="006F1FA3" w:rsidP="002B61F0">
      <w:pPr>
        <w:autoSpaceDE w:val="0"/>
        <w:adjustRightInd w:val="0"/>
        <w:rPr>
          <w:rFonts w:asciiTheme="minorHAnsi" w:hAnsiTheme="minorHAnsi" w:cstheme="minorHAnsi"/>
          <w:b/>
        </w:rPr>
      </w:pPr>
      <w:r>
        <w:rPr>
          <w:rFonts w:asciiTheme="minorHAnsi" w:hAnsiTheme="minorHAnsi" w:cstheme="minorHAnsi"/>
          <w:b/>
        </w:rPr>
        <w:t>Our conclusions:</w:t>
      </w:r>
    </w:p>
    <w:p w:rsidR="006F1FA3" w:rsidRPr="00A90E53" w:rsidRDefault="005B4CA1" w:rsidP="004B042B">
      <w:pPr>
        <w:pStyle w:val="ListParagraph"/>
        <w:numPr>
          <w:ilvl w:val="0"/>
          <w:numId w:val="31"/>
        </w:numPr>
        <w:autoSpaceDE w:val="0"/>
        <w:adjustRightInd w:val="0"/>
        <w:rPr>
          <w:rFonts w:asciiTheme="minorHAnsi" w:hAnsiTheme="minorHAnsi" w:cstheme="minorHAnsi"/>
        </w:rPr>
      </w:pPr>
      <w:r>
        <w:rPr>
          <w:rFonts w:asciiTheme="minorHAnsi" w:hAnsiTheme="minorHAnsi" w:cstheme="minorHAnsi"/>
        </w:rPr>
        <w:t xml:space="preserve">Province </w:t>
      </w:r>
      <w:r w:rsidR="00A57375">
        <w:rPr>
          <w:rFonts w:asciiTheme="minorHAnsi" w:hAnsiTheme="minorHAnsi" w:cstheme="minorHAnsi"/>
        </w:rPr>
        <w:t xml:space="preserve">create “public face” for </w:t>
      </w:r>
      <w:r w:rsidR="00C920CC">
        <w:rPr>
          <w:rFonts w:asciiTheme="minorHAnsi" w:hAnsiTheme="minorHAnsi" w:cstheme="minorHAnsi"/>
        </w:rPr>
        <w:t>the encouragement and study in math.</w:t>
      </w:r>
    </w:p>
    <w:p w:rsidR="00A90E53" w:rsidRPr="00D75148" w:rsidRDefault="005B4CA1" w:rsidP="004B042B">
      <w:pPr>
        <w:pStyle w:val="ListParagraph"/>
        <w:numPr>
          <w:ilvl w:val="0"/>
          <w:numId w:val="31"/>
        </w:numPr>
        <w:autoSpaceDE w:val="0"/>
        <w:adjustRightInd w:val="0"/>
        <w:rPr>
          <w:rFonts w:asciiTheme="minorHAnsi" w:hAnsiTheme="minorHAnsi" w:cstheme="minorHAnsi"/>
        </w:rPr>
      </w:pPr>
      <w:r>
        <w:rPr>
          <w:rFonts w:asciiTheme="minorHAnsi" w:hAnsiTheme="minorHAnsi" w:cstheme="minorHAnsi"/>
          <w:bCs/>
          <w:lang w:eastAsia="en-CA"/>
        </w:rPr>
        <w:t>Engage Islanders in identifying a master list/inventory of skills included in the field of math said inventory to be made freely available to students, teachers, employers, registrars and qualification authorities as a b</w:t>
      </w:r>
      <w:r w:rsidR="00C920CC">
        <w:rPr>
          <w:rFonts w:asciiTheme="minorHAnsi" w:hAnsiTheme="minorHAnsi" w:cstheme="minorHAnsi"/>
          <w:bCs/>
          <w:lang w:eastAsia="en-CA"/>
        </w:rPr>
        <w:t>a</w:t>
      </w:r>
      <w:r>
        <w:rPr>
          <w:rFonts w:asciiTheme="minorHAnsi" w:hAnsiTheme="minorHAnsi" w:cstheme="minorHAnsi"/>
          <w:bCs/>
          <w:lang w:eastAsia="en-CA"/>
        </w:rPr>
        <w:t>sis of making decisions about math  services needed or provided.</w:t>
      </w:r>
    </w:p>
    <w:p w:rsidR="005B4CA1" w:rsidRPr="005B4CA1" w:rsidRDefault="005B4CA1" w:rsidP="004B042B">
      <w:pPr>
        <w:pStyle w:val="ListParagraph"/>
        <w:numPr>
          <w:ilvl w:val="0"/>
          <w:numId w:val="31"/>
        </w:numPr>
        <w:autoSpaceDE w:val="0"/>
        <w:adjustRightInd w:val="0"/>
        <w:rPr>
          <w:rFonts w:asciiTheme="minorHAnsi" w:hAnsiTheme="minorHAnsi" w:cstheme="minorHAnsi"/>
        </w:rPr>
      </w:pPr>
      <w:r>
        <w:rPr>
          <w:rFonts w:asciiTheme="minorHAnsi" w:hAnsiTheme="minorHAnsi" w:cstheme="minorHAnsi"/>
          <w:bCs/>
          <w:lang w:eastAsia="en-CA"/>
        </w:rPr>
        <w:lastRenderedPageBreak/>
        <w:t xml:space="preserve">Establish an independent testing service for Islanders wanting or needing to know their proficiency level in mathematics; such a service will increase the </w:t>
      </w:r>
      <w:r w:rsidR="00172854">
        <w:rPr>
          <w:rFonts w:asciiTheme="minorHAnsi" w:hAnsiTheme="minorHAnsi" w:cstheme="minorHAnsi"/>
          <w:bCs/>
          <w:lang w:eastAsia="en-CA"/>
        </w:rPr>
        <w:t>validity</w:t>
      </w:r>
      <w:r w:rsidR="002B3C47">
        <w:rPr>
          <w:rFonts w:asciiTheme="minorHAnsi" w:hAnsiTheme="minorHAnsi" w:cstheme="minorHAnsi"/>
          <w:bCs/>
          <w:lang w:eastAsia="en-CA"/>
        </w:rPr>
        <w:t xml:space="preserve"> and </w:t>
      </w:r>
      <w:r>
        <w:rPr>
          <w:rFonts w:asciiTheme="minorHAnsi" w:hAnsiTheme="minorHAnsi" w:cstheme="minorHAnsi"/>
          <w:bCs/>
          <w:lang w:eastAsia="en-CA"/>
        </w:rPr>
        <w:t xml:space="preserve">reliability </w:t>
      </w:r>
      <w:r w:rsidR="002B3C47">
        <w:rPr>
          <w:rFonts w:asciiTheme="minorHAnsi" w:hAnsiTheme="minorHAnsi" w:cstheme="minorHAnsi"/>
          <w:bCs/>
          <w:lang w:eastAsia="en-CA"/>
        </w:rPr>
        <w:t>results</w:t>
      </w:r>
    </w:p>
    <w:p w:rsidR="00D75148" w:rsidRPr="006F1FA3" w:rsidRDefault="00C920CC" w:rsidP="004B042B">
      <w:pPr>
        <w:pStyle w:val="ListParagraph"/>
        <w:numPr>
          <w:ilvl w:val="0"/>
          <w:numId w:val="31"/>
        </w:numPr>
        <w:autoSpaceDE w:val="0"/>
        <w:adjustRightInd w:val="0"/>
        <w:rPr>
          <w:rFonts w:asciiTheme="minorHAnsi" w:hAnsiTheme="minorHAnsi" w:cstheme="minorHAnsi"/>
        </w:rPr>
      </w:pPr>
      <w:r>
        <w:rPr>
          <w:rFonts w:asciiTheme="minorHAnsi" w:hAnsiTheme="minorHAnsi" w:cstheme="minorHAnsi"/>
          <w:bCs/>
          <w:lang w:eastAsia="en-CA"/>
        </w:rPr>
        <w:t>Replace the current assessment system with a “holistic: rating scale reflective of rating by employers.</w:t>
      </w:r>
    </w:p>
    <w:p w:rsidR="004E1A62" w:rsidRPr="004E1A62" w:rsidRDefault="002B3C47" w:rsidP="004B042B">
      <w:pPr>
        <w:pStyle w:val="ListParagraph"/>
        <w:numPr>
          <w:ilvl w:val="0"/>
          <w:numId w:val="31"/>
        </w:numPr>
        <w:autoSpaceDE w:val="0"/>
        <w:adjustRightInd w:val="0"/>
        <w:rPr>
          <w:rFonts w:asciiTheme="minorHAnsi" w:hAnsiTheme="minorHAnsi" w:cstheme="minorHAnsi"/>
        </w:rPr>
      </w:pPr>
      <w:r>
        <w:rPr>
          <w:rFonts w:asciiTheme="minorHAnsi" w:hAnsiTheme="minorHAnsi" w:cstheme="minorHAnsi"/>
        </w:rPr>
        <w:t xml:space="preserve">Designate </w:t>
      </w:r>
      <w:r w:rsidR="00C920CC">
        <w:rPr>
          <w:rFonts w:asciiTheme="minorHAnsi" w:hAnsiTheme="minorHAnsi" w:cstheme="minorHAnsi"/>
        </w:rPr>
        <w:t xml:space="preserve">public </w:t>
      </w:r>
      <w:r>
        <w:rPr>
          <w:rFonts w:asciiTheme="minorHAnsi" w:hAnsiTheme="minorHAnsi" w:cstheme="minorHAnsi"/>
        </w:rPr>
        <w:t xml:space="preserve">schools as the providers of math instruction up to the level needed to </w:t>
      </w:r>
      <w:r w:rsidR="00C920CC">
        <w:rPr>
          <w:rFonts w:asciiTheme="minorHAnsi" w:hAnsiTheme="minorHAnsi" w:cstheme="minorHAnsi"/>
        </w:rPr>
        <w:t xml:space="preserve">function as </w:t>
      </w:r>
      <w:r>
        <w:rPr>
          <w:rFonts w:asciiTheme="minorHAnsi" w:hAnsiTheme="minorHAnsi" w:cstheme="minorHAnsi"/>
        </w:rPr>
        <w:t>an effective participant in community life</w:t>
      </w:r>
    </w:p>
    <w:p w:rsidR="004E1A62" w:rsidRPr="002A0F64" w:rsidRDefault="002B3C47" w:rsidP="004B042B">
      <w:pPr>
        <w:pStyle w:val="ListParagraph"/>
        <w:numPr>
          <w:ilvl w:val="0"/>
          <w:numId w:val="31"/>
        </w:numPr>
        <w:autoSpaceDE w:val="0"/>
        <w:adjustRightInd w:val="0"/>
        <w:rPr>
          <w:rFonts w:asciiTheme="minorHAnsi" w:hAnsiTheme="minorHAnsi" w:cstheme="minorHAnsi"/>
        </w:rPr>
      </w:pPr>
      <w:r>
        <w:rPr>
          <w:rFonts w:asciiTheme="minorHAnsi" w:hAnsiTheme="minorHAnsi" w:cstheme="minorHAnsi"/>
          <w:bCs/>
          <w:lang w:eastAsia="en-CA"/>
        </w:rPr>
        <w:t xml:space="preserve">Provide students with </w:t>
      </w:r>
      <w:r w:rsidR="00A57375">
        <w:rPr>
          <w:rFonts w:asciiTheme="minorHAnsi" w:hAnsiTheme="minorHAnsi" w:cstheme="minorHAnsi"/>
          <w:bCs/>
          <w:lang w:eastAsia="en-CA"/>
        </w:rPr>
        <w:t>documentation that s</w:t>
      </w:r>
      <w:r w:rsidR="00C920CC">
        <w:rPr>
          <w:rFonts w:asciiTheme="minorHAnsi" w:hAnsiTheme="minorHAnsi" w:cstheme="minorHAnsi"/>
          <w:bCs/>
          <w:lang w:eastAsia="en-CA"/>
        </w:rPr>
        <w:t>h</w:t>
      </w:r>
      <w:r w:rsidR="00A57375">
        <w:rPr>
          <w:rFonts w:asciiTheme="minorHAnsi" w:hAnsiTheme="minorHAnsi" w:cstheme="minorHAnsi"/>
          <w:bCs/>
          <w:lang w:eastAsia="en-CA"/>
        </w:rPr>
        <w:t>ows level achieved on each skill demonstrated.</w:t>
      </w:r>
    </w:p>
    <w:p w:rsidR="00A57375" w:rsidRDefault="00A57375" w:rsidP="004B042B">
      <w:pPr>
        <w:rPr>
          <w:rFonts w:asciiTheme="minorHAnsi" w:hAnsiTheme="minorHAnsi" w:cstheme="minorHAnsi"/>
          <w:bCs/>
          <w:lang w:eastAsia="en-CA"/>
        </w:rPr>
      </w:pPr>
    </w:p>
    <w:p w:rsidR="004B042B" w:rsidRDefault="004B042B" w:rsidP="004B042B">
      <w:pPr>
        <w:rPr>
          <w:rFonts w:asciiTheme="minorHAnsi" w:hAnsiTheme="minorHAnsi" w:cstheme="minorHAnsi"/>
          <w:bCs/>
          <w:lang w:eastAsia="en-CA"/>
        </w:rPr>
      </w:pPr>
      <w:r>
        <w:rPr>
          <w:rFonts w:asciiTheme="minorHAnsi" w:hAnsiTheme="minorHAnsi" w:cstheme="minorHAnsi"/>
          <w:bCs/>
          <w:lang w:eastAsia="en-CA"/>
        </w:rPr>
        <w:t>The fact that math is important is not in que</w:t>
      </w:r>
      <w:r w:rsidR="002B3C47">
        <w:rPr>
          <w:rFonts w:asciiTheme="minorHAnsi" w:hAnsiTheme="minorHAnsi" w:cstheme="minorHAnsi"/>
          <w:bCs/>
          <w:lang w:eastAsia="en-CA"/>
        </w:rPr>
        <w:t xml:space="preserve"> </w:t>
      </w:r>
      <w:r>
        <w:rPr>
          <w:rFonts w:asciiTheme="minorHAnsi" w:hAnsiTheme="minorHAnsi" w:cstheme="minorHAnsi"/>
          <w:bCs/>
          <w:lang w:eastAsia="en-CA"/>
        </w:rPr>
        <w:t>stion so I’ll dirct my comments to “why” and what we can/should do about it.</w:t>
      </w:r>
    </w:p>
    <w:p w:rsidR="00A007FC" w:rsidRDefault="00A007FC" w:rsidP="004B042B">
      <w:pPr>
        <w:rPr>
          <w:rFonts w:asciiTheme="minorHAnsi" w:hAnsiTheme="minorHAnsi" w:cstheme="minorHAnsi"/>
          <w:bCs/>
          <w:lang w:eastAsia="en-CA"/>
        </w:rPr>
      </w:pPr>
    </w:p>
    <w:p w:rsidR="00A007FC" w:rsidRDefault="00A007FC" w:rsidP="004B042B">
      <w:pPr>
        <w:rPr>
          <w:rFonts w:asciiTheme="minorHAnsi" w:hAnsiTheme="minorHAnsi" w:cstheme="minorHAnsi"/>
          <w:bCs/>
          <w:lang w:eastAsia="en-CA"/>
        </w:rPr>
      </w:pPr>
      <w:r>
        <w:rPr>
          <w:rFonts w:asciiTheme="minorHAnsi" w:hAnsiTheme="minorHAnsi" w:cstheme="minorHAnsi"/>
          <w:bCs/>
          <w:lang w:eastAsia="en-CA"/>
        </w:rPr>
        <w:t>While many are concerned no one has been assigned totask of</w:t>
      </w:r>
    </w:p>
    <w:p w:rsidR="00716485" w:rsidRPr="0018458E" w:rsidRDefault="00716485" w:rsidP="0072471B">
      <w:pPr>
        <w:rPr>
          <w:rFonts w:asciiTheme="minorHAnsi" w:hAnsiTheme="minorHAnsi" w:cstheme="minorHAnsi"/>
          <w:bCs/>
          <w:lang w:eastAsia="en-CA"/>
        </w:rPr>
      </w:pPr>
    </w:p>
    <w:p w:rsidR="00716485" w:rsidRPr="0018458E" w:rsidRDefault="009E3F68" w:rsidP="0072471B">
      <w:pPr>
        <w:rPr>
          <w:rFonts w:asciiTheme="minorHAnsi" w:hAnsiTheme="minorHAnsi" w:cstheme="minorHAnsi"/>
          <w:bCs/>
          <w:lang w:eastAsia="en-CA"/>
        </w:rPr>
      </w:pPr>
      <w:r>
        <w:rPr>
          <w:rFonts w:asciiTheme="minorHAnsi" w:hAnsiTheme="minorHAnsi" w:cstheme="minorHAnsi"/>
          <w:bCs/>
          <w:lang w:eastAsia="en-CA"/>
        </w:rPr>
        <w:t xml:space="preserve">Math </w:t>
      </w:r>
      <w:r w:rsidR="009B7888">
        <w:rPr>
          <w:rFonts w:asciiTheme="minorHAnsi" w:hAnsiTheme="minorHAnsi" w:cstheme="minorHAnsi"/>
          <w:bCs/>
          <w:lang w:eastAsia="en-CA"/>
        </w:rPr>
        <w:t xml:space="preserve">matics is defined as the study of :  </w:t>
      </w:r>
      <w:r>
        <w:rPr>
          <w:rFonts w:asciiTheme="minorHAnsi" w:hAnsiTheme="minorHAnsi" w:cstheme="minorHAnsi"/>
          <w:bCs/>
          <w:lang w:eastAsia="en-CA"/>
        </w:rPr>
        <w:t>p</w:t>
      </w:r>
      <w:r w:rsidR="00716485" w:rsidRPr="0018458E">
        <w:rPr>
          <w:rFonts w:asciiTheme="minorHAnsi" w:hAnsiTheme="minorHAnsi" w:cstheme="minorHAnsi"/>
          <w:bCs/>
          <w:lang w:eastAsia="en-CA"/>
        </w:rPr>
        <w:t xml:space="preserve">roficiency </w:t>
      </w:r>
      <w:r w:rsidR="009B7888">
        <w:rPr>
          <w:rFonts w:asciiTheme="minorHAnsi" w:hAnsiTheme="minorHAnsi" w:cstheme="minorHAnsi"/>
          <w:bCs/>
          <w:lang w:eastAsia="en-CA"/>
        </w:rPr>
        <w:t>it appears,</w:t>
      </w:r>
      <w:r w:rsidR="00716485" w:rsidRPr="0018458E">
        <w:rPr>
          <w:rFonts w:asciiTheme="minorHAnsi" w:hAnsiTheme="minorHAnsi" w:cstheme="minorHAnsi"/>
          <w:bCs/>
          <w:lang w:eastAsia="en-CA"/>
        </w:rPr>
        <w:t>depends on three factors:</w:t>
      </w:r>
    </w:p>
    <w:p w:rsidR="009B7888" w:rsidRDefault="009B7888" w:rsidP="00716485">
      <w:pPr>
        <w:pStyle w:val="ListParagraph"/>
        <w:numPr>
          <w:ilvl w:val="0"/>
          <w:numId w:val="29"/>
        </w:numPr>
        <w:rPr>
          <w:rFonts w:asciiTheme="minorHAnsi" w:hAnsiTheme="minorHAnsi" w:cstheme="minorHAnsi"/>
          <w:bCs/>
          <w:lang w:eastAsia="en-CA"/>
        </w:rPr>
      </w:pPr>
      <w:r>
        <w:rPr>
          <w:rFonts w:asciiTheme="minorHAnsi" w:hAnsiTheme="minorHAnsi" w:cstheme="minorHAnsi"/>
          <w:bCs/>
          <w:lang w:eastAsia="en-CA"/>
        </w:rPr>
        <w:t>The number of skills</w:t>
      </w:r>
    </w:p>
    <w:p w:rsidR="00716485" w:rsidRPr="0018458E" w:rsidRDefault="00513A41" w:rsidP="00716485">
      <w:pPr>
        <w:pStyle w:val="ListParagraph"/>
        <w:numPr>
          <w:ilvl w:val="0"/>
          <w:numId w:val="29"/>
        </w:numPr>
        <w:rPr>
          <w:rFonts w:asciiTheme="minorHAnsi" w:hAnsiTheme="minorHAnsi" w:cstheme="minorHAnsi"/>
          <w:bCs/>
          <w:lang w:eastAsia="en-CA"/>
        </w:rPr>
      </w:pPr>
      <w:r w:rsidRPr="0018458E">
        <w:rPr>
          <w:rFonts w:asciiTheme="minorHAnsi" w:hAnsiTheme="minorHAnsi" w:cstheme="minorHAnsi"/>
          <w:bCs/>
          <w:lang w:eastAsia="en-CA"/>
        </w:rPr>
        <w:t>Pe</w:t>
      </w:r>
      <w:r w:rsidR="009E3F68">
        <w:rPr>
          <w:rFonts w:asciiTheme="minorHAnsi" w:hAnsiTheme="minorHAnsi" w:cstheme="minorHAnsi"/>
          <w:bCs/>
          <w:lang w:eastAsia="en-CA"/>
        </w:rPr>
        <w:t>rformance levels</w:t>
      </w:r>
    </w:p>
    <w:p w:rsidR="00716485" w:rsidRDefault="00513A41" w:rsidP="00716485">
      <w:pPr>
        <w:pStyle w:val="ListParagraph"/>
        <w:numPr>
          <w:ilvl w:val="0"/>
          <w:numId w:val="29"/>
        </w:numPr>
        <w:rPr>
          <w:rFonts w:asciiTheme="minorHAnsi" w:hAnsiTheme="minorHAnsi" w:cstheme="minorHAnsi"/>
          <w:bCs/>
          <w:lang w:eastAsia="en-CA"/>
        </w:rPr>
      </w:pPr>
      <w:r w:rsidRPr="0018458E">
        <w:rPr>
          <w:rFonts w:asciiTheme="minorHAnsi" w:hAnsiTheme="minorHAnsi" w:cstheme="minorHAnsi"/>
          <w:bCs/>
          <w:lang w:eastAsia="en-CA"/>
        </w:rPr>
        <w:t xml:space="preserve">Nature and extent of </w:t>
      </w:r>
      <w:r w:rsidR="00716485" w:rsidRPr="0018458E">
        <w:rPr>
          <w:rFonts w:asciiTheme="minorHAnsi" w:hAnsiTheme="minorHAnsi" w:cstheme="minorHAnsi"/>
          <w:bCs/>
          <w:lang w:eastAsia="en-CA"/>
        </w:rPr>
        <w:t>clustering</w:t>
      </w:r>
    </w:p>
    <w:p w:rsidR="009B7888" w:rsidRPr="0018458E" w:rsidRDefault="009B7888" w:rsidP="00716485">
      <w:pPr>
        <w:pStyle w:val="ListParagraph"/>
        <w:numPr>
          <w:ilvl w:val="0"/>
          <w:numId w:val="29"/>
        </w:numPr>
        <w:rPr>
          <w:rFonts w:asciiTheme="minorHAnsi" w:hAnsiTheme="minorHAnsi" w:cstheme="minorHAnsi"/>
          <w:bCs/>
          <w:lang w:eastAsia="en-CA"/>
        </w:rPr>
      </w:pPr>
      <w:r>
        <w:rPr>
          <w:rFonts w:asciiTheme="minorHAnsi" w:hAnsiTheme="minorHAnsi" w:cstheme="minorHAnsi"/>
          <w:bCs/>
          <w:lang w:eastAsia="en-CA"/>
        </w:rPr>
        <w:t>Benchmark</w:t>
      </w:r>
    </w:p>
    <w:p w:rsidR="00C603E1" w:rsidRPr="0018458E" w:rsidRDefault="00C603E1" w:rsidP="002B61F0">
      <w:pPr>
        <w:autoSpaceDE w:val="0"/>
        <w:adjustRightInd w:val="0"/>
        <w:rPr>
          <w:rFonts w:asciiTheme="minorHAnsi" w:hAnsiTheme="minorHAnsi" w:cstheme="minorHAnsi"/>
          <w:b/>
        </w:rPr>
      </w:pPr>
    </w:p>
    <w:p w:rsidR="00AF527F" w:rsidRPr="0018458E" w:rsidRDefault="00513A41" w:rsidP="00AF527F">
      <w:pPr>
        <w:rPr>
          <w:rFonts w:asciiTheme="minorHAnsi" w:hAnsiTheme="minorHAnsi" w:cstheme="minorHAnsi"/>
          <w:b/>
        </w:rPr>
      </w:pPr>
      <w:r w:rsidRPr="0018458E">
        <w:rPr>
          <w:rFonts w:asciiTheme="minorHAnsi" w:hAnsiTheme="minorHAnsi" w:cstheme="minorHAnsi"/>
          <w:b/>
        </w:rPr>
        <w:t>I</w:t>
      </w:r>
      <w:r w:rsidR="00730ACC" w:rsidRPr="0018458E">
        <w:rPr>
          <w:rFonts w:asciiTheme="minorHAnsi" w:hAnsiTheme="minorHAnsi" w:cstheme="minorHAnsi"/>
          <w:b/>
        </w:rPr>
        <w:t>ssues:</w:t>
      </w:r>
    </w:p>
    <w:p w:rsidR="00730ACC" w:rsidRPr="0018458E" w:rsidRDefault="00412858" w:rsidP="00AF527F">
      <w:pPr>
        <w:pStyle w:val="ListParagraph"/>
        <w:numPr>
          <w:ilvl w:val="0"/>
          <w:numId w:val="22"/>
        </w:numPr>
        <w:suppressAutoHyphens w:val="0"/>
        <w:autoSpaceDN/>
        <w:contextualSpacing/>
        <w:textAlignment w:val="auto"/>
        <w:rPr>
          <w:rFonts w:asciiTheme="minorHAnsi" w:hAnsiTheme="minorHAnsi" w:cstheme="minorHAnsi"/>
        </w:rPr>
      </w:pPr>
      <w:r w:rsidRPr="0018458E">
        <w:rPr>
          <w:rFonts w:asciiTheme="minorHAnsi" w:hAnsiTheme="minorHAnsi" w:cstheme="minorHAnsi"/>
        </w:rPr>
        <w:t>Confusion arising from using grade levels to group students for achievement and administrative purposes.</w:t>
      </w:r>
    </w:p>
    <w:p w:rsidR="00730ACC" w:rsidRPr="0018458E" w:rsidRDefault="00730ACC" w:rsidP="00AF527F">
      <w:pPr>
        <w:pStyle w:val="ListParagraph"/>
        <w:numPr>
          <w:ilvl w:val="0"/>
          <w:numId w:val="22"/>
        </w:numPr>
        <w:suppressAutoHyphens w:val="0"/>
        <w:autoSpaceDN/>
        <w:contextualSpacing/>
        <w:textAlignment w:val="auto"/>
        <w:rPr>
          <w:rFonts w:asciiTheme="minorHAnsi" w:hAnsiTheme="minorHAnsi" w:cstheme="minorHAnsi"/>
        </w:rPr>
      </w:pPr>
      <w:r w:rsidRPr="0018458E">
        <w:rPr>
          <w:rFonts w:asciiTheme="minorHAnsi" w:hAnsiTheme="minorHAnsi" w:cstheme="minorHAnsi"/>
        </w:rPr>
        <w:t>Relevance</w:t>
      </w:r>
      <w:r w:rsidR="00412858" w:rsidRPr="0018458E">
        <w:rPr>
          <w:rFonts w:asciiTheme="minorHAnsi" w:hAnsiTheme="minorHAnsi" w:cstheme="minorHAnsi"/>
        </w:rPr>
        <w:t xml:space="preserve"> of what is taught to what is needed</w:t>
      </w:r>
    </w:p>
    <w:p w:rsidR="00730ACC" w:rsidRPr="0018458E" w:rsidRDefault="00730ACC" w:rsidP="00AF527F">
      <w:pPr>
        <w:pStyle w:val="ListParagraph"/>
        <w:numPr>
          <w:ilvl w:val="0"/>
          <w:numId w:val="22"/>
        </w:numPr>
        <w:suppressAutoHyphens w:val="0"/>
        <w:autoSpaceDN/>
        <w:contextualSpacing/>
        <w:textAlignment w:val="auto"/>
        <w:rPr>
          <w:rFonts w:asciiTheme="minorHAnsi" w:hAnsiTheme="minorHAnsi" w:cstheme="minorHAnsi"/>
        </w:rPr>
      </w:pPr>
      <w:r w:rsidRPr="0018458E">
        <w:rPr>
          <w:rFonts w:asciiTheme="minorHAnsi" w:hAnsiTheme="minorHAnsi" w:cstheme="minorHAnsi"/>
        </w:rPr>
        <w:t>Re</w:t>
      </w:r>
      <w:r w:rsidR="00412858" w:rsidRPr="0018458E">
        <w:rPr>
          <w:rFonts w:asciiTheme="minorHAnsi" w:hAnsiTheme="minorHAnsi" w:cstheme="minorHAnsi"/>
        </w:rPr>
        <w:t>liability of student re</w:t>
      </w:r>
      <w:r w:rsidRPr="0018458E">
        <w:rPr>
          <w:rFonts w:asciiTheme="minorHAnsi" w:hAnsiTheme="minorHAnsi" w:cstheme="minorHAnsi"/>
        </w:rPr>
        <w:t>porting</w:t>
      </w:r>
    </w:p>
    <w:p w:rsidR="00AF527F" w:rsidRPr="0018458E" w:rsidRDefault="00412858" w:rsidP="00AF527F">
      <w:pPr>
        <w:pStyle w:val="ListParagraph"/>
        <w:numPr>
          <w:ilvl w:val="0"/>
          <w:numId w:val="22"/>
        </w:numPr>
        <w:suppressAutoHyphens w:val="0"/>
        <w:autoSpaceDN/>
        <w:contextualSpacing/>
        <w:textAlignment w:val="auto"/>
        <w:rPr>
          <w:rFonts w:asciiTheme="minorHAnsi" w:hAnsiTheme="minorHAnsi" w:cstheme="minorHAnsi"/>
        </w:rPr>
      </w:pPr>
      <w:r w:rsidRPr="0018458E">
        <w:rPr>
          <w:rFonts w:asciiTheme="minorHAnsi" w:hAnsiTheme="minorHAnsi" w:cstheme="minorHAnsi"/>
        </w:rPr>
        <w:t>Potential for conflict when teachers also sort.</w:t>
      </w:r>
    </w:p>
    <w:p w:rsidR="00761EB1" w:rsidRPr="0018458E" w:rsidRDefault="0025401F" w:rsidP="00AF527F">
      <w:pPr>
        <w:pStyle w:val="ListParagraph"/>
        <w:numPr>
          <w:ilvl w:val="0"/>
          <w:numId w:val="22"/>
        </w:numPr>
        <w:suppressAutoHyphens w:val="0"/>
        <w:autoSpaceDN/>
        <w:contextualSpacing/>
        <w:textAlignment w:val="auto"/>
        <w:rPr>
          <w:rFonts w:asciiTheme="minorHAnsi" w:hAnsiTheme="minorHAnsi" w:cstheme="minorHAnsi"/>
        </w:rPr>
      </w:pPr>
      <w:r w:rsidRPr="0018458E">
        <w:rPr>
          <w:rFonts w:asciiTheme="minorHAnsi" w:hAnsiTheme="minorHAnsi" w:cstheme="minorHAnsi"/>
        </w:rPr>
        <w:t xml:space="preserve">Degree of </w:t>
      </w:r>
      <w:r w:rsidR="00412858" w:rsidRPr="0018458E">
        <w:rPr>
          <w:rFonts w:asciiTheme="minorHAnsi" w:hAnsiTheme="minorHAnsi" w:cstheme="minorHAnsi"/>
        </w:rPr>
        <w:t>communication and c</w:t>
      </w:r>
      <w:r w:rsidRPr="0018458E">
        <w:rPr>
          <w:rFonts w:asciiTheme="minorHAnsi" w:hAnsiTheme="minorHAnsi" w:cstheme="minorHAnsi"/>
        </w:rPr>
        <w:t>oordination among providers of instruction in mathematics</w:t>
      </w:r>
    </w:p>
    <w:p w:rsidR="00716485" w:rsidRPr="0018458E" w:rsidRDefault="0025401F" w:rsidP="00464564">
      <w:pPr>
        <w:pStyle w:val="ListParagraph"/>
        <w:numPr>
          <w:ilvl w:val="0"/>
          <w:numId w:val="22"/>
        </w:numPr>
        <w:suppressAutoHyphens w:val="0"/>
        <w:autoSpaceDN/>
        <w:contextualSpacing/>
        <w:textAlignment w:val="auto"/>
        <w:rPr>
          <w:rFonts w:asciiTheme="minorHAnsi" w:hAnsiTheme="minorHAnsi" w:cstheme="minorHAnsi"/>
          <w:b/>
        </w:rPr>
      </w:pPr>
      <w:r w:rsidRPr="0018458E">
        <w:rPr>
          <w:rFonts w:asciiTheme="minorHAnsi" w:hAnsiTheme="minorHAnsi" w:cstheme="minorHAnsi"/>
        </w:rPr>
        <w:t>Reliability and validity of high school marks</w:t>
      </w:r>
    </w:p>
    <w:p w:rsidR="00761EB1" w:rsidRPr="0018458E" w:rsidRDefault="0025401F" w:rsidP="00464564">
      <w:pPr>
        <w:pStyle w:val="ListParagraph"/>
        <w:numPr>
          <w:ilvl w:val="0"/>
          <w:numId w:val="22"/>
        </w:numPr>
        <w:suppressAutoHyphens w:val="0"/>
        <w:autoSpaceDN/>
        <w:contextualSpacing/>
        <w:textAlignment w:val="auto"/>
        <w:rPr>
          <w:rFonts w:asciiTheme="minorHAnsi" w:hAnsiTheme="minorHAnsi" w:cstheme="minorHAnsi"/>
          <w:b/>
        </w:rPr>
      </w:pPr>
      <w:r w:rsidRPr="0018458E">
        <w:rPr>
          <w:rFonts w:asciiTheme="minorHAnsi" w:hAnsiTheme="minorHAnsi" w:cstheme="minorHAnsi"/>
        </w:rPr>
        <w:t>Relevance of e</w:t>
      </w:r>
      <w:r w:rsidR="00716485" w:rsidRPr="0018458E">
        <w:rPr>
          <w:rFonts w:asciiTheme="minorHAnsi" w:hAnsiTheme="minorHAnsi" w:cstheme="minorHAnsi"/>
        </w:rPr>
        <w:t>ntrance requirements</w:t>
      </w:r>
      <w:r w:rsidRPr="0018458E">
        <w:rPr>
          <w:rFonts w:asciiTheme="minorHAnsi" w:hAnsiTheme="minorHAnsi" w:cstheme="minorHAnsi"/>
        </w:rPr>
        <w:t xml:space="preserve"> to postsecondary inst</w:t>
      </w:r>
      <w:r w:rsidR="00F32D6F">
        <w:rPr>
          <w:rFonts w:asciiTheme="minorHAnsi" w:hAnsiTheme="minorHAnsi" w:cstheme="minorHAnsi"/>
        </w:rPr>
        <w:t>it</w:t>
      </w:r>
      <w:r w:rsidRPr="0018458E">
        <w:rPr>
          <w:rFonts w:asciiTheme="minorHAnsi" w:hAnsiTheme="minorHAnsi" w:cstheme="minorHAnsi"/>
        </w:rPr>
        <w:t>utions and employment</w:t>
      </w:r>
      <w:r w:rsidR="00F03E13" w:rsidRPr="0018458E">
        <w:rPr>
          <w:rFonts w:asciiTheme="minorHAnsi" w:hAnsiTheme="minorHAnsi" w:cstheme="minorHAnsi"/>
          <w:b/>
        </w:rPr>
        <w:tab/>
      </w:r>
    </w:p>
    <w:p w:rsidR="00730ACC" w:rsidRPr="0018458E" w:rsidRDefault="00730ACC" w:rsidP="00F03E13">
      <w:pPr>
        <w:suppressAutoHyphens w:val="0"/>
        <w:autoSpaceDN/>
        <w:contextualSpacing/>
        <w:textAlignment w:val="auto"/>
        <w:rPr>
          <w:rFonts w:asciiTheme="minorHAnsi" w:hAnsiTheme="minorHAnsi" w:cstheme="minorHAnsi"/>
          <w:b/>
        </w:rPr>
      </w:pPr>
    </w:p>
    <w:p w:rsidR="00730ACC" w:rsidRPr="0018458E" w:rsidRDefault="00761EB1" w:rsidP="00F03E13">
      <w:pPr>
        <w:suppressAutoHyphens w:val="0"/>
        <w:autoSpaceDN/>
        <w:contextualSpacing/>
        <w:textAlignment w:val="auto"/>
        <w:rPr>
          <w:rFonts w:asciiTheme="minorHAnsi" w:hAnsiTheme="minorHAnsi" w:cstheme="minorHAnsi"/>
          <w:b/>
        </w:rPr>
      </w:pPr>
      <w:r w:rsidRPr="0018458E">
        <w:rPr>
          <w:rFonts w:asciiTheme="minorHAnsi" w:hAnsiTheme="minorHAnsi" w:cstheme="minorHAnsi"/>
          <w:b/>
        </w:rPr>
        <w:t>Proposal:</w:t>
      </w:r>
    </w:p>
    <w:p w:rsidR="00761EB1" w:rsidRPr="0018458E" w:rsidRDefault="00513A41" w:rsidP="00761EB1">
      <w:pPr>
        <w:pStyle w:val="ListParagraph"/>
        <w:numPr>
          <w:ilvl w:val="0"/>
          <w:numId w:val="30"/>
        </w:numPr>
        <w:suppressAutoHyphens w:val="0"/>
        <w:autoSpaceDN/>
        <w:contextualSpacing/>
        <w:textAlignment w:val="auto"/>
        <w:rPr>
          <w:rFonts w:asciiTheme="minorHAnsi" w:hAnsiTheme="minorHAnsi" w:cstheme="minorHAnsi"/>
        </w:rPr>
      </w:pPr>
      <w:r w:rsidRPr="0018458E">
        <w:rPr>
          <w:rFonts w:asciiTheme="minorHAnsi" w:hAnsiTheme="minorHAnsi" w:cstheme="minorHAnsi"/>
        </w:rPr>
        <w:t xml:space="preserve">That PEI adopt </w:t>
      </w:r>
      <w:r w:rsidR="00761EB1" w:rsidRPr="0018458E">
        <w:rPr>
          <w:rFonts w:asciiTheme="minorHAnsi" w:hAnsiTheme="minorHAnsi" w:cstheme="minorHAnsi"/>
        </w:rPr>
        <w:t>competencies</w:t>
      </w:r>
      <w:r w:rsidRPr="0018458E">
        <w:rPr>
          <w:rFonts w:asciiTheme="minorHAnsi" w:hAnsiTheme="minorHAnsi" w:cstheme="minorHAnsi"/>
        </w:rPr>
        <w:t xml:space="preserve"> as the basis for </w:t>
      </w:r>
      <w:r w:rsidR="007456D9" w:rsidRPr="0018458E">
        <w:rPr>
          <w:rFonts w:asciiTheme="minorHAnsi" w:hAnsiTheme="minorHAnsi" w:cstheme="minorHAnsi"/>
        </w:rPr>
        <w:t>curriculum planning</w:t>
      </w:r>
      <w:r w:rsidR="009A1A43" w:rsidRPr="0018458E">
        <w:rPr>
          <w:rFonts w:asciiTheme="minorHAnsi" w:hAnsiTheme="minorHAnsi" w:cstheme="minorHAnsi"/>
        </w:rPr>
        <w:t xml:space="preserve"> and student reporting</w:t>
      </w:r>
      <w:r w:rsidRPr="0018458E">
        <w:rPr>
          <w:rFonts w:asciiTheme="minorHAnsi" w:hAnsiTheme="minorHAnsi" w:cstheme="minorHAnsi"/>
        </w:rPr>
        <w:t xml:space="preserve"> </w:t>
      </w:r>
    </w:p>
    <w:p w:rsidR="00761EB1" w:rsidRPr="0018458E" w:rsidRDefault="009A1A43" w:rsidP="00761EB1">
      <w:pPr>
        <w:pStyle w:val="ListParagraph"/>
        <w:numPr>
          <w:ilvl w:val="0"/>
          <w:numId w:val="30"/>
        </w:numPr>
        <w:suppressAutoHyphens w:val="0"/>
        <w:autoSpaceDN/>
        <w:contextualSpacing/>
        <w:textAlignment w:val="auto"/>
        <w:rPr>
          <w:rFonts w:asciiTheme="minorHAnsi" w:hAnsiTheme="minorHAnsi" w:cstheme="minorHAnsi"/>
        </w:rPr>
      </w:pPr>
      <w:r w:rsidRPr="0018458E">
        <w:rPr>
          <w:rFonts w:asciiTheme="minorHAnsi" w:hAnsiTheme="minorHAnsi" w:cstheme="minorHAnsi"/>
        </w:rPr>
        <w:t>The Province adopt or develop a master list of competencies. For mathematics.</w:t>
      </w:r>
    </w:p>
    <w:p w:rsidR="00761EB1" w:rsidRPr="0018458E" w:rsidRDefault="009A1A43" w:rsidP="00761EB1">
      <w:pPr>
        <w:pStyle w:val="ListParagraph"/>
        <w:numPr>
          <w:ilvl w:val="0"/>
          <w:numId w:val="30"/>
        </w:numPr>
        <w:suppressAutoHyphens w:val="0"/>
        <w:autoSpaceDN/>
        <w:contextualSpacing/>
        <w:textAlignment w:val="auto"/>
        <w:rPr>
          <w:rFonts w:asciiTheme="minorHAnsi" w:hAnsiTheme="minorHAnsi" w:cstheme="minorHAnsi"/>
        </w:rPr>
      </w:pPr>
      <w:r w:rsidRPr="0018458E">
        <w:rPr>
          <w:rFonts w:asciiTheme="minorHAnsi" w:hAnsiTheme="minorHAnsi" w:cstheme="minorHAnsi"/>
        </w:rPr>
        <w:t xml:space="preserve">The province adopt or develop </w:t>
      </w:r>
      <w:r w:rsidR="00F32D6F" w:rsidRPr="0018458E">
        <w:rPr>
          <w:rFonts w:asciiTheme="minorHAnsi" w:hAnsiTheme="minorHAnsi" w:cstheme="minorHAnsi"/>
        </w:rPr>
        <w:t>a common</w:t>
      </w:r>
      <w:r w:rsidR="00C360DD" w:rsidRPr="0018458E">
        <w:rPr>
          <w:rFonts w:asciiTheme="minorHAnsi" w:hAnsiTheme="minorHAnsi" w:cstheme="minorHAnsi"/>
        </w:rPr>
        <w:t xml:space="preserve"> set of </w:t>
      </w:r>
      <w:r w:rsidRPr="0018458E">
        <w:rPr>
          <w:rFonts w:asciiTheme="minorHAnsi" w:hAnsiTheme="minorHAnsi" w:cstheme="minorHAnsi"/>
        </w:rPr>
        <w:t xml:space="preserve">math criteria to be used when assessing student achievement </w:t>
      </w:r>
    </w:p>
    <w:p w:rsidR="00761EB1" w:rsidRPr="0018458E" w:rsidRDefault="009A1A43" w:rsidP="00761EB1">
      <w:pPr>
        <w:pStyle w:val="ListParagraph"/>
        <w:numPr>
          <w:ilvl w:val="0"/>
          <w:numId w:val="30"/>
        </w:numPr>
        <w:suppressAutoHyphens w:val="0"/>
        <w:autoSpaceDN/>
        <w:contextualSpacing/>
        <w:textAlignment w:val="auto"/>
        <w:rPr>
          <w:rFonts w:asciiTheme="minorHAnsi" w:hAnsiTheme="minorHAnsi" w:cstheme="minorHAnsi"/>
        </w:rPr>
      </w:pPr>
      <w:r w:rsidRPr="0018458E">
        <w:rPr>
          <w:rFonts w:asciiTheme="minorHAnsi" w:hAnsiTheme="minorHAnsi" w:cstheme="minorHAnsi"/>
        </w:rPr>
        <w:t>Province develop or adopt a c</w:t>
      </w:r>
      <w:r w:rsidR="00761EB1" w:rsidRPr="0018458E">
        <w:rPr>
          <w:rFonts w:asciiTheme="minorHAnsi" w:hAnsiTheme="minorHAnsi" w:cstheme="minorHAnsi"/>
        </w:rPr>
        <w:t>ommon rating scale</w:t>
      </w:r>
    </w:p>
    <w:p w:rsidR="00761EB1" w:rsidRPr="0018458E" w:rsidRDefault="009A1A43" w:rsidP="00761EB1">
      <w:pPr>
        <w:pStyle w:val="ListParagraph"/>
        <w:numPr>
          <w:ilvl w:val="0"/>
          <w:numId w:val="30"/>
        </w:numPr>
        <w:suppressAutoHyphens w:val="0"/>
        <w:autoSpaceDN/>
        <w:contextualSpacing/>
        <w:textAlignment w:val="auto"/>
        <w:rPr>
          <w:rFonts w:asciiTheme="minorHAnsi" w:hAnsiTheme="minorHAnsi" w:cstheme="minorHAnsi"/>
        </w:rPr>
      </w:pPr>
      <w:r w:rsidRPr="0018458E">
        <w:rPr>
          <w:rFonts w:asciiTheme="minorHAnsi" w:hAnsiTheme="minorHAnsi" w:cstheme="minorHAnsi"/>
        </w:rPr>
        <w:t>Province establish an independent body to measure and report qualification levels in mathematics</w:t>
      </w:r>
    </w:p>
    <w:p w:rsidR="00C360DD" w:rsidRPr="0018458E" w:rsidRDefault="00761EB1" w:rsidP="00C360DD">
      <w:pPr>
        <w:pStyle w:val="ListParagraph"/>
        <w:numPr>
          <w:ilvl w:val="0"/>
          <w:numId w:val="30"/>
        </w:numPr>
        <w:suppressAutoHyphens w:val="0"/>
        <w:autoSpaceDN/>
        <w:contextualSpacing/>
        <w:textAlignment w:val="auto"/>
        <w:rPr>
          <w:rFonts w:asciiTheme="minorHAnsi" w:hAnsiTheme="minorHAnsi" w:cstheme="minorHAnsi"/>
        </w:rPr>
      </w:pPr>
      <w:r w:rsidRPr="0018458E">
        <w:rPr>
          <w:rFonts w:asciiTheme="minorHAnsi" w:hAnsiTheme="minorHAnsi" w:cstheme="minorHAnsi"/>
        </w:rPr>
        <w:t xml:space="preserve">Levels </w:t>
      </w:r>
      <w:r w:rsidR="00C360DD" w:rsidRPr="0018458E">
        <w:rPr>
          <w:rFonts w:asciiTheme="minorHAnsi" w:hAnsiTheme="minorHAnsi" w:cstheme="minorHAnsi"/>
        </w:rPr>
        <w:t>of achievement be separated from the teaching function</w:t>
      </w:r>
    </w:p>
    <w:p w:rsidR="00C360DD" w:rsidRPr="0018458E" w:rsidRDefault="00C360DD" w:rsidP="00761EB1">
      <w:pPr>
        <w:pStyle w:val="ListParagraph"/>
        <w:numPr>
          <w:ilvl w:val="0"/>
          <w:numId w:val="30"/>
        </w:numPr>
        <w:suppressAutoHyphens w:val="0"/>
        <w:autoSpaceDN/>
        <w:contextualSpacing/>
        <w:textAlignment w:val="auto"/>
        <w:rPr>
          <w:rFonts w:asciiTheme="minorHAnsi" w:hAnsiTheme="minorHAnsi" w:cstheme="minorHAnsi"/>
        </w:rPr>
      </w:pPr>
      <w:r w:rsidRPr="0018458E">
        <w:rPr>
          <w:rFonts w:asciiTheme="minorHAnsi" w:hAnsiTheme="minorHAnsi" w:cstheme="minorHAnsi"/>
        </w:rPr>
        <w:t>Student reports show ratings on e</w:t>
      </w:r>
      <w:r w:rsidR="00AA4E9E" w:rsidRPr="0018458E">
        <w:rPr>
          <w:rFonts w:asciiTheme="minorHAnsi" w:hAnsiTheme="minorHAnsi" w:cstheme="minorHAnsi"/>
        </w:rPr>
        <w:t>a</w:t>
      </w:r>
      <w:r w:rsidRPr="0018458E">
        <w:rPr>
          <w:rFonts w:asciiTheme="minorHAnsi" w:hAnsiTheme="minorHAnsi" w:cstheme="minorHAnsi"/>
        </w:rPr>
        <w:t xml:space="preserve">ch competency attempted </w:t>
      </w:r>
    </w:p>
    <w:p w:rsidR="009E122D" w:rsidRPr="00F32D6F" w:rsidRDefault="00761EB1" w:rsidP="00464564">
      <w:pPr>
        <w:pStyle w:val="ListParagraph"/>
        <w:numPr>
          <w:ilvl w:val="0"/>
          <w:numId w:val="30"/>
        </w:numPr>
        <w:suppressAutoHyphens w:val="0"/>
        <w:autoSpaceDN/>
        <w:contextualSpacing/>
        <w:textAlignment w:val="auto"/>
        <w:rPr>
          <w:b/>
        </w:rPr>
      </w:pPr>
      <w:r w:rsidRPr="0018458E">
        <w:rPr>
          <w:rFonts w:asciiTheme="minorHAnsi" w:hAnsiTheme="minorHAnsi" w:cstheme="minorHAnsi"/>
        </w:rPr>
        <w:t>Annual workshop for all math teachers</w:t>
      </w:r>
      <w:r w:rsidR="00AA4E9E" w:rsidRPr="0018458E">
        <w:rPr>
          <w:rFonts w:asciiTheme="minorHAnsi" w:hAnsiTheme="minorHAnsi" w:cstheme="minorHAnsi"/>
        </w:rPr>
        <w:t xml:space="preserve"> regardless of the level at which they teach</w:t>
      </w:r>
    </w:p>
    <w:p w:rsidR="00F32D6F" w:rsidRDefault="00F32D6F" w:rsidP="00F32D6F">
      <w:pPr>
        <w:suppressAutoHyphens w:val="0"/>
        <w:autoSpaceDN/>
        <w:contextualSpacing/>
        <w:textAlignment w:val="auto"/>
        <w:rPr>
          <w:b/>
        </w:rPr>
      </w:pPr>
    </w:p>
    <w:p w:rsidR="00F32D6F" w:rsidRDefault="00F32D6F" w:rsidP="00F32D6F">
      <w:pPr>
        <w:suppressAutoHyphens w:val="0"/>
        <w:autoSpaceDN/>
        <w:contextualSpacing/>
        <w:textAlignment w:val="auto"/>
        <w:rPr>
          <w:b/>
        </w:rPr>
      </w:pPr>
    </w:p>
    <w:p w:rsidR="00F32D6F" w:rsidRDefault="00F32D6F" w:rsidP="00F32D6F">
      <w:pPr>
        <w:suppressAutoHyphens w:val="0"/>
        <w:autoSpaceDN/>
        <w:contextualSpacing/>
        <w:textAlignment w:val="auto"/>
        <w:rPr>
          <w:b/>
        </w:rPr>
      </w:pPr>
    </w:p>
    <w:p w:rsidR="00F32D6F" w:rsidRPr="0018458E" w:rsidRDefault="00F32D6F" w:rsidP="00F32D6F">
      <w:pPr>
        <w:rPr>
          <w:rFonts w:asciiTheme="minorHAnsi" w:hAnsiTheme="minorHAnsi" w:cstheme="minorHAnsi"/>
        </w:rPr>
      </w:pPr>
      <w:r>
        <w:rPr>
          <w:rFonts w:asciiTheme="minorHAnsi" w:hAnsiTheme="minorHAnsi" w:cstheme="minorHAnsi"/>
        </w:rPr>
        <w:lastRenderedPageBreak/>
        <w:t>Math is an essential S</w:t>
      </w:r>
      <w:r w:rsidRPr="0018458E">
        <w:rPr>
          <w:rFonts w:asciiTheme="minorHAnsi" w:hAnsiTheme="minorHAnsi" w:cstheme="minorHAnsi"/>
        </w:rPr>
        <w:t>killPEI has a math problem; it shows up in our PISA results, our literacy statistics, conversations with employers and the community at large; it appears also to be a concern of postsecondary institutions but they are more guarded in their comments.  Simply put, there is a gap between the math skills of high school graduates and the math skills expected by the tax paying community. This is not surprising in that there is little or no community representation of the math Advisory Committee.</w:t>
      </w:r>
    </w:p>
    <w:p w:rsidR="00173620" w:rsidRDefault="00173620" w:rsidP="00F32D6F">
      <w:pPr>
        <w:rPr>
          <w:rFonts w:asciiTheme="minorHAnsi" w:hAnsiTheme="minorHAnsi" w:cstheme="minorHAnsi"/>
          <w:bCs/>
          <w:lang w:eastAsia="en-CA"/>
        </w:rPr>
      </w:pPr>
    </w:p>
    <w:p w:rsidR="00F32D6F" w:rsidRPr="0018458E" w:rsidRDefault="00F32D6F" w:rsidP="00F32D6F">
      <w:pPr>
        <w:rPr>
          <w:rFonts w:asciiTheme="minorHAnsi" w:hAnsiTheme="minorHAnsi" w:cstheme="minorHAnsi"/>
          <w:bCs/>
          <w:lang w:eastAsia="en-CA"/>
        </w:rPr>
      </w:pPr>
      <w:r w:rsidRPr="0018458E">
        <w:rPr>
          <w:rFonts w:asciiTheme="minorHAnsi" w:hAnsiTheme="minorHAnsi" w:cstheme="minorHAnsi"/>
          <w:bCs/>
          <w:lang w:eastAsia="en-CA"/>
        </w:rPr>
        <w:t>Within the basic skills cluster, Education 20/20 Inc. has identified mathematics as the place to start</w:t>
      </w:r>
    </w:p>
    <w:p w:rsidR="00F32D6F" w:rsidRDefault="00F32D6F" w:rsidP="00F32D6F">
      <w:pPr>
        <w:suppressAutoHyphens w:val="0"/>
        <w:autoSpaceDN/>
        <w:contextualSpacing/>
        <w:textAlignment w:val="auto"/>
        <w:rPr>
          <w:b/>
        </w:rPr>
      </w:pPr>
    </w:p>
    <w:p w:rsidR="004B042B" w:rsidRDefault="004B042B" w:rsidP="00F32D6F">
      <w:pPr>
        <w:suppressAutoHyphens w:val="0"/>
        <w:autoSpaceDN/>
        <w:contextualSpacing/>
        <w:textAlignment w:val="auto"/>
        <w:rPr>
          <w:b/>
        </w:rPr>
      </w:pPr>
    </w:p>
    <w:p w:rsidR="004B042B" w:rsidRDefault="004B042B" w:rsidP="00F32D6F">
      <w:pPr>
        <w:suppressAutoHyphens w:val="0"/>
        <w:autoSpaceDN/>
        <w:contextualSpacing/>
        <w:textAlignment w:val="auto"/>
        <w:rPr>
          <w:b/>
        </w:rPr>
      </w:pPr>
      <w:r>
        <w:rPr>
          <w:b/>
        </w:rPr>
        <w:t>Sssssssssssssssssssssssssssssss</w:t>
      </w:r>
    </w:p>
    <w:p w:rsidR="004B042B" w:rsidRDefault="004B042B" w:rsidP="00F32D6F">
      <w:pPr>
        <w:suppressAutoHyphens w:val="0"/>
        <w:autoSpaceDN/>
        <w:contextualSpacing/>
        <w:textAlignment w:val="auto"/>
        <w:rPr>
          <w:b/>
        </w:rPr>
      </w:pPr>
    </w:p>
    <w:p w:rsidR="004B042B" w:rsidRPr="0018458E" w:rsidRDefault="004B042B" w:rsidP="004B042B">
      <w:pPr>
        <w:rPr>
          <w:rFonts w:asciiTheme="minorHAnsi" w:hAnsiTheme="minorHAnsi" w:cstheme="minorHAnsi"/>
          <w:bCs/>
          <w:lang w:eastAsia="en-CA"/>
        </w:rPr>
      </w:pPr>
      <w:r w:rsidRPr="0018458E">
        <w:rPr>
          <w:rFonts w:asciiTheme="minorHAnsi" w:hAnsiTheme="minorHAnsi" w:cstheme="minorHAnsi"/>
          <w:bCs/>
          <w:lang w:eastAsia="en-CA"/>
        </w:rPr>
        <w:t xml:space="preserve">Educational services in PEI are provided by a variety of individuals and agencies, most prominently by parents, </w:t>
      </w:r>
      <w:r>
        <w:rPr>
          <w:rFonts w:asciiTheme="minorHAnsi" w:hAnsiTheme="minorHAnsi" w:cstheme="minorHAnsi"/>
          <w:bCs/>
          <w:lang w:eastAsia="en-CA"/>
        </w:rPr>
        <w:t xml:space="preserve">the </w:t>
      </w:r>
      <w:r w:rsidRPr="0018458E">
        <w:rPr>
          <w:rFonts w:asciiTheme="minorHAnsi" w:hAnsiTheme="minorHAnsi" w:cstheme="minorHAnsi"/>
          <w:bCs/>
          <w:lang w:eastAsia="en-CA"/>
        </w:rPr>
        <w:t>public-school system postsecondary institutions, private schools, a number of NGO type agencies, employers and tutors</w:t>
      </w:r>
      <w:r>
        <w:rPr>
          <w:rFonts w:asciiTheme="minorHAnsi" w:hAnsiTheme="minorHAnsi" w:cstheme="minorHAnsi"/>
          <w:bCs/>
          <w:lang w:eastAsia="en-CA"/>
        </w:rPr>
        <w:t xml:space="preserve">; there appears to be little coordination and sharing among providers. </w:t>
      </w:r>
      <w:r w:rsidRPr="0018458E">
        <w:rPr>
          <w:rFonts w:asciiTheme="minorHAnsi" w:hAnsiTheme="minorHAnsi" w:cstheme="minorHAnsi"/>
          <w:bCs/>
          <w:lang w:eastAsia="en-CA"/>
        </w:rPr>
        <w:t xml:space="preserve">Each </w:t>
      </w:r>
      <w:r>
        <w:rPr>
          <w:rFonts w:asciiTheme="minorHAnsi" w:hAnsiTheme="minorHAnsi" w:cstheme="minorHAnsi"/>
          <w:bCs/>
          <w:lang w:eastAsia="en-CA"/>
        </w:rPr>
        <w:t xml:space="preserve">agency </w:t>
      </w:r>
      <w:r w:rsidRPr="0018458E">
        <w:rPr>
          <w:rFonts w:asciiTheme="minorHAnsi" w:hAnsiTheme="minorHAnsi" w:cstheme="minorHAnsi"/>
          <w:bCs/>
          <w:lang w:eastAsia="en-CA"/>
        </w:rPr>
        <w:t xml:space="preserve">seems to start </w:t>
      </w:r>
      <w:r>
        <w:rPr>
          <w:rFonts w:asciiTheme="minorHAnsi" w:hAnsiTheme="minorHAnsi" w:cstheme="minorHAnsi"/>
          <w:bCs/>
          <w:lang w:eastAsia="en-CA"/>
        </w:rPr>
        <w:t xml:space="preserve">development from </w:t>
      </w:r>
      <w:r w:rsidRPr="0018458E">
        <w:rPr>
          <w:rFonts w:asciiTheme="minorHAnsi" w:hAnsiTheme="minorHAnsi" w:cstheme="minorHAnsi"/>
          <w:bCs/>
          <w:lang w:eastAsia="en-CA"/>
        </w:rPr>
        <w:t>scratch; the</w:t>
      </w:r>
      <w:r>
        <w:rPr>
          <w:rFonts w:asciiTheme="minorHAnsi" w:hAnsiTheme="minorHAnsi" w:cstheme="minorHAnsi"/>
          <w:bCs/>
          <w:lang w:eastAsia="en-CA"/>
        </w:rPr>
        <w:t xml:space="preserve">re is </w:t>
      </w:r>
      <w:r w:rsidRPr="0018458E">
        <w:rPr>
          <w:rFonts w:asciiTheme="minorHAnsi" w:hAnsiTheme="minorHAnsi" w:cstheme="minorHAnsi"/>
          <w:bCs/>
          <w:lang w:eastAsia="en-CA"/>
        </w:rPr>
        <w:t>little, if any, evidence of joint planning in curriculum development, a common set of guiding principles, process no common terminology, guiding principles, or even regular consultation.  The public-school system uses a curriculum approach developed in the west</w:t>
      </w:r>
      <w:r>
        <w:rPr>
          <w:rFonts w:asciiTheme="minorHAnsi" w:hAnsiTheme="minorHAnsi" w:cstheme="minorHAnsi"/>
          <w:bCs/>
          <w:lang w:eastAsia="en-CA"/>
        </w:rPr>
        <w:t xml:space="preserve">ern Canada based on </w:t>
      </w:r>
      <w:r w:rsidRPr="0018458E">
        <w:rPr>
          <w:rFonts w:asciiTheme="minorHAnsi" w:hAnsiTheme="minorHAnsi" w:cstheme="minorHAnsi"/>
          <w:bCs/>
          <w:lang w:eastAsia="en-CA"/>
        </w:rPr>
        <w:t>Curriculum based outcomes; postsecondary institutions are moving towards competency based programming, and skill training and continuing education appear to be operate with considerable independence. There appears to be no mechanism to bring them together</w:t>
      </w:r>
      <w:r>
        <w:rPr>
          <w:rFonts w:asciiTheme="minorHAnsi" w:hAnsiTheme="minorHAnsi" w:cstheme="minorHAnsi"/>
          <w:bCs/>
          <w:lang w:eastAsia="en-CA"/>
        </w:rPr>
        <w:t xml:space="preserve"> in </w:t>
      </w:r>
      <w:r w:rsidRPr="0018458E">
        <w:rPr>
          <w:rFonts w:asciiTheme="minorHAnsi" w:hAnsiTheme="minorHAnsi" w:cstheme="minorHAnsi"/>
          <w:bCs/>
          <w:lang w:eastAsia="en-CA"/>
        </w:rPr>
        <w:t xml:space="preserve">professional collaboration.   </w:t>
      </w:r>
    </w:p>
    <w:p w:rsidR="004B042B" w:rsidRPr="0018458E" w:rsidRDefault="004B042B" w:rsidP="004B042B">
      <w:pPr>
        <w:autoSpaceDE w:val="0"/>
        <w:adjustRightInd w:val="0"/>
        <w:rPr>
          <w:rFonts w:asciiTheme="minorHAnsi" w:hAnsiTheme="minorHAnsi" w:cstheme="minorHAnsi"/>
        </w:rPr>
      </w:pPr>
    </w:p>
    <w:p w:rsidR="004B042B" w:rsidRDefault="004B042B" w:rsidP="004B042B">
      <w:pPr>
        <w:autoSpaceDE w:val="0"/>
        <w:adjustRightInd w:val="0"/>
        <w:rPr>
          <w:rFonts w:asciiTheme="minorHAnsi" w:hAnsiTheme="minorHAnsi" w:cstheme="minorHAnsi"/>
          <w:b/>
        </w:rPr>
      </w:pPr>
      <w:r w:rsidRPr="0018458E">
        <w:rPr>
          <w:rFonts w:asciiTheme="minorHAnsi" w:hAnsiTheme="minorHAnsi" w:cstheme="minorHAnsi"/>
        </w:rPr>
        <w:t xml:space="preserve"> </w:t>
      </w:r>
      <w:r w:rsidR="00173620" w:rsidRPr="00173620">
        <w:rPr>
          <w:rFonts w:asciiTheme="minorHAnsi" w:hAnsiTheme="minorHAnsi" w:cstheme="minorHAnsi"/>
        </w:rPr>
        <w:t>Recently   Alberta launched a $6 million curriculum upgrade; Ontario appointed three learned citizens to advise the Department on changes, The on Education reported recently and devoted a section on mathematics.  I assume that PEI is planning changes but we haven’t been told yet</w:t>
      </w:r>
    </w:p>
    <w:p w:rsidR="00173620" w:rsidRDefault="00173620" w:rsidP="004B042B">
      <w:pPr>
        <w:autoSpaceDE w:val="0"/>
        <w:adjustRightInd w:val="0"/>
        <w:rPr>
          <w:rFonts w:asciiTheme="minorHAnsi" w:hAnsiTheme="minorHAnsi" w:cstheme="minorHAnsi"/>
          <w:b/>
        </w:rPr>
      </w:pPr>
    </w:p>
    <w:p w:rsidR="00173620" w:rsidRDefault="00173620" w:rsidP="004B042B">
      <w:pPr>
        <w:autoSpaceDE w:val="0"/>
        <w:adjustRightInd w:val="0"/>
        <w:rPr>
          <w:rFonts w:asciiTheme="minorHAnsi" w:hAnsiTheme="minorHAnsi" w:cstheme="minorHAnsi"/>
          <w:b/>
        </w:rPr>
      </w:pPr>
    </w:p>
    <w:p w:rsidR="00173620" w:rsidRPr="0018458E" w:rsidRDefault="00173620" w:rsidP="00173620">
      <w:pPr>
        <w:rPr>
          <w:rFonts w:asciiTheme="minorHAnsi" w:hAnsiTheme="minorHAnsi" w:cstheme="minorHAnsi"/>
          <w:bCs/>
          <w:lang w:eastAsia="en-CA"/>
        </w:rPr>
      </w:pPr>
      <w:r w:rsidRPr="0018458E">
        <w:rPr>
          <w:rFonts w:asciiTheme="minorHAnsi" w:hAnsiTheme="minorHAnsi" w:cstheme="minorHAnsi"/>
          <w:bCs/>
          <w:lang w:eastAsia="en-CA"/>
        </w:rPr>
        <w:t xml:space="preserve">Not only is there a gap, but Islanders want meaningful engagement in </w:t>
      </w:r>
      <w:r>
        <w:rPr>
          <w:rFonts w:asciiTheme="minorHAnsi" w:hAnsiTheme="minorHAnsi" w:cstheme="minorHAnsi"/>
          <w:bCs/>
          <w:lang w:eastAsia="en-CA"/>
        </w:rPr>
        <w:t>bringing</w:t>
      </w:r>
      <w:r w:rsidRPr="0018458E">
        <w:rPr>
          <w:rFonts w:asciiTheme="minorHAnsi" w:hAnsiTheme="minorHAnsi" w:cstheme="minorHAnsi"/>
          <w:bCs/>
          <w:lang w:eastAsia="en-CA"/>
        </w:rPr>
        <w:t xml:space="preserve"> about change</w:t>
      </w:r>
      <w:r>
        <w:rPr>
          <w:rFonts w:asciiTheme="minorHAnsi" w:hAnsiTheme="minorHAnsi" w:cstheme="minorHAnsi"/>
          <w:bCs/>
          <w:lang w:eastAsia="en-CA"/>
        </w:rPr>
        <w:t>s</w:t>
      </w:r>
      <w:r w:rsidRPr="0018458E">
        <w:rPr>
          <w:rFonts w:asciiTheme="minorHAnsi" w:hAnsiTheme="minorHAnsi" w:cstheme="minorHAnsi"/>
          <w:bCs/>
          <w:lang w:eastAsia="en-CA"/>
        </w:rPr>
        <w:t>. There is no panacea in sight and there is not likely to be one, however, change must be immediate, significant and continuous, but planned.  While schools take the brunt of any criticism, Education 20/20 believes that the issue cannot be resolved by schools alone.</w:t>
      </w:r>
      <w:r>
        <w:rPr>
          <w:rFonts w:asciiTheme="minorHAnsi" w:hAnsiTheme="minorHAnsi" w:cstheme="minorHAnsi"/>
          <w:bCs/>
          <w:lang w:eastAsia="en-CA"/>
        </w:rPr>
        <w:t xml:space="preserve"> </w:t>
      </w:r>
    </w:p>
    <w:p w:rsidR="00173620" w:rsidRPr="0018458E" w:rsidRDefault="00173620" w:rsidP="00173620">
      <w:pPr>
        <w:rPr>
          <w:rFonts w:asciiTheme="minorHAnsi" w:hAnsiTheme="minorHAnsi" w:cstheme="minorHAnsi"/>
          <w:bCs/>
          <w:lang w:eastAsia="en-CA"/>
        </w:rPr>
      </w:pPr>
    </w:p>
    <w:p w:rsidR="00173620" w:rsidRPr="0018458E" w:rsidRDefault="00173620" w:rsidP="00173620">
      <w:pPr>
        <w:rPr>
          <w:rFonts w:asciiTheme="minorHAnsi" w:hAnsiTheme="minorHAnsi" w:cstheme="minorHAnsi"/>
          <w:bCs/>
          <w:lang w:eastAsia="en-CA"/>
        </w:rPr>
      </w:pPr>
      <w:r w:rsidRPr="0018458E">
        <w:rPr>
          <w:rFonts w:asciiTheme="minorHAnsi" w:hAnsiTheme="minorHAnsi" w:cstheme="minorHAnsi"/>
          <w:bCs/>
          <w:lang w:eastAsia="en-CA"/>
        </w:rPr>
        <w:t xml:space="preserve">In recent weeks, Education 20/20 Inc.  has </w:t>
      </w:r>
      <w:r>
        <w:rPr>
          <w:rFonts w:asciiTheme="minorHAnsi" w:hAnsiTheme="minorHAnsi" w:cstheme="minorHAnsi"/>
          <w:bCs/>
          <w:lang w:eastAsia="en-CA"/>
        </w:rPr>
        <w:t xml:space="preserve">engaged in </w:t>
      </w:r>
      <w:r w:rsidRPr="0018458E">
        <w:rPr>
          <w:rFonts w:asciiTheme="minorHAnsi" w:hAnsiTheme="minorHAnsi" w:cstheme="minorHAnsi"/>
          <w:bCs/>
          <w:lang w:eastAsia="en-CA"/>
        </w:rPr>
        <w:t>a number of discussions with a representative group of educators</w:t>
      </w:r>
      <w:r>
        <w:rPr>
          <w:rFonts w:asciiTheme="minorHAnsi" w:hAnsiTheme="minorHAnsi" w:cstheme="minorHAnsi"/>
          <w:bCs/>
          <w:lang w:eastAsia="en-CA"/>
        </w:rPr>
        <w:t xml:space="preserve">.  Discussions have been wide ranging and interesting and, based </w:t>
      </w:r>
      <w:r w:rsidRPr="0018458E">
        <w:rPr>
          <w:rFonts w:asciiTheme="minorHAnsi" w:hAnsiTheme="minorHAnsi" w:cstheme="minorHAnsi"/>
          <w:bCs/>
          <w:lang w:eastAsia="en-CA"/>
        </w:rPr>
        <w:t xml:space="preserve">on those discussions, </w:t>
      </w:r>
    </w:p>
    <w:p w:rsidR="004B042B" w:rsidRPr="00F32D6F" w:rsidRDefault="004B042B" w:rsidP="00F32D6F">
      <w:pPr>
        <w:suppressAutoHyphens w:val="0"/>
        <w:autoSpaceDN/>
        <w:contextualSpacing/>
        <w:textAlignment w:val="auto"/>
        <w:rPr>
          <w:b/>
        </w:rPr>
      </w:pPr>
    </w:p>
    <w:sectPr w:rsidR="004B042B" w:rsidRPr="00F32D6F" w:rsidSect="008E1FB1">
      <w:headerReference w:type="even" r:id="rId8"/>
      <w:headerReference w:type="default" r:id="rId9"/>
      <w:footerReference w:type="even" r:id="rId10"/>
      <w:footerReference w:type="default" r:id="rId11"/>
      <w:headerReference w:type="first" r:id="rId12"/>
      <w:footerReference w:type="first" r:id="rId13"/>
      <w:type w:val="continuous"/>
      <w:pgSz w:w="12240" w:h="15840"/>
      <w:pgMar w:top="680" w:right="1440" w:bottom="1134"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7194D" w:rsidRDefault="0057194D">
      <w:r>
        <w:separator/>
      </w:r>
    </w:p>
  </w:endnote>
  <w:endnote w:type="continuationSeparator" w:id="0">
    <w:p w:rsidR="0057194D" w:rsidRDefault="005719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Microsoft YaHei">
    <w:panose1 w:val="020B0503020204020204"/>
    <w:charset w:val="86"/>
    <w:family w:val="swiss"/>
    <w:pitch w:val="variable"/>
    <w:sig w:usb0="80000287" w:usb1="28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30ACC" w:rsidRDefault="00730A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30ACC" w:rsidRDefault="00730AC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30ACC" w:rsidRDefault="00730A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7194D" w:rsidRDefault="0057194D">
      <w:r>
        <w:rPr>
          <w:color w:val="000000"/>
        </w:rPr>
        <w:separator/>
      </w:r>
    </w:p>
  </w:footnote>
  <w:footnote w:type="continuationSeparator" w:id="0">
    <w:p w:rsidR="0057194D" w:rsidRDefault="005719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30ACC" w:rsidRDefault="00730AC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95972825"/>
      <w:docPartObj>
        <w:docPartGallery w:val="Watermarks"/>
        <w:docPartUnique/>
      </w:docPartObj>
    </w:sdtPr>
    <w:sdtEndPr/>
    <w:sdtContent>
      <w:p w:rsidR="00730ACC" w:rsidRDefault="0057194D">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52"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30ACC" w:rsidRDefault="00730A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22584A"/>
    <w:multiLevelType w:val="multilevel"/>
    <w:tmpl w:val="C43855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07A8F"/>
    <w:multiLevelType w:val="hybridMultilevel"/>
    <w:tmpl w:val="2BE66E2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 w15:restartNumberingAfterBreak="0">
    <w:nsid w:val="0E3A6D25"/>
    <w:multiLevelType w:val="hybridMultilevel"/>
    <w:tmpl w:val="EDB85418"/>
    <w:lvl w:ilvl="0" w:tplc="ADA4F2F8">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4" w15:restartNumberingAfterBreak="0">
    <w:nsid w:val="1598158A"/>
    <w:multiLevelType w:val="hybridMultilevel"/>
    <w:tmpl w:val="C652F2F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6" w15:restartNumberingAfterBreak="0">
    <w:nsid w:val="188734EE"/>
    <w:multiLevelType w:val="hybridMultilevel"/>
    <w:tmpl w:val="B372A6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ED2AF3"/>
    <w:multiLevelType w:val="hybridMultilevel"/>
    <w:tmpl w:val="F216BE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0A580E"/>
    <w:multiLevelType w:val="hybridMultilevel"/>
    <w:tmpl w:val="C374E9A8"/>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9" w15:restartNumberingAfterBreak="0">
    <w:nsid w:val="2B07582B"/>
    <w:multiLevelType w:val="hybridMultilevel"/>
    <w:tmpl w:val="746E024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2E094931"/>
    <w:multiLevelType w:val="hybridMultilevel"/>
    <w:tmpl w:val="4BCC372C"/>
    <w:lvl w:ilvl="0" w:tplc="1009000F">
      <w:start w:val="1"/>
      <w:numFmt w:val="decimal"/>
      <w:lvlText w:val="%1."/>
      <w:lvlJc w:val="left"/>
      <w:pPr>
        <w:ind w:left="36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2" w15:restartNumberingAfterBreak="0">
    <w:nsid w:val="33DD6190"/>
    <w:multiLevelType w:val="hybridMultilevel"/>
    <w:tmpl w:val="481013D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4" w15:restartNumberingAfterBreak="0">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5" w15:restartNumberingAfterBreak="0">
    <w:nsid w:val="3C5E3359"/>
    <w:multiLevelType w:val="hybridMultilevel"/>
    <w:tmpl w:val="2CAA0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5A4C2D"/>
    <w:multiLevelType w:val="hybridMultilevel"/>
    <w:tmpl w:val="2AA20B66"/>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7" w15:restartNumberingAfterBreak="0">
    <w:nsid w:val="40FF3F6D"/>
    <w:multiLevelType w:val="multilevel"/>
    <w:tmpl w:val="CFF6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956B18"/>
    <w:multiLevelType w:val="hybridMultilevel"/>
    <w:tmpl w:val="D14E4802"/>
    <w:lvl w:ilvl="0" w:tplc="ADA4F2F8">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0" w15:restartNumberingAfterBreak="0">
    <w:nsid w:val="47D444C4"/>
    <w:multiLevelType w:val="hybridMultilevel"/>
    <w:tmpl w:val="230E4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06C0B6A"/>
    <w:multiLevelType w:val="hybridMultilevel"/>
    <w:tmpl w:val="3F40C8A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586B570E"/>
    <w:multiLevelType w:val="hybridMultilevel"/>
    <w:tmpl w:val="F5BE421E"/>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3" w15:restartNumberingAfterBreak="0">
    <w:nsid w:val="58C67B9B"/>
    <w:multiLevelType w:val="hybridMultilevel"/>
    <w:tmpl w:val="72F0E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EFB7C2A"/>
    <w:multiLevelType w:val="hybridMultilevel"/>
    <w:tmpl w:val="7756BCC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638B10A9"/>
    <w:multiLevelType w:val="hybridMultilevel"/>
    <w:tmpl w:val="A3A6B004"/>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6" w15:restartNumberingAfterBreak="0">
    <w:nsid w:val="68967F9B"/>
    <w:multiLevelType w:val="hybridMultilevel"/>
    <w:tmpl w:val="FD7874A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7" w15:restartNumberingAfterBreak="0">
    <w:nsid w:val="68E60A07"/>
    <w:multiLevelType w:val="hybridMultilevel"/>
    <w:tmpl w:val="A2D2C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9" w15:restartNumberingAfterBreak="0">
    <w:nsid w:val="7CF52354"/>
    <w:multiLevelType w:val="hybridMultilevel"/>
    <w:tmpl w:val="F5A429E0"/>
    <w:lvl w:ilvl="0" w:tplc="ADA4F2F8">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0" w15:restartNumberingAfterBreak="0">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31" w15:restartNumberingAfterBreak="0">
    <w:nsid w:val="7EAD0C59"/>
    <w:multiLevelType w:val="hybridMultilevel"/>
    <w:tmpl w:val="A298203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28"/>
  </w:num>
  <w:num w:numId="2">
    <w:abstractNumId w:val="5"/>
  </w:num>
  <w:num w:numId="3">
    <w:abstractNumId w:val="30"/>
  </w:num>
  <w:num w:numId="4">
    <w:abstractNumId w:val="11"/>
  </w:num>
  <w:num w:numId="5">
    <w:abstractNumId w:val="13"/>
  </w:num>
  <w:num w:numId="6">
    <w:abstractNumId w:val="19"/>
  </w:num>
  <w:num w:numId="7">
    <w:abstractNumId w:val="14"/>
  </w:num>
  <w:num w:numId="8">
    <w:abstractNumId w:val="3"/>
  </w:num>
  <w:num w:numId="9">
    <w:abstractNumId w:val="24"/>
  </w:num>
  <w:num w:numId="10">
    <w:abstractNumId w:val="10"/>
  </w:num>
  <w:num w:numId="11">
    <w:abstractNumId w:val="26"/>
  </w:num>
  <w:num w:numId="12">
    <w:abstractNumId w:val="16"/>
  </w:num>
  <w:num w:numId="13">
    <w:abstractNumId w:val="21"/>
  </w:num>
  <w:num w:numId="14">
    <w:abstractNumId w:val="17"/>
  </w:num>
  <w:num w:numId="15">
    <w:abstractNumId w:val="4"/>
  </w:num>
  <w:num w:numId="16">
    <w:abstractNumId w:val="9"/>
  </w:num>
  <w:num w:numId="17">
    <w:abstractNumId w:val="1"/>
  </w:num>
  <w:num w:numId="18">
    <w:abstractNumId w:val="8"/>
  </w:num>
  <w:num w:numId="19">
    <w:abstractNumId w:val="18"/>
  </w:num>
  <w:num w:numId="20">
    <w:abstractNumId w:val="25"/>
  </w:num>
  <w:num w:numId="21">
    <w:abstractNumId w:val="2"/>
  </w:num>
  <w:num w:numId="22">
    <w:abstractNumId w:val="29"/>
  </w:num>
  <w:num w:numId="23">
    <w:abstractNumId w:val="22"/>
  </w:num>
  <w:num w:numId="24">
    <w:abstractNumId w:val="31"/>
  </w:num>
  <w:num w:numId="25">
    <w:abstractNumId w:val="0"/>
  </w:num>
  <w:num w:numId="26">
    <w:abstractNumId w:val="23"/>
  </w:num>
  <w:num w:numId="27">
    <w:abstractNumId w:val="12"/>
  </w:num>
  <w:num w:numId="28">
    <w:abstractNumId w:val="7"/>
  </w:num>
  <w:num w:numId="29">
    <w:abstractNumId w:val="20"/>
  </w:num>
  <w:num w:numId="30">
    <w:abstractNumId w:val="6"/>
  </w:num>
  <w:num w:numId="31">
    <w:abstractNumId w:val="27"/>
  </w:num>
  <w:num w:numId="32">
    <w:abstractNumId w:val="1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defaultTabStop w:val="720"/>
  <w:autoHyphenation/>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4"/>
  </w:compat>
  <w:rsids>
    <w:rsidRoot w:val="002F4783"/>
    <w:rsid w:val="00010D30"/>
    <w:rsid w:val="00015466"/>
    <w:rsid w:val="000276BD"/>
    <w:rsid w:val="000306C0"/>
    <w:rsid w:val="00034ED3"/>
    <w:rsid w:val="00061ABF"/>
    <w:rsid w:val="000813C4"/>
    <w:rsid w:val="0008152A"/>
    <w:rsid w:val="00092F48"/>
    <w:rsid w:val="00095735"/>
    <w:rsid w:val="000A0E16"/>
    <w:rsid w:val="000C579D"/>
    <w:rsid w:val="000D37EC"/>
    <w:rsid w:val="00123E70"/>
    <w:rsid w:val="001403B3"/>
    <w:rsid w:val="00172854"/>
    <w:rsid w:val="00173620"/>
    <w:rsid w:val="00176A88"/>
    <w:rsid w:val="0018458E"/>
    <w:rsid w:val="00184BDC"/>
    <w:rsid w:val="00194D79"/>
    <w:rsid w:val="001A7F8F"/>
    <w:rsid w:val="001C265A"/>
    <w:rsid w:val="001C28F1"/>
    <w:rsid w:val="001E4A9A"/>
    <w:rsid w:val="001F7ED2"/>
    <w:rsid w:val="002104E1"/>
    <w:rsid w:val="00216ECE"/>
    <w:rsid w:val="002239A3"/>
    <w:rsid w:val="00236648"/>
    <w:rsid w:val="00236950"/>
    <w:rsid w:val="0025401F"/>
    <w:rsid w:val="0027042E"/>
    <w:rsid w:val="00284856"/>
    <w:rsid w:val="002954A6"/>
    <w:rsid w:val="002A0157"/>
    <w:rsid w:val="002A0F64"/>
    <w:rsid w:val="002A374C"/>
    <w:rsid w:val="002B3C47"/>
    <w:rsid w:val="002B4AC3"/>
    <w:rsid w:val="002B61F0"/>
    <w:rsid w:val="002C56E7"/>
    <w:rsid w:val="002F4783"/>
    <w:rsid w:val="002F4A7D"/>
    <w:rsid w:val="0034724A"/>
    <w:rsid w:val="003530E9"/>
    <w:rsid w:val="00391856"/>
    <w:rsid w:val="00395C57"/>
    <w:rsid w:val="003D670A"/>
    <w:rsid w:val="003F7C74"/>
    <w:rsid w:val="004106A2"/>
    <w:rsid w:val="0041183A"/>
    <w:rsid w:val="00412858"/>
    <w:rsid w:val="00413D29"/>
    <w:rsid w:val="0043179F"/>
    <w:rsid w:val="00454602"/>
    <w:rsid w:val="00461971"/>
    <w:rsid w:val="00464564"/>
    <w:rsid w:val="00471FD6"/>
    <w:rsid w:val="004A1183"/>
    <w:rsid w:val="004B042B"/>
    <w:rsid w:val="004B1892"/>
    <w:rsid w:val="004B3A7A"/>
    <w:rsid w:val="004B3E8A"/>
    <w:rsid w:val="004C62AD"/>
    <w:rsid w:val="004D5D19"/>
    <w:rsid w:val="004E0715"/>
    <w:rsid w:val="004E1A62"/>
    <w:rsid w:val="00513A41"/>
    <w:rsid w:val="00522F81"/>
    <w:rsid w:val="005627AD"/>
    <w:rsid w:val="0057194D"/>
    <w:rsid w:val="00574BC8"/>
    <w:rsid w:val="005A43CD"/>
    <w:rsid w:val="005B2792"/>
    <w:rsid w:val="005B2D37"/>
    <w:rsid w:val="005B4CA1"/>
    <w:rsid w:val="005B729F"/>
    <w:rsid w:val="006127AE"/>
    <w:rsid w:val="006223B1"/>
    <w:rsid w:val="00676222"/>
    <w:rsid w:val="006843E3"/>
    <w:rsid w:val="00690894"/>
    <w:rsid w:val="006A32E1"/>
    <w:rsid w:val="006D3B09"/>
    <w:rsid w:val="006E4D26"/>
    <w:rsid w:val="006F1FA3"/>
    <w:rsid w:val="006F7C44"/>
    <w:rsid w:val="0070616F"/>
    <w:rsid w:val="007108D7"/>
    <w:rsid w:val="007130AA"/>
    <w:rsid w:val="00716485"/>
    <w:rsid w:val="00720D03"/>
    <w:rsid w:val="0072471B"/>
    <w:rsid w:val="00730ACC"/>
    <w:rsid w:val="007456D9"/>
    <w:rsid w:val="00761EB1"/>
    <w:rsid w:val="00763F92"/>
    <w:rsid w:val="00772682"/>
    <w:rsid w:val="00787A18"/>
    <w:rsid w:val="007A4326"/>
    <w:rsid w:val="007F1477"/>
    <w:rsid w:val="0080242E"/>
    <w:rsid w:val="0080755C"/>
    <w:rsid w:val="0081075A"/>
    <w:rsid w:val="00820FD8"/>
    <w:rsid w:val="00821110"/>
    <w:rsid w:val="00852075"/>
    <w:rsid w:val="008A5314"/>
    <w:rsid w:val="008A5320"/>
    <w:rsid w:val="008D6DEB"/>
    <w:rsid w:val="008E1FB1"/>
    <w:rsid w:val="008E69EF"/>
    <w:rsid w:val="00911D13"/>
    <w:rsid w:val="00913978"/>
    <w:rsid w:val="00925E6C"/>
    <w:rsid w:val="00954B38"/>
    <w:rsid w:val="00992332"/>
    <w:rsid w:val="009A0C7B"/>
    <w:rsid w:val="009A1A43"/>
    <w:rsid w:val="009B7888"/>
    <w:rsid w:val="009D3E02"/>
    <w:rsid w:val="009E122D"/>
    <w:rsid w:val="009E3F68"/>
    <w:rsid w:val="009F1D00"/>
    <w:rsid w:val="00A007FC"/>
    <w:rsid w:val="00A035F7"/>
    <w:rsid w:val="00A100B3"/>
    <w:rsid w:val="00A57375"/>
    <w:rsid w:val="00A57DBE"/>
    <w:rsid w:val="00A81484"/>
    <w:rsid w:val="00A87BB9"/>
    <w:rsid w:val="00A90AFC"/>
    <w:rsid w:val="00A90E53"/>
    <w:rsid w:val="00A9407A"/>
    <w:rsid w:val="00A95859"/>
    <w:rsid w:val="00AA4E9E"/>
    <w:rsid w:val="00AE4C4E"/>
    <w:rsid w:val="00AF1861"/>
    <w:rsid w:val="00AF527F"/>
    <w:rsid w:val="00B026A8"/>
    <w:rsid w:val="00B5120A"/>
    <w:rsid w:val="00B71547"/>
    <w:rsid w:val="00B73A70"/>
    <w:rsid w:val="00B87E4C"/>
    <w:rsid w:val="00BB24E8"/>
    <w:rsid w:val="00BB2637"/>
    <w:rsid w:val="00BC0DE5"/>
    <w:rsid w:val="00BC1D0F"/>
    <w:rsid w:val="00BC352C"/>
    <w:rsid w:val="00BC6CE2"/>
    <w:rsid w:val="00BF390E"/>
    <w:rsid w:val="00C15003"/>
    <w:rsid w:val="00C215AA"/>
    <w:rsid w:val="00C27F69"/>
    <w:rsid w:val="00C31B92"/>
    <w:rsid w:val="00C360DD"/>
    <w:rsid w:val="00C45397"/>
    <w:rsid w:val="00C603E1"/>
    <w:rsid w:val="00C920CC"/>
    <w:rsid w:val="00C932D1"/>
    <w:rsid w:val="00CC72D4"/>
    <w:rsid w:val="00CF0BD3"/>
    <w:rsid w:val="00CF69E5"/>
    <w:rsid w:val="00D0241E"/>
    <w:rsid w:val="00D03EBD"/>
    <w:rsid w:val="00D16728"/>
    <w:rsid w:val="00D70BA2"/>
    <w:rsid w:val="00D75148"/>
    <w:rsid w:val="00D76521"/>
    <w:rsid w:val="00D8021B"/>
    <w:rsid w:val="00D82459"/>
    <w:rsid w:val="00D95C5D"/>
    <w:rsid w:val="00DA44B1"/>
    <w:rsid w:val="00DB7C1F"/>
    <w:rsid w:val="00DC54FA"/>
    <w:rsid w:val="00DD09A9"/>
    <w:rsid w:val="00DF768B"/>
    <w:rsid w:val="00E20C00"/>
    <w:rsid w:val="00E4403E"/>
    <w:rsid w:val="00E4671B"/>
    <w:rsid w:val="00E56F73"/>
    <w:rsid w:val="00EA2928"/>
    <w:rsid w:val="00EA5A82"/>
    <w:rsid w:val="00EC5668"/>
    <w:rsid w:val="00ED3AAE"/>
    <w:rsid w:val="00EF141A"/>
    <w:rsid w:val="00EF2333"/>
    <w:rsid w:val="00F03E13"/>
    <w:rsid w:val="00F10343"/>
    <w:rsid w:val="00F25009"/>
    <w:rsid w:val="00F32D6F"/>
    <w:rsid w:val="00F62323"/>
    <w:rsid w:val="00F95AF7"/>
    <w:rsid w:val="00FD38DA"/>
    <w:rsid w:val="00FF00E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4:docId w14:val="3077416A"/>
  <w15:docId w15:val="{2AE22D51-B383-479C-8F97-75C2088B2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242E"/>
    <w:pPr>
      <w:keepNext/>
      <w:keepLines/>
      <w:spacing w:before="480"/>
      <w:outlineLvl w:val="0"/>
    </w:pPr>
    <w:rPr>
      <w:rFonts w:asciiTheme="majorHAnsi" w:eastAsiaTheme="majorEastAsia" w:hAnsiTheme="majorHAnsi"/>
      <w:b/>
      <w:bCs/>
      <w:color w:val="365F91" w:themeColor="accent1" w:themeShade="BF"/>
      <w:sz w:val="28"/>
      <w:szCs w:val="25"/>
    </w:rPr>
  </w:style>
  <w:style w:type="paragraph" w:styleId="Heading2">
    <w:name w:val="heading 2"/>
    <w:basedOn w:val="Normal"/>
    <w:link w:val="Heading2Char"/>
    <w:uiPriority w:val="9"/>
    <w:qFormat/>
    <w:rsid w:val="0080242E"/>
    <w:pPr>
      <w:widowControl/>
      <w:suppressAutoHyphens w:val="0"/>
      <w:autoSpaceDN/>
      <w:spacing w:before="100" w:beforeAutospacing="1" w:after="100" w:afterAutospacing="1"/>
      <w:textAlignment w:val="auto"/>
      <w:outlineLvl w:val="1"/>
    </w:pPr>
    <w:rPr>
      <w:rFonts w:eastAsia="Times New Roman" w:cs="Times New Roman"/>
      <w:b/>
      <w:bCs/>
      <w:kern w:val="0"/>
      <w:sz w:val="36"/>
      <w:szCs w:val="36"/>
      <w:lang w:eastAsia="en-CA" w:bidi="ar-SA"/>
    </w:rPr>
  </w:style>
  <w:style w:type="paragraph" w:styleId="Heading3">
    <w:name w:val="heading 3"/>
    <w:basedOn w:val="Normal"/>
    <w:link w:val="Heading3Char"/>
    <w:uiPriority w:val="9"/>
    <w:qFormat/>
    <w:rsid w:val="0080242E"/>
    <w:pPr>
      <w:widowControl/>
      <w:suppressAutoHyphens w:val="0"/>
      <w:autoSpaceDN/>
      <w:spacing w:before="100" w:beforeAutospacing="1" w:after="100" w:afterAutospacing="1"/>
      <w:textAlignment w:val="auto"/>
      <w:outlineLvl w:val="2"/>
    </w:pPr>
    <w:rPr>
      <w:rFonts w:eastAsia="Times New Roman" w:cs="Times New Roman"/>
      <w:b/>
      <w:bCs/>
      <w:kern w:val="0"/>
      <w:sz w:val="27"/>
      <w:szCs w:val="27"/>
      <w:lang w:eastAsia="en-CA" w:bidi="ar-SA"/>
    </w:rPr>
  </w:style>
  <w:style w:type="paragraph" w:styleId="Heading4">
    <w:name w:val="heading 4"/>
    <w:basedOn w:val="Normal"/>
    <w:next w:val="Normal"/>
    <w:link w:val="Heading4Char"/>
    <w:uiPriority w:val="9"/>
    <w:unhideWhenUsed/>
    <w:qFormat/>
    <w:rsid w:val="004B3A7A"/>
    <w:pPr>
      <w:keepNext/>
      <w:keepLines/>
      <w:spacing w:before="200"/>
      <w:outlineLvl w:val="3"/>
    </w:pPr>
    <w:rPr>
      <w:rFonts w:asciiTheme="majorHAnsi" w:eastAsiaTheme="majorEastAsia" w:hAnsiTheme="majorHAnsi"/>
      <w:b/>
      <w:bCs/>
      <w:i/>
      <w:iCs/>
      <w:color w:val="4F81BD" w:themeColor="accent1"/>
      <w:szCs w:val="21"/>
    </w:rPr>
  </w:style>
  <w:style w:type="paragraph" w:styleId="Heading6">
    <w:name w:val="heading 6"/>
    <w:basedOn w:val="Normal"/>
    <w:next w:val="Normal"/>
    <w:link w:val="Heading6Char"/>
    <w:uiPriority w:val="9"/>
    <w:semiHidden/>
    <w:unhideWhenUsed/>
    <w:qFormat/>
    <w:rsid w:val="004B3A7A"/>
    <w:pPr>
      <w:keepNext/>
      <w:keepLines/>
      <w:spacing w:before="200"/>
      <w:outlineLvl w:val="5"/>
    </w:pPr>
    <w:rPr>
      <w:rFonts w:asciiTheme="majorHAnsi" w:eastAsiaTheme="majorEastAsia" w:hAnsiTheme="majorHAnsi"/>
      <w:i/>
      <w:iCs/>
      <w:color w:val="243F60" w:themeColor="accent1" w:themeShade="7F"/>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2Char">
    <w:name w:val="Heading 2 Char"/>
    <w:basedOn w:val="DefaultParagraphFont"/>
    <w:link w:val="Heading2"/>
    <w:uiPriority w:val="9"/>
    <w:rsid w:val="0080242E"/>
    <w:rPr>
      <w:rFonts w:eastAsia="Times New Roman" w:cs="Times New Roman"/>
      <w:b/>
      <w:bCs/>
      <w:kern w:val="0"/>
      <w:sz w:val="36"/>
      <w:szCs w:val="36"/>
      <w:lang w:eastAsia="en-CA" w:bidi="ar-SA"/>
    </w:rPr>
  </w:style>
  <w:style w:type="character" w:customStyle="1" w:styleId="Heading3Char">
    <w:name w:val="Heading 3 Char"/>
    <w:basedOn w:val="DefaultParagraphFont"/>
    <w:link w:val="Heading3"/>
    <w:uiPriority w:val="9"/>
    <w:rsid w:val="0080242E"/>
    <w:rPr>
      <w:rFonts w:eastAsia="Times New Roman" w:cs="Times New Roman"/>
      <w:b/>
      <w:bCs/>
      <w:kern w:val="0"/>
      <w:sz w:val="27"/>
      <w:szCs w:val="27"/>
      <w:lang w:eastAsia="en-CA" w:bidi="ar-SA"/>
    </w:rPr>
  </w:style>
  <w:style w:type="paragraph" w:styleId="NormalWeb">
    <w:name w:val="Normal (Web)"/>
    <w:basedOn w:val="Normal"/>
    <w:uiPriority w:val="99"/>
    <w:unhideWhenUsed/>
    <w:rsid w:val="0080242E"/>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character" w:customStyle="1" w:styleId="toctoggle">
    <w:name w:val="toctoggle"/>
    <w:basedOn w:val="DefaultParagraphFont"/>
    <w:rsid w:val="0080242E"/>
  </w:style>
  <w:style w:type="character" w:customStyle="1" w:styleId="tocnumber2">
    <w:name w:val="tocnumber2"/>
    <w:basedOn w:val="DefaultParagraphFont"/>
    <w:rsid w:val="0080242E"/>
  </w:style>
  <w:style w:type="character" w:customStyle="1" w:styleId="toctext">
    <w:name w:val="toctext"/>
    <w:basedOn w:val="DefaultParagraphFont"/>
    <w:rsid w:val="0080242E"/>
  </w:style>
  <w:style w:type="character" w:customStyle="1" w:styleId="mw-headline">
    <w:name w:val="mw-headline"/>
    <w:basedOn w:val="DefaultParagraphFont"/>
    <w:rsid w:val="0080242E"/>
  </w:style>
  <w:style w:type="character" w:customStyle="1" w:styleId="mw-editsection1">
    <w:name w:val="mw-editsection1"/>
    <w:basedOn w:val="DefaultParagraphFont"/>
    <w:rsid w:val="0080242E"/>
  </w:style>
  <w:style w:type="character" w:customStyle="1" w:styleId="mw-editsection-bracket">
    <w:name w:val="mw-editsection-bracket"/>
    <w:basedOn w:val="DefaultParagraphFont"/>
    <w:rsid w:val="0080242E"/>
  </w:style>
  <w:style w:type="character" w:customStyle="1" w:styleId="Heading1Char">
    <w:name w:val="Heading 1 Char"/>
    <w:basedOn w:val="DefaultParagraphFont"/>
    <w:link w:val="Heading1"/>
    <w:uiPriority w:val="9"/>
    <w:rsid w:val="0080242E"/>
    <w:rPr>
      <w:rFonts w:asciiTheme="majorHAnsi" w:eastAsiaTheme="majorEastAsia" w:hAnsiTheme="majorHAnsi"/>
      <w:b/>
      <w:bCs/>
      <w:color w:val="365F91" w:themeColor="accent1" w:themeShade="BF"/>
      <w:sz w:val="28"/>
      <w:szCs w:val="25"/>
    </w:rPr>
  </w:style>
  <w:style w:type="character" w:customStyle="1" w:styleId="Date1">
    <w:name w:val="Date1"/>
    <w:basedOn w:val="DefaultParagraphFont"/>
    <w:rsid w:val="0080242E"/>
  </w:style>
  <w:style w:type="character" w:styleId="Strong">
    <w:name w:val="Strong"/>
    <w:basedOn w:val="DefaultParagraphFont"/>
    <w:uiPriority w:val="22"/>
    <w:qFormat/>
    <w:rsid w:val="0080242E"/>
    <w:rPr>
      <w:b/>
      <w:bCs/>
    </w:rPr>
  </w:style>
  <w:style w:type="paragraph" w:customStyle="1" w:styleId="wp-caption-text">
    <w:name w:val="wp-caption-text"/>
    <w:basedOn w:val="Normal"/>
    <w:rsid w:val="0080242E"/>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character" w:styleId="Emphasis">
    <w:name w:val="Emphasis"/>
    <w:basedOn w:val="DefaultParagraphFont"/>
    <w:uiPriority w:val="20"/>
    <w:qFormat/>
    <w:rsid w:val="0080242E"/>
    <w:rPr>
      <w:i/>
      <w:iCs/>
    </w:rPr>
  </w:style>
  <w:style w:type="character" w:customStyle="1" w:styleId="Heading4Char">
    <w:name w:val="Heading 4 Char"/>
    <w:basedOn w:val="DefaultParagraphFont"/>
    <w:link w:val="Heading4"/>
    <w:uiPriority w:val="9"/>
    <w:rsid w:val="004B3A7A"/>
    <w:rPr>
      <w:rFonts w:asciiTheme="majorHAnsi" w:eastAsiaTheme="majorEastAsia" w:hAnsiTheme="majorHAnsi"/>
      <w:b/>
      <w:bCs/>
      <w:i/>
      <w:iCs/>
      <w:color w:val="4F81BD" w:themeColor="accent1"/>
      <w:szCs w:val="21"/>
    </w:rPr>
  </w:style>
  <w:style w:type="character" w:customStyle="1" w:styleId="Heading6Char">
    <w:name w:val="Heading 6 Char"/>
    <w:basedOn w:val="DefaultParagraphFont"/>
    <w:link w:val="Heading6"/>
    <w:uiPriority w:val="9"/>
    <w:semiHidden/>
    <w:rsid w:val="004B3A7A"/>
    <w:rPr>
      <w:rFonts w:asciiTheme="majorHAnsi" w:eastAsiaTheme="majorEastAsia" w:hAnsiTheme="majorHAnsi"/>
      <w:i/>
      <w:iCs/>
      <w:color w:val="243F60" w:themeColor="accent1" w:themeShade="7F"/>
      <w:szCs w:val="21"/>
    </w:rPr>
  </w:style>
  <w:style w:type="character" w:customStyle="1" w:styleId="comment-count3">
    <w:name w:val="comment-count3"/>
    <w:basedOn w:val="DefaultParagraphFont"/>
    <w:rsid w:val="004B3A7A"/>
    <w:rPr>
      <w:vanish w:val="0"/>
      <w:webHidden w:val="0"/>
      <w:sz w:val="18"/>
      <w:szCs w:val="18"/>
      <w:specVanish w:val="0"/>
    </w:rPr>
  </w:style>
  <w:style w:type="character" w:customStyle="1" w:styleId="intro">
    <w:name w:val="intro"/>
    <w:basedOn w:val="DefaultParagraphFont"/>
    <w:rsid w:val="00EF141A"/>
  </w:style>
  <w:style w:type="character" w:customStyle="1" w:styleId="c-name">
    <w:name w:val="c-name"/>
    <w:basedOn w:val="DefaultParagraphFont"/>
    <w:rsid w:val="00EF141A"/>
  </w:style>
  <w:style w:type="character" w:styleId="HTMLCite">
    <w:name w:val="HTML Cite"/>
    <w:basedOn w:val="DefaultParagraphFont"/>
    <w:uiPriority w:val="99"/>
    <w:semiHidden/>
    <w:unhideWhenUsed/>
    <w:rsid w:val="004A1183"/>
    <w:rPr>
      <w:i/>
      <w:iCs/>
    </w:rPr>
  </w:style>
  <w:style w:type="character" w:customStyle="1" w:styleId="st1">
    <w:name w:val="st1"/>
    <w:basedOn w:val="DefaultParagraphFont"/>
    <w:rsid w:val="004A11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17343">
      <w:bodyDiv w:val="1"/>
      <w:marLeft w:val="0"/>
      <w:marRight w:val="0"/>
      <w:marTop w:val="0"/>
      <w:marBottom w:val="0"/>
      <w:divBdr>
        <w:top w:val="none" w:sz="0" w:space="0" w:color="auto"/>
        <w:left w:val="none" w:sz="0" w:space="0" w:color="auto"/>
        <w:bottom w:val="none" w:sz="0" w:space="0" w:color="auto"/>
        <w:right w:val="none" w:sz="0" w:space="0" w:color="auto"/>
      </w:divBdr>
      <w:divsChild>
        <w:div w:id="1484856929">
          <w:marLeft w:val="0"/>
          <w:marRight w:val="0"/>
          <w:marTop w:val="0"/>
          <w:marBottom w:val="0"/>
          <w:divBdr>
            <w:top w:val="none" w:sz="0" w:space="0" w:color="auto"/>
            <w:left w:val="none" w:sz="0" w:space="0" w:color="auto"/>
            <w:bottom w:val="none" w:sz="0" w:space="0" w:color="auto"/>
            <w:right w:val="none" w:sz="0" w:space="0" w:color="auto"/>
          </w:divBdr>
          <w:divsChild>
            <w:div w:id="121577023">
              <w:marLeft w:val="0"/>
              <w:marRight w:val="0"/>
              <w:marTop w:val="0"/>
              <w:marBottom w:val="0"/>
              <w:divBdr>
                <w:top w:val="none" w:sz="0" w:space="0" w:color="auto"/>
                <w:left w:val="none" w:sz="0" w:space="0" w:color="auto"/>
                <w:bottom w:val="none" w:sz="0" w:space="0" w:color="auto"/>
                <w:right w:val="none" w:sz="0" w:space="0" w:color="auto"/>
              </w:divBdr>
              <w:divsChild>
                <w:div w:id="580457090">
                  <w:marLeft w:val="0"/>
                  <w:marRight w:val="0"/>
                  <w:marTop w:val="0"/>
                  <w:marBottom w:val="0"/>
                  <w:divBdr>
                    <w:top w:val="none" w:sz="0" w:space="0" w:color="auto"/>
                    <w:left w:val="none" w:sz="0" w:space="0" w:color="auto"/>
                    <w:bottom w:val="none" w:sz="0" w:space="0" w:color="auto"/>
                    <w:right w:val="none" w:sz="0" w:space="0" w:color="auto"/>
                  </w:divBdr>
                  <w:divsChild>
                    <w:div w:id="979192498">
                      <w:marLeft w:val="0"/>
                      <w:marRight w:val="0"/>
                      <w:marTop w:val="0"/>
                      <w:marBottom w:val="0"/>
                      <w:divBdr>
                        <w:top w:val="none" w:sz="0" w:space="0" w:color="auto"/>
                        <w:left w:val="none" w:sz="0" w:space="0" w:color="auto"/>
                        <w:bottom w:val="none" w:sz="0" w:space="0" w:color="auto"/>
                        <w:right w:val="none" w:sz="0" w:space="0" w:color="auto"/>
                      </w:divBdr>
                      <w:divsChild>
                        <w:div w:id="42311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96496">
      <w:bodyDiv w:val="1"/>
      <w:marLeft w:val="0"/>
      <w:marRight w:val="0"/>
      <w:marTop w:val="0"/>
      <w:marBottom w:val="0"/>
      <w:divBdr>
        <w:top w:val="none" w:sz="0" w:space="0" w:color="auto"/>
        <w:left w:val="none" w:sz="0" w:space="0" w:color="auto"/>
        <w:bottom w:val="none" w:sz="0" w:space="0" w:color="auto"/>
        <w:right w:val="none" w:sz="0" w:space="0" w:color="auto"/>
      </w:divBdr>
    </w:div>
    <w:div w:id="82457459">
      <w:bodyDiv w:val="1"/>
      <w:marLeft w:val="0"/>
      <w:marRight w:val="0"/>
      <w:marTop w:val="0"/>
      <w:marBottom w:val="0"/>
      <w:divBdr>
        <w:top w:val="none" w:sz="0" w:space="0" w:color="auto"/>
        <w:left w:val="none" w:sz="0" w:space="0" w:color="auto"/>
        <w:bottom w:val="none" w:sz="0" w:space="0" w:color="auto"/>
        <w:right w:val="none" w:sz="0" w:space="0" w:color="auto"/>
      </w:divBdr>
      <w:divsChild>
        <w:div w:id="762459903">
          <w:marLeft w:val="0"/>
          <w:marRight w:val="0"/>
          <w:marTop w:val="0"/>
          <w:marBottom w:val="0"/>
          <w:divBdr>
            <w:top w:val="none" w:sz="0" w:space="0" w:color="auto"/>
            <w:left w:val="none" w:sz="0" w:space="0" w:color="auto"/>
            <w:bottom w:val="none" w:sz="0" w:space="0" w:color="auto"/>
            <w:right w:val="none" w:sz="0" w:space="0" w:color="auto"/>
          </w:divBdr>
          <w:divsChild>
            <w:div w:id="375929341">
              <w:marLeft w:val="0"/>
              <w:marRight w:val="0"/>
              <w:marTop w:val="0"/>
              <w:marBottom w:val="375"/>
              <w:divBdr>
                <w:top w:val="none" w:sz="0" w:space="0" w:color="auto"/>
                <w:left w:val="none" w:sz="0" w:space="0" w:color="auto"/>
                <w:bottom w:val="none" w:sz="0" w:space="0" w:color="auto"/>
                <w:right w:val="none" w:sz="0" w:space="0" w:color="auto"/>
              </w:divBdr>
              <w:divsChild>
                <w:div w:id="1103721160">
                  <w:marLeft w:val="0"/>
                  <w:marRight w:val="0"/>
                  <w:marTop w:val="0"/>
                  <w:marBottom w:val="0"/>
                  <w:divBdr>
                    <w:top w:val="none" w:sz="0" w:space="0" w:color="auto"/>
                    <w:left w:val="none" w:sz="0" w:space="0" w:color="auto"/>
                    <w:bottom w:val="none" w:sz="0" w:space="0" w:color="auto"/>
                    <w:right w:val="none" w:sz="0" w:space="0" w:color="auto"/>
                  </w:divBdr>
                  <w:divsChild>
                    <w:div w:id="126225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545880">
              <w:marLeft w:val="0"/>
              <w:marRight w:val="0"/>
              <w:marTop w:val="0"/>
              <w:marBottom w:val="0"/>
              <w:divBdr>
                <w:top w:val="none" w:sz="0" w:space="0" w:color="auto"/>
                <w:left w:val="none" w:sz="0" w:space="0" w:color="auto"/>
                <w:bottom w:val="none" w:sz="0" w:space="0" w:color="auto"/>
                <w:right w:val="none" w:sz="0" w:space="0" w:color="auto"/>
              </w:divBdr>
              <w:divsChild>
                <w:div w:id="114493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771091">
          <w:marLeft w:val="0"/>
          <w:marRight w:val="0"/>
          <w:marTop w:val="0"/>
          <w:marBottom w:val="0"/>
          <w:divBdr>
            <w:top w:val="none" w:sz="0" w:space="0" w:color="auto"/>
            <w:left w:val="none" w:sz="0" w:space="0" w:color="auto"/>
            <w:bottom w:val="none" w:sz="0" w:space="0" w:color="auto"/>
            <w:right w:val="none" w:sz="0" w:space="0" w:color="auto"/>
          </w:divBdr>
        </w:div>
        <w:div w:id="1242376183">
          <w:marLeft w:val="0"/>
          <w:marRight w:val="0"/>
          <w:marTop w:val="0"/>
          <w:marBottom w:val="0"/>
          <w:divBdr>
            <w:top w:val="none" w:sz="0" w:space="0" w:color="auto"/>
            <w:left w:val="none" w:sz="0" w:space="0" w:color="auto"/>
            <w:bottom w:val="none" w:sz="0" w:space="0" w:color="auto"/>
            <w:right w:val="none" w:sz="0" w:space="0" w:color="auto"/>
          </w:divBdr>
          <w:divsChild>
            <w:div w:id="382289503">
              <w:marLeft w:val="0"/>
              <w:marRight w:val="0"/>
              <w:marTop w:val="0"/>
              <w:marBottom w:val="0"/>
              <w:divBdr>
                <w:top w:val="none" w:sz="0" w:space="0" w:color="auto"/>
                <w:left w:val="none" w:sz="0" w:space="0" w:color="auto"/>
                <w:bottom w:val="none" w:sz="0" w:space="0" w:color="auto"/>
                <w:right w:val="none" w:sz="0" w:space="0" w:color="auto"/>
              </w:divBdr>
              <w:divsChild>
                <w:div w:id="65345864">
                  <w:marLeft w:val="0"/>
                  <w:marRight w:val="0"/>
                  <w:marTop w:val="0"/>
                  <w:marBottom w:val="0"/>
                  <w:divBdr>
                    <w:top w:val="none" w:sz="0" w:space="0" w:color="auto"/>
                    <w:left w:val="none" w:sz="0" w:space="0" w:color="auto"/>
                    <w:bottom w:val="none" w:sz="0" w:space="0" w:color="auto"/>
                    <w:right w:val="none" w:sz="0" w:space="0" w:color="auto"/>
                  </w:divBdr>
                </w:div>
                <w:div w:id="220797233">
                  <w:marLeft w:val="0"/>
                  <w:marRight w:val="0"/>
                  <w:marTop w:val="0"/>
                  <w:marBottom w:val="0"/>
                  <w:divBdr>
                    <w:top w:val="none" w:sz="0" w:space="0" w:color="auto"/>
                    <w:left w:val="none" w:sz="0" w:space="0" w:color="auto"/>
                    <w:bottom w:val="none" w:sz="0" w:space="0" w:color="auto"/>
                    <w:right w:val="none" w:sz="0" w:space="0" w:color="auto"/>
                  </w:divBdr>
                </w:div>
                <w:div w:id="242222277">
                  <w:marLeft w:val="0"/>
                  <w:marRight w:val="0"/>
                  <w:marTop w:val="0"/>
                  <w:marBottom w:val="0"/>
                  <w:divBdr>
                    <w:top w:val="none" w:sz="0" w:space="0" w:color="auto"/>
                    <w:left w:val="none" w:sz="0" w:space="0" w:color="auto"/>
                    <w:bottom w:val="none" w:sz="0" w:space="0" w:color="auto"/>
                    <w:right w:val="none" w:sz="0" w:space="0" w:color="auto"/>
                  </w:divBdr>
                </w:div>
                <w:div w:id="884485089">
                  <w:marLeft w:val="0"/>
                  <w:marRight w:val="0"/>
                  <w:marTop w:val="0"/>
                  <w:marBottom w:val="0"/>
                  <w:divBdr>
                    <w:top w:val="none" w:sz="0" w:space="0" w:color="auto"/>
                    <w:left w:val="none" w:sz="0" w:space="0" w:color="auto"/>
                    <w:bottom w:val="none" w:sz="0" w:space="0" w:color="auto"/>
                    <w:right w:val="none" w:sz="0" w:space="0" w:color="auto"/>
                  </w:divBdr>
                  <w:divsChild>
                    <w:div w:id="1166019210">
                      <w:marLeft w:val="150"/>
                      <w:marRight w:val="150"/>
                      <w:marTop w:val="150"/>
                      <w:marBottom w:val="150"/>
                      <w:divBdr>
                        <w:top w:val="none" w:sz="0" w:space="0" w:color="auto"/>
                        <w:left w:val="none" w:sz="0" w:space="0" w:color="auto"/>
                        <w:bottom w:val="none" w:sz="0" w:space="0" w:color="auto"/>
                        <w:right w:val="none" w:sz="0" w:space="0" w:color="auto"/>
                      </w:divBdr>
                      <w:divsChild>
                        <w:div w:id="1050306132">
                          <w:marLeft w:val="0"/>
                          <w:marRight w:val="0"/>
                          <w:marTop w:val="0"/>
                          <w:marBottom w:val="0"/>
                          <w:divBdr>
                            <w:top w:val="none" w:sz="0" w:space="0" w:color="auto"/>
                            <w:left w:val="none" w:sz="0" w:space="0" w:color="auto"/>
                            <w:bottom w:val="none" w:sz="0" w:space="0" w:color="auto"/>
                            <w:right w:val="none" w:sz="0" w:space="0" w:color="auto"/>
                          </w:divBdr>
                        </w:div>
                        <w:div w:id="2061786856">
                          <w:marLeft w:val="0"/>
                          <w:marRight w:val="0"/>
                          <w:marTop w:val="0"/>
                          <w:marBottom w:val="0"/>
                          <w:divBdr>
                            <w:top w:val="none" w:sz="0" w:space="0" w:color="auto"/>
                            <w:left w:val="none" w:sz="0" w:space="0" w:color="auto"/>
                            <w:bottom w:val="none" w:sz="0" w:space="0" w:color="auto"/>
                            <w:right w:val="none" w:sz="0" w:space="0" w:color="auto"/>
                          </w:divBdr>
                        </w:div>
                      </w:divsChild>
                    </w:div>
                    <w:div w:id="1395472041">
                      <w:marLeft w:val="150"/>
                      <w:marRight w:val="150"/>
                      <w:marTop w:val="150"/>
                      <w:marBottom w:val="150"/>
                      <w:divBdr>
                        <w:top w:val="none" w:sz="0" w:space="0" w:color="auto"/>
                        <w:left w:val="none" w:sz="0" w:space="0" w:color="auto"/>
                        <w:bottom w:val="none" w:sz="0" w:space="0" w:color="auto"/>
                        <w:right w:val="none" w:sz="0" w:space="0" w:color="auto"/>
                      </w:divBdr>
                      <w:divsChild>
                        <w:div w:id="118380963">
                          <w:marLeft w:val="0"/>
                          <w:marRight w:val="0"/>
                          <w:marTop w:val="0"/>
                          <w:marBottom w:val="0"/>
                          <w:divBdr>
                            <w:top w:val="none" w:sz="0" w:space="0" w:color="auto"/>
                            <w:left w:val="none" w:sz="0" w:space="0" w:color="auto"/>
                            <w:bottom w:val="none" w:sz="0" w:space="0" w:color="auto"/>
                            <w:right w:val="none" w:sz="0" w:space="0" w:color="auto"/>
                          </w:divBdr>
                        </w:div>
                        <w:div w:id="403988890">
                          <w:marLeft w:val="0"/>
                          <w:marRight w:val="0"/>
                          <w:marTop w:val="0"/>
                          <w:marBottom w:val="0"/>
                          <w:divBdr>
                            <w:top w:val="none" w:sz="0" w:space="0" w:color="auto"/>
                            <w:left w:val="none" w:sz="0" w:space="0" w:color="auto"/>
                            <w:bottom w:val="none" w:sz="0" w:space="0" w:color="auto"/>
                            <w:right w:val="none" w:sz="0" w:space="0" w:color="auto"/>
                          </w:divBdr>
                        </w:div>
                      </w:divsChild>
                    </w:div>
                    <w:div w:id="1926525040">
                      <w:marLeft w:val="150"/>
                      <w:marRight w:val="150"/>
                      <w:marTop w:val="150"/>
                      <w:marBottom w:val="150"/>
                      <w:divBdr>
                        <w:top w:val="none" w:sz="0" w:space="0" w:color="auto"/>
                        <w:left w:val="none" w:sz="0" w:space="0" w:color="auto"/>
                        <w:bottom w:val="none" w:sz="0" w:space="0" w:color="auto"/>
                        <w:right w:val="none" w:sz="0" w:space="0" w:color="auto"/>
                      </w:divBdr>
                      <w:divsChild>
                        <w:div w:id="1384523158">
                          <w:marLeft w:val="0"/>
                          <w:marRight w:val="0"/>
                          <w:marTop w:val="0"/>
                          <w:marBottom w:val="0"/>
                          <w:divBdr>
                            <w:top w:val="none" w:sz="0" w:space="0" w:color="auto"/>
                            <w:left w:val="none" w:sz="0" w:space="0" w:color="auto"/>
                            <w:bottom w:val="none" w:sz="0" w:space="0" w:color="auto"/>
                            <w:right w:val="none" w:sz="0" w:space="0" w:color="auto"/>
                          </w:divBdr>
                        </w:div>
                        <w:div w:id="166431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103058">
                  <w:marLeft w:val="0"/>
                  <w:marRight w:val="0"/>
                  <w:marTop w:val="0"/>
                  <w:marBottom w:val="0"/>
                  <w:divBdr>
                    <w:top w:val="none" w:sz="0" w:space="0" w:color="auto"/>
                    <w:left w:val="none" w:sz="0" w:space="0" w:color="auto"/>
                    <w:bottom w:val="none" w:sz="0" w:space="0" w:color="auto"/>
                    <w:right w:val="none" w:sz="0" w:space="0" w:color="auto"/>
                  </w:divBdr>
                  <w:divsChild>
                    <w:div w:id="210729248">
                      <w:marLeft w:val="150"/>
                      <w:marRight w:val="150"/>
                      <w:marTop w:val="150"/>
                      <w:marBottom w:val="150"/>
                      <w:divBdr>
                        <w:top w:val="none" w:sz="0" w:space="0" w:color="auto"/>
                        <w:left w:val="none" w:sz="0" w:space="0" w:color="auto"/>
                        <w:bottom w:val="none" w:sz="0" w:space="0" w:color="auto"/>
                        <w:right w:val="none" w:sz="0" w:space="0" w:color="auto"/>
                      </w:divBdr>
                      <w:divsChild>
                        <w:div w:id="1066681462">
                          <w:marLeft w:val="0"/>
                          <w:marRight w:val="0"/>
                          <w:marTop w:val="0"/>
                          <w:marBottom w:val="0"/>
                          <w:divBdr>
                            <w:top w:val="none" w:sz="0" w:space="0" w:color="auto"/>
                            <w:left w:val="none" w:sz="0" w:space="0" w:color="auto"/>
                            <w:bottom w:val="none" w:sz="0" w:space="0" w:color="auto"/>
                            <w:right w:val="none" w:sz="0" w:space="0" w:color="auto"/>
                          </w:divBdr>
                        </w:div>
                        <w:div w:id="1575701640">
                          <w:marLeft w:val="0"/>
                          <w:marRight w:val="0"/>
                          <w:marTop w:val="0"/>
                          <w:marBottom w:val="0"/>
                          <w:divBdr>
                            <w:top w:val="none" w:sz="0" w:space="0" w:color="auto"/>
                            <w:left w:val="none" w:sz="0" w:space="0" w:color="auto"/>
                            <w:bottom w:val="none" w:sz="0" w:space="0" w:color="auto"/>
                            <w:right w:val="none" w:sz="0" w:space="0" w:color="auto"/>
                          </w:divBdr>
                        </w:div>
                      </w:divsChild>
                    </w:div>
                    <w:div w:id="505825283">
                      <w:marLeft w:val="150"/>
                      <w:marRight w:val="150"/>
                      <w:marTop w:val="150"/>
                      <w:marBottom w:val="150"/>
                      <w:divBdr>
                        <w:top w:val="none" w:sz="0" w:space="0" w:color="auto"/>
                        <w:left w:val="none" w:sz="0" w:space="0" w:color="auto"/>
                        <w:bottom w:val="none" w:sz="0" w:space="0" w:color="auto"/>
                        <w:right w:val="none" w:sz="0" w:space="0" w:color="auto"/>
                      </w:divBdr>
                      <w:divsChild>
                        <w:div w:id="1056127644">
                          <w:marLeft w:val="0"/>
                          <w:marRight w:val="0"/>
                          <w:marTop w:val="0"/>
                          <w:marBottom w:val="0"/>
                          <w:divBdr>
                            <w:top w:val="none" w:sz="0" w:space="0" w:color="auto"/>
                            <w:left w:val="none" w:sz="0" w:space="0" w:color="auto"/>
                            <w:bottom w:val="none" w:sz="0" w:space="0" w:color="auto"/>
                            <w:right w:val="none" w:sz="0" w:space="0" w:color="auto"/>
                          </w:divBdr>
                        </w:div>
                        <w:div w:id="1973636117">
                          <w:marLeft w:val="0"/>
                          <w:marRight w:val="0"/>
                          <w:marTop w:val="0"/>
                          <w:marBottom w:val="0"/>
                          <w:divBdr>
                            <w:top w:val="none" w:sz="0" w:space="0" w:color="auto"/>
                            <w:left w:val="none" w:sz="0" w:space="0" w:color="auto"/>
                            <w:bottom w:val="none" w:sz="0" w:space="0" w:color="auto"/>
                            <w:right w:val="none" w:sz="0" w:space="0" w:color="auto"/>
                          </w:divBdr>
                        </w:div>
                      </w:divsChild>
                    </w:div>
                    <w:div w:id="1432815846">
                      <w:marLeft w:val="150"/>
                      <w:marRight w:val="150"/>
                      <w:marTop w:val="150"/>
                      <w:marBottom w:val="150"/>
                      <w:divBdr>
                        <w:top w:val="none" w:sz="0" w:space="0" w:color="auto"/>
                        <w:left w:val="none" w:sz="0" w:space="0" w:color="auto"/>
                        <w:bottom w:val="none" w:sz="0" w:space="0" w:color="auto"/>
                        <w:right w:val="none" w:sz="0" w:space="0" w:color="auto"/>
                      </w:divBdr>
                      <w:divsChild>
                        <w:div w:id="33161542">
                          <w:marLeft w:val="0"/>
                          <w:marRight w:val="0"/>
                          <w:marTop w:val="0"/>
                          <w:marBottom w:val="0"/>
                          <w:divBdr>
                            <w:top w:val="none" w:sz="0" w:space="0" w:color="auto"/>
                            <w:left w:val="none" w:sz="0" w:space="0" w:color="auto"/>
                            <w:bottom w:val="none" w:sz="0" w:space="0" w:color="auto"/>
                            <w:right w:val="none" w:sz="0" w:space="0" w:color="auto"/>
                          </w:divBdr>
                        </w:div>
                        <w:div w:id="189878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021704">
                  <w:marLeft w:val="0"/>
                  <w:marRight w:val="0"/>
                  <w:marTop w:val="0"/>
                  <w:marBottom w:val="0"/>
                  <w:divBdr>
                    <w:top w:val="none" w:sz="0" w:space="0" w:color="auto"/>
                    <w:left w:val="none" w:sz="0" w:space="0" w:color="auto"/>
                    <w:bottom w:val="none" w:sz="0" w:space="0" w:color="auto"/>
                    <w:right w:val="none" w:sz="0" w:space="0" w:color="auto"/>
                  </w:divBdr>
                </w:div>
                <w:div w:id="1151217726">
                  <w:marLeft w:val="150"/>
                  <w:marRight w:val="150"/>
                  <w:marTop w:val="150"/>
                  <w:marBottom w:val="150"/>
                  <w:divBdr>
                    <w:top w:val="none" w:sz="0" w:space="0" w:color="auto"/>
                    <w:left w:val="none" w:sz="0" w:space="0" w:color="auto"/>
                    <w:bottom w:val="none" w:sz="0" w:space="0" w:color="auto"/>
                    <w:right w:val="none" w:sz="0" w:space="0" w:color="auto"/>
                  </w:divBdr>
                  <w:divsChild>
                    <w:div w:id="445001866">
                      <w:marLeft w:val="0"/>
                      <w:marRight w:val="0"/>
                      <w:marTop w:val="0"/>
                      <w:marBottom w:val="0"/>
                      <w:divBdr>
                        <w:top w:val="none" w:sz="0" w:space="0" w:color="auto"/>
                        <w:left w:val="none" w:sz="0" w:space="0" w:color="auto"/>
                        <w:bottom w:val="none" w:sz="0" w:space="0" w:color="auto"/>
                        <w:right w:val="none" w:sz="0" w:space="0" w:color="auto"/>
                      </w:divBdr>
                    </w:div>
                    <w:div w:id="150077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360793">
              <w:marLeft w:val="0"/>
              <w:marRight w:val="0"/>
              <w:marTop w:val="600"/>
              <w:marBottom w:val="0"/>
              <w:divBdr>
                <w:top w:val="none" w:sz="0" w:space="0" w:color="auto"/>
                <w:left w:val="none" w:sz="0" w:space="0" w:color="auto"/>
                <w:bottom w:val="none" w:sz="0" w:space="0" w:color="auto"/>
                <w:right w:val="none" w:sz="0" w:space="0" w:color="auto"/>
              </w:divBdr>
            </w:div>
            <w:div w:id="960306286">
              <w:marLeft w:val="0"/>
              <w:marRight w:val="0"/>
              <w:marTop w:val="0"/>
              <w:marBottom w:val="0"/>
              <w:divBdr>
                <w:top w:val="none" w:sz="0" w:space="0" w:color="auto"/>
                <w:left w:val="none" w:sz="0" w:space="0" w:color="auto"/>
                <w:bottom w:val="none" w:sz="0" w:space="0" w:color="auto"/>
                <w:right w:val="none" w:sz="0" w:space="0" w:color="auto"/>
              </w:divBdr>
            </w:div>
            <w:div w:id="1416898060">
              <w:marLeft w:val="0"/>
              <w:marRight w:val="0"/>
              <w:marTop w:val="0"/>
              <w:marBottom w:val="0"/>
              <w:divBdr>
                <w:top w:val="none" w:sz="0" w:space="0" w:color="auto"/>
                <w:left w:val="none" w:sz="0" w:space="0" w:color="auto"/>
                <w:bottom w:val="none" w:sz="0" w:space="0" w:color="auto"/>
                <w:right w:val="none" w:sz="0" w:space="0" w:color="auto"/>
              </w:divBdr>
              <w:divsChild>
                <w:div w:id="722025745">
                  <w:marLeft w:val="0"/>
                  <w:marRight w:val="0"/>
                  <w:marTop w:val="0"/>
                  <w:marBottom w:val="0"/>
                  <w:divBdr>
                    <w:top w:val="none" w:sz="0" w:space="0" w:color="auto"/>
                    <w:left w:val="none" w:sz="0" w:space="0" w:color="auto"/>
                    <w:bottom w:val="none" w:sz="0" w:space="0" w:color="auto"/>
                    <w:right w:val="none" w:sz="0" w:space="0" w:color="auto"/>
                  </w:divBdr>
                </w:div>
              </w:divsChild>
            </w:div>
            <w:div w:id="2033653517">
              <w:marLeft w:val="0"/>
              <w:marRight w:val="0"/>
              <w:marTop w:val="0"/>
              <w:marBottom w:val="0"/>
              <w:divBdr>
                <w:top w:val="none" w:sz="0" w:space="0" w:color="auto"/>
                <w:left w:val="none" w:sz="0" w:space="0" w:color="auto"/>
                <w:bottom w:val="none" w:sz="0" w:space="0" w:color="auto"/>
                <w:right w:val="none" w:sz="0" w:space="0" w:color="auto"/>
              </w:divBdr>
            </w:div>
            <w:div w:id="207142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750866">
      <w:bodyDiv w:val="1"/>
      <w:marLeft w:val="0"/>
      <w:marRight w:val="0"/>
      <w:marTop w:val="0"/>
      <w:marBottom w:val="0"/>
      <w:divBdr>
        <w:top w:val="none" w:sz="0" w:space="0" w:color="auto"/>
        <w:left w:val="none" w:sz="0" w:space="0" w:color="auto"/>
        <w:bottom w:val="none" w:sz="0" w:space="0" w:color="auto"/>
        <w:right w:val="none" w:sz="0" w:space="0" w:color="auto"/>
      </w:divBdr>
      <w:divsChild>
        <w:div w:id="1040207445">
          <w:marLeft w:val="0"/>
          <w:marRight w:val="0"/>
          <w:marTop w:val="0"/>
          <w:marBottom w:val="0"/>
          <w:divBdr>
            <w:top w:val="none" w:sz="0" w:space="0" w:color="auto"/>
            <w:left w:val="none" w:sz="0" w:space="0" w:color="auto"/>
            <w:bottom w:val="none" w:sz="0" w:space="0" w:color="auto"/>
            <w:right w:val="none" w:sz="0" w:space="0" w:color="auto"/>
          </w:divBdr>
          <w:divsChild>
            <w:div w:id="161311884">
              <w:marLeft w:val="0"/>
              <w:marRight w:val="0"/>
              <w:marTop w:val="0"/>
              <w:marBottom w:val="0"/>
              <w:divBdr>
                <w:top w:val="none" w:sz="0" w:space="0" w:color="auto"/>
                <w:left w:val="none" w:sz="0" w:space="0" w:color="auto"/>
                <w:bottom w:val="none" w:sz="0" w:space="0" w:color="auto"/>
                <w:right w:val="none" w:sz="0" w:space="0" w:color="auto"/>
              </w:divBdr>
            </w:div>
            <w:div w:id="859591691">
              <w:marLeft w:val="0"/>
              <w:marRight w:val="0"/>
              <w:marTop w:val="0"/>
              <w:marBottom w:val="0"/>
              <w:divBdr>
                <w:top w:val="none" w:sz="0" w:space="0" w:color="auto"/>
                <w:left w:val="none" w:sz="0" w:space="0" w:color="auto"/>
                <w:bottom w:val="none" w:sz="0" w:space="0" w:color="auto"/>
                <w:right w:val="none" w:sz="0" w:space="0" w:color="auto"/>
              </w:divBdr>
              <w:divsChild>
                <w:div w:id="952636792">
                  <w:marLeft w:val="0"/>
                  <w:marRight w:val="0"/>
                  <w:marTop w:val="0"/>
                  <w:marBottom w:val="0"/>
                  <w:divBdr>
                    <w:top w:val="none" w:sz="0" w:space="0" w:color="auto"/>
                    <w:left w:val="none" w:sz="0" w:space="0" w:color="auto"/>
                    <w:bottom w:val="none" w:sz="0" w:space="0" w:color="auto"/>
                    <w:right w:val="none" w:sz="0" w:space="0" w:color="auto"/>
                  </w:divBdr>
                  <w:divsChild>
                    <w:div w:id="1353529736">
                      <w:marLeft w:val="0"/>
                      <w:marRight w:val="0"/>
                      <w:marTop w:val="150"/>
                      <w:marBottom w:val="150"/>
                      <w:divBdr>
                        <w:top w:val="single" w:sz="6" w:space="0" w:color="EEEEEE"/>
                        <w:left w:val="single" w:sz="6" w:space="0" w:color="EEEEEE"/>
                        <w:bottom w:val="single" w:sz="6" w:space="0" w:color="EEEEEE"/>
                        <w:right w:val="single" w:sz="6" w:space="0" w:color="EEEEEE"/>
                      </w:divBdr>
                      <w:divsChild>
                        <w:div w:id="324942988">
                          <w:marLeft w:val="150"/>
                          <w:marRight w:val="150"/>
                          <w:marTop w:val="150"/>
                          <w:marBottom w:val="150"/>
                          <w:divBdr>
                            <w:top w:val="none" w:sz="0" w:space="0" w:color="auto"/>
                            <w:left w:val="none" w:sz="0" w:space="0" w:color="auto"/>
                            <w:bottom w:val="none" w:sz="0" w:space="0" w:color="auto"/>
                            <w:right w:val="none" w:sz="0" w:space="0" w:color="auto"/>
                          </w:divBdr>
                          <w:divsChild>
                            <w:div w:id="1309627191">
                              <w:marLeft w:val="150"/>
                              <w:marRight w:val="0"/>
                              <w:marTop w:val="0"/>
                              <w:marBottom w:val="0"/>
                              <w:divBdr>
                                <w:top w:val="single" w:sz="6" w:space="0" w:color="CCCCCC"/>
                                <w:left w:val="single" w:sz="6" w:space="0" w:color="CCCCCC"/>
                                <w:bottom w:val="single" w:sz="6" w:space="0" w:color="CCCCCC"/>
                                <w:right w:val="single" w:sz="6" w:space="0" w:color="CCCCCC"/>
                              </w:divBdr>
                            </w:div>
                            <w:div w:id="181713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95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971457">
      <w:bodyDiv w:val="1"/>
      <w:marLeft w:val="0"/>
      <w:marRight w:val="0"/>
      <w:marTop w:val="0"/>
      <w:marBottom w:val="0"/>
      <w:divBdr>
        <w:top w:val="none" w:sz="0" w:space="0" w:color="auto"/>
        <w:left w:val="none" w:sz="0" w:space="0" w:color="auto"/>
        <w:bottom w:val="none" w:sz="0" w:space="0" w:color="auto"/>
        <w:right w:val="none" w:sz="0" w:space="0" w:color="auto"/>
      </w:divBdr>
      <w:divsChild>
        <w:div w:id="2027750759">
          <w:marLeft w:val="0"/>
          <w:marRight w:val="0"/>
          <w:marTop w:val="0"/>
          <w:marBottom w:val="0"/>
          <w:divBdr>
            <w:top w:val="none" w:sz="0" w:space="0" w:color="auto"/>
            <w:left w:val="none" w:sz="0" w:space="0" w:color="auto"/>
            <w:bottom w:val="none" w:sz="0" w:space="0" w:color="auto"/>
            <w:right w:val="none" w:sz="0" w:space="0" w:color="auto"/>
          </w:divBdr>
          <w:divsChild>
            <w:div w:id="1472360359">
              <w:marLeft w:val="0"/>
              <w:marRight w:val="0"/>
              <w:marTop w:val="0"/>
              <w:marBottom w:val="0"/>
              <w:divBdr>
                <w:top w:val="none" w:sz="0" w:space="0" w:color="auto"/>
                <w:left w:val="none" w:sz="0" w:space="0" w:color="auto"/>
                <w:bottom w:val="none" w:sz="0" w:space="0" w:color="auto"/>
                <w:right w:val="none" w:sz="0" w:space="0" w:color="auto"/>
              </w:divBdr>
              <w:divsChild>
                <w:div w:id="329144962">
                  <w:marLeft w:val="0"/>
                  <w:marRight w:val="0"/>
                  <w:marTop w:val="0"/>
                  <w:marBottom w:val="0"/>
                  <w:divBdr>
                    <w:top w:val="none" w:sz="0" w:space="0" w:color="auto"/>
                    <w:left w:val="none" w:sz="0" w:space="0" w:color="auto"/>
                    <w:bottom w:val="none" w:sz="0" w:space="0" w:color="auto"/>
                    <w:right w:val="none" w:sz="0" w:space="0" w:color="auto"/>
                  </w:divBdr>
                  <w:divsChild>
                    <w:div w:id="434449465">
                      <w:marLeft w:val="0"/>
                      <w:marRight w:val="0"/>
                      <w:marTop w:val="0"/>
                      <w:marBottom w:val="0"/>
                      <w:divBdr>
                        <w:top w:val="none" w:sz="0" w:space="0" w:color="auto"/>
                        <w:left w:val="none" w:sz="0" w:space="0" w:color="auto"/>
                        <w:bottom w:val="none" w:sz="0" w:space="0" w:color="auto"/>
                        <w:right w:val="none" w:sz="0" w:space="0" w:color="auto"/>
                      </w:divBdr>
                      <w:divsChild>
                        <w:div w:id="779254990">
                          <w:marLeft w:val="0"/>
                          <w:marRight w:val="0"/>
                          <w:marTop w:val="45"/>
                          <w:marBottom w:val="0"/>
                          <w:divBdr>
                            <w:top w:val="none" w:sz="0" w:space="0" w:color="auto"/>
                            <w:left w:val="none" w:sz="0" w:space="0" w:color="auto"/>
                            <w:bottom w:val="none" w:sz="0" w:space="0" w:color="auto"/>
                            <w:right w:val="none" w:sz="0" w:space="0" w:color="auto"/>
                          </w:divBdr>
                          <w:divsChild>
                            <w:div w:id="1669550941">
                              <w:marLeft w:val="0"/>
                              <w:marRight w:val="0"/>
                              <w:marTop w:val="0"/>
                              <w:marBottom w:val="0"/>
                              <w:divBdr>
                                <w:top w:val="none" w:sz="0" w:space="0" w:color="auto"/>
                                <w:left w:val="none" w:sz="0" w:space="0" w:color="auto"/>
                                <w:bottom w:val="none" w:sz="0" w:space="0" w:color="auto"/>
                                <w:right w:val="none" w:sz="0" w:space="0" w:color="auto"/>
                              </w:divBdr>
                              <w:divsChild>
                                <w:div w:id="658458361">
                                  <w:marLeft w:val="2070"/>
                                  <w:marRight w:val="3810"/>
                                  <w:marTop w:val="0"/>
                                  <w:marBottom w:val="0"/>
                                  <w:divBdr>
                                    <w:top w:val="none" w:sz="0" w:space="0" w:color="auto"/>
                                    <w:left w:val="none" w:sz="0" w:space="0" w:color="auto"/>
                                    <w:bottom w:val="none" w:sz="0" w:space="0" w:color="auto"/>
                                    <w:right w:val="none" w:sz="0" w:space="0" w:color="auto"/>
                                  </w:divBdr>
                                  <w:divsChild>
                                    <w:div w:id="398134584">
                                      <w:marLeft w:val="0"/>
                                      <w:marRight w:val="0"/>
                                      <w:marTop w:val="0"/>
                                      <w:marBottom w:val="0"/>
                                      <w:divBdr>
                                        <w:top w:val="none" w:sz="0" w:space="0" w:color="auto"/>
                                        <w:left w:val="none" w:sz="0" w:space="0" w:color="auto"/>
                                        <w:bottom w:val="none" w:sz="0" w:space="0" w:color="auto"/>
                                        <w:right w:val="none" w:sz="0" w:space="0" w:color="auto"/>
                                      </w:divBdr>
                                      <w:divsChild>
                                        <w:div w:id="165486875">
                                          <w:marLeft w:val="0"/>
                                          <w:marRight w:val="0"/>
                                          <w:marTop w:val="0"/>
                                          <w:marBottom w:val="0"/>
                                          <w:divBdr>
                                            <w:top w:val="none" w:sz="0" w:space="0" w:color="auto"/>
                                            <w:left w:val="none" w:sz="0" w:space="0" w:color="auto"/>
                                            <w:bottom w:val="none" w:sz="0" w:space="0" w:color="auto"/>
                                            <w:right w:val="none" w:sz="0" w:space="0" w:color="auto"/>
                                          </w:divBdr>
                                          <w:divsChild>
                                            <w:div w:id="855386372">
                                              <w:marLeft w:val="0"/>
                                              <w:marRight w:val="0"/>
                                              <w:marTop w:val="0"/>
                                              <w:marBottom w:val="0"/>
                                              <w:divBdr>
                                                <w:top w:val="none" w:sz="0" w:space="0" w:color="auto"/>
                                                <w:left w:val="none" w:sz="0" w:space="0" w:color="auto"/>
                                                <w:bottom w:val="none" w:sz="0" w:space="0" w:color="auto"/>
                                                <w:right w:val="none" w:sz="0" w:space="0" w:color="auto"/>
                                              </w:divBdr>
                                              <w:divsChild>
                                                <w:div w:id="752243622">
                                                  <w:marLeft w:val="0"/>
                                                  <w:marRight w:val="0"/>
                                                  <w:marTop w:val="0"/>
                                                  <w:marBottom w:val="0"/>
                                                  <w:divBdr>
                                                    <w:top w:val="none" w:sz="0" w:space="0" w:color="auto"/>
                                                    <w:left w:val="none" w:sz="0" w:space="0" w:color="auto"/>
                                                    <w:bottom w:val="none" w:sz="0" w:space="0" w:color="auto"/>
                                                    <w:right w:val="none" w:sz="0" w:space="0" w:color="auto"/>
                                                  </w:divBdr>
                                                  <w:divsChild>
                                                    <w:div w:id="334305673">
                                                      <w:marLeft w:val="0"/>
                                                      <w:marRight w:val="0"/>
                                                      <w:marTop w:val="0"/>
                                                      <w:marBottom w:val="0"/>
                                                      <w:divBdr>
                                                        <w:top w:val="none" w:sz="0" w:space="0" w:color="auto"/>
                                                        <w:left w:val="none" w:sz="0" w:space="0" w:color="auto"/>
                                                        <w:bottom w:val="none" w:sz="0" w:space="0" w:color="auto"/>
                                                        <w:right w:val="none" w:sz="0" w:space="0" w:color="auto"/>
                                                      </w:divBdr>
                                                      <w:divsChild>
                                                        <w:div w:id="2006470522">
                                                          <w:marLeft w:val="0"/>
                                                          <w:marRight w:val="0"/>
                                                          <w:marTop w:val="0"/>
                                                          <w:marBottom w:val="0"/>
                                                          <w:divBdr>
                                                            <w:top w:val="none" w:sz="0" w:space="0" w:color="auto"/>
                                                            <w:left w:val="none" w:sz="0" w:space="0" w:color="auto"/>
                                                            <w:bottom w:val="none" w:sz="0" w:space="0" w:color="auto"/>
                                                            <w:right w:val="none" w:sz="0" w:space="0" w:color="auto"/>
                                                          </w:divBdr>
                                                          <w:divsChild>
                                                            <w:div w:id="1714690143">
                                                              <w:marLeft w:val="0"/>
                                                              <w:marRight w:val="0"/>
                                                              <w:marTop w:val="0"/>
                                                              <w:marBottom w:val="0"/>
                                                              <w:divBdr>
                                                                <w:top w:val="none" w:sz="0" w:space="0" w:color="auto"/>
                                                                <w:left w:val="none" w:sz="0" w:space="0" w:color="auto"/>
                                                                <w:bottom w:val="none" w:sz="0" w:space="0" w:color="auto"/>
                                                                <w:right w:val="none" w:sz="0" w:space="0" w:color="auto"/>
                                                              </w:divBdr>
                                                              <w:divsChild>
                                                                <w:div w:id="158353292">
                                                                  <w:marLeft w:val="0"/>
                                                                  <w:marRight w:val="0"/>
                                                                  <w:marTop w:val="0"/>
                                                                  <w:marBottom w:val="0"/>
                                                                  <w:divBdr>
                                                                    <w:top w:val="none" w:sz="0" w:space="0" w:color="auto"/>
                                                                    <w:left w:val="none" w:sz="0" w:space="0" w:color="auto"/>
                                                                    <w:bottom w:val="none" w:sz="0" w:space="0" w:color="auto"/>
                                                                    <w:right w:val="none" w:sz="0" w:space="0" w:color="auto"/>
                                                                  </w:divBdr>
                                                                  <w:divsChild>
                                                                    <w:div w:id="531840995">
                                                                      <w:marLeft w:val="0"/>
                                                                      <w:marRight w:val="0"/>
                                                                      <w:marTop w:val="0"/>
                                                                      <w:marBottom w:val="0"/>
                                                                      <w:divBdr>
                                                                        <w:top w:val="none" w:sz="0" w:space="0" w:color="auto"/>
                                                                        <w:left w:val="none" w:sz="0" w:space="0" w:color="auto"/>
                                                                        <w:bottom w:val="none" w:sz="0" w:space="0" w:color="auto"/>
                                                                        <w:right w:val="none" w:sz="0" w:space="0" w:color="auto"/>
                                                                      </w:divBdr>
                                                                      <w:divsChild>
                                                                        <w:div w:id="166104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1702796">
                                                      <w:marLeft w:val="0"/>
                                                      <w:marRight w:val="0"/>
                                                      <w:marTop w:val="0"/>
                                                      <w:marBottom w:val="0"/>
                                                      <w:divBdr>
                                                        <w:top w:val="none" w:sz="0" w:space="0" w:color="auto"/>
                                                        <w:left w:val="none" w:sz="0" w:space="0" w:color="auto"/>
                                                        <w:bottom w:val="none" w:sz="0" w:space="0" w:color="auto"/>
                                                        <w:right w:val="none" w:sz="0" w:space="0" w:color="auto"/>
                                                      </w:divBdr>
                                                      <w:divsChild>
                                                        <w:div w:id="1683127031">
                                                          <w:marLeft w:val="0"/>
                                                          <w:marRight w:val="0"/>
                                                          <w:marTop w:val="0"/>
                                                          <w:marBottom w:val="0"/>
                                                          <w:divBdr>
                                                            <w:top w:val="none" w:sz="0" w:space="0" w:color="auto"/>
                                                            <w:left w:val="none" w:sz="0" w:space="0" w:color="auto"/>
                                                            <w:bottom w:val="none" w:sz="0" w:space="0" w:color="auto"/>
                                                            <w:right w:val="none" w:sz="0" w:space="0" w:color="auto"/>
                                                          </w:divBdr>
                                                          <w:divsChild>
                                                            <w:div w:id="1696541815">
                                                              <w:marLeft w:val="0"/>
                                                              <w:marRight w:val="0"/>
                                                              <w:marTop w:val="0"/>
                                                              <w:marBottom w:val="0"/>
                                                              <w:divBdr>
                                                                <w:top w:val="none" w:sz="0" w:space="0" w:color="auto"/>
                                                                <w:left w:val="none" w:sz="0" w:space="0" w:color="auto"/>
                                                                <w:bottom w:val="none" w:sz="0" w:space="0" w:color="auto"/>
                                                                <w:right w:val="none" w:sz="0" w:space="0" w:color="auto"/>
                                                              </w:divBdr>
                                                              <w:divsChild>
                                                                <w:div w:id="1439446496">
                                                                  <w:marLeft w:val="0"/>
                                                                  <w:marRight w:val="0"/>
                                                                  <w:marTop w:val="0"/>
                                                                  <w:marBottom w:val="0"/>
                                                                  <w:divBdr>
                                                                    <w:top w:val="none" w:sz="0" w:space="0" w:color="auto"/>
                                                                    <w:left w:val="none" w:sz="0" w:space="0" w:color="auto"/>
                                                                    <w:bottom w:val="none" w:sz="0" w:space="0" w:color="auto"/>
                                                                    <w:right w:val="none" w:sz="0" w:space="0" w:color="auto"/>
                                                                  </w:divBdr>
                                                                  <w:divsChild>
                                                                    <w:div w:id="389379996">
                                                                      <w:marLeft w:val="0"/>
                                                                      <w:marRight w:val="0"/>
                                                                      <w:marTop w:val="0"/>
                                                                      <w:marBottom w:val="0"/>
                                                                      <w:divBdr>
                                                                        <w:top w:val="none" w:sz="0" w:space="0" w:color="auto"/>
                                                                        <w:left w:val="none" w:sz="0" w:space="0" w:color="auto"/>
                                                                        <w:bottom w:val="none" w:sz="0" w:space="0" w:color="auto"/>
                                                                        <w:right w:val="none" w:sz="0" w:space="0" w:color="auto"/>
                                                                      </w:divBdr>
                                                                      <w:divsChild>
                                                                        <w:div w:id="135561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84397267">
      <w:bodyDiv w:val="1"/>
      <w:marLeft w:val="0"/>
      <w:marRight w:val="0"/>
      <w:marTop w:val="0"/>
      <w:marBottom w:val="0"/>
      <w:divBdr>
        <w:top w:val="none" w:sz="0" w:space="0" w:color="auto"/>
        <w:left w:val="none" w:sz="0" w:space="0" w:color="auto"/>
        <w:bottom w:val="none" w:sz="0" w:space="0" w:color="auto"/>
        <w:right w:val="none" w:sz="0" w:space="0" w:color="auto"/>
      </w:divBdr>
      <w:divsChild>
        <w:div w:id="716005047">
          <w:marLeft w:val="0"/>
          <w:marRight w:val="0"/>
          <w:marTop w:val="0"/>
          <w:marBottom w:val="0"/>
          <w:divBdr>
            <w:top w:val="none" w:sz="0" w:space="0" w:color="auto"/>
            <w:left w:val="none" w:sz="0" w:space="0" w:color="auto"/>
            <w:bottom w:val="none" w:sz="0" w:space="0" w:color="auto"/>
            <w:right w:val="none" w:sz="0" w:space="0" w:color="auto"/>
          </w:divBdr>
          <w:divsChild>
            <w:div w:id="1434782175">
              <w:marLeft w:val="0"/>
              <w:marRight w:val="0"/>
              <w:marTop w:val="0"/>
              <w:marBottom w:val="0"/>
              <w:divBdr>
                <w:top w:val="none" w:sz="0" w:space="0" w:color="auto"/>
                <w:left w:val="none" w:sz="0" w:space="0" w:color="auto"/>
                <w:bottom w:val="none" w:sz="0" w:space="0" w:color="auto"/>
                <w:right w:val="none" w:sz="0" w:space="0" w:color="auto"/>
              </w:divBdr>
              <w:divsChild>
                <w:div w:id="704909978">
                  <w:marLeft w:val="0"/>
                  <w:marRight w:val="0"/>
                  <w:marTop w:val="0"/>
                  <w:marBottom w:val="0"/>
                  <w:divBdr>
                    <w:top w:val="none" w:sz="0" w:space="0" w:color="auto"/>
                    <w:left w:val="none" w:sz="0" w:space="0" w:color="auto"/>
                    <w:bottom w:val="none" w:sz="0" w:space="0" w:color="auto"/>
                    <w:right w:val="none" w:sz="0" w:space="0" w:color="auto"/>
                  </w:divBdr>
                  <w:divsChild>
                    <w:div w:id="1652635693">
                      <w:marLeft w:val="0"/>
                      <w:marRight w:val="0"/>
                      <w:marTop w:val="0"/>
                      <w:marBottom w:val="0"/>
                      <w:divBdr>
                        <w:top w:val="none" w:sz="0" w:space="0" w:color="auto"/>
                        <w:left w:val="none" w:sz="0" w:space="0" w:color="auto"/>
                        <w:bottom w:val="none" w:sz="0" w:space="0" w:color="auto"/>
                        <w:right w:val="none" w:sz="0" w:space="0" w:color="auto"/>
                      </w:divBdr>
                    </w:div>
                  </w:divsChild>
                </w:div>
                <w:div w:id="1863130056">
                  <w:marLeft w:val="0"/>
                  <w:marRight w:val="0"/>
                  <w:marTop w:val="0"/>
                  <w:marBottom w:val="0"/>
                  <w:divBdr>
                    <w:top w:val="none" w:sz="0" w:space="0" w:color="auto"/>
                    <w:left w:val="none" w:sz="0" w:space="0" w:color="auto"/>
                    <w:bottom w:val="none" w:sz="0" w:space="0" w:color="auto"/>
                    <w:right w:val="none" w:sz="0" w:space="0" w:color="auto"/>
                  </w:divBdr>
                  <w:divsChild>
                    <w:div w:id="1228609937">
                      <w:marLeft w:val="0"/>
                      <w:marRight w:val="0"/>
                      <w:marTop w:val="0"/>
                      <w:marBottom w:val="0"/>
                      <w:divBdr>
                        <w:top w:val="none" w:sz="0" w:space="0" w:color="auto"/>
                        <w:left w:val="none" w:sz="0" w:space="0" w:color="auto"/>
                        <w:bottom w:val="none" w:sz="0" w:space="0" w:color="auto"/>
                        <w:right w:val="none" w:sz="0" w:space="0" w:color="auto"/>
                      </w:divBdr>
                      <w:divsChild>
                        <w:div w:id="1960837122">
                          <w:marLeft w:val="0"/>
                          <w:marRight w:val="0"/>
                          <w:marTop w:val="0"/>
                          <w:marBottom w:val="0"/>
                          <w:divBdr>
                            <w:top w:val="none" w:sz="0" w:space="0" w:color="auto"/>
                            <w:left w:val="none" w:sz="0" w:space="0" w:color="auto"/>
                            <w:bottom w:val="none" w:sz="0" w:space="0" w:color="auto"/>
                            <w:right w:val="none" w:sz="0" w:space="0" w:color="auto"/>
                          </w:divBdr>
                          <w:divsChild>
                            <w:div w:id="32089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573049">
                      <w:marLeft w:val="0"/>
                      <w:marRight w:val="0"/>
                      <w:marTop w:val="0"/>
                      <w:marBottom w:val="0"/>
                      <w:divBdr>
                        <w:top w:val="none" w:sz="0" w:space="0" w:color="auto"/>
                        <w:left w:val="none" w:sz="0" w:space="0" w:color="auto"/>
                        <w:bottom w:val="none" w:sz="0" w:space="0" w:color="auto"/>
                        <w:right w:val="none" w:sz="0" w:space="0" w:color="auto"/>
                      </w:divBdr>
                      <w:divsChild>
                        <w:div w:id="131607084">
                          <w:marLeft w:val="0"/>
                          <w:marRight w:val="0"/>
                          <w:marTop w:val="0"/>
                          <w:marBottom w:val="0"/>
                          <w:divBdr>
                            <w:top w:val="none" w:sz="0" w:space="0" w:color="auto"/>
                            <w:left w:val="none" w:sz="0" w:space="0" w:color="auto"/>
                            <w:bottom w:val="none" w:sz="0" w:space="0" w:color="auto"/>
                            <w:right w:val="none" w:sz="0" w:space="0" w:color="auto"/>
                          </w:divBdr>
                          <w:divsChild>
                            <w:div w:id="86279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6350838">
      <w:bodyDiv w:val="1"/>
      <w:marLeft w:val="0"/>
      <w:marRight w:val="0"/>
      <w:marTop w:val="0"/>
      <w:marBottom w:val="0"/>
      <w:divBdr>
        <w:top w:val="none" w:sz="0" w:space="0" w:color="auto"/>
        <w:left w:val="none" w:sz="0" w:space="0" w:color="auto"/>
        <w:bottom w:val="none" w:sz="0" w:space="0" w:color="auto"/>
        <w:right w:val="none" w:sz="0" w:space="0" w:color="auto"/>
      </w:divBdr>
      <w:divsChild>
        <w:div w:id="1231620812">
          <w:marLeft w:val="0"/>
          <w:marRight w:val="0"/>
          <w:marTop w:val="0"/>
          <w:marBottom w:val="0"/>
          <w:divBdr>
            <w:top w:val="none" w:sz="0" w:space="0" w:color="auto"/>
            <w:left w:val="none" w:sz="0" w:space="0" w:color="auto"/>
            <w:bottom w:val="none" w:sz="0" w:space="0" w:color="auto"/>
            <w:right w:val="none" w:sz="0" w:space="0" w:color="auto"/>
          </w:divBdr>
          <w:divsChild>
            <w:div w:id="1497116243">
              <w:marLeft w:val="0"/>
              <w:marRight w:val="0"/>
              <w:marTop w:val="0"/>
              <w:marBottom w:val="0"/>
              <w:divBdr>
                <w:top w:val="none" w:sz="0" w:space="0" w:color="auto"/>
                <w:left w:val="none" w:sz="0" w:space="0" w:color="auto"/>
                <w:bottom w:val="none" w:sz="0" w:space="0" w:color="auto"/>
                <w:right w:val="none" w:sz="0" w:space="0" w:color="auto"/>
              </w:divBdr>
              <w:divsChild>
                <w:div w:id="156849273">
                  <w:marLeft w:val="0"/>
                  <w:marRight w:val="0"/>
                  <w:marTop w:val="0"/>
                  <w:marBottom w:val="0"/>
                  <w:divBdr>
                    <w:top w:val="none" w:sz="0" w:space="0" w:color="auto"/>
                    <w:left w:val="none" w:sz="0" w:space="0" w:color="auto"/>
                    <w:bottom w:val="none" w:sz="0" w:space="0" w:color="auto"/>
                    <w:right w:val="none" w:sz="0" w:space="0" w:color="auto"/>
                  </w:divBdr>
                  <w:divsChild>
                    <w:div w:id="993413395">
                      <w:marLeft w:val="0"/>
                      <w:marRight w:val="0"/>
                      <w:marTop w:val="0"/>
                      <w:marBottom w:val="0"/>
                      <w:divBdr>
                        <w:top w:val="none" w:sz="0" w:space="0" w:color="auto"/>
                        <w:left w:val="none" w:sz="0" w:space="0" w:color="auto"/>
                        <w:bottom w:val="none" w:sz="0" w:space="0" w:color="auto"/>
                        <w:right w:val="none" w:sz="0" w:space="0" w:color="auto"/>
                      </w:divBdr>
                      <w:divsChild>
                        <w:div w:id="73112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6734121">
      <w:bodyDiv w:val="1"/>
      <w:marLeft w:val="0"/>
      <w:marRight w:val="0"/>
      <w:marTop w:val="0"/>
      <w:marBottom w:val="0"/>
      <w:divBdr>
        <w:top w:val="none" w:sz="0" w:space="0" w:color="auto"/>
        <w:left w:val="none" w:sz="0" w:space="0" w:color="auto"/>
        <w:bottom w:val="none" w:sz="0" w:space="0" w:color="auto"/>
        <w:right w:val="none" w:sz="0" w:space="0" w:color="auto"/>
      </w:divBdr>
      <w:divsChild>
        <w:div w:id="499200299">
          <w:marLeft w:val="0"/>
          <w:marRight w:val="0"/>
          <w:marTop w:val="0"/>
          <w:marBottom w:val="0"/>
          <w:divBdr>
            <w:top w:val="none" w:sz="0" w:space="0" w:color="auto"/>
            <w:left w:val="none" w:sz="0" w:space="0" w:color="auto"/>
            <w:bottom w:val="none" w:sz="0" w:space="0" w:color="auto"/>
            <w:right w:val="none" w:sz="0" w:space="0" w:color="auto"/>
          </w:divBdr>
          <w:divsChild>
            <w:div w:id="485587857">
              <w:marLeft w:val="0"/>
              <w:marRight w:val="0"/>
              <w:marTop w:val="0"/>
              <w:marBottom w:val="0"/>
              <w:divBdr>
                <w:top w:val="none" w:sz="0" w:space="0" w:color="auto"/>
                <w:left w:val="none" w:sz="0" w:space="0" w:color="auto"/>
                <w:bottom w:val="none" w:sz="0" w:space="0" w:color="auto"/>
                <w:right w:val="none" w:sz="0" w:space="0" w:color="auto"/>
              </w:divBdr>
              <w:divsChild>
                <w:div w:id="762844215">
                  <w:marLeft w:val="0"/>
                  <w:marRight w:val="0"/>
                  <w:marTop w:val="360"/>
                  <w:marBottom w:val="360"/>
                  <w:divBdr>
                    <w:top w:val="none" w:sz="0" w:space="0" w:color="auto"/>
                    <w:left w:val="none" w:sz="0" w:space="0" w:color="auto"/>
                    <w:bottom w:val="none" w:sz="0" w:space="0" w:color="auto"/>
                    <w:right w:val="none" w:sz="0" w:space="0" w:color="auto"/>
                  </w:divBdr>
                  <w:divsChild>
                    <w:div w:id="545027076">
                      <w:marLeft w:val="0"/>
                      <w:marRight w:val="0"/>
                      <w:marTop w:val="0"/>
                      <w:marBottom w:val="0"/>
                      <w:divBdr>
                        <w:top w:val="none" w:sz="0" w:space="0" w:color="auto"/>
                        <w:left w:val="none" w:sz="0" w:space="0" w:color="auto"/>
                        <w:bottom w:val="none" w:sz="0" w:space="0" w:color="auto"/>
                        <w:right w:val="none" w:sz="0" w:space="0" w:color="auto"/>
                      </w:divBdr>
                    </w:div>
                    <w:div w:id="151762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8125461">
      <w:bodyDiv w:val="1"/>
      <w:marLeft w:val="0"/>
      <w:marRight w:val="0"/>
      <w:marTop w:val="0"/>
      <w:marBottom w:val="0"/>
      <w:divBdr>
        <w:top w:val="none" w:sz="0" w:space="0" w:color="auto"/>
        <w:left w:val="none" w:sz="0" w:space="0" w:color="auto"/>
        <w:bottom w:val="none" w:sz="0" w:space="0" w:color="auto"/>
        <w:right w:val="none" w:sz="0" w:space="0" w:color="auto"/>
      </w:divBdr>
      <w:divsChild>
        <w:div w:id="1145586929">
          <w:marLeft w:val="0"/>
          <w:marRight w:val="0"/>
          <w:marTop w:val="0"/>
          <w:marBottom w:val="0"/>
          <w:divBdr>
            <w:top w:val="none" w:sz="0" w:space="0" w:color="auto"/>
            <w:left w:val="none" w:sz="0" w:space="0" w:color="auto"/>
            <w:bottom w:val="none" w:sz="0" w:space="0" w:color="auto"/>
            <w:right w:val="none" w:sz="0" w:space="0" w:color="auto"/>
          </w:divBdr>
          <w:divsChild>
            <w:div w:id="817917007">
              <w:marLeft w:val="0"/>
              <w:marRight w:val="0"/>
              <w:marTop w:val="0"/>
              <w:marBottom w:val="0"/>
              <w:divBdr>
                <w:top w:val="none" w:sz="0" w:space="0" w:color="auto"/>
                <w:left w:val="none" w:sz="0" w:space="0" w:color="auto"/>
                <w:bottom w:val="none" w:sz="0" w:space="0" w:color="auto"/>
                <w:right w:val="none" w:sz="0" w:space="0" w:color="auto"/>
              </w:divBdr>
              <w:divsChild>
                <w:div w:id="1580560840">
                  <w:marLeft w:val="0"/>
                  <w:marRight w:val="0"/>
                  <w:marTop w:val="0"/>
                  <w:marBottom w:val="0"/>
                  <w:divBdr>
                    <w:top w:val="none" w:sz="0" w:space="0" w:color="auto"/>
                    <w:left w:val="none" w:sz="0" w:space="0" w:color="auto"/>
                    <w:bottom w:val="none" w:sz="0" w:space="0" w:color="auto"/>
                    <w:right w:val="none" w:sz="0" w:space="0" w:color="auto"/>
                  </w:divBdr>
                  <w:divsChild>
                    <w:div w:id="1188133809">
                      <w:marLeft w:val="0"/>
                      <w:marRight w:val="0"/>
                      <w:marTop w:val="0"/>
                      <w:marBottom w:val="120"/>
                      <w:divBdr>
                        <w:top w:val="none" w:sz="0" w:space="0" w:color="auto"/>
                        <w:left w:val="none" w:sz="0" w:space="0" w:color="auto"/>
                        <w:bottom w:val="none" w:sz="0" w:space="0" w:color="auto"/>
                        <w:right w:val="none" w:sz="0" w:space="0" w:color="auto"/>
                      </w:divBdr>
                      <w:divsChild>
                        <w:div w:id="1308166266">
                          <w:marLeft w:val="0"/>
                          <w:marRight w:val="0"/>
                          <w:marTop w:val="0"/>
                          <w:marBottom w:val="0"/>
                          <w:divBdr>
                            <w:top w:val="none" w:sz="0" w:space="0" w:color="auto"/>
                            <w:left w:val="none" w:sz="0" w:space="0" w:color="auto"/>
                            <w:bottom w:val="none" w:sz="0" w:space="0" w:color="auto"/>
                            <w:right w:val="none" w:sz="0" w:space="0" w:color="auto"/>
                          </w:divBdr>
                          <w:divsChild>
                            <w:div w:id="25227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94789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883058172">
      <w:bodyDiv w:val="1"/>
      <w:marLeft w:val="0"/>
      <w:marRight w:val="0"/>
      <w:marTop w:val="0"/>
      <w:marBottom w:val="0"/>
      <w:divBdr>
        <w:top w:val="none" w:sz="0" w:space="0" w:color="auto"/>
        <w:left w:val="none" w:sz="0" w:space="0" w:color="auto"/>
        <w:bottom w:val="none" w:sz="0" w:space="0" w:color="auto"/>
        <w:right w:val="none" w:sz="0" w:space="0" w:color="auto"/>
      </w:divBdr>
      <w:divsChild>
        <w:div w:id="107284166">
          <w:marLeft w:val="0"/>
          <w:marRight w:val="0"/>
          <w:marTop w:val="0"/>
          <w:marBottom w:val="0"/>
          <w:divBdr>
            <w:top w:val="none" w:sz="0" w:space="0" w:color="auto"/>
            <w:left w:val="none" w:sz="0" w:space="0" w:color="auto"/>
            <w:bottom w:val="none" w:sz="0" w:space="0" w:color="auto"/>
            <w:right w:val="none" w:sz="0" w:space="0" w:color="auto"/>
          </w:divBdr>
          <w:divsChild>
            <w:div w:id="114763832">
              <w:marLeft w:val="0"/>
              <w:marRight w:val="0"/>
              <w:marTop w:val="0"/>
              <w:marBottom w:val="0"/>
              <w:divBdr>
                <w:top w:val="none" w:sz="0" w:space="0" w:color="auto"/>
                <w:left w:val="none" w:sz="0" w:space="0" w:color="auto"/>
                <w:bottom w:val="none" w:sz="0" w:space="0" w:color="auto"/>
                <w:right w:val="none" w:sz="0" w:space="0" w:color="auto"/>
              </w:divBdr>
              <w:divsChild>
                <w:div w:id="336807808">
                  <w:marLeft w:val="0"/>
                  <w:marRight w:val="0"/>
                  <w:marTop w:val="0"/>
                  <w:marBottom w:val="0"/>
                  <w:divBdr>
                    <w:top w:val="none" w:sz="0" w:space="0" w:color="auto"/>
                    <w:left w:val="none" w:sz="0" w:space="0" w:color="auto"/>
                    <w:bottom w:val="none" w:sz="0" w:space="0" w:color="auto"/>
                    <w:right w:val="none" w:sz="0" w:space="0" w:color="auto"/>
                  </w:divBdr>
                  <w:divsChild>
                    <w:div w:id="987440201">
                      <w:marLeft w:val="0"/>
                      <w:marRight w:val="0"/>
                      <w:marTop w:val="0"/>
                      <w:marBottom w:val="0"/>
                      <w:divBdr>
                        <w:top w:val="none" w:sz="0" w:space="0" w:color="auto"/>
                        <w:left w:val="none" w:sz="0" w:space="0" w:color="auto"/>
                        <w:bottom w:val="none" w:sz="0" w:space="0" w:color="auto"/>
                        <w:right w:val="none" w:sz="0" w:space="0" w:color="auto"/>
                      </w:divBdr>
                      <w:divsChild>
                        <w:div w:id="466822842">
                          <w:marLeft w:val="0"/>
                          <w:marRight w:val="0"/>
                          <w:marTop w:val="45"/>
                          <w:marBottom w:val="0"/>
                          <w:divBdr>
                            <w:top w:val="none" w:sz="0" w:space="0" w:color="auto"/>
                            <w:left w:val="none" w:sz="0" w:space="0" w:color="auto"/>
                            <w:bottom w:val="none" w:sz="0" w:space="0" w:color="auto"/>
                            <w:right w:val="none" w:sz="0" w:space="0" w:color="auto"/>
                          </w:divBdr>
                          <w:divsChild>
                            <w:div w:id="539321779">
                              <w:marLeft w:val="0"/>
                              <w:marRight w:val="0"/>
                              <w:marTop w:val="0"/>
                              <w:marBottom w:val="0"/>
                              <w:divBdr>
                                <w:top w:val="none" w:sz="0" w:space="0" w:color="auto"/>
                                <w:left w:val="none" w:sz="0" w:space="0" w:color="auto"/>
                                <w:bottom w:val="none" w:sz="0" w:space="0" w:color="auto"/>
                                <w:right w:val="none" w:sz="0" w:space="0" w:color="auto"/>
                              </w:divBdr>
                              <w:divsChild>
                                <w:div w:id="1347633651">
                                  <w:marLeft w:val="2070"/>
                                  <w:marRight w:val="3810"/>
                                  <w:marTop w:val="0"/>
                                  <w:marBottom w:val="0"/>
                                  <w:divBdr>
                                    <w:top w:val="none" w:sz="0" w:space="0" w:color="auto"/>
                                    <w:left w:val="none" w:sz="0" w:space="0" w:color="auto"/>
                                    <w:bottom w:val="none" w:sz="0" w:space="0" w:color="auto"/>
                                    <w:right w:val="none" w:sz="0" w:space="0" w:color="auto"/>
                                  </w:divBdr>
                                  <w:divsChild>
                                    <w:div w:id="1661035549">
                                      <w:marLeft w:val="0"/>
                                      <w:marRight w:val="0"/>
                                      <w:marTop w:val="0"/>
                                      <w:marBottom w:val="0"/>
                                      <w:divBdr>
                                        <w:top w:val="none" w:sz="0" w:space="0" w:color="auto"/>
                                        <w:left w:val="none" w:sz="0" w:space="0" w:color="auto"/>
                                        <w:bottom w:val="none" w:sz="0" w:space="0" w:color="auto"/>
                                        <w:right w:val="none" w:sz="0" w:space="0" w:color="auto"/>
                                      </w:divBdr>
                                      <w:divsChild>
                                        <w:div w:id="316493742">
                                          <w:marLeft w:val="0"/>
                                          <w:marRight w:val="0"/>
                                          <w:marTop w:val="0"/>
                                          <w:marBottom w:val="0"/>
                                          <w:divBdr>
                                            <w:top w:val="none" w:sz="0" w:space="0" w:color="auto"/>
                                            <w:left w:val="none" w:sz="0" w:space="0" w:color="auto"/>
                                            <w:bottom w:val="none" w:sz="0" w:space="0" w:color="auto"/>
                                            <w:right w:val="none" w:sz="0" w:space="0" w:color="auto"/>
                                          </w:divBdr>
                                          <w:divsChild>
                                            <w:div w:id="203949991">
                                              <w:marLeft w:val="0"/>
                                              <w:marRight w:val="0"/>
                                              <w:marTop w:val="0"/>
                                              <w:marBottom w:val="0"/>
                                              <w:divBdr>
                                                <w:top w:val="none" w:sz="0" w:space="0" w:color="auto"/>
                                                <w:left w:val="none" w:sz="0" w:space="0" w:color="auto"/>
                                                <w:bottom w:val="none" w:sz="0" w:space="0" w:color="auto"/>
                                                <w:right w:val="none" w:sz="0" w:space="0" w:color="auto"/>
                                              </w:divBdr>
                                              <w:divsChild>
                                                <w:div w:id="1617448188">
                                                  <w:marLeft w:val="0"/>
                                                  <w:marRight w:val="0"/>
                                                  <w:marTop w:val="0"/>
                                                  <w:marBottom w:val="0"/>
                                                  <w:divBdr>
                                                    <w:top w:val="none" w:sz="0" w:space="0" w:color="auto"/>
                                                    <w:left w:val="none" w:sz="0" w:space="0" w:color="auto"/>
                                                    <w:bottom w:val="none" w:sz="0" w:space="0" w:color="auto"/>
                                                    <w:right w:val="none" w:sz="0" w:space="0" w:color="auto"/>
                                                  </w:divBdr>
                                                  <w:divsChild>
                                                    <w:div w:id="1442215677">
                                                      <w:marLeft w:val="0"/>
                                                      <w:marRight w:val="0"/>
                                                      <w:marTop w:val="0"/>
                                                      <w:marBottom w:val="0"/>
                                                      <w:divBdr>
                                                        <w:top w:val="none" w:sz="0" w:space="0" w:color="auto"/>
                                                        <w:left w:val="none" w:sz="0" w:space="0" w:color="auto"/>
                                                        <w:bottom w:val="none" w:sz="0" w:space="0" w:color="auto"/>
                                                        <w:right w:val="none" w:sz="0" w:space="0" w:color="auto"/>
                                                      </w:divBdr>
                                                      <w:divsChild>
                                                        <w:div w:id="1895769023">
                                                          <w:marLeft w:val="0"/>
                                                          <w:marRight w:val="0"/>
                                                          <w:marTop w:val="0"/>
                                                          <w:marBottom w:val="0"/>
                                                          <w:divBdr>
                                                            <w:top w:val="none" w:sz="0" w:space="0" w:color="auto"/>
                                                            <w:left w:val="none" w:sz="0" w:space="0" w:color="auto"/>
                                                            <w:bottom w:val="none" w:sz="0" w:space="0" w:color="auto"/>
                                                            <w:right w:val="none" w:sz="0" w:space="0" w:color="auto"/>
                                                          </w:divBdr>
                                                          <w:divsChild>
                                                            <w:div w:id="1113942026">
                                                              <w:marLeft w:val="0"/>
                                                              <w:marRight w:val="0"/>
                                                              <w:marTop w:val="0"/>
                                                              <w:marBottom w:val="0"/>
                                                              <w:divBdr>
                                                                <w:top w:val="none" w:sz="0" w:space="0" w:color="auto"/>
                                                                <w:left w:val="none" w:sz="0" w:space="0" w:color="auto"/>
                                                                <w:bottom w:val="none" w:sz="0" w:space="0" w:color="auto"/>
                                                                <w:right w:val="none" w:sz="0" w:space="0" w:color="auto"/>
                                                              </w:divBdr>
                                                              <w:divsChild>
                                                                <w:div w:id="33972169">
                                                                  <w:marLeft w:val="0"/>
                                                                  <w:marRight w:val="0"/>
                                                                  <w:marTop w:val="0"/>
                                                                  <w:marBottom w:val="0"/>
                                                                  <w:divBdr>
                                                                    <w:top w:val="none" w:sz="0" w:space="0" w:color="auto"/>
                                                                    <w:left w:val="none" w:sz="0" w:space="0" w:color="auto"/>
                                                                    <w:bottom w:val="none" w:sz="0" w:space="0" w:color="auto"/>
                                                                    <w:right w:val="none" w:sz="0" w:space="0" w:color="auto"/>
                                                                  </w:divBdr>
                                                                  <w:divsChild>
                                                                    <w:div w:id="849223922">
                                                                      <w:marLeft w:val="0"/>
                                                                      <w:marRight w:val="0"/>
                                                                      <w:marTop w:val="0"/>
                                                                      <w:marBottom w:val="0"/>
                                                                      <w:divBdr>
                                                                        <w:top w:val="none" w:sz="0" w:space="0" w:color="auto"/>
                                                                        <w:left w:val="none" w:sz="0" w:space="0" w:color="auto"/>
                                                                        <w:bottom w:val="none" w:sz="0" w:space="0" w:color="auto"/>
                                                                        <w:right w:val="none" w:sz="0" w:space="0" w:color="auto"/>
                                                                      </w:divBdr>
                                                                      <w:divsChild>
                                                                        <w:div w:id="14498911">
                                                                          <w:marLeft w:val="0"/>
                                                                          <w:marRight w:val="0"/>
                                                                          <w:marTop w:val="0"/>
                                                                          <w:marBottom w:val="0"/>
                                                                          <w:divBdr>
                                                                            <w:top w:val="none" w:sz="0" w:space="0" w:color="auto"/>
                                                                            <w:left w:val="none" w:sz="0" w:space="0" w:color="auto"/>
                                                                            <w:bottom w:val="none" w:sz="0" w:space="0" w:color="auto"/>
                                                                            <w:right w:val="none" w:sz="0" w:space="0" w:color="auto"/>
                                                                          </w:divBdr>
                                                                          <w:divsChild>
                                                                            <w:div w:id="1580669794">
                                                                              <w:marLeft w:val="300"/>
                                                                              <w:marRight w:val="0"/>
                                                                              <w:marTop w:val="0"/>
                                                                              <w:marBottom w:val="0"/>
                                                                              <w:divBdr>
                                                                                <w:top w:val="none" w:sz="0" w:space="0" w:color="auto"/>
                                                                                <w:left w:val="none" w:sz="0" w:space="0" w:color="auto"/>
                                                                                <w:bottom w:val="none" w:sz="0" w:space="0" w:color="auto"/>
                                                                                <w:right w:val="none" w:sz="0" w:space="0" w:color="auto"/>
                                                                              </w:divBdr>
                                                                              <w:divsChild>
                                                                                <w:div w:id="1946224713">
                                                                                  <w:marLeft w:val="-300"/>
                                                                                  <w:marRight w:val="0"/>
                                                                                  <w:marTop w:val="0"/>
                                                                                  <w:marBottom w:val="0"/>
                                                                                  <w:divBdr>
                                                                                    <w:top w:val="none" w:sz="0" w:space="0" w:color="auto"/>
                                                                                    <w:left w:val="none" w:sz="0" w:space="0" w:color="auto"/>
                                                                                    <w:bottom w:val="none" w:sz="0" w:space="0" w:color="auto"/>
                                                                                    <w:right w:val="none" w:sz="0" w:space="0" w:color="auto"/>
                                                                                  </w:divBdr>
                                                                                  <w:divsChild>
                                                                                    <w:div w:id="79005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E33315-C310-460A-BD1A-2F8EBA9E14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732</TotalTime>
  <Pages>3</Pages>
  <Words>1068</Words>
  <Characters>6088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7142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Donald</dc:creator>
  <cp:keywords/>
  <dc:description/>
  <cp:lastModifiedBy>Don</cp:lastModifiedBy>
  <cp:revision>6</cp:revision>
  <cp:lastPrinted>2017-07-31T20:11:00Z</cp:lastPrinted>
  <dcterms:created xsi:type="dcterms:W3CDTF">2017-10-10T23:11:00Z</dcterms:created>
  <dcterms:modified xsi:type="dcterms:W3CDTF">2017-10-11T12:17:00Z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