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379" w:rsidRDefault="00783379" w:rsidP="008C2033">
      <w:p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59EC7704" wp14:editId="5F9EB628">
            <wp:extent cx="829733" cy="5243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C0E" w:rsidRDefault="006D6DFF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</w:p>
    <w:p w:rsidR="00FA5C0E" w:rsidRDefault="00FA5C0E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</w:p>
    <w:p w:rsidR="00FA5C0E" w:rsidRDefault="00FA5C0E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</w:p>
    <w:p w:rsidR="0010623E" w:rsidRPr="004C177E" w:rsidRDefault="00320A1D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32"/>
          <w:szCs w:val="32"/>
          <w:lang w:eastAsia="en-CA"/>
        </w:rPr>
      </w:pPr>
      <w:r w:rsidRPr="0010102B"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  <w:t>SERVICES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Funding</w:t>
      </w:r>
    </w:p>
    <w:p w:rsidR="0010623E" w:rsidRPr="00800BDE" w:rsidRDefault="0091384C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>Instruction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Diagno</w:t>
      </w:r>
      <w:r>
        <w:rPr>
          <w:rFonts w:ascii="Calibri" w:hAnsi="Calibri" w:cs="Calibri"/>
          <w:b/>
          <w:bCs/>
          <w:color w:val="C00000"/>
          <w:lang w:eastAsia="en-CA"/>
        </w:rPr>
        <w:t>sis</w:t>
      </w:r>
    </w:p>
    <w:p w:rsidR="0010623E" w:rsidRPr="00800BDE" w:rsidRDefault="00C1690A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Information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Governance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Quality Control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Human Resources</w:t>
      </w:r>
    </w:p>
    <w:p w:rsidR="0010623E" w:rsidRPr="00800BDE" w:rsidRDefault="00C1690A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 xml:space="preserve">Products and </w:t>
      </w:r>
      <w:r w:rsidR="0010623E" w:rsidRPr="00800BDE">
        <w:rPr>
          <w:rFonts w:ascii="Calibri" w:hAnsi="Calibri" w:cs="Calibri"/>
          <w:b/>
          <w:bCs/>
          <w:color w:val="C00000"/>
          <w:lang w:eastAsia="en-CA"/>
        </w:rPr>
        <w:t>Technology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</w:p>
    <w:p w:rsidR="005B0571" w:rsidRDefault="005B0571" w:rsidP="00EB1852">
      <w:pPr>
        <w:pStyle w:val="Standard"/>
        <w:ind w:firstLine="720"/>
        <w:rPr>
          <w:rFonts w:ascii="Calibri" w:hAnsi="Calibri" w:cs="Calibri"/>
          <w:b/>
          <w:bCs/>
          <w:color w:val="4F6228" w:themeColor="accent3" w:themeShade="80"/>
          <w:sz w:val="32"/>
          <w:szCs w:val="32"/>
          <w:u w:val="single"/>
          <w:lang w:eastAsia="en-CA"/>
        </w:rPr>
      </w:pPr>
    </w:p>
    <w:p w:rsidR="005B0571" w:rsidRDefault="005B0571" w:rsidP="00EB1852">
      <w:pPr>
        <w:pStyle w:val="Standard"/>
        <w:ind w:firstLine="720"/>
        <w:rPr>
          <w:rFonts w:ascii="Calibri" w:hAnsi="Calibri" w:cs="Calibri"/>
          <w:b/>
          <w:bCs/>
          <w:color w:val="4F6228" w:themeColor="accent3" w:themeShade="80"/>
          <w:sz w:val="32"/>
          <w:szCs w:val="32"/>
          <w:u w:val="single"/>
          <w:lang w:eastAsia="en-CA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226257" w:rsidRDefault="00226257" w:rsidP="00800BDE">
      <w:pPr>
        <w:rPr>
          <w:rFonts w:ascii="Calibri" w:hAnsi="Calibri" w:cs="Calibri"/>
          <w:b/>
          <w:color w:val="FF0000"/>
        </w:rPr>
      </w:pPr>
    </w:p>
    <w:p w:rsidR="00226257" w:rsidRDefault="00226257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320A1D" w:rsidRPr="004C177E" w:rsidRDefault="004C177E" w:rsidP="0010102B">
      <w:pPr>
        <w:ind w:firstLine="720"/>
        <w:rPr>
          <w:rFonts w:ascii="Calibri" w:hAnsi="Calibri" w:cs="Calibri"/>
          <w:b/>
          <w:color w:val="FF0000"/>
          <w:sz w:val="32"/>
          <w:szCs w:val="32"/>
        </w:rPr>
      </w:pPr>
      <w:r w:rsidRPr="004C177E">
        <w:rPr>
          <w:rFonts w:ascii="Calibri" w:hAnsi="Calibri" w:cs="Calibri"/>
          <w:b/>
          <w:color w:val="00B050"/>
          <w:sz w:val="32"/>
          <w:szCs w:val="32"/>
          <w:u w:val="single"/>
        </w:rPr>
        <w:t>PROVIDERS</w:t>
      </w:r>
    </w:p>
    <w:p w:rsidR="004C177E" w:rsidRDefault="004C177E" w:rsidP="00320A1D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Self</w:t>
      </w:r>
    </w:p>
    <w:p w:rsidR="00320A1D" w:rsidRDefault="004C177E" w:rsidP="00320A1D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Family</w:t>
      </w:r>
    </w:p>
    <w:p w:rsidR="00320A1D" w:rsidRDefault="004C177E" w:rsidP="00320A1D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Community</w:t>
      </w:r>
    </w:p>
    <w:p w:rsidR="005B0571" w:rsidRDefault="004C177E" w:rsidP="00320A1D">
      <w:pPr>
        <w:ind w:firstLine="720"/>
        <w:rPr>
          <w:rFonts w:ascii="Calibri" w:hAnsi="Calibri" w:cs="Calibri"/>
          <w:b/>
          <w:color w:val="FF0000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Teachers</w:t>
      </w:r>
    </w:p>
    <w:p w:rsidR="005B0571" w:rsidRDefault="00D57A7C" w:rsidP="00800BDE">
      <w:pPr>
        <w:rPr>
          <w:rFonts w:ascii="Calibri" w:hAnsi="Calibri" w:cs="Calibri"/>
          <w:b/>
          <w:color w:val="FF0000"/>
        </w:rPr>
      </w:pPr>
      <w:r>
        <w:rPr>
          <w:rFonts w:ascii="Calibri" w:hAnsi="Calibri" w:cs="Calibri"/>
          <w:b/>
          <w:color w:val="FF0000"/>
        </w:rPr>
        <w:tab/>
      </w:r>
      <w:r w:rsidR="0091384C">
        <w:rPr>
          <w:rFonts w:ascii="Calibri" w:hAnsi="Calibri" w:cs="Calibri"/>
          <w:b/>
          <w:color w:val="FF0000"/>
        </w:rPr>
        <w:t>Private sector</w:t>
      </w:r>
      <w:r w:rsidR="00F37684">
        <w:rPr>
          <w:rFonts w:ascii="Calibri" w:hAnsi="Calibri" w:cs="Calibri"/>
          <w:b/>
          <w:color w:val="FF0000"/>
        </w:rPr>
        <w:tab/>
      </w:r>
      <w:r w:rsidR="00F37684">
        <w:rPr>
          <w:rFonts w:ascii="Calibri" w:hAnsi="Calibri" w:cs="Calibri"/>
          <w:b/>
          <w:color w:val="FF0000"/>
        </w:rPr>
        <w:tab/>
      </w:r>
      <w:r w:rsidR="00F37684">
        <w:rPr>
          <w:rFonts w:ascii="Calibri" w:hAnsi="Calibri" w:cs="Calibri"/>
          <w:b/>
          <w:color w:val="FF0000"/>
        </w:rPr>
        <w:tab/>
      </w: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Pr="00C1690A" w:rsidRDefault="00C1690A" w:rsidP="00800BDE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FF0000"/>
        </w:rPr>
        <w:tab/>
      </w:r>
      <w:r>
        <w:rPr>
          <w:rFonts w:ascii="Calibri" w:hAnsi="Calibri" w:cs="Calibri"/>
          <w:b/>
        </w:rPr>
        <w:t>Draft-5</w:t>
      </w: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EB368A" w:rsidRPr="00320A1D" w:rsidRDefault="00EB368A" w:rsidP="00320A1D">
      <w:pPr>
        <w:rPr>
          <w:rFonts w:ascii="Calibri" w:hAnsi="Calibri" w:cs="Calibri"/>
          <w:b/>
          <w:color w:val="00B050"/>
        </w:rPr>
      </w:pPr>
      <w:r>
        <w:rPr>
          <w:rFonts w:ascii="Calibri" w:hAnsi="Calibri" w:cs="Calibri"/>
          <w:b/>
          <w:color w:val="FF0000"/>
        </w:rPr>
        <w:t xml:space="preserve">                                                           </w:t>
      </w:r>
      <w:r w:rsidRPr="005B0571">
        <w:rPr>
          <w:rFonts w:ascii="Calibri" w:hAnsi="Calibri" w:cs="Calibri"/>
          <w:b/>
          <w:color w:val="00B050"/>
          <w:sz w:val="48"/>
          <w:szCs w:val="48"/>
        </w:rPr>
        <w:t>Education</w:t>
      </w:r>
      <w:r w:rsidR="00FA5C0E">
        <w:rPr>
          <w:rFonts w:ascii="Calibri" w:hAnsi="Calibri" w:cs="Calibri"/>
          <w:b/>
          <w:color w:val="00B050"/>
          <w:sz w:val="48"/>
          <w:szCs w:val="48"/>
        </w:rPr>
        <w:t xml:space="preserve"> </w:t>
      </w:r>
      <w:r w:rsidRPr="005B0571">
        <w:rPr>
          <w:rFonts w:ascii="Calibri" w:hAnsi="Calibri" w:cs="Calibri"/>
          <w:b/>
          <w:color w:val="00B050"/>
          <w:sz w:val="48"/>
          <w:szCs w:val="48"/>
        </w:rPr>
        <w:t>Planner</w:t>
      </w:r>
    </w:p>
    <w:p w:rsidR="00320A1D" w:rsidRDefault="0010623E" w:rsidP="0010623E">
      <w:pPr>
        <w:rPr>
          <w:rFonts w:ascii="Calibri" w:hAnsi="Calibri" w:cs="Calibri"/>
          <w:b/>
          <w:color w:val="0070C0"/>
          <w:sz w:val="32"/>
          <w:szCs w:val="32"/>
          <w:u w:val="single"/>
        </w:rPr>
      </w:pPr>
      <w:r w:rsidRPr="00320A1D">
        <w:rPr>
          <w:rFonts w:ascii="Calibri" w:hAnsi="Calibri" w:cs="Calibri"/>
          <w:b/>
          <w:color w:val="0070C0"/>
          <w:sz w:val="32"/>
          <w:szCs w:val="32"/>
          <w:u w:val="single"/>
        </w:rPr>
        <w:t xml:space="preserve">            </w:t>
      </w:r>
    </w:p>
    <w:p w:rsidR="00C1690A" w:rsidRDefault="00C1690A" w:rsidP="00320A1D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</w:p>
    <w:p w:rsidR="0010623E" w:rsidRPr="00320A1D" w:rsidRDefault="0010623E" w:rsidP="00320A1D">
      <w:pPr>
        <w:ind w:firstLine="720"/>
        <w:rPr>
          <w:rFonts w:ascii="Calibri" w:hAnsi="Calibri" w:cs="Calibri"/>
          <w:b/>
          <w:color w:val="0070C0"/>
          <w:sz w:val="32"/>
          <w:szCs w:val="32"/>
        </w:rPr>
      </w:pPr>
      <w:r w:rsidRPr="00320A1D">
        <w:rPr>
          <w:rFonts w:ascii="Calibri" w:hAnsi="Calibri" w:cs="Calibri"/>
          <w:b/>
          <w:color w:val="0070C0"/>
          <w:sz w:val="32"/>
          <w:szCs w:val="32"/>
          <w:u w:val="single"/>
        </w:rPr>
        <w:t>CITIZENS</w:t>
      </w:r>
    </w:p>
    <w:p w:rsidR="0010623E" w:rsidRDefault="00E52047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Genetic make-</w:t>
      </w:r>
      <w:r w:rsidR="004C177E">
        <w:rPr>
          <w:rFonts w:ascii="Calibri" w:hAnsi="Calibri" w:cs="Calibri"/>
          <w:b/>
          <w:color w:val="FF0000"/>
          <w:sz w:val="22"/>
          <w:szCs w:val="22"/>
        </w:rPr>
        <w:t>u</w:t>
      </w:r>
      <w:r>
        <w:rPr>
          <w:rFonts w:ascii="Calibri" w:hAnsi="Calibri" w:cs="Calibri"/>
          <w:b/>
          <w:color w:val="FF0000"/>
          <w:sz w:val="22"/>
          <w:szCs w:val="22"/>
        </w:rPr>
        <w:t>p</w:t>
      </w:r>
    </w:p>
    <w:p w:rsidR="0010623E" w:rsidRDefault="004C177E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 xml:space="preserve">Prior </w:t>
      </w:r>
      <w:r w:rsidR="00C1690A">
        <w:rPr>
          <w:rFonts w:ascii="Calibri" w:hAnsi="Calibri" w:cs="Calibri"/>
          <w:b/>
          <w:color w:val="FF0000"/>
          <w:sz w:val="22"/>
          <w:szCs w:val="22"/>
        </w:rPr>
        <w:t>learning</w:t>
      </w:r>
    </w:p>
    <w:p w:rsidR="005B0571" w:rsidRDefault="004C177E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Aspirations</w:t>
      </w:r>
    </w:p>
    <w:p w:rsidR="005B0571" w:rsidRDefault="005B0571" w:rsidP="00EB368A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EB368A" w:rsidRDefault="00EB368A" w:rsidP="00EB368A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EB368A" w:rsidRPr="005D35D8" w:rsidRDefault="00EB368A" w:rsidP="00EB368A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 w:rsidRPr="004602D5">
        <w:rPr>
          <w:noProof/>
          <w:lang w:val="en-CA" w:eastAsia="en-CA"/>
        </w:rPr>
        <w:drawing>
          <wp:inline distT="0" distB="0" distL="0" distR="0" wp14:anchorId="5BE9BFBE" wp14:editId="316DD316">
            <wp:extent cx="2616200" cy="1889757"/>
            <wp:effectExtent l="0" t="0" r="0" b="0"/>
            <wp:docPr id="4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17170" cy="189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68A" w:rsidRDefault="00EB368A" w:rsidP="00EB368A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 xml:space="preserve">Learners on the road of </w:t>
      </w:r>
      <w:r w:rsidR="00C1690A">
        <w:rPr>
          <w:rFonts w:ascii="Calibri" w:hAnsi="Calibri" w:cs="Calibri"/>
          <w:b/>
          <w:i/>
          <w:color w:val="00B050"/>
          <w:sz w:val="28"/>
          <w:szCs w:val="28"/>
        </w:rPr>
        <w:t>life</w:t>
      </w:r>
    </w:p>
    <w:p w:rsidR="005B0571" w:rsidRDefault="005B0571" w:rsidP="00EB368A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5B0571" w:rsidRDefault="005B0571" w:rsidP="005B0571">
      <w:pPr>
        <w:jc w:val="center"/>
        <w:rPr>
          <w:rFonts w:ascii="Calibri" w:hAnsi="Calibri" w:cs="Calibri"/>
          <w:b/>
          <w:color w:val="00B050"/>
        </w:rPr>
      </w:pPr>
    </w:p>
    <w:p w:rsidR="004C177E" w:rsidRPr="0010102B" w:rsidRDefault="004C177E" w:rsidP="005B0571">
      <w:pPr>
        <w:jc w:val="center"/>
        <w:rPr>
          <w:rFonts w:ascii="Calibri" w:hAnsi="Calibri" w:cs="Calibri"/>
          <w:b/>
          <w:color w:val="0070C0"/>
          <w:sz w:val="32"/>
          <w:szCs w:val="32"/>
          <w:u w:val="single"/>
        </w:rPr>
      </w:pPr>
      <w:r w:rsidRPr="0010102B">
        <w:rPr>
          <w:rFonts w:ascii="Calibri" w:hAnsi="Calibri" w:cs="Calibri"/>
          <w:b/>
          <w:color w:val="0070C0"/>
          <w:sz w:val="32"/>
          <w:szCs w:val="32"/>
          <w:u w:val="single"/>
        </w:rPr>
        <w:t>ANCILIARY SERVICES</w:t>
      </w:r>
    </w:p>
    <w:p w:rsidR="0010623E" w:rsidRPr="004C177E" w:rsidRDefault="0010102B" w:rsidP="0010623E">
      <w:pPr>
        <w:rPr>
          <w:rFonts w:ascii="Calibri" w:hAnsi="Calibri" w:cs="Calibri"/>
          <w:b/>
          <w:color w:val="FF0000"/>
        </w:rPr>
      </w:pPr>
      <w:r>
        <w:rPr>
          <w:rFonts w:ascii="Calibri" w:hAnsi="Calibri" w:cs="Calibri"/>
          <w:b/>
          <w:color w:val="FF0000"/>
        </w:rPr>
        <w:t xml:space="preserve">            </w:t>
      </w:r>
      <w:r w:rsidR="004C177E" w:rsidRPr="004C177E">
        <w:rPr>
          <w:rFonts w:ascii="Calibri" w:hAnsi="Calibri" w:cs="Calibri"/>
          <w:b/>
          <w:color w:val="FF0000"/>
          <w:u w:val="single"/>
        </w:rPr>
        <w:t>Qualifications</w:t>
      </w:r>
    </w:p>
    <w:p w:rsidR="005B0571" w:rsidRDefault="004C177E" w:rsidP="004C177E">
      <w:pPr>
        <w:rPr>
          <w:rFonts w:ascii="Calibri" w:hAnsi="Calibri" w:cs="Calibri"/>
          <w:b/>
          <w:color w:val="FF0000"/>
        </w:rPr>
      </w:pPr>
      <w:r w:rsidRPr="004C177E">
        <w:rPr>
          <w:rFonts w:ascii="Calibri" w:hAnsi="Calibri" w:cs="Calibri"/>
          <w:b/>
          <w:color w:val="FF0000"/>
        </w:rPr>
        <w:t xml:space="preserve">            Transportation</w:t>
      </w:r>
    </w:p>
    <w:p w:rsidR="00F37684" w:rsidRDefault="00F37684" w:rsidP="004C177E">
      <w:pPr>
        <w:rPr>
          <w:rFonts w:ascii="Calibri" w:hAnsi="Calibri" w:cs="Calibri"/>
          <w:b/>
          <w:color w:val="FF0000"/>
        </w:rPr>
      </w:pPr>
    </w:p>
    <w:p w:rsidR="00F37684" w:rsidRDefault="00F37684" w:rsidP="004C177E">
      <w:pPr>
        <w:rPr>
          <w:rFonts w:ascii="Calibri" w:hAnsi="Calibri" w:cs="Calibri"/>
          <w:b/>
          <w:color w:val="FF0000"/>
        </w:rPr>
      </w:pPr>
    </w:p>
    <w:p w:rsidR="00F37684" w:rsidRDefault="00F37684" w:rsidP="004C177E">
      <w:pPr>
        <w:rPr>
          <w:rFonts w:ascii="Calibri" w:hAnsi="Calibri" w:cs="Calibri"/>
          <w:b/>
          <w:color w:val="FF0000"/>
        </w:rPr>
      </w:pPr>
    </w:p>
    <w:p w:rsidR="00F37684" w:rsidRDefault="00F37684" w:rsidP="004C177E">
      <w:pPr>
        <w:rPr>
          <w:rFonts w:ascii="Calibri" w:hAnsi="Calibri" w:cs="Calibri"/>
          <w:b/>
          <w:color w:val="FF0000"/>
        </w:rPr>
      </w:pPr>
    </w:p>
    <w:p w:rsidR="00F37684" w:rsidRDefault="00F37684" w:rsidP="00F37684">
      <w:pPr>
        <w:jc w:val="center"/>
        <w:rPr>
          <w:rFonts w:ascii="Calibri" w:hAnsi="Calibri" w:cs="Calibri"/>
          <w:b/>
          <w:sz w:val="28"/>
          <w:szCs w:val="28"/>
        </w:rPr>
      </w:pPr>
    </w:p>
    <w:p w:rsidR="00F37684" w:rsidRDefault="00F37684" w:rsidP="00F37684">
      <w:pPr>
        <w:jc w:val="center"/>
        <w:rPr>
          <w:rFonts w:ascii="Calibri" w:hAnsi="Calibri" w:cs="Calibri"/>
          <w:b/>
          <w:sz w:val="28"/>
          <w:szCs w:val="28"/>
        </w:rPr>
      </w:pPr>
    </w:p>
    <w:p w:rsidR="005B0571" w:rsidRPr="00545385" w:rsidRDefault="00545385" w:rsidP="00545385">
      <w:pPr>
        <w:ind w:firstLine="720"/>
        <w:jc w:val="center"/>
        <w:rPr>
          <w:rFonts w:ascii="Calibri" w:hAnsi="Calibri" w:cs="Calibri"/>
          <w:b/>
          <w:sz w:val="48"/>
          <w:szCs w:val="48"/>
        </w:rPr>
      </w:pPr>
      <w:bookmarkStart w:id="0" w:name="_GoBack"/>
      <w:r w:rsidRPr="00545385">
        <w:rPr>
          <w:rFonts w:ascii="Calibri" w:hAnsi="Calibri" w:cs="Calibri"/>
          <w:b/>
          <w:sz w:val="48"/>
          <w:szCs w:val="48"/>
        </w:rPr>
        <w:t>Gaps?</w:t>
      </w:r>
    </w:p>
    <w:bookmarkEnd w:id="0"/>
    <w:p w:rsidR="005B0571" w:rsidRDefault="005B0571" w:rsidP="005B0571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5B0571" w:rsidRDefault="005B0571" w:rsidP="005B0571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5B0571" w:rsidRPr="005B0571" w:rsidRDefault="005B0571" w:rsidP="00EB368A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</w:p>
    <w:p w:rsidR="00800BDE" w:rsidRDefault="00800BDE" w:rsidP="00EB368A">
      <w:pPr>
        <w:ind w:firstLine="720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10623E" w:rsidRDefault="0010623E" w:rsidP="00800BDE">
      <w:pPr>
        <w:ind w:firstLine="720"/>
        <w:rPr>
          <w:rFonts w:ascii="Calibri" w:hAnsi="Calibri" w:cs="Calibri"/>
          <w:color w:val="00B050"/>
          <w:u w:val="single"/>
        </w:rPr>
      </w:pPr>
    </w:p>
    <w:p w:rsidR="0010623E" w:rsidRDefault="0010623E" w:rsidP="00800BDE">
      <w:pPr>
        <w:ind w:firstLine="720"/>
        <w:rPr>
          <w:rFonts w:ascii="Calibri" w:hAnsi="Calibri" w:cs="Calibri"/>
          <w:color w:val="00B050"/>
          <w:u w:val="single"/>
        </w:rPr>
      </w:pPr>
    </w:p>
    <w:p w:rsidR="00800BDE" w:rsidRPr="00320A1D" w:rsidRDefault="00226257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  <w:r w:rsidRPr="00320A1D">
        <w:rPr>
          <w:rFonts w:ascii="Calibri" w:hAnsi="Calibri" w:cs="Calibri"/>
          <w:color w:val="0070C0"/>
          <w:sz w:val="32"/>
          <w:szCs w:val="32"/>
          <w:u w:val="single"/>
        </w:rPr>
        <w:t>L</w:t>
      </w:r>
      <w:r w:rsidR="00800BDE" w:rsidRPr="00320A1D">
        <w:rPr>
          <w:rFonts w:ascii="Calibri" w:hAnsi="Calibri" w:cs="Calibri"/>
          <w:color w:val="0070C0"/>
          <w:sz w:val="32"/>
          <w:szCs w:val="32"/>
          <w:u w:val="single"/>
        </w:rPr>
        <w:t>IFE ROLES</w:t>
      </w:r>
    </w:p>
    <w:p w:rsidR="00800BDE" w:rsidRPr="00023B7E" w:rsidRDefault="0026113E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Individual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5508C9">
        <w:rPr>
          <w:rFonts w:ascii="Calibri" w:hAnsi="Calibri" w:cs="Calibri"/>
          <w:b/>
          <w:color w:val="FF0000"/>
          <w:sz w:val="22"/>
          <w:szCs w:val="22"/>
        </w:rPr>
        <w:t>Learner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 xml:space="preserve">             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  <w:t>Family member</w:t>
      </w:r>
    </w:p>
    <w:p w:rsidR="00800BDE" w:rsidRPr="00023B7E" w:rsidRDefault="005508C9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Consumer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>Producer</w:t>
      </w:r>
    </w:p>
    <w:p w:rsidR="00800BDE" w:rsidRPr="00023B7E" w:rsidRDefault="005508C9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Citizen</w:t>
      </w:r>
    </w:p>
    <w:p w:rsidR="00320A1D" w:rsidRDefault="00800BDE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</w:p>
    <w:p w:rsidR="00320A1D" w:rsidRDefault="00320A1D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320A1D" w:rsidRDefault="00320A1D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5508C9">
      <w:pPr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5508C9" w:rsidRDefault="005508C9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5508C9" w:rsidRDefault="005508C9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320A1D" w:rsidRPr="0010102B" w:rsidRDefault="00C1690A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  <w:r w:rsidRPr="0010102B">
        <w:rPr>
          <w:rFonts w:ascii="Calibri" w:hAnsi="Calibri" w:cs="Calibri"/>
          <w:b/>
          <w:color w:val="0070C0"/>
          <w:sz w:val="28"/>
          <w:szCs w:val="28"/>
          <w:u w:val="single"/>
        </w:rPr>
        <w:t xml:space="preserve">KEY </w:t>
      </w:r>
      <w:r w:rsidR="00320A1D" w:rsidRPr="0010102B">
        <w:rPr>
          <w:rFonts w:ascii="Calibri" w:hAnsi="Calibri" w:cs="Calibri"/>
          <w:b/>
          <w:color w:val="0070C0"/>
          <w:sz w:val="28"/>
          <w:szCs w:val="28"/>
          <w:u w:val="single"/>
        </w:rPr>
        <w:t>SKILLS</w:t>
      </w:r>
    </w:p>
    <w:p w:rsidR="00320A1D" w:rsidRPr="00C1690A" w:rsidRDefault="00C1690A" w:rsidP="00EB368A">
      <w:pPr>
        <w:ind w:firstLine="720"/>
        <w:rPr>
          <w:rFonts w:ascii="Calibri" w:hAnsi="Calibri" w:cs="Calibri"/>
          <w:b/>
          <w:color w:val="FF0000"/>
        </w:rPr>
      </w:pPr>
      <w:r w:rsidRPr="00C1690A">
        <w:rPr>
          <w:rFonts w:ascii="Calibri" w:hAnsi="Calibri" w:cs="Calibri"/>
          <w:b/>
          <w:color w:val="FF0000"/>
        </w:rPr>
        <w:t>Communications</w:t>
      </w:r>
    </w:p>
    <w:p w:rsidR="00320A1D" w:rsidRPr="00C1690A" w:rsidRDefault="00C1690A" w:rsidP="00EB368A">
      <w:pPr>
        <w:ind w:firstLine="720"/>
        <w:rPr>
          <w:rFonts w:ascii="Calibri" w:hAnsi="Calibri" w:cs="Calibri"/>
          <w:b/>
          <w:color w:val="FF0000"/>
        </w:rPr>
      </w:pPr>
      <w:r w:rsidRPr="00C1690A">
        <w:rPr>
          <w:rFonts w:ascii="Calibri" w:hAnsi="Calibri" w:cs="Calibri"/>
          <w:b/>
          <w:color w:val="FF0000"/>
        </w:rPr>
        <w:t>Numeracy</w:t>
      </w:r>
    </w:p>
    <w:p w:rsidR="00320A1D" w:rsidRPr="00C1690A" w:rsidRDefault="00C1690A" w:rsidP="00EB368A">
      <w:pPr>
        <w:ind w:firstLine="720"/>
        <w:rPr>
          <w:rFonts w:ascii="Calibri" w:hAnsi="Calibri" w:cs="Calibri"/>
          <w:b/>
          <w:color w:val="FF0000"/>
        </w:rPr>
      </w:pPr>
      <w:r w:rsidRPr="00C1690A">
        <w:rPr>
          <w:rFonts w:ascii="Calibri" w:hAnsi="Calibri" w:cs="Calibri"/>
          <w:b/>
          <w:color w:val="FF0000"/>
        </w:rPr>
        <w:t>Environmental</w:t>
      </w:r>
    </w:p>
    <w:p w:rsidR="00320A1D" w:rsidRPr="00C1690A" w:rsidRDefault="00C1690A" w:rsidP="00EB368A">
      <w:pPr>
        <w:ind w:firstLine="720"/>
        <w:rPr>
          <w:rFonts w:ascii="Calibri" w:hAnsi="Calibri" w:cs="Calibri"/>
          <w:b/>
          <w:color w:val="FF0000"/>
        </w:rPr>
      </w:pPr>
      <w:r w:rsidRPr="00C1690A">
        <w:rPr>
          <w:rFonts w:ascii="Calibri" w:hAnsi="Calibri" w:cs="Calibri"/>
          <w:b/>
          <w:color w:val="FF0000"/>
        </w:rPr>
        <w:t>Qualifications</w:t>
      </w:r>
    </w:p>
    <w:p w:rsidR="00C1690A" w:rsidRPr="00C1690A" w:rsidRDefault="00C1690A" w:rsidP="00EB368A">
      <w:pPr>
        <w:ind w:firstLine="720"/>
        <w:rPr>
          <w:rFonts w:ascii="Calibri" w:hAnsi="Calibri" w:cs="Calibri"/>
          <w:b/>
          <w:color w:val="FF0000"/>
        </w:rPr>
      </w:pPr>
      <w:r w:rsidRPr="00C1690A">
        <w:rPr>
          <w:rFonts w:ascii="Calibri" w:hAnsi="Calibri" w:cs="Calibri"/>
          <w:b/>
          <w:color w:val="FF0000"/>
        </w:rPr>
        <w:t>Self-Management</w:t>
      </w:r>
    </w:p>
    <w:p w:rsidR="00FA5C0E" w:rsidRDefault="00C1690A" w:rsidP="00EB368A">
      <w:pPr>
        <w:ind w:firstLine="720"/>
        <w:rPr>
          <w:rFonts w:ascii="Calibri" w:hAnsi="Calibri" w:cs="Calibri"/>
          <w:b/>
          <w:i/>
          <w:color w:val="00B050"/>
          <w:sz w:val="28"/>
          <w:szCs w:val="28"/>
        </w:rPr>
      </w:pPr>
      <w:r w:rsidRPr="00C1690A">
        <w:rPr>
          <w:rFonts w:ascii="Calibri" w:hAnsi="Calibri" w:cs="Calibri"/>
          <w:b/>
          <w:color w:val="FF0000"/>
        </w:rPr>
        <w:t>Interpersonal</w:t>
      </w:r>
    </w:p>
    <w:sectPr w:rsidR="00FA5C0E" w:rsidSect="00320A1D">
      <w:type w:val="continuous"/>
      <w:pgSz w:w="15840" w:h="12240" w:orient="landscape" w:code="1"/>
      <w:pgMar w:top="567" w:right="567" w:bottom="567" w:left="567" w:header="709" w:footer="709" w:gutter="0"/>
      <w:cols w:num="3" w:space="16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" w15:restartNumberingAfterBreak="0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23"/>
  </w:num>
  <w:num w:numId="4">
    <w:abstractNumId w:val="24"/>
  </w:num>
  <w:num w:numId="5">
    <w:abstractNumId w:val="5"/>
  </w:num>
  <w:num w:numId="6">
    <w:abstractNumId w:val="6"/>
  </w:num>
  <w:num w:numId="7">
    <w:abstractNumId w:val="28"/>
  </w:num>
  <w:num w:numId="8">
    <w:abstractNumId w:val="0"/>
  </w:num>
  <w:num w:numId="9">
    <w:abstractNumId w:val="16"/>
  </w:num>
  <w:num w:numId="10">
    <w:abstractNumId w:val="3"/>
  </w:num>
  <w:num w:numId="11">
    <w:abstractNumId w:val="20"/>
  </w:num>
  <w:num w:numId="12">
    <w:abstractNumId w:val="31"/>
  </w:num>
  <w:num w:numId="13">
    <w:abstractNumId w:val="13"/>
  </w:num>
  <w:num w:numId="14">
    <w:abstractNumId w:val="27"/>
  </w:num>
  <w:num w:numId="15">
    <w:abstractNumId w:val="21"/>
  </w:num>
  <w:num w:numId="16">
    <w:abstractNumId w:val="19"/>
  </w:num>
  <w:num w:numId="17">
    <w:abstractNumId w:val="12"/>
  </w:num>
  <w:num w:numId="18">
    <w:abstractNumId w:val="22"/>
  </w:num>
  <w:num w:numId="19">
    <w:abstractNumId w:val="10"/>
  </w:num>
  <w:num w:numId="20">
    <w:abstractNumId w:val="8"/>
  </w:num>
  <w:num w:numId="21">
    <w:abstractNumId w:val="2"/>
  </w:num>
  <w:num w:numId="22">
    <w:abstractNumId w:val="4"/>
  </w:num>
  <w:num w:numId="23">
    <w:abstractNumId w:val="25"/>
  </w:num>
  <w:num w:numId="24">
    <w:abstractNumId w:val="14"/>
  </w:num>
  <w:num w:numId="25">
    <w:abstractNumId w:val="30"/>
  </w:num>
  <w:num w:numId="26">
    <w:abstractNumId w:val="32"/>
  </w:num>
  <w:num w:numId="27">
    <w:abstractNumId w:val="11"/>
  </w:num>
  <w:num w:numId="28">
    <w:abstractNumId w:val="29"/>
  </w:num>
  <w:num w:numId="29">
    <w:abstractNumId w:val="1"/>
  </w:num>
  <w:num w:numId="30">
    <w:abstractNumId w:val="17"/>
  </w:num>
  <w:num w:numId="31">
    <w:abstractNumId w:val="7"/>
  </w:num>
  <w:num w:numId="32">
    <w:abstractNumId w:val="33"/>
  </w:num>
  <w:num w:numId="33">
    <w:abstractNumId w:val="26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6D55"/>
    <w:rsid w:val="00000B3D"/>
    <w:rsid w:val="00023B7E"/>
    <w:rsid w:val="00037825"/>
    <w:rsid w:val="00046F94"/>
    <w:rsid w:val="00052778"/>
    <w:rsid w:val="00061E7B"/>
    <w:rsid w:val="000B4D8C"/>
    <w:rsid w:val="000B610B"/>
    <w:rsid w:val="000B6122"/>
    <w:rsid w:val="000E00E1"/>
    <w:rsid w:val="0010102B"/>
    <w:rsid w:val="00101EC8"/>
    <w:rsid w:val="0010623E"/>
    <w:rsid w:val="00117A58"/>
    <w:rsid w:val="00125B5E"/>
    <w:rsid w:val="001266BB"/>
    <w:rsid w:val="00137626"/>
    <w:rsid w:val="0014299F"/>
    <w:rsid w:val="0014475F"/>
    <w:rsid w:val="00192680"/>
    <w:rsid w:val="001B62E3"/>
    <w:rsid w:val="001C3123"/>
    <w:rsid w:val="001E5127"/>
    <w:rsid w:val="001F1239"/>
    <w:rsid w:val="001F6D6C"/>
    <w:rsid w:val="0020674F"/>
    <w:rsid w:val="00214837"/>
    <w:rsid w:val="00226257"/>
    <w:rsid w:val="0022782F"/>
    <w:rsid w:val="002353FF"/>
    <w:rsid w:val="002536D3"/>
    <w:rsid w:val="0026113E"/>
    <w:rsid w:val="002670A0"/>
    <w:rsid w:val="00270D37"/>
    <w:rsid w:val="00281EE3"/>
    <w:rsid w:val="00283DD7"/>
    <w:rsid w:val="00284D27"/>
    <w:rsid w:val="00287D78"/>
    <w:rsid w:val="00292D9D"/>
    <w:rsid w:val="002B16C3"/>
    <w:rsid w:val="002C293A"/>
    <w:rsid w:val="002D601B"/>
    <w:rsid w:val="002E0B54"/>
    <w:rsid w:val="002F4ACB"/>
    <w:rsid w:val="00320A1D"/>
    <w:rsid w:val="00342AA6"/>
    <w:rsid w:val="00350D36"/>
    <w:rsid w:val="003547CD"/>
    <w:rsid w:val="0037622F"/>
    <w:rsid w:val="00385798"/>
    <w:rsid w:val="00385B6D"/>
    <w:rsid w:val="003B45D1"/>
    <w:rsid w:val="003B6F31"/>
    <w:rsid w:val="003B72C0"/>
    <w:rsid w:val="003D6A1A"/>
    <w:rsid w:val="003E18A9"/>
    <w:rsid w:val="00414164"/>
    <w:rsid w:val="004207A2"/>
    <w:rsid w:val="00425411"/>
    <w:rsid w:val="004534B2"/>
    <w:rsid w:val="00463045"/>
    <w:rsid w:val="004651AE"/>
    <w:rsid w:val="0047451A"/>
    <w:rsid w:val="00480900"/>
    <w:rsid w:val="00480E6D"/>
    <w:rsid w:val="004B62E9"/>
    <w:rsid w:val="004C177E"/>
    <w:rsid w:val="004D24B2"/>
    <w:rsid w:val="004F17C6"/>
    <w:rsid w:val="00511E4C"/>
    <w:rsid w:val="00520ABA"/>
    <w:rsid w:val="00545385"/>
    <w:rsid w:val="00545FE9"/>
    <w:rsid w:val="005508C9"/>
    <w:rsid w:val="00557DD5"/>
    <w:rsid w:val="0056276F"/>
    <w:rsid w:val="00567013"/>
    <w:rsid w:val="005978C6"/>
    <w:rsid w:val="005B0571"/>
    <w:rsid w:val="005D1F14"/>
    <w:rsid w:val="005D35D8"/>
    <w:rsid w:val="005E001B"/>
    <w:rsid w:val="005E75C1"/>
    <w:rsid w:val="00605C58"/>
    <w:rsid w:val="006143BA"/>
    <w:rsid w:val="0061783D"/>
    <w:rsid w:val="00624438"/>
    <w:rsid w:val="00627B31"/>
    <w:rsid w:val="006332D9"/>
    <w:rsid w:val="0064452E"/>
    <w:rsid w:val="00644E47"/>
    <w:rsid w:val="006527E5"/>
    <w:rsid w:val="006844AB"/>
    <w:rsid w:val="006D6DFF"/>
    <w:rsid w:val="006F2FD7"/>
    <w:rsid w:val="0070515D"/>
    <w:rsid w:val="00710D9D"/>
    <w:rsid w:val="00736BB2"/>
    <w:rsid w:val="00744F0C"/>
    <w:rsid w:val="00782A16"/>
    <w:rsid w:val="00783379"/>
    <w:rsid w:val="007C1434"/>
    <w:rsid w:val="007E035E"/>
    <w:rsid w:val="007F578C"/>
    <w:rsid w:val="00800BDE"/>
    <w:rsid w:val="00821110"/>
    <w:rsid w:val="00823F81"/>
    <w:rsid w:val="00826237"/>
    <w:rsid w:val="00832B90"/>
    <w:rsid w:val="00837CE8"/>
    <w:rsid w:val="00850EF5"/>
    <w:rsid w:val="008729FE"/>
    <w:rsid w:val="00877DB5"/>
    <w:rsid w:val="00884C6A"/>
    <w:rsid w:val="00891587"/>
    <w:rsid w:val="008A1340"/>
    <w:rsid w:val="008C2033"/>
    <w:rsid w:val="008D2E16"/>
    <w:rsid w:val="008F7537"/>
    <w:rsid w:val="009015E4"/>
    <w:rsid w:val="0091384C"/>
    <w:rsid w:val="00920E2D"/>
    <w:rsid w:val="009257CF"/>
    <w:rsid w:val="00926367"/>
    <w:rsid w:val="00932ED1"/>
    <w:rsid w:val="00934141"/>
    <w:rsid w:val="00950852"/>
    <w:rsid w:val="00990E81"/>
    <w:rsid w:val="00992379"/>
    <w:rsid w:val="009E0DF4"/>
    <w:rsid w:val="009E3578"/>
    <w:rsid w:val="00A200F7"/>
    <w:rsid w:val="00A27FB5"/>
    <w:rsid w:val="00A32061"/>
    <w:rsid w:val="00A54F77"/>
    <w:rsid w:val="00A55732"/>
    <w:rsid w:val="00A75478"/>
    <w:rsid w:val="00A84B8C"/>
    <w:rsid w:val="00A8618A"/>
    <w:rsid w:val="00AD69FA"/>
    <w:rsid w:val="00AE472A"/>
    <w:rsid w:val="00AF08F5"/>
    <w:rsid w:val="00B24A51"/>
    <w:rsid w:val="00B31BB5"/>
    <w:rsid w:val="00B53440"/>
    <w:rsid w:val="00B566BC"/>
    <w:rsid w:val="00B877CB"/>
    <w:rsid w:val="00B879CB"/>
    <w:rsid w:val="00B90CE3"/>
    <w:rsid w:val="00BA5A52"/>
    <w:rsid w:val="00BD6CE3"/>
    <w:rsid w:val="00BD717B"/>
    <w:rsid w:val="00C1690A"/>
    <w:rsid w:val="00C24FD9"/>
    <w:rsid w:val="00C736AF"/>
    <w:rsid w:val="00C75314"/>
    <w:rsid w:val="00C9399D"/>
    <w:rsid w:val="00C958CA"/>
    <w:rsid w:val="00C97894"/>
    <w:rsid w:val="00CB5934"/>
    <w:rsid w:val="00CD0849"/>
    <w:rsid w:val="00D26D55"/>
    <w:rsid w:val="00D3172A"/>
    <w:rsid w:val="00D33D4A"/>
    <w:rsid w:val="00D35910"/>
    <w:rsid w:val="00D57A7C"/>
    <w:rsid w:val="00D76057"/>
    <w:rsid w:val="00D92FDE"/>
    <w:rsid w:val="00D97861"/>
    <w:rsid w:val="00DA4D7F"/>
    <w:rsid w:val="00DD2789"/>
    <w:rsid w:val="00E05F66"/>
    <w:rsid w:val="00E37DBD"/>
    <w:rsid w:val="00E52047"/>
    <w:rsid w:val="00E56E59"/>
    <w:rsid w:val="00E600DD"/>
    <w:rsid w:val="00EA1CFE"/>
    <w:rsid w:val="00EA4A15"/>
    <w:rsid w:val="00EB1852"/>
    <w:rsid w:val="00EB3470"/>
    <w:rsid w:val="00EB368A"/>
    <w:rsid w:val="00EC364E"/>
    <w:rsid w:val="00F23715"/>
    <w:rsid w:val="00F254FA"/>
    <w:rsid w:val="00F37684"/>
    <w:rsid w:val="00FA5C0E"/>
    <w:rsid w:val="00FB36BE"/>
    <w:rsid w:val="00FC192E"/>
    <w:rsid w:val="00FC38D9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D1306"/>
  <w15:docId w15:val="{541F86C2-B034-4FA1-8FCB-186E725F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5798BE-A459-4A7C-9FD2-DA77ACA0E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10</cp:revision>
  <cp:lastPrinted>2017-10-29T22:11:00Z</cp:lastPrinted>
  <dcterms:created xsi:type="dcterms:W3CDTF">2017-10-28T22:35:00Z</dcterms:created>
  <dcterms:modified xsi:type="dcterms:W3CDTF">2017-10-29T22:23:00Z</dcterms:modified>
</cp:coreProperties>
</file>