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379" w:rsidRDefault="00783379" w:rsidP="008C2033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59EC7704" wp14:editId="5F9EB628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C0E" w:rsidRDefault="006D6DFF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</w:p>
    <w:p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14F4F" w:rsidRDefault="00114F4F" w:rsidP="00FA5C0E">
      <w:pPr>
        <w:pStyle w:val="Standard"/>
        <w:ind w:firstLine="720"/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</w:pPr>
    </w:p>
    <w:p w:rsidR="0010623E" w:rsidRPr="004C177E" w:rsidRDefault="00320A1D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32"/>
          <w:szCs w:val="32"/>
          <w:lang w:eastAsia="en-CA"/>
        </w:rPr>
      </w:pPr>
      <w:r w:rsidRPr="0010102B"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  <w:t>SERVICES</w:t>
      </w:r>
    </w:p>
    <w:p w:rsidR="00114F4F" w:rsidRDefault="00114F4F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114F4F">
        <w:rPr>
          <w:rFonts w:ascii="Calibri" w:hAnsi="Calibri" w:cs="Calibri"/>
          <w:b/>
          <w:bCs/>
          <w:color w:val="C00000"/>
          <w:lang w:eastAsia="en-CA"/>
        </w:rPr>
        <w:t>Information &amp; counselling</w:t>
      </w:r>
    </w:p>
    <w:p w:rsidR="0010623E" w:rsidRPr="00800BDE" w:rsidRDefault="0091384C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Instruction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Governance</w:t>
      </w:r>
      <w:r w:rsidR="00DC4FC5">
        <w:rPr>
          <w:rFonts w:ascii="Calibri" w:hAnsi="Calibri" w:cs="Calibri"/>
          <w:b/>
          <w:bCs/>
          <w:color w:val="C00000"/>
          <w:lang w:eastAsia="en-CA"/>
        </w:rPr>
        <w:t xml:space="preserve"> &amp; leadership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Quality Control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Human Resources</w:t>
      </w:r>
    </w:p>
    <w:p w:rsidR="00114F4F" w:rsidRDefault="00C1690A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 xml:space="preserve">Products </w:t>
      </w:r>
    </w:p>
    <w:p w:rsidR="00114F4F" w:rsidRPr="00BB0FA5" w:rsidRDefault="00114F4F" w:rsidP="00BB0FA5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Technology</w:t>
      </w:r>
    </w:p>
    <w:p w:rsidR="00114F4F" w:rsidRPr="00800BDE" w:rsidRDefault="00114F4F" w:rsidP="00114F4F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Funding</w:t>
      </w:r>
    </w:p>
    <w:p w:rsidR="00DC4FC5" w:rsidRPr="0052376C" w:rsidRDefault="00DC4FC5" w:rsidP="0010623E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lang w:eastAsia="en-CA"/>
        </w:rPr>
      </w:pPr>
      <w:bookmarkStart w:id="0" w:name="_GoBack"/>
      <w:r w:rsidRPr="0052376C">
        <w:rPr>
          <w:rFonts w:ascii="Calibri" w:hAnsi="Calibri" w:cs="Calibri"/>
          <w:b/>
          <w:bCs/>
          <w:color w:val="4F6228" w:themeColor="accent3" w:themeShade="80"/>
          <w:lang w:eastAsia="en-CA"/>
        </w:rPr>
        <w:t>Qualifications</w:t>
      </w:r>
    </w:p>
    <w:p w:rsidR="00DC4FC5" w:rsidRPr="00800BDE" w:rsidRDefault="00DC4FC5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proofErr w:type="spellStart"/>
      <w:r w:rsidRPr="0052376C">
        <w:rPr>
          <w:rFonts w:ascii="Calibri" w:hAnsi="Calibri" w:cs="Calibri"/>
          <w:b/>
          <w:bCs/>
          <w:color w:val="4F6228" w:themeColor="accent3" w:themeShade="80"/>
          <w:lang w:eastAsia="en-CA"/>
        </w:rPr>
        <w:t>Trnsportation</w:t>
      </w:r>
      <w:bookmarkEnd w:id="0"/>
      <w:proofErr w:type="spellEnd"/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</w:p>
    <w:p w:rsidR="005B0571" w:rsidRDefault="005B0571" w:rsidP="00EB1852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</w:pPr>
    </w:p>
    <w:p w:rsidR="00EB368A" w:rsidRPr="00320A1D" w:rsidRDefault="00EB368A" w:rsidP="00114F4F">
      <w:pPr>
        <w:jc w:val="center"/>
        <w:rPr>
          <w:rFonts w:ascii="Calibri" w:hAnsi="Calibri" w:cs="Calibri"/>
          <w:b/>
          <w:color w:val="00B050"/>
        </w:rPr>
      </w:pPr>
      <w:r w:rsidRPr="005B0571">
        <w:rPr>
          <w:rFonts w:ascii="Calibri" w:hAnsi="Calibri" w:cs="Calibri"/>
          <w:b/>
          <w:color w:val="00B050"/>
          <w:sz w:val="48"/>
          <w:szCs w:val="48"/>
        </w:rPr>
        <w:t>Education</w:t>
      </w:r>
      <w:r w:rsidR="00114F4F">
        <w:rPr>
          <w:rFonts w:ascii="Calibri" w:hAnsi="Calibri" w:cs="Calibri"/>
          <w:b/>
          <w:color w:val="00B050"/>
          <w:sz w:val="48"/>
          <w:szCs w:val="48"/>
        </w:rPr>
        <w:t xml:space="preserve"> </w:t>
      </w:r>
      <w:proofErr w:type="gramStart"/>
      <w:r w:rsidR="00114F4F">
        <w:rPr>
          <w:rFonts w:ascii="Calibri" w:hAnsi="Calibri" w:cs="Calibri"/>
          <w:b/>
          <w:color w:val="00B050"/>
          <w:sz w:val="48"/>
          <w:szCs w:val="48"/>
        </w:rPr>
        <w:t xml:space="preserve">System </w:t>
      </w:r>
      <w:r w:rsidR="00FA5C0E">
        <w:rPr>
          <w:rFonts w:ascii="Calibri" w:hAnsi="Calibri" w:cs="Calibri"/>
          <w:b/>
          <w:color w:val="00B050"/>
          <w:sz w:val="48"/>
          <w:szCs w:val="48"/>
        </w:rPr>
        <w:t xml:space="preserve"> </w:t>
      </w:r>
      <w:r w:rsidRPr="005B0571">
        <w:rPr>
          <w:rFonts w:ascii="Calibri" w:hAnsi="Calibri" w:cs="Calibri"/>
          <w:b/>
          <w:color w:val="00B050"/>
          <w:sz w:val="48"/>
          <w:szCs w:val="48"/>
        </w:rPr>
        <w:t>Planner</w:t>
      </w:r>
      <w:proofErr w:type="gramEnd"/>
    </w:p>
    <w:p w:rsidR="00320A1D" w:rsidRDefault="0010623E" w:rsidP="0010623E">
      <w:pPr>
        <w:rPr>
          <w:rFonts w:ascii="Calibri" w:hAnsi="Calibri" w:cs="Calibri"/>
          <w:b/>
          <w:color w:val="0070C0"/>
          <w:sz w:val="32"/>
          <w:szCs w:val="32"/>
          <w:u w:val="single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 xml:space="preserve">            </w:t>
      </w:r>
    </w:p>
    <w:p w:rsidR="0010623E" w:rsidRPr="00320A1D" w:rsidRDefault="0010623E" w:rsidP="00C5756A">
      <w:pPr>
        <w:ind w:firstLine="720"/>
        <w:rPr>
          <w:rFonts w:ascii="Calibri" w:hAnsi="Calibri" w:cs="Calibri"/>
          <w:b/>
          <w:color w:val="0070C0"/>
          <w:sz w:val="32"/>
          <w:szCs w:val="32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>CITIZENS</w:t>
      </w:r>
      <w:r w:rsidR="00C5756A">
        <w:rPr>
          <w:rFonts w:ascii="Calibri" w:hAnsi="Calibri" w:cs="Calibri"/>
          <w:b/>
          <w:color w:val="0070C0"/>
          <w:sz w:val="32"/>
          <w:szCs w:val="32"/>
          <w:u w:val="single"/>
        </w:rPr>
        <w:t xml:space="preserve"> </w:t>
      </w:r>
    </w:p>
    <w:p w:rsidR="0010623E" w:rsidRDefault="00E52047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Genetic make-</w:t>
      </w:r>
      <w:r w:rsidR="004C177E">
        <w:rPr>
          <w:rFonts w:ascii="Calibri" w:hAnsi="Calibri" w:cs="Calibri"/>
          <w:b/>
          <w:color w:val="FF0000"/>
          <w:sz w:val="22"/>
          <w:szCs w:val="22"/>
        </w:rPr>
        <w:t>u</w:t>
      </w:r>
      <w:r>
        <w:rPr>
          <w:rFonts w:ascii="Calibri" w:hAnsi="Calibri" w:cs="Calibri"/>
          <w:b/>
          <w:color w:val="FF0000"/>
          <w:sz w:val="22"/>
          <w:szCs w:val="22"/>
        </w:rPr>
        <w:t>p</w:t>
      </w:r>
    </w:p>
    <w:p w:rsidR="0010623E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 xml:space="preserve">Prior </w:t>
      </w:r>
      <w:r w:rsidR="00C1690A">
        <w:rPr>
          <w:rFonts w:ascii="Calibri" w:hAnsi="Calibri" w:cs="Calibri"/>
          <w:b/>
          <w:color w:val="FF0000"/>
          <w:sz w:val="22"/>
          <w:szCs w:val="22"/>
        </w:rPr>
        <w:t>learning</w:t>
      </w:r>
    </w:p>
    <w:p w:rsidR="005B0571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Aspirations</w:t>
      </w:r>
    </w:p>
    <w:p w:rsidR="005B0571" w:rsidRDefault="005B0571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EB368A" w:rsidRDefault="00EB368A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EB368A" w:rsidRPr="005D35D8" w:rsidRDefault="00EB368A" w:rsidP="00EB368A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  <w:lang w:val="en-CA" w:eastAsia="en-CA"/>
        </w:rPr>
        <w:drawing>
          <wp:inline distT="0" distB="0" distL="0" distR="0" wp14:anchorId="5BE9BFBE" wp14:editId="316DD316">
            <wp:extent cx="2616200" cy="1889757"/>
            <wp:effectExtent l="0" t="0" r="0" b="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68A" w:rsidRDefault="00EB368A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Learners on the road of </w:t>
      </w:r>
      <w:r w:rsidR="00C1690A">
        <w:rPr>
          <w:rFonts w:ascii="Calibri" w:hAnsi="Calibri" w:cs="Calibri"/>
          <w:b/>
          <w:i/>
          <w:color w:val="00B050"/>
          <w:sz w:val="28"/>
          <w:szCs w:val="28"/>
        </w:rPr>
        <w:t>life</w:t>
      </w:r>
    </w:p>
    <w:p w:rsidR="005B0571" w:rsidRDefault="005B0571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B0571" w:rsidRDefault="005B0571" w:rsidP="005B0571">
      <w:pPr>
        <w:jc w:val="center"/>
        <w:rPr>
          <w:rFonts w:ascii="Calibri" w:hAnsi="Calibri" w:cs="Calibri"/>
          <w:b/>
          <w:color w:val="00B050"/>
        </w:rPr>
      </w:pPr>
    </w:p>
    <w:p w:rsidR="00A74A51" w:rsidRDefault="00A74A51" w:rsidP="005B0571">
      <w:pPr>
        <w:jc w:val="center"/>
        <w:rPr>
          <w:rFonts w:ascii="Calibri" w:hAnsi="Calibri" w:cs="Calibri"/>
          <w:b/>
          <w:color w:val="00B050"/>
        </w:rPr>
      </w:pPr>
    </w:p>
    <w:p w:rsidR="00A74A51" w:rsidRDefault="00A74A51" w:rsidP="005B0571">
      <w:pPr>
        <w:jc w:val="center"/>
        <w:rPr>
          <w:rFonts w:ascii="Calibri" w:hAnsi="Calibri" w:cs="Calibri"/>
          <w:b/>
          <w:color w:val="00B050"/>
        </w:rPr>
      </w:pPr>
    </w:p>
    <w:p w:rsidR="00A74A51" w:rsidRPr="00A74A51" w:rsidRDefault="00A74A51" w:rsidP="00A74A51">
      <w:pPr>
        <w:rPr>
          <w:rFonts w:ascii="Calibri" w:hAnsi="Calibri" w:cs="Calibri"/>
          <w:b/>
          <w:color w:val="0070C0"/>
          <w:sz w:val="32"/>
          <w:szCs w:val="32"/>
          <w:u w:val="single"/>
        </w:rPr>
      </w:pPr>
      <w:r w:rsidRPr="00A74A51">
        <w:rPr>
          <w:rFonts w:ascii="Calibri" w:hAnsi="Calibri" w:cs="Calibri"/>
          <w:b/>
          <w:color w:val="0070C0"/>
          <w:sz w:val="32"/>
          <w:szCs w:val="32"/>
          <w:u w:val="single"/>
        </w:rPr>
        <w:t>DEFINITIONS</w:t>
      </w:r>
    </w:p>
    <w:p w:rsidR="00F37684" w:rsidRDefault="00BB0FA5" w:rsidP="004C177E">
      <w:pPr>
        <w:rPr>
          <w:rFonts w:ascii="Calibri" w:hAnsi="Calibri" w:cs="Calibri"/>
          <w:b/>
          <w:color w:val="FF0000"/>
        </w:rPr>
      </w:pPr>
      <w:r>
        <w:rPr>
          <w:rFonts w:ascii="Calibri" w:hAnsi="Calibri" w:cs="Calibri"/>
          <w:b/>
        </w:rPr>
        <w:t xml:space="preserve">Education system </w:t>
      </w:r>
      <w:r w:rsidR="0052376C">
        <w:rPr>
          <w:rFonts w:ascii="Calibri" w:hAnsi="Calibri" w:cs="Calibri"/>
          <w:b/>
        </w:rPr>
        <w:t>–</w:t>
      </w:r>
      <w:r>
        <w:rPr>
          <w:rFonts w:ascii="Calibri" w:hAnsi="Calibri" w:cs="Calibri"/>
          <w:b/>
        </w:rPr>
        <w:t xml:space="preserve"> </w:t>
      </w:r>
      <w:r w:rsidR="0052376C" w:rsidRPr="0052376C">
        <w:rPr>
          <w:rFonts w:ascii="Calibri" w:hAnsi="Calibri" w:cs="Calibri"/>
          <w:b/>
          <w:color w:val="C00000"/>
        </w:rPr>
        <w:t xml:space="preserve">programs, facilities and </w:t>
      </w:r>
      <w:r w:rsidR="00A74A51" w:rsidRPr="0052376C">
        <w:rPr>
          <w:rFonts w:ascii="Calibri" w:hAnsi="Calibri" w:cs="Calibri"/>
          <w:b/>
          <w:color w:val="C00000"/>
        </w:rPr>
        <w:t>service</w:t>
      </w:r>
      <w:r w:rsidR="00A74A51">
        <w:rPr>
          <w:rFonts w:ascii="Calibri" w:hAnsi="Calibri" w:cs="Calibri"/>
          <w:b/>
          <w:color w:val="FF0000"/>
        </w:rPr>
        <w:t xml:space="preserve">s </w:t>
      </w:r>
      <w:r w:rsidR="0052376C">
        <w:rPr>
          <w:rFonts w:ascii="Calibri" w:hAnsi="Calibri" w:cs="Calibri"/>
          <w:b/>
          <w:color w:val="FF0000"/>
        </w:rPr>
        <w:t xml:space="preserve">in support of </w:t>
      </w:r>
      <w:proofErr w:type="spellStart"/>
      <w:r w:rsidR="00A74A51">
        <w:rPr>
          <w:rFonts w:ascii="Calibri" w:hAnsi="Calibri" w:cs="Calibri"/>
          <w:b/>
          <w:color w:val="FF0000"/>
        </w:rPr>
        <w:t>learner</w:t>
      </w:r>
      <w:r w:rsidR="0052376C">
        <w:rPr>
          <w:rFonts w:ascii="Calibri" w:hAnsi="Calibri" w:cs="Calibri"/>
          <w:b/>
          <w:color w:val="FF0000"/>
        </w:rPr>
        <w:t>ing</w:t>
      </w:r>
      <w:proofErr w:type="spellEnd"/>
    </w:p>
    <w:p w:rsidR="00F37684" w:rsidRDefault="00A74A51" w:rsidP="004C177E">
      <w:pPr>
        <w:rPr>
          <w:rFonts w:ascii="Calibri" w:hAnsi="Calibri" w:cs="Calibri"/>
          <w:b/>
          <w:color w:val="FF0000"/>
        </w:rPr>
      </w:pPr>
      <w:r w:rsidRPr="00A74A51">
        <w:rPr>
          <w:rFonts w:ascii="Calibri" w:hAnsi="Calibri" w:cs="Calibri"/>
          <w:b/>
        </w:rPr>
        <w:t>Learning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  <w:color w:val="FF0000"/>
        </w:rPr>
        <w:t xml:space="preserve">- </w:t>
      </w:r>
      <w:proofErr w:type="spellStart"/>
      <w:r>
        <w:rPr>
          <w:rFonts w:ascii="Calibri" w:hAnsi="Calibri" w:cs="Calibri"/>
          <w:b/>
          <w:color w:val="FF0000"/>
        </w:rPr>
        <w:t>processof</w:t>
      </w:r>
      <w:proofErr w:type="spellEnd"/>
      <w:r>
        <w:rPr>
          <w:rFonts w:ascii="Calibri" w:hAnsi="Calibri" w:cs="Calibri"/>
          <w:b/>
          <w:color w:val="FF0000"/>
        </w:rPr>
        <w:t xml:space="preserve"> changing behavior</w:t>
      </w:r>
    </w:p>
    <w:p w:rsidR="00A74A51" w:rsidRDefault="00A74A51" w:rsidP="004C177E">
      <w:pPr>
        <w:rPr>
          <w:rFonts w:ascii="Calibri" w:hAnsi="Calibri" w:cs="Calibri"/>
          <w:b/>
          <w:color w:val="FF0000"/>
        </w:rPr>
      </w:pPr>
      <w:r w:rsidRPr="00A74A51">
        <w:rPr>
          <w:rFonts w:ascii="Calibri" w:hAnsi="Calibri" w:cs="Calibri"/>
          <w:b/>
        </w:rPr>
        <w:t>Learner</w:t>
      </w:r>
      <w:r>
        <w:rPr>
          <w:rFonts w:ascii="Calibri" w:hAnsi="Calibri" w:cs="Calibri"/>
          <w:b/>
          <w:color w:val="FF0000"/>
        </w:rPr>
        <w:t xml:space="preserve"> – a person in the process of changing behavior</w:t>
      </w:r>
    </w:p>
    <w:p w:rsidR="00A74A51" w:rsidRDefault="00A74A51" w:rsidP="004C177E">
      <w:pPr>
        <w:rPr>
          <w:rFonts w:ascii="Calibri" w:hAnsi="Calibri" w:cs="Calibri"/>
          <w:b/>
          <w:color w:val="FF0000"/>
        </w:rPr>
      </w:pPr>
      <w:r w:rsidRPr="00A74A51">
        <w:rPr>
          <w:rFonts w:ascii="Calibri" w:hAnsi="Calibri" w:cs="Calibri"/>
          <w:b/>
        </w:rPr>
        <w:t>Teacher</w:t>
      </w:r>
      <w:r>
        <w:rPr>
          <w:rFonts w:ascii="Calibri" w:hAnsi="Calibri" w:cs="Calibri"/>
          <w:b/>
          <w:color w:val="FF0000"/>
        </w:rPr>
        <w:t xml:space="preserve"> – a professional who is paid to help learners learn</w:t>
      </w: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F37684">
      <w:pPr>
        <w:jc w:val="center"/>
        <w:rPr>
          <w:rFonts w:ascii="Calibri" w:hAnsi="Calibri" w:cs="Calibri"/>
          <w:b/>
          <w:sz w:val="28"/>
          <w:szCs w:val="28"/>
        </w:rPr>
      </w:pPr>
    </w:p>
    <w:p w:rsidR="00F37684" w:rsidRDefault="00F37684" w:rsidP="00F37684">
      <w:pPr>
        <w:jc w:val="center"/>
        <w:rPr>
          <w:rFonts w:ascii="Calibri" w:hAnsi="Calibri" w:cs="Calibri"/>
          <w:b/>
          <w:sz w:val="28"/>
          <w:szCs w:val="28"/>
        </w:rPr>
      </w:pPr>
    </w:p>
    <w:p w:rsidR="005B0571" w:rsidRDefault="005B0571" w:rsidP="005B0571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10623E" w:rsidRDefault="0010623E" w:rsidP="00800BDE">
      <w:pPr>
        <w:ind w:firstLine="720"/>
        <w:rPr>
          <w:rFonts w:ascii="Calibri" w:hAnsi="Calibri" w:cs="Calibri"/>
          <w:color w:val="00B050"/>
          <w:u w:val="single"/>
        </w:rPr>
      </w:pPr>
    </w:p>
    <w:p w:rsidR="003654DA" w:rsidRDefault="003654DA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114F4F" w:rsidRDefault="00114F4F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</w:p>
    <w:p w:rsidR="00800BDE" w:rsidRPr="00114F4F" w:rsidRDefault="00226257" w:rsidP="00800BDE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  <w:r w:rsidRPr="00114F4F">
        <w:rPr>
          <w:rFonts w:ascii="Calibri" w:hAnsi="Calibri" w:cs="Calibri"/>
          <w:b/>
          <w:color w:val="0070C0"/>
          <w:sz w:val="32"/>
          <w:szCs w:val="32"/>
          <w:u w:val="single"/>
        </w:rPr>
        <w:t>L</w:t>
      </w:r>
      <w:r w:rsidR="00800BDE" w:rsidRPr="00114F4F">
        <w:rPr>
          <w:rFonts w:ascii="Calibri" w:hAnsi="Calibri" w:cs="Calibri"/>
          <w:b/>
          <w:color w:val="0070C0"/>
          <w:sz w:val="32"/>
          <w:szCs w:val="32"/>
          <w:u w:val="single"/>
        </w:rPr>
        <w:t>IFE ROLES</w:t>
      </w:r>
    </w:p>
    <w:p w:rsidR="00800BDE" w:rsidRPr="00023B7E" w:rsidRDefault="0026113E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Individual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5508C9">
        <w:rPr>
          <w:rFonts w:ascii="Calibri" w:hAnsi="Calibri" w:cs="Calibri"/>
          <w:b/>
          <w:color w:val="FF0000"/>
          <w:sz w:val="22"/>
          <w:szCs w:val="22"/>
        </w:rPr>
        <w:t>Learner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 xml:space="preserve">             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  <w:t>Family member</w:t>
      </w:r>
    </w:p>
    <w:p w:rsidR="00800BDE" w:rsidRPr="00023B7E" w:rsidRDefault="005508C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Consumer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>Producer</w:t>
      </w:r>
    </w:p>
    <w:p w:rsidR="00800BDE" w:rsidRPr="00023B7E" w:rsidRDefault="005508C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Citizen</w:t>
      </w:r>
    </w:p>
    <w:p w:rsidR="00320A1D" w:rsidRDefault="00800BDE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</w:p>
    <w:p w:rsidR="00320A1D" w:rsidRDefault="00320A1D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DF3679" w:rsidRDefault="00DF367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320A1D" w:rsidRDefault="00320A1D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Pr="002D32B3" w:rsidRDefault="00A74A51" w:rsidP="00114F4F">
      <w:pPr>
        <w:ind w:firstLine="720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P</w:t>
      </w:r>
      <w:r w:rsidR="00BB0FA5">
        <w:rPr>
          <w:rFonts w:ascii="Calibri" w:hAnsi="Calibri" w:cs="Calibri"/>
          <w:b/>
          <w:sz w:val="22"/>
          <w:szCs w:val="22"/>
          <w:u w:val="single"/>
        </w:rPr>
        <w:t>ub</w:t>
      </w:r>
      <w:r>
        <w:rPr>
          <w:rFonts w:ascii="Calibri" w:hAnsi="Calibri" w:cs="Calibri"/>
          <w:b/>
          <w:sz w:val="22"/>
          <w:szCs w:val="22"/>
          <w:u w:val="single"/>
        </w:rPr>
        <w:t>/bro/tra-9</w:t>
      </w: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sectPr w:rsidR="001B62E3" w:rsidSect="00320A1D">
      <w:type w:val="continuous"/>
      <w:pgSz w:w="15840" w:h="12240" w:orient="landscape" w:code="1"/>
      <w:pgMar w:top="567" w:right="567" w:bottom="567" w:left="567" w:header="709" w:footer="709" w:gutter="0"/>
      <w:cols w:num="3" w:space="16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D55"/>
    <w:rsid w:val="00000B3D"/>
    <w:rsid w:val="00023B7E"/>
    <w:rsid w:val="00037825"/>
    <w:rsid w:val="00046F94"/>
    <w:rsid w:val="00052778"/>
    <w:rsid w:val="00061E7B"/>
    <w:rsid w:val="000B4D8C"/>
    <w:rsid w:val="000B610B"/>
    <w:rsid w:val="000B6122"/>
    <w:rsid w:val="000E00E1"/>
    <w:rsid w:val="0010102B"/>
    <w:rsid w:val="00101EC8"/>
    <w:rsid w:val="0010623E"/>
    <w:rsid w:val="00114F4F"/>
    <w:rsid w:val="00117A58"/>
    <w:rsid w:val="00125B5E"/>
    <w:rsid w:val="001266BB"/>
    <w:rsid w:val="00137626"/>
    <w:rsid w:val="0014299F"/>
    <w:rsid w:val="0014475F"/>
    <w:rsid w:val="00192680"/>
    <w:rsid w:val="001B62E3"/>
    <w:rsid w:val="001C3123"/>
    <w:rsid w:val="001E5127"/>
    <w:rsid w:val="001F1239"/>
    <w:rsid w:val="001F6D6C"/>
    <w:rsid w:val="00205B00"/>
    <w:rsid w:val="0020674F"/>
    <w:rsid w:val="00214837"/>
    <w:rsid w:val="00226257"/>
    <w:rsid w:val="0022782F"/>
    <w:rsid w:val="002353FF"/>
    <w:rsid w:val="002536D3"/>
    <w:rsid w:val="0026113E"/>
    <w:rsid w:val="002670A0"/>
    <w:rsid w:val="00270D37"/>
    <w:rsid w:val="00281EE3"/>
    <w:rsid w:val="00283DD7"/>
    <w:rsid w:val="00284D27"/>
    <w:rsid w:val="00287D78"/>
    <w:rsid w:val="00292D9D"/>
    <w:rsid w:val="002B16C3"/>
    <w:rsid w:val="002C293A"/>
    <w:rsid w:val="002D32B3"/>
    <w:rsid w:val="002D601B"/>
    <w:rsid w:val="002E0B54"/>
    <w:rsid w:val="002F4ACB"/>
    <w:rsid w:val="00320A1D"/>
    <w:rsid w:val="00342AA6"/>
    <w:rsid w:val="00350D36"/>
    <w:rsid w:val="003547CD"/>
    <w:rsid w:val="003654DA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3045"/>
    <w:rsid w:val="004651AE"/>
    <w:rsid w:val="0047451A"/>
    <w:rsid w:val="00480900"/>
    <w:rsid w:val="00480E6D"/>
    <w:rsid w:val="004B62E9"/>
    <w:rsid w:val="004C177E"/>
    <w:rsid w:val="004D24B2"/>
    <w:rsid w:val="004F17C6"/>
    <w:rsid w:val="00511E4C"/>
    <w:rsid w:val="00520ABA"/>
    <w:rsid w:val="0052376C"/>
    <w:rsid w:val="00545385"/>
    <w:rsid w:val="00545FE9"/>
    <w:rsid w:val="005508C9"/>
    <w:rsid w:val="00557DD5"/>
    <w:rsid w:val="0056276F"/>
    <w:rsid w:val="00567013"/>
    <w:rsid w:val="005978C6"/>
    <w:rsid w:val="005B0571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4452E"/>
    <w:rsid w:val="00644E47"/>
    <w:rsid w:val="006527E5"/>
    <w:rsid w:val="006738C3"/>
    <w:rsid w:val="006844AB"/>
    <w:rsid w:val="006D6DFF"/>
    <w:rsid w:val="006F2FD7"/>
    <w:rsid w:val="0070515D"/>
    <w:rsid w:val="00710D9D"/>
    <w:rsid w:val="00736BB2"/>
    <w:rsid w:val="00744F0C"/>
    <w:rsid w:val="00782A16"/>
    <w:rsid w:val="00783379"/>
    <w:rsid w:val="007C1434"/>
    <w:rsid w:val="007E035E"/>
    <w:rsid w:val="007F578C"/>
    <w:rsid w:val="00800BDE"/>
    <w:rsid w:val="00821110"/>
    <w:rsid w:val="00823F81"/>
    <w:rsid w:val="00826237"/>
    <w:rsid w:val="00832B90"/>
    <w:rsid w:val="00837CE8"/>
    <w:rsid w:val="00850EF5"/>
    <w:rsid w:val="008729FE"/>
    <w:rsid w:val="00877DB5"/>
    <w:rsid w:val="00884C6A"/>
    <w:rsid w:val="00891587"/>
    <w:rsid w:val="008A1340"/>
    <w:rsid w:val="008C2033"/>
    <w:rsid w:val="008D2E16"/>
    <w:rsid w:val="008F7537"/>
    <w:rsid w:val="009015E4"/>
    <w:rsid w:val="0091384C"/>
    <w:rsid w:val="00920E2D"/>
    <w:rsid w:val="009257CF"/>
    <w:rsid w:val="00926367"/>
    <w:rsid w:val="00932ED1"/>
    <w:rsid w:val="00934141"/>
    <w:rsid w:val="00950852"/>
    <w:rsid w:val="00990E81"/>
    <w:rsid w:val="00992379"/>
    <w:rsid w:val="009E0DF4"/>
    <w:rsid w:val="009E3578"/>
    <w:rsid w:val="00A200F7"/>
    <w:rsid w:val="00A27FB5"/>
    <w:rsid w:val="00A32061"/>
    <w:rsid w:val="00A54F77"/>
    <w:rsid w:val="00A55732"/>
    <w:rsid w:val="00A74A51"/>
    <w:rsid w:val="00A75478"/>
    <w:rsid w:val="00A84B8C"/>
    <w:rsid w:val="00A8618A"/>
    <w:rsid w:val="00AA7B40"/>
    <w:rsid w:val="00AD69FA"/>
    <w:rsid w:val="00AE472A"/>
    <w:rsid w:val="00AF08F5"/>
    <w:rsid w:val="00B24A51"/>
    <w:rsid w:val="00B31BB5"/>
    <w:rsid w:val="00B53440"/>
    <w:rsid w:val="00B566BC"/>
    <w:rsid w:val="00B877CB"/>
    <w:rsid w:val="00B879CB"/>
    <w:rsid w:val="00B90CE3"/>
    <w:rsid w:val="00BA5A52"/>
    <w:rsid w:val="00BB0FA5"/>
    <w:rsid w:val="00BD6CE3"/>
    <w:rsid w:val="00BD717B"/>
    <w:rsid w:val="00C1690A"/>
    <w:rsid w:val="00C24FD9"/>
    <w:rsid w:val="00C37E6E"/>
    <w:rsid w:val="00C5756A"/>
    <w:rsid w:val="00C736AF"/>
    <w:rsid w:val="00C75314"/>
    <w:rsid w:val="00C9399D"/>
    <w:rsid w:val="00C958CA"/>
    <w:rsid w:val="00C97894"/>
    <w:rsid w:val="00CB5934"/>
    <w:rsid w:val="00CD0849"/>
    <w:rsid w:val="00D26D55"/>
    <w:rsid w:val="00D3172A"/>
    <w:rsid w:val="00D33D4A"/>
    <w:rsid w:val="00D35910"/>
    <w:rsid w:val="00D57A7C"/>
    <w:rsid w:val="00D76057"/>
    <w:rsid w:val="00D92FDE"/>
    <w:rsid w:val="00D97861"/>
    <w:rsid w:val="00DA4D7F"/>
    <w:rsid w:val="00DA7F49"/>
    <w:rsid w:val="00DC4FC5"/>
    <w:rsid w:val="00DD2789"/>
    <w:rsid w:val="00DF3679"/>
    <w:rsid w:val="00E05F66"/>
    <w:rsid w:val="00E37DBD"/>
    <w:rsid w:val="00E52047"/>
    <w:rsid w:val="00E56E59"/>
    <w:rsid w:val="00E600DD"/>
    <w:rsid w:val="00EA1CFE"/>
    <w:rsid w:val="00EA4A15"/>
    <w:rsid w:val="00EB1852"/>
    <w:rsid w:val="00EB3470"/>
    <w:rsid w:val="00EB368A"/>
    <w:rsid w:val="00EC364E"/>
    <w:rsid w:val="00F23715"/>
    <w:rsid w:val="00F254FA"/>
    <w:rsid w:val="00F37684"/>
    <w:rsid w:val="00F51CB2"/>
    <w:rsid w:val="00FA5C0E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9424"/>
  <w15:docId w15:val="{541F86C2-B034-4FA1-8FCB-186E725F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A1177-D657-41F6-8B03-1F9308196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3</cp:revision>
  <cp:lastPrinted>2017-11-13T00:24:00Z</cp:lastPrinted>
  <dcterms:created xsi:type="dcterms:W3CDTF">2017-11-13T00:09:00Z</dcterms:created>
  <dcterms:modified xsi:type="dcterms:W3CDTF">2017-11-13T00:25:00Z</dcterms:modified>
</cp:coreProperties>
</file>