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5160" w:rsidRPr="005D5160" w:rsidRDefault="005D5160" w:rsidP="00234DDE">
      <w:pPr>
        <w:widowControl w:val="0"/>
        <w:spacing w:after="120"/>
        <w:jc w:val="both"/>
        <w:rPr>
          <w:rFonts w:ascii="Helvetica" w:hAnsi="Helvetica" w:cs="Helvetica"/>
          <w:u w:val="single"/>
        </w:rPr>
      </w:pPr>
      <w:bookmarkStart w:id="0" w:name="_GoBack"/>
      <w:r w:rsidRPr="005D5160">
        <w:rPr>
          <w:rFonts w:ascii="Helvetica" w:hAnsi="Helvetica" w:cs="Helvetica"/>
          <w:u w:val="single"/>
        </w:rPr>
        <w:t>Translated by Rachelle</w:t>
      </w:r>
    </w:p>
    <w:bookmarkEnd w:id="0"/>
    <w:p w:rsidR="005D5160" w:rsidRDefault="005D5160" w:rsidP="00234DDE">
      <w:pPr>
        <w:widowControl w:val="0"/>
        <w:spacing w:after="120"/>
        <w:jc w:val="both"/>
        <w:rPr>
          <w:rFonts w:ascii="Helvetica" w:hAnsi="Helvetica" w:cs="Helvetica"/>
        </w:rPr>
      </w:pPr>
    </w:p>
    <w:p w:rsidR="00234DDE" w:rsidRPr="00234DDE" w:rsidRDefault="00234DDE" w:rsidP="00234DDE">
      <w:pPr>
        <w:widowControl w:val="0"/>
        <w:spacing w:after="120"/>
        <w:jc w:val="both"/>
        <w:rPr>
          <w:rFonts w:ascii="Helvetica" w:hAnsi="Helvetica" w:cs="Helvetica"/>
        </w:rPr>
      </w:pPr>
      <w:r w:rsidRPr="00234DDE">
        <w:rPr>
          <w:rFonts w:ascii="Helvetica" w:hAnsi="Helvetica" w:cs="Helvetica"/>
        </w:rPr>
        <w:t>Thank you for setting the stage for the collective engagement of key stakeholders as we move forward with this societal agenda of contributing to a better future for Island youth.</w:t>
      </w:r>
    </w:p>
    <w:p w:rsidR="00234DDE" w:rsidRPr="00234DDE" w:rsidRDefault="00234DDE" w:rsidP="00234DDE">
      <w:pPr>
        <w:widowControl w:val="0"/>
        <w:spacing w:after="120"/>
        <w:jc w:val="both"/>
        <w:rPr>
          <w:rFonts w:ascii="Helvetica" w:hAnsi="Helvetica" w:cs="Helvetica"/>
        </w:rPr>
      </w:pPr>
      <w:r w:rsidRPr="00234DDE">
        <w:rPr>
          <w:rFonts w:ascii="Helvetica" w:hAnsi="Helvetica" w:cs="Helvetica"/>
        </w:rPr>
        <w:t xml:space="preserve"> </w:t>
      </w:r>
    </w:p>
    <w:p w:rsidR="00234DDE" w:rsidRPr="00234DDE" w:rsidRDefault="00592A07" w:rsidP="00234DDE">
      <w:pPr>
        <w:widowControl w:val="0"/>
        <w:spacing w:after="120"/>
        <w:jc w:val="both"/>
        <w:rPr>
          <w:rFonts w:ascii="Helvetica" w:hAnsi="Helvetica" w:cs="Helvetica"/>
        </w:rPr>
      </w:pPr>
      <w:r>
        <w:rPr>
          <w:rFonts w:ascii="Helvetica" w:hAnsi="Helvetica" w:cs="Helvetica"/>
        </w:rPr>
        <w:t xml:space="preserve">As we read the following </w:t>
      </w:r>
      <w:r w:rsidR="00234DDE" w:rsidRPr="00234DDE">
        <w:rPr>
          <w:rFonts w:ascii="Helvetica" w:hAnsi="Helvetica" w:cs="Helvetica"/>
        </w:rPr>
        <w:t>41-point</w:t>
      </w:r>
      <w:r>
        <w:rPr>
          <w:rFonts w:ascii="Helvetica" w:hAnsi="Helvetica" w:cs="Helvetica"/>
        </w:rPr>
        <w:t xml:space="preserve"> summary of our very rich </w:t>
      </w:r>
      <w:r w:rsidRPr="004D284D">
        <w:rPr>
          <w:rFonts w:ascii="Helvetica" w:hAnsi="Helvetica" w:cs="Helvetica"/>
          <w:color w:val="FF0000"/>
        </w:rPr>
        <w:t>round</w:t>
      </w:r>
      <w:r w:rsidR="00234DDE" w:rsidRPr="004D284D">
        <w:rPr>
          <w:rFonts w:ascii="Helvetica" w:hAnsi="Helvetica" w:cs="Helvetica"/>
          <w:color w:val="FF0000"/>
        </w:rPr>
        <w:t>table</w:t>
      </w:r>
      <w:r w:rsidR="00234DDE" w:rsidRPr="00234DDE">
        <w:rPr>
          <w:rFonts w:ascii="Helvetica" w:hAnsi="Helvetica" w:cs="Helvetica"/>
        </w:rPr>
        <w:t xml:space="preserve"> discussion, it appears as if these three important messages should be taken into consideration:</w:t>
      </w:r>
    </w:p>
    <w:p w:rsidR="00234DDE" w:rsidRPr="00234DDE" w:rsidRDefault="00234DDE" w:rsidP="00234DDE">
      <w:pPr>
        <w:widowControl w:val="0"/>
        <w:spacing w:after="120"/>
        <w:jc w:val="both"/>
        <w:rPr>
          <w:rFonts w:ascii="Helvetica" w:hAnsi="Helvetica" w:cs="Helvetica"/>
        </w:rPr>
      </w:pPr>
      <w:r w:rsidRPr="00234DDE">
        <w:rPr>
          <w:rFonts w:ascii="Helvetica" w:hAnsi="Helvetica" w:cs="Helvetica"/>
        </w:rPr>
        <w:t xml:space="preserve">1) </w:t>
      </w:r>
      <w:r w:rsidR="00592A07" w:rsidRPr="00234DDE">
        <w:rPr>
          <w:rFonts w:ascii="Helvetica" w:hAnsi="Helvetica" w:cs="Helvetica"/>
        </w:rPr>
        <w:t>The</w:t>
      </w:r>
      <w:r w:rsidRPr="00234DDE">
        <w:rPr>
          <w:rFonts w:ascii="Helvetica" w:hAnsi="Helvetica" w:cs="Helvetica"/>
        </w:rPr>
        <w:t xml:space="preserve"> French education system is parallel </w:t>
      </w:r>
      <w:r w:rsidR="004D284D">
        <w:rPr>
          <w:rFonts w:ascii="Helvetica" w:hAnsi="Helvetica" w:cs="Helvetica"/>
        </w:rPr>
        <w:t xml:space="preserve">to the English education </w:t>
      </w:r>
      <w:r w:rsidR="004D284D" w:rsidRPr="004D284D">
        <w:rPr>
          <w:rFonts w:ascii="Helvetica" w:hAnsi="Helvetica" w:cs="Helvetica"/>
          <w:color w:val="FF0000"/>
        </w:rPr>
        <w:t>system;</w:t>
      </w:r>
      <w:r w:rsidRPr="00234DDE">
        <w:rPr>
          <w:rFonts w:ascii="Helvetica" w:hAnsi="Helvetica" w:cs="Helvetica"/>
        </w:rPr>
        <w:t xml:space="preserve"> however, there are significant differences</w:t>
      </w:r>
      <w:r w:rsidR="00592A07">
        <w:rPr>
          <w:rFonts w:ascii="Helvetica" w:hAnsi="Helvetica" w:cs="Helvetica"/>
        </w:rPr>
        <w:t>.</w:t>
      </w:r>
      <w:r w:rsidRPr="00234DDE">
        <w:rPr>
          <w:rFonts w:ascii="Helvetica" w:hAnsi="Helvetica" w:cs="Helvetica"/>
        </w:rPr>
        <w:t xml:space="preserve">  </w:t>
      </w:r>
    </w:p>
    <w:p w:rsidR="00234DDE" w:rsidRPr="00234DDE" w:rsidRDefault="00234DDE" w:rsidP="00234DDE">
      <w:pPr>
        <w:widowControl w:val="0"/>
        <w:spacing w:after="120"/>
        <w:jc w:val="both"/>
        <w:rPr>
          <w:rFonts w:ascii="Helvetica" w:hAnsi="Helvetica" w:cs="Helvetica"/>
        </w:rPr>
      </w:pPr>
      <w:r w:rsidRPr="00234DDE">
        <w:rPr>
          <w:rFonts w:ascii="Helvetica" w:hAnsi="Helvetica" w:cs="Helvetica"/>
        </w:rPr>
        <w:t xml:space="preserve">2) </w:t>
      </w:r>
      <w:r w:rsidR="00592A07">
        <w:rPr>
          <w:rFonts w:ascii="Helvetica" w:hAnsi="Helvetica" w:cs="Helvetica"/>
        </w:rPr>
        <w:t>A</w:t>
      </w:r>
      <w:r w:rsidRPr="00234DDE">
        <w:rPr>
          <w:rFonts w:ascii="Helvetica" w:hAnsi="Helvetica" w:cs="Helvetica"/>
        </w:rPr>
        <w:t>s with the saying 'necessity is the mother of invention', the Island's Acadian and francophone community has been very innovative and creative over the years in addressing demographic and other challenges identified in the Vital Signs study (</w:t>
      </w:r>
      <w:r w:rsidR="004D284D" w:rsidRPr="004D284D">
        <w:rPr>
          <w:rFonts w:ascii="Helvetica" w:hAnsi="Helvetica" w:cs="Helvetica"/>
          <w:color w:val="FF0000"/>
        </w:rPr>
        <w:t>i.e.</w:t>
      </w:r>
      <w:r w:rsidR="004D284D">
        <w:rPr>
          <w:rFonts w:ascii="Helvetica" w:hAnsi="Helvetica" w:cs="Helvetica"/>
        </w:rPr>
        <w:t xml:space="preserve"> the school </w:t>
      </w:r>
      <w:r w:rsidRPr="00234DDE">
        <w:rPr>
          <w:rFonts w:ascii="Helvetica" w:hAnsi="Helvetica" w:cs="Helvetica"/>
        </w:rPr>
        <w:t xml:space="preserve">community </w:t>
      </w:r>
      <w:proofErr w:type="spellStart"/>
      <w:r w:rsidRPr="00234DDE">
        <w:rPr>
          <w:rFonts w:ascii="Helvetica" w:hAnsi="Helvetica" w:cs="Helvetica"/>
        </w:rPr>
        <w:t>centre</w:t>
      </w:r>
      <w:proofErr w:type="spellEnd"/>
      <w:r w:rsidRPr="00234DDE">
        <w:rPr>
          <w:rFonts w:ascii="Helvetica" w:hAnsi="Helvetica" w:cs="Helvetica"/>
        </w:rPr>
        <w:t xml:space="preserve"> model, the PERCÉ program, etc.) : the community is willing to share these success stories</w:t>
      </w:r>
      <w:r w:rsidR="00592A07">
        <w:rPr>
          <w:rFonts w:ascii="Helvetica" w:hAnsi="Helvetica" w:cs="Helvetica"/>
        </w:rPr>
        <w:t>.</w:t>
      </w:r>
      <w:r w:rsidRPr="00234DDE">
        <w:rPr>
          <w:rFonts w:ascii="Helvetica" w:hAnsi="Helvetica" w:cs="Helvetica"/>
        </w:rPr>
        <w:t xml:space="preserve"> </w:t>
      </w:r>
    </w:p>
    <w:p w:rsidR="00234DDE" w:rsidRPr="00234DDE" w:rsidRDefault="00592A07" w:rsidP="00234DDE">
      <w:pPr>
        <w:widowControl w:val="0"/>
        <w:spacing w:after="120"/>
        <w:jc w:val="both"/>
        <w:rPr>
          <w:rFonts w:ascii="Helvetica" w:hAnsi="Helvetica" w:cs="Helvetica"/>
        </w:rPr>
      </w:pPr>
      <w:r>
        <w:rPr>
          <w:rFonts w:ascii="Helvetica" w:hAnsi="Helvetica" w:cs="Helvetica"/>
        </w:rPr>
        <w:t>3) W</w:t>
      </w:r>
      <w:r w:rsidR="00234DDE" w:rsidRPr="00234DDE">
        <w:rPr>
          <w:rFonts w:ascii="Helvetica" w:hAnsi="Helvetica" w:cs="Helvetica"/>
        </w:rPr>
        <w:t xml:space="preserve">orkshop participants were very engaged in the discussion and look forward to </w:t>
      </w:r>
      <w:r w:rsidR="004D284D" w:rsidRPr="004D284D">
        <w:rPr>
          <w:rFonts w:ascii="Helvetica" w:hAnsi="Helvetica" w:cs="Helvetica"/>
          <w:color w:val="FF0000"/>
        </w:rPr>
        <w:t>the</w:t>
      </w:r>
      <w:r w:rsidR="004D284D">
        <w:rPr>
          <w:rFonts w:ascii="Helvetica" w:hAnsi="Helvetica" w:cs="Helvetica"/>
        </w:rPr>
        <w:t xml:space="preserve"> </w:t>
      </w:r>
      <w:r w:rsidR="00234DDE" w:rsidRPr="00234DDE">
        <w:rPr>
          <w:rFonts w:ascii="Helvetica" w:hAnsi="Helvetica" w:cs="Helvetica"/>
        </w:rPr>
        <w:t>next steps</w:t>
      </w:r>
      <w:r>
        <w:rPr>
          <w:rFonts w:ascii="Helvetica" w:hAnsi="Helvetica" w:cs="Helvetica"/>
        </w:rPr>
        <w:t>.</w:t>
      </w:r>
    </w:p>
    <w:p w:rsidR="00234DDE" w:rsidRPr="004D284D" w:rsidRDefault="00234DDE" w:rsidP="00234DDE">
      <w:pPr>
        <w:widowControl w:val="0"/>
        <w:spacing w:after="120"/>
        <w:jc w:val="both"/>
        <w:rPr>
          <w:rFonts w:ascii="Helvetica" w:hAnsi="Helvetica" w:cs="Helvetica"/>
        </w:rPr>
      </w:pPr>
      <w:r w:rsidRPr="004D284D">
        <w:rPr>
          <w:rFonts w:ascii="Helvetica" w:hAnsi="Helvetica" w:cs="Helveti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Merci d'avoir pris le temps de contribuer à cette importante réflexion au sujet de ce que nous pouvons faire pour mieux soutenir nos jeunes qui se préparent à prendre leur place dans nos communautés.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Voici les grandes lignes de ce que j'ai retenu de notre échange d'hier soir</w:t>
      </w:r>
      <w:r w:rsidR="00592A07">
        <w:rPr>
          <w:rFonts w:ascii="Helvetica" w:hAnsi="Helvetica" w:cs="Helvetica"/>
          <w:lang w:val="fr-CA"/>
        </w:rPr>
        <w:t xml:space="preserve"> </w:t>
      </w:r>
      <w:r w:rsidRPr="00234DDE">
        <w:rPr>
          <w:rFonts w:ascii="Helvetica" w:hAnsi="Helvetica" w:cs="Helvetica"/>
          <w:lang w:val="fr-CA"/>
        </w:rPr>
        <w:t>:</w:t>
      </w:r>
      <w:r w:rsidR="00592A07" w:rsidRPr="00592A07">
        <w:rPr>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A) Pr</w:t>
      </w:r>
      <w:r w:rsidR="00592A07">
        <w:rPr>
          <w:rFonts w:ascii="Helvetica" w:hAnsi="Helvetica" w:cs="Helvetica"/>
          <w:lang w:val="fr-CA"/>
        </w:rPr>
        <w:t>endre le pouls des jeunes de l'Î</w:t>
      </w:r>
      <w:r w:rsidRPr="00234DDE">
        <w:rPr>
          <w:rFonts w:ascii="Helvetica" w:hAnsi="Helvetica" w:cs="Helvetica"/>
          <w:lang w:val="fr-CA"/>
        </w:rPr>
        <w:t xml:space="preserve">le (Katherine </w:t>
      </w:r>
      <w:proofErr w:type="spellStart"/>
      <w:r w:rsidRPr="00234DDE">
        <w:rPr>
          <w:rFonts w:ascii="Helvetica" w:hAnsi="Helvetica" w:cs="Helvetica"/>
          <w:lang w:val="fr-CA"/>
        </w:rPr>
        <w:t>MacDonald</w:t>
      </w:r>
      <w:proofErr w:type="spellEnd"/>
      <w:r w:rsidRPr="00234DDE">
        <w:rPr>
          <w:rFonts w:ascii="Helvetica" w:hAnsi="Helvetica" w:cs="Helvetica"/>
          <w:lang w:val="fr-CA"/>
        </w:rPr>
        <w:t xml:space="preserve"> et Steve MacQuaid)</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La </w:t>
      </w:r>
      <w:r w:rsidR="00592A07">
        <w:rPr>
          <w:rFonts w:ascii="Helvetica" w:hAnsi="Helvetica" w:cs="Helvetica"/>
          <w:lang w:val="fr-CA"/>
        </w:rPr>
        <w:t>Fondation communautaire de l'Î.-P.-É.</w:t>
      </w:r>
      <w:r w:rsidRPr="00234DDE">
        <w:rPr>
          <w:rFonts w:ascii="Helvetica" w:hAnsi="Helvetica" w:cs="Helvetica"/>
          <w:lang w:val="fr-CA"/>
        </w:rPr>
        <w:t xml:space="preserve"> </w:t>
      </w:r>
      <w:proofErr w:type="gramStart"/>
      <w:r w:rsidRPr="00234DDE">
        <w:rPr>
          <w:rFonts w:ascii="Helvetica" w:hAnsi="Helvetica" w:cs="Helvetica"/>
          <w:lang w:val="fr-CA"/>
        </w:rPr>
        <w:t>a</w:t>
      </w:r>
      <w:proofErr w:type="gramEnd"/>
      <w:r w:rsidRPr="00234DDE">
        <w:rPr>
          <w:rFonts w:ascii="Helvetica" w:hAnsi="Helvetica" w:cs="Helvetica"/>
          <w:lang w:val="fr-CA"/>
        </w:rPr>
        <w:t xml:space="preserve"> effectué un projet de recherche qui lui a permis de dresser un portrait d</w:t>
      </w:r>
      <w:r w:rsidR="00592A07">
        <w:rPr>
          <w:rFonts w:ascii="Helvetica" w:hAnsi="Helvetica" w:cs="Helvetica"/>
          <w:lang w:val="fr-CA"/>
        </w:rPr>
        <w:t>e la situation des jeunes de l'Î</w:t>
      </w:r>
      <w:r w:rsidRPr="00234DDE">
        <w:rPr>
          <w:rFonts w:ascii="Helvetica" w:hAnsi="Helvetica" w:cs="Helvetica"/>
          <w:lang w:val="fr-CA"/>
        </w:rPr>
        <w:t xml:space="preserve">le-du-Prince-Édouard. Dans le cadre de cette recherche, la Fondation a examiné dans quelle mesure les jeunes </w:t>
      </w:r>
      <w:r w:rsidR="00592A07" w:rsidRPr="00592A07">
        <w:rPr>
          <w:rFonts w:ascii="Helvetica" w:hAnsi="Helvetica" w:cs="Helvetica"/>
          <w:lang w:val="fr-CA"/>
        </w:rPr>
        <w:t xml:space="preserve">de l'Île </w:t>
      </w:r>
      <w:r w:rsidRPr="00234DDE">
        <w:rPr>
          <w:rFonts w:ascii="Helvetica" w:hAnsi="Helvetica" w:cs="Helvetica"/>
          <w:lang w:val="fr-CA"/>
        </w:rPr>
        <w:t>se sentent bien préparés à s'engager et à s'intégrer dans les réalités du monde moderne (travail, qualité de l'emploi ainsi qu'engagement social, communautaire et civique).</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Les trouvailles principales de cette étude incluent:</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1) le nombre de jeunes dans la province est en décroissance</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2) les taux </w:t>
      </w:r>
      <w:r w:rsidR="00E02A95" w:rsidRPr="00E02A95">
        <w:rPr>
          <w:rFonts w:ascii="Helvetica" w:hAnsi="Helvetica" w:cs="Helvetica"/>
          <w:color w:val="FF0000"/>
          <w:lang w:val="fr-CA"/>
        </w:rPr>
        <w:t>en matière</w:t>
      </w:r>
      <w:r w:rsidR="00E02A95">
        <w:rPr>
          <w:rFonts w:ascii="Helvetica" w:hAnsi="Helvetica" w:cs="Helvetica"/>
          <w:lang w:val="fr-CA"/>
        </w:rPr>
        <w:t xml:space="preserve"> </w:t>
      </w:r>
      <w:r w:rsidRPr="00234DDE">
        <w:rPr>
          <w:rFonts w:ascii="Helvetica" w:hAnsi="Helvetica" w:cs="Helvetica"/>
          <w:lang w:val="fr-CA"/>
        </w:rPr>
        <w:t xml:space="preserve">de </w:t>
      </w:r>
      <w:proofErr w:type="spellStart"/>
      <w:r w:rsidRPr="00234DDE">
        <w:rPr>
          <w:rFonts w:ascii="Helvetica" w:hAnsi="Helvetica" w:cs="Helvetica"/>
          <w:lang w:val="fr-CA"/>
        </w:rPr>
        <w:t>littératie</w:t>
      </w:r>
      <w:proofErr w:type="spellEnd"/>
      <w:r w:rsidRPr="00234DDE">
        <w:rPr>
          <w:rFonts w:ascii="Helvetica" w:hAnsi="Helvetica" w:cs="Helvetica"/>
          <w:lang w:val="fr-CA"/>
        </w:rPr>
        <w:t xml:space="preserve"> et de </w:t>
      </w:r>
      <w:proofErr w:type="spellStart"/>
      <w:r w:rsidRPr="00234DDE">
        <w:rPr>
          <w:rFonts w:ascii="Helvetica" w:hAnsi="Helvetica" w:cs="Helvetica"/>
          <w:lang w:val="fr-CA"/>
        </w:rPr>
        <w:t>numératie</w:t>
      </w:r>
      <w:proofErr w:type="spellEnd"/>
      <w:r w:rsidRPr="00234DDE">
        <w:rPr>
          <w:rFonts w:ascii="Helvetica" w:hAnsi="Helvetica" w:cs="Helvetica"/>
          <w:lang w:val="fr-CA"/>
        </w:rPr>
        <w:t xml:space="preserve"> sont peu élevés malgré que </w:t>
      </w:r>
      <w:r w:rsidR="00592A07" w:rsidRPr="00592A07">
        <w:rPr>
          <w:rFonts w:ascii="Helvetica" w:hAnsi="Helvetica" w:cs="Helvetica"/>
          <w:lang w:val="fr-CA"/>
        </w:rPr>
        <w:t>l'Île</w:t>
      </w:r>
      <w:r w:rsidRPr="00234DDE">
        <w:rPr>
          <w:rFonts w:ascii="Helvetica" w:hAnsi="Helvetica" w:cs="Helvetica"/>
          <w:lang w:val="fr-CA"/>
        </w:rPr>
        <w:t xml:space="preserve"> </w:t>
      </w:r>
      <w:proofErr w:type="gramStart"/>
      <w:r w:rsidRPr="00234DDE">
        <w:rPr>
          <w:rFonts w:ascii="Helvetica" w:hAnsi="Helvetica" w:cs="Helvetica"/>
          <w:lang w:val="fr-CA"/>
        </w:rPr>
        <w:t>a</w:t>
      </w:r>
      <w:proofErr w:type="gramEnd"/>
      <w:r w:rsidRPr="00234DDE">
        <w:rPr>
          <w:rFonts w:ascii="Helvetica" w:hAnsi="Helvetica" w:cs="Helvetica"/>
          <w:lang w:val="fr-CA"/>
        </w:rPr>
        <w:t xml:space="preserve"> le plus haut niveau de jeunes qui complètent leurs études au Canada</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3) le taux de chômage et de sous-emploi sont élevés</w:t>
      </w:r>
    </w:p>
    <w:p w:rsidR="002543CD" w:rsidRDefault="00234DDE" w:rsidP="00234DDE">
      <w:pPr>
        <w:widowControl w:val="0"/>
        <w:spacing w:after="120"/>
        <w:jc w:val="both"/>
        <w:rPr>
          <w:rFonts w:ascii="Helvetica" w:hAnsi="Helvetica" w:cs="Helvetica"/>
          <w:lang w:val="fr-CA"/>
        </w:rPr>
      </w:pPr>
      <w:r w:rsidRPr="00234DDE">
        <w:rPr>
          <w:rFonts w:ascii="Helvetica" w:hAnsi="Helvetica" w:cs="Helvetica"/>
          <w:lang w:val="fr-CA"/>
        </w:rPr>
        <w:lastRenderedPageBreak/>
        <w:t xml:space="preserve">4) la moyenne d'endettement des </w:t>
      </w:r>
      <w:proofErr w:type="spellStart"/>
      <w:r w:rsidRPr="00234DDE">
        <w:rPr>
          <w:rFonts w:ascii="Helvetica" w:hAnsi="Helvetica" w:cs="Helvetica"/>
          <w:lang w:val="fr-CA"/>
        </w:rPr>
        <w:t>finissant.e.s</w:t>
      </w:r>
      <w:proofErr w:type="spellEnd"/>
      <w:r w:rsidRPr="00234DDE">
        <w:rPr>
          <w:rFonts w:ascii="Helvetica" w:hAnsi="Helvetica" w:cs="Helvetica"/>
          <w:lang w:val="fr-CA"/>
        </w:rPr>
        <w:t xml:space="preserve"> univers</w:t>
      </w:r>
      <w:r w:rsidR="00592A07">
        <w:rPr>
          <w:rFonts w:ascii="Helvetica" w:hAnsi="Helvetica" w:cs="Helvetica"/>
          <w:lang w:val="fr-CA"/>
        </w:rPr>
        <w:t xml:space="preserve">itaires se chiffre à environ </w:t>
      </w:r>
    </w:p>
    <w:p w:rsidR="00234DDE" w:rsidRPr="00234DDE" w:rsidRDefault="00592A07" w:rsidP="00234DDE">
      <w:pPr>
        <w:widowControl w:val="0"/>
        <w:spacing w:after="120"/>
        <w:jc w:val="both"/>
        <w:rPr>
          <w:rFonts w:ascii="Helvetica" w:hAnsi="Helvetica" w:cs="Helvetica"/>
          <w:lang w:val="fr-CA"/>
        </w:rPr>
      </w:pPr>
      <w:r>
        <w:rPr>
          <w:rFonts w:ascii="Helvetica" w:hAnsi="Helvetica" w:cs="Helvetica"/>
          <w:lang w:val="fr-CA"/>
        </w:rPr>
        <w:t xml:space="preserve">28 </w:t>
      </w:r>
      <w:r w:rsidR="00234DDE" w:rsidRPr="00234DDE">
        <w:rPr>
          <w:rFonts w:ascii="Helvetica" w:hAnsi="Helvetica" w:cs="Helvetica"/>
          <w:lang w:val="fr-CA"/>
        </w:rPr>
        <w:t>000$</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5) les jeunes gagnent un faible salaire dans l'</w:t>
      </w:r>
      <w:r w:rsidR="002543CD">
        <w:rPr>
          <w:rFonts w:ascii="Helvetica" w:hAnsi="Helvetica" w:cs="Helvetica"/>
          <w:lang w:val="fr-CA"/>
        </w:rPr>
        <w:t>Î</w:t>
      </w:r>
      <w:r w:rsidRPr="00234DDE">
        <w:rPr>
          <w:rFonts w:ascii="Helvetica" w:hAnsi="Helvetica" w:cs="Helvetica"/>
          <w:lang w:val="fr-CA"/>
        </w:rPr>
        <w:t>le et ils ont de la difficulté à rembourser leurs dettes d'études</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6) on s'inquiète de plus en plus des addictions et de la sécurité alimentaire</w:t>
      </w:r>
    </w:p>
    <w:p w:rsidR="00234DDE" w:rsidRPr="002543CD"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7) les attitudes des employeurs et de la communauté envers les jeunes sont parfois </w:t>
      </w:r>
      <w:proofErr w:type="spellStart"/>
      <w:r w:rsidRPr="002543CD">
        <w:rPr>
          <w:rFonts w:ascii="Helvetica" w:hAnsi="Helvetica" w:cs="Helvetica"/>
          <w:strike/>
          <w:lang w:val="fr-CA"/>
        </w:rPr>
        <w:t>inquétantes</w:t>
      </w:r>
      <w:proofErr w:type="spellEnd"/>
      <w:r w:rsidR="002543CD">
        <w:rPr>
          <w:rFonts w:ascii="Helvetica" w:hAnsi="Helvetica" w:cs="Helvetica"/>
          <w:lang w:val="fr-CA"/>
        </w:rPr>
        <w:t xml:space="preserve"> </w:t>
      </w:r>
      <w:r w:rsidR="002543CD" w:rsidRPr="00447B3B">
        <w:rPr>
          <w:rFonts w:ascii="Helvetica" w:hAnsi="Helvetica" w:cs="Helvetica"/>
          <w:color w:val="FF0000"/>
          <w:lang w:val="fr-CA"/>
        </w:rPr>
        <w:t>inquiétantes</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rPr>
      </w:pPr>
      <w:r w:rsidRPr="00234DDE">
        <w:rPr>
          <w:rFonts w:ascii="Helvetica" w:hAnsi="Helvetica" w:cs="Helvetica"/>
        </w:rPr>
        <w:t xml:space="preserve">B) Tour de table  </w:t>
      </w:r>
    </w:p>
    <w:p w:rsidR="00234DDE" w:rsidRPr="00234DDE" w:rsidRDefault="00234DDE" w:rsidP="00234DDE">
      <w:pPr>
        <w:widowControl w:val="0"/>
        <w:spacing w:after="120"/>
        <w:jc w:val="both"/>
        <w:rPr>
          <w:rFonts w:ascii="Helvetica" w:hAnsi="Helvetica" w:cs="Helvetica"/>
        </w:rPr>
      </w:pPr>
    </w:p>
    <w:p w:rsidR="00234DDE" w:rsidRPr="00234DDE" w:rsidRDefault="00234DDE" w:rsidP="00234DDE">
      <w:pPr>
        <w:widowControl w:val="0"/>
        <w:spacing w:after="120"/>
        <w:jc w:val="both"/>
        <w:rPr>
          <w:rFonts w:ascii="Helvetica" w:hAnsi="Helvetica" w:cs="Helvetica"/>
        </w:rPr>
      </w:pPr>
    </w:p>
    <w:p w:rsidR="00234DDE" w:rsidRPr="00234DDE" w:rsidRDefault="00234DDE" w:rsidP="00234DDE">
      <w:pPr>
        <w:widowControl w:val="0"/>
        <w:spacing w:after="120"/>
        <w:jc w:val="both"/>
        <w:rPr>
          <w:rFonts w:ascii="Helvetica" w:hAnsi="Helvetica" w:cs="Helvetica"/>
        </w:rPr>
      </w:pPr>
    </w:p>
    <w:p w:rsidR="00234DDE" w:rsidRPr="00234DDE" w:rsidRDefault="00234DDE" w:rsidP="00234DDE">
      <w:pPr>
        <w:widowControl w:val="0"/>
        <w:spacing w:after="120"/>
        <w:jc w:val="both"/>
        <w:rPr>
          <w:rFonts w:ascii="Helvetica" w:hAnsi="Helvetica" w:cs="Helvetica"/>
        </w:rPr>
      </w:pPr>
    </w:p>
    <w:p w:rsidR="00234DDE" w:rsidRPr="00234DDE" w:rsidRDefault="00234DDE" w:rsidP="00234DDE">
      <w:pPr>
        <w:widowControl w:val="0"/>
        <w:spacing w:after="120"/>
        <w:jc w:val="both"/>
        <w:rPr>
          <w:rFonts w:ascii="Helvetica" w:hAnsi="Helvetica" w:cs="Helvetica"/>
        </w:rPr>
      </w:pPr>
      <w:r w:rsidRPr="00234DDE">
        <w:rPr>
          <w:rFonts w:ascii="Helvetica" w:hAnsi="Helvetica" w:cs="Helvetica"/>
        </w:rPr>
        <w:t>Two educational systems</w:t>
      </w:r>
    </w:p>
    <w:p w:rsidR="00234DDE" w:rsidRPr="00234DDE" w:rsidRDefault="00234DDE" w:rsidP="00234DDE">
      <w:pPr>
        <w:widowControl w:val="0"/>
        <w:spacing w:after="120"/>
        <w:jc w:val="both"/>
        <w:rPr>
          <w:rFonts w:ascii="Helvetica" w:hAnsi="Helvetica" w:cs="Helvetica"/>
        </w:rPr>
      </w:pPr>
    </w:p>
    <w:p w:rsidR="00234DDE" w:rsidRPr="00234DDE" w:rsidRDefault="00234DDE" w:rsidP="00234DDE">
      <w:pPr>
        <w:widowControl w:val="0"/>
        <w:spacing w:after="120"/>
        <w:jc w:val="both"/>
        <w:rPr>
          <w:rFonts w:ascii="Helvetica" w:hAnsi="Helvetica" w:cs="Helveti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1) il faut reconnaître que les systèmes d'éducation anglophone et francophone sont parallèles, mais différents</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2) il aurait été utile de déterminer si les trouvailles de l'étude sont applicables aux deux systèmes de façon semblable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proofErr w:type="spellStart"/>
      <w:r w:rsidRPr="00234DDE">
        <w:rPr>
          <w:rFonts w:ascii="Helvetica" w:hAnsi="Helvetica" w:cs="Helvetica"/>
          <w:lang w:val="fr-CA"/>
        </w:rPr>
        <w:t>Achieving</w:t>
      </w:r>
      <w:proofErr w:type="spellEnd"/>
      <w:r w:rsidRPr="00234DDE">
        <w:rPr>
          <w:rFonts w:ascii="Helvetica" w:hAnsi="Helvetica" w:cs="Helvetica"/>
          <w:lang w:val="fr-CA"/>
        </w:rPr>
        <w:t xml:space="preserve"> </w:t>
      </w:r>
      <w:proofErr w:type="spellStart"/>
      <w:r w:rsidRPr="00234DDE">
        <w:rPr>
          <w:rFonts w:ascii="Helvetica" w:hAnsi="Helvetica" w:cs="Helvetica"/>
          <w:lang w:val="fr-CA"/>
        </w:rPr>
        <w:t>results</w:t>
      </w:r>
      <w:proofErr w:type="spellEnd"/>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3) les résultats PISA devraient être comparés </w:t>
      </w:r>
      <w:r w:rsidRPr="00447B3B">
        <w:rPr>
          <w:rFonts w:ascii="Helvetica" w:hAnsi="Helvetica" w:cs="Helvetica"/>
          <w:strike/>
          <w:lang w:val="fr-CA"/>
        </w:rPr>
        <w:t>avec les</w:t>
      </w:r>
      <w:r w:rsidRPr="00234DDE">
        <w:rPr>
          <w:rFonts w:ascii="Helvetica" w:hAnsi="Helvetica" w:cs="Helvetica"/>
          <w:lang w:val="fr-CA"/>
        </w:rPr>
        <w:t xml:space="preserve"> </w:t>
      </w:r>
      <w:r w:rsidR="00447B3B" w:rsidRPr="00447B3B">
        <w:rPr>
          <w:rFonts w:ascii="Helvetica" w:hAnsi="Helvetica" w:cs="Helvetica"/>
          <w:color w:val="FF0000"/>
          <w:lang w:val="fr-CA"/>
        </w:rPr>
        <w:t>aux</w:t>
      </w:r>
      <w:r w:rsidR="00447B3B">
        <w:rPr>
          <w:rFonts w:ascii="Helvetica" w:hAnsi="Helvetica" w:cs="Helvetica"/>
          <w:lang w:val="fr-CA"/>
        </w:rPr>
        <w:t xml:space="preserve"> </w:t>
      </w:r>
      <w:r w:rsidRPr="00234DDE">
        <w:rPr>
          <w:rFonts w:ascii="Helvetica" w:hAnsi="Helvetica" w:cs="Helvetica"/>
          <w:lang w:val="fr-CA"/>
        </w:rPr>
        <w:t xml:space="preserve">montants investis en éducation </w:t>
      </w:r>
      <w:r w:rsidRPr="00447B3B">
        <w:rPr>
          <w:rFonts w:ascii="Helvetica" w:hAnsi="Helvetica" w:cs="Helvetica"/>
          <w:strike/>
          <w:lang w:val="fr-CA"/>
        </w:rPr>
        <w:t>dans l'IPÉ</w:t>
      </w:r>
      <w:r w:rsidR="00447B3B">
        <w:rPr>
          <w:rFonts w:ascii="Helvetica" w:hAnsi="Helvetica" w:cs="Helvetica"/>
          <w:lang w:val="fr-CA"/>
        </w:rPr>
        <w:t xml:space="preserve">  </w:t>
      </w:r>
      <w:r w:rsidR="00447B3B" w:rsidRPr="00447B3B">
        <w:rPr>
          <w:rFonts w:ascii="Helvetica" w:hAnsi="Helvetica" w:cs="Helvetica"/>
          <w:color w:val="FF0000"/>
          <w:lang w:val="fr-CA"/>
        </w:rPr>
        <w:t>à l’Île</w:t>
      </w:r>
      <w:r w:rsidR="00447B3B">
        <w:rPr>
          <w:rFonts w:ascii="Helvetica" w:hAnsi="Helvetica" w:cs="Helvetica"/>
          <w:lang w:val="fr-CA"/>
        </w:rPr>
        <w:t xml:space="preserve"> e</w:t>
      </w:r>
      <w:r w:rsidRPr="00234DDE">
        <w:rPr>
          <w:rFonts w:ascii="Helvetica" w:hAnsi="Helvetica" w:cs="Helvetica"/>
          <w:lang w:val="fr-CA"/>
        </w:rPr>
        <w:t>t le contexte culturel dans d'autres pays</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4) la communauté acadienne et francophone est au-dessus de la moyenne dans ses résultats en mathématiques</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5) il faut donner</w:t>
      </w:r>
      <w:r w:rsidR="00447B3B">
        <w:rPr>
          <w:rFonts w:ascii="Helvetica" w:hAnsi="Helvetica" w:cs="Helvetica"/>
          <w:lang w:val="fr-CA"/>
        </w:rPr>
        <w:t xml:space="preserve"> </w:t>
      </w:r>
      <w:r w:rsidR="00447B3B" w:rsidRPr="00447B3B">
        <w:rPr>
          <w:rFonts w:ascii="Helvetica" w:hAnsi="Helvetica" w:cs="Helvetica"/>
          <w:color w:val="FF0000"/>
          <w:lang w:val="fr-CA"/>
        </w:rPr>
        <w:t>aux jeunes</w:t>
      </w:r>
      <w:r w:rsidR="00447B3B">
        <w:rPr>
          <w:rFonts w:ascii="Helvetica" w:hAnsi="Helvetica" w:cs="Helvetica"/>
          <w:lang w:val="fr-CA"/>
        </w:rPr>
        <w:t>,</w:t>
      </w:r>
      <w:r w:rsidRPr="00234DDE">
        <w:rPr>
          <w:rFonts w:ascii="Helvetica" w:hAnsi="Helvetica" w:cs="Helvetica"/>
          <w:lang w:val="fr-CA"/>
        </w:rPr>
        <w:t xml:space="preserve"> le curriculum </w:t>
      </w:r>
      <w:r w:rsidRPr="00447B3B">
        <w:rPr>
          <w:rFonts w:ascii="Helvetica" w:hAnsi="Helvetica" w:cs="Helvetica"/>
          <w:strike/>
          <w:lang w:val="fr-CA"/>
        </w:rPr>
        <w:t>aux jeunes</w:t>
      </w:r>
      <w:r w:rsidRPr="00234DDE">
        <w:rPr>
          <w:rFonts w:ascii="Helvetica" w:hAnsi="Helvetica" w:cs="Helvetica"/>
          <w:lang w:val="fr-CA"/>
        </w:rPr>
        <w:t xml:space="preserve"> dont ils ont besoin pour réussir</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Best practices</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6) la communauté</w:t>
      </w:r>
      <w:r w:rsidR="00447B3B">
        <w:rPr>
          <w:rFonts w:ascii="Helvetica" w:hAnsi="Helvetica" w:cs="Helvetica"/>
          <w:lang w:val="fr-CA"/>
        </w:rPr>
        <w:t xml:space="preserve"> acadienne et francophone de l'Î</w:t>
      </w:r>
      <w:r w:rsidRPr="00234DDE">
        <w:rPr>
          <w:rFonts w:ascii="Helvetica" w:hAnsi="Helvetica" w:cs="Helvetica"/>
          <w:lang w:val="fr-CA"/>
        </w:rPr>
        <w:t xml:space="preserve">le a toujours fait </w:t>
      </w:r>
      <w:r w:rsidR="00447B3B">
        <w:rPr>
          <w:rFonts w:ascii="Helvetica" w:hAnsi="Helvetica" w:cs="Helvetica"/>
          <w:lang w:val="fr-CA"/>
        </w:rPr>
        <w:t xml:space="preserve">face à des défis démographiques </w:t>
      </w:r>
      <w:r w:rsidRPr="00234DDE">
        <w:rPr>
          <w:rFonts w:ascii="Helvetica" w:hAnsi="Helvetica" w:cs="Helvetica"/>
          <w:lang w:val="fr-CA"/>
        </w:rPr>
        <w:t xml:space="preserve">(i.e. l'école </w:t>
      </w:r>
      <w:proofErr w:type="spellStart"/>
      <w:r w:rsidRPr="00234DDE">
        <w:rPr>
          <w:rFonts w:ascii="Helvetica" w:hAnsi="Helvetica" w:cs="Helvetica"/>
          <w:lang w:val="fr-CA"/>
        </w:rPr>
        <w:t>Évangéline</w:t>
      </w:r>
      <w:proofErr w:type="spellEnd"/>
      <w:r w:rsidRPr="00234DDE">
        <w:rPr>
          <w:rFonts w:ascii="Helvetica" w:hAnsi="Helvetica" w:cs="Helvetica"/>
          <w:lang w:val="fr-CA"/>
        </w:rPr>
        <w:t xml:space="preserve"> a passé de 800 élèves à 250 élèves aujourd'hui) et elle continu de faire preuve de créativité et d'innovation en trouvant des pistes de solution </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7) il est important d'être à l'écoute de la communauté</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447B3B"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8) il faut trouver des moyens pour engager la communauté dans les écoles par l'entremise des centres </w:t>
      </w:r>
      <w:r w:rsidRPr="00447B3B">
        <w:rPr>
          <w:rFonts w:ascii="Helvetica" w:hAnsi="Helvetica" w:cs="Helvetica"/>
          <w:strike/>
          <w:lang w:val="fr-CA"/>
        </w:rPr>
        <w:t>scolaires-communautaires</w:t>
      </w:r>
      <w:r w:rsidR="00447B3B">
        <w:rPr>
          <w:rFonts w:ascii="Helvetica" w:hAnsi="Helvetica" w:cs="Helvetica"/>
          <w:lang w:val="fr-CA"/>
        </w:rPr>
        <w:t xml:space="preserve"> </w:t>
      </w:r>
      <w:r w:rsidR="00447B3B" w:rsidRPr="00447B3B">
        <w:rPr>
          <w:rFonts w:ascii="Helvetica" w:hAnsi="Helvetica" w:cs="Helvetica"/>
          <w:color w:val="FF0000"/>
          <w:lang w:val="fr-CA"/>
        </w:rPr>
        <w:t>scolaires communautaires</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9) puisque </w:t>
      </w:r>
      <w:r w:rsidR="00C90A94" w:rsidRPr="00C90A94">
        <w:rPr>
          <w:rFonts w:ascii="Helvetica" w:hAnsi="Helvetica" w:cs="Helvetica"/>
          <w:color w:val="FF0000"/>
          <w:lang w:val="fr-CA"/>
        </w:rPr>
        <w:t xml:space="preserve">« </w:t>
      </w:r>
      <w:r w:rsidRPr="00C90A94">
        <w:rPr>
          <w:rFonts w:ascii="Helvetica" w:hAnsi="Helvetica" w:cs="Helvetica"/>
          <w:color w:val="FF0000"/>
          <w:lang w:val="fr-CA"/>
        </w:rPr>
        <w:t xml:space="preserve">cela prend une communauté pour </w:t>
      </w:r>
      <w:r w:rsidRPr="00C90A94">
        <w:rPr>
          <w:rFonts w:ascii="Helvetica" w:hAnsi="Helvetica" w:cs="Helvetica"/>
          <w:strike/>
          <w:color w:val="FF0000"/>
          <w:lang w:val="fr-CA"/>
        </w:rPr>
        <w:t>éduquer</w:t>
      </w:r>
      <w:r w:rsidRPr="00C90A94">
        <w:rPr>
          <w:rFonts w:ascii="Helvetica" w:hAnsi="Helvetica" w:cs="Helvetica"/>
          <w:color w:val="FF0000"/>
          <w:lang w:val="fr-CA"/>
        </w:rPr>
        <w:t xml:space="preserve"> </w:t>
      </w:r>
      <w:r w:rsidR="00C90A94">
        <w:rPr>
          <w:rFonts w:ascii="Helvetica" w:hAnsi="Helvetica" w:cs="Helvetica"/>
          <w:color w:val="FF0000"/>
          <w:lang w:val="fr-CA"/>
        </w:rPr>
        <w:t xml:space="preserve">élever </w:t>
      </w:r>
      <w:r w:rsidRPr="00C90A94">
        <w:rPr>
          <w:rFonts w:ascii="Helvetica" w:hAnsi="Helvetica" w:cs="Helvetica"/>
          <w:color w:val="FF0000"/>
          <w:lang w:val="fr-CA"/>
        </w:rPr>
        <w:t xml:space="preserve">un </w:t>
      </w:r>
      <w:r w:rsidRPr="00C90A94">
        <w:rPr>
          <w:rFonts w:ascii="Helvetica" w:hAnsi="Helvetica" w:cs="Helvetica"/>
          <w:strike/>
          <w:color w:val="FF0000"/>
          <w:lang w:val="fr-CA"/>
        </w:rPr>
        <w:t>jeune</w:t>
      </w:r>
      <w:r w:rsidR="00C90A94" w:rsidRPr="00C90A94">
        <w:rPr>
          <w:rFonts w:ascii="Helvetica" w:hAnsi="Helvetica" w:cs="Helvetica"/>
          <w:color w:val="FF0000"/>
          <w:lang w:val="fr-CA"/>
        </w:rPr>
        <w:t xml:space="preserve"> </w:t>
      </w:r>
      <w:r w:rsidR="00C90A94">
        <w:rPr>
          <w:rFonts w:ascii="Helvetica" w:hAnsi="Helvetica" w:cs="Helvetica"/>
          <w:color w:val="FF0000"/>
          <w:lang w:val="fr-CA"/>
        </w:rPr>
        <w:t xml:space="preserve">enfant </w:t>
      </w:r>
      <w:r w:rsidR="00C90A94" w:rsidRPr="00C90A94">
        <w:rPr>
          <w:rFonts w:ascii="Helvetica" w:hAnsi="Helvetica" w:cs="Helvetica"/>
          <w:color w:val="FF0000"/>
          <w:lang w:val="fr-CA"/>
        </w:rPr>
        <w:t>»</w:t>
      </w:r>
      <w:r w:rsidRPr="00234DDE">
        <w:rPr>
          <w:rFonts w:ascii="Helvetica" w:hAnsi="Helvetica" w:cs="Helvetica"/>
          <w:lang w:val="fr-CA"/>
        </w:rPr>
        <w:t xml:space="preserve">, l'intégration </w:t>
      </w:r>
      <w:r w:rsidRPr="00C90A94">
        <w:rPr>
          <w:rFonts w:ascii="Helvetica" w:hAnsi="Helvetica" w:cs="Helvetica"/>
          <w:strike/>
          <w:lang w:val="fr-CA"/>
        </w:rPr>
        <w:t>du communautaire</w:t>
      </w:r>
      <w:r w:rsidRPr="00234DDE">
        <w:rPr>
          <w:rFonts w:ascii="Helvetica" w:hAnsi="Helvetica" w:cs="Helvetica"/>
          <w:lang w:val="fr-CA"/>
        </w:rPr>
        <w:t xml:space="preserve"> </w:t>
      </w:r>
      <w:r w:rsidR="00C90A94" w:rsidRPr="00C90A94">
        <w:rPr>
          <w:rFonts w:ascii="Helvetica" w:hAnsi="Helvetica" w:cs="Helvetica"/>
          <w:color w:val="FF0000"/>
          <w:lang w:val="fr-CA"/>
        </w:rPr>
        <w:t>de la communauté</w:t>
      </w:r>
      <w:r w:rsidR="00C90A94">
        <w:rPr>
          <w:rFonts w:ascii="Helvetica" w:hAnsi="Helvetica" w:cs="Helvetica"/>
          <w:lang w:val="fr-CA"/>
        </w:rPr>
        <w:t xml:space="preserve"> </w:t>
      </w:r>
      <w:r w:rsidRPr="00234DDE">
        <w:rPr>
          <w:rFonts w:ascii="Helvetica" w:hAnsi="Helvetica" w:cs="Helvetica"/>
          <w:lang w:val="fr-CA"/>
        </w:rPr>
        <w:t>pour appuyer le scolaire est une meilleure pratique de la communauté acadienne et francophone</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10) les résultats de programmes comme PERCÉ sont impressionnants et nous encouragent pour l'avenir</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11) la communauté acadienne et francophone a des pistes de solutions et des histoires à succès dont elle est prête à partager avec d'autres  </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12) la communauté acadienne et francophone a mise en </w:t>
      </w:r>
      <w:r w:rsidR="00C90A94" w:rsidRPr="00234DDE">
        <w:rPr>
          <w:rFonts w:ascii="Helvetica" w:hAnsi="Helvetica" w:cs="Helvetica"/>
          <w:lang w:val="fr-CA"/>
        </w:rPr>
        <w:t>œuvre</w:t>
      </w:r>
      <w:r w:rsidRPr="00234DDE">
        <w:rPr>
          <w:rFonts w:ascii="Helvetica" w:hAnsi="Helvetica" w:cs="Helvetica"/>
          <w:lang w:val="fr-CA"/>
        </w:rPr>
        <w:t xml:space="preserve"> de meilleures pratiques mais elle semble souvent obligé de se justifier auprès du système</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proofErr w:type="spellStart"/>
      <w:r w:rsidRPr="00234DDE">
        <w:rPr>
          <w:rFonts w:ascii="Helvetica" w:hAnsi="Helvetica" w:cs="Helvetica"/>
          <w:lang w:val="fr-CA"/>
        </w:rPr>
        <w:t>Engaging</w:t>
      </w:r>
      <w:proofErr w:type="spellEnd"/>
      <w:r w:rsidRPr="00234DDE">
        <w:rPr>
          <w:rFonts w:ascii="Helvetica" w:hAnsi="Helvetica" w:cs="Helvetica"/>
          <w:lang w:val="fr-CA"/>
        </w:rPr>
        <w:t xml:space="preserve"> </w:t>
      </w:r>
      <w:proofErr w:type="spellStart"/>
      <w:r w:rsidRPr="00234DDE">
        <w:rPr>
          <w:rFonts w:ascii="Helvetica" w:hAnsi="Helvetica" w:cs="Helvetica"/>
          <w:lang w:val="fr-CA"/>
        </w:rPr>
        <w:t>students</w:t>
      </w:r>
      <w:proofErr w:type="spellEnd"/>
      <w:r w:rsidRPr="00234DDE">
        <w:rPr>
          <w:rFonts w:ascii="Helvetica" w:hAnsi="Helvetica" w:cs="Helvetica"/>
          <w:lang w:val="fr-CA"/>
        </w:rPr>
        <w:t xml:space="preserve"> </w:t>
      </w:r>
      <w:proofErr w:type="spellStart"/>
      <w:r w:rsidRPr="00C90A94">
        <w:rPr>
          <w:rFonts w:ascii="Helvetica" w:hAnsi="Helvetica" w:cs="Helvetica"/>
          <w:strike/>
          <w:lang w:val="fr-CA"/>
        </w:rPr>
        <w:t>aqnd</w:t>
      </w:r>
      <w:proofErr w:type="spellEnd"/>
      <w:r w:rsidRPr="00234DDE">
        <w:rPr>
          <w:rFonts w:ascii="Helvetica" w:hAnsi="Helvetica" w:cs="Helvetica"/>
          <w:lang w:val="fr-CA"/>
        </w:rPr>
        <w:t xml:space="preserve"> </w:t>
      </w:r>
      <w:r w:rsidR="00C90A94" w:rsidRPr="00C90A94">
        <w:rPr>
          <w:rFonts w:ascii="Helvetica" w:hAnsi="Helvetica" w:cs="Helvetica"/>
          <w:color w:val="FF0000"/>
          <w:lang w:val="fr-CA"/>
        </w:rPr>
        <w:t>and</w:t>
      </w:r>
      <w:r w:rsidR="00C90A94">
        <w:rPr>
          <w:rFonts w:ascii="Helvetica" w:hAnsi="Helvetica" w:cs="Helvetica"/>
          <w:lang w:val="fr-CA"/>
        </w:rPr>
        <w:t xml:space="preserve"> </w:t>
      </w:r>
      <w:r w:rsidRPr="00234DDE">
        <w:rPr>
          <w:rFonts w:ascii="Helvetica" w:hAnsi="Helvetica" w:cs="Helvetica"/>
          <w:lang w:val="fr-CA"/>
        </w:rPr>
        <w:t>parents</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13) analogie du train de l'éducation (certains conduisent le train, d'autres regardent le train passer et d'autres </w:t>
      </w:r>
      <w:r w:rsidRPr="007C62A4">
        <w:rPr>
          <w:rFonts w:ascii="Helvetica" w:hAnsi="Helvetica" w:cs="Helvetica"/>
          <w:strike/>
          <w:lang w:val="fr-CA"/>
        </w:rPr>
        <w:t>s'</w:t>
      </w:r>
      <w:proofErr w:type="spellStart"/>
      <w:r w:rsidRPr="007C62A4">
        <w:rPr>
          <w:rFonts w:ascii="Helvetica" w:hAnsi="Helvetica" w:cs="Helvetica"/>
          <w:strike/>
          <w:lang w:val="fr-CA"/>
        </w:rPr>
        <w:t>assisent</w:t>
      </w:r>
      <w:proofErr w:type="spellEnd"/>
      <w:r w:rsidRPr="00234DDE">
        <w:rPr>
          <w:rFonts w:ascii="Helvetica" w:hAnsi="Helvetica" w:cs="Helvetica"/>
          <w:lang w:val="fr-CA"/>
        </w:rPr>
        <w:t xml:space="preserve"> </w:t>
      </w:r>
      <w:r w:rsidR="007C62A4" w:rsidRPr="007C62A4">
        <w:rPr>
          <w:rFonts w:ascii="Helvetica" w:hAnsi="Helvetica" w:cs="Helvetica"/>
          <w:color w:val="FF0000"/>
          <w:lang w:val="fr-CA"/>
        </w:rPr>
        <w:t>s’assoient</w:t>
      </w:r>
      <w:r w:rsidR="007C62A4">
        <w:rPr>
          <w:rFonts w:ascii="Helvetica" w:hAnsi="Helvetica" w:cs="Helvetica"/>
          <w:lang w:val="fr-CA"/>
        </w:rPr>
        <w:t xml:space="preserve"> </w:t>
      </w:r>
      <w:r w:rsidRPr="00234DDE">
        <w:rPr>
          <w:rFonts w:ascii="Helvetica" w:hAnsi="Helvetica" w:cs="Helvetica"/>
          <w:lang w:val="fr-CA"/>
        </w:rPr>
        <w:t>dans le train pour le voyage)</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14) il est de toute importance d'engager les parents et les jeunes dans l'apprentissage</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15) l'engagement des jeune</w:t>
      </w:r>
      <w:r w:rsidR="0056257E">
        <w:rPr>
          <w:rFonts w:ascii="Helvetica" w:hAnsi="Helvetica" w:cs="Helvetica"/>
          <w:lang w:val="fr-CA"/>
        </w:rPr>
        <w:t xml:space="preserve">s est de toute importance – le </w:t>
      </w:r>
      <w:r w:rsidRPr="00234DDE">
        <w:rPr>
          <w:rFonts w:ascii="Helvetica" w:hAnsi="Helvetica" w:cs="Helvetica"/>
          <w:lang w:val="fr-CA"/>
        </w:rPr>
        <w:t>succès académique suivra</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16) examiner le modèle de l'engagement au plan des sports comme histoire à succès afin de déterminer s'il y a des apprentissages que l'on pourrait considérer </w:t>
      </w:r>
      <w:r w:rsidRPr="0056257E">
        <w:rPr>
          <w:rFonts w:ascii="Helvetica" w:hAnsi="Helvetica" w:cs="Helvetica"/>
          <w:strike/>
          <w:lang w:val="fr-CA"/>
        </w:rPr>
        <w:t>au</w:t>
      </w:r>
      <w:r w:rsidRPr="00234DDE">
        <w:rPr>
          <w:rFonts w:ascii="Helvetica" w:hAnsi="Helvetica" w:cs="Helvetica"/>
          <w:lang w:val="fr-CA"/>
        </w:rPr>
        <w:t xml:space="preserve"> </w:t>
      </w:r>
      <w:r w:rsidR="0056257E" w:rsidRPr="0056257E">
        <w:rPr>
          <w:rFonts w:ascii="Helvetica" w:hAnsi="Helvetica" w:cs="Helvetica"/>
          <w:color w:val="FF0000"/>
          <w:lang w:val="fr-CA"/>
        </w:rPr>
        <w:t>sur le</w:t>
      </w:r>
      <w:r w:rsidR="0056257E">
        <w:rPr>
          <w:rFonts w:ascii="Helvetica" w:hAnsi="Helvetica" w:cs="Helvetica"/>
          <w:lang w:val="fr-CA"/>
        </w:rPr>
        <w:t xml:space="preserve"> </w:t>
      </w:r>
      <w:r w:rsidRPr="00234DDE">
        <w:rPr>
          <w:rFonts w:ascii="Helvetica" w:hAnsi="Helvetica" w:cs="Helvetica"/>
          <w:lang w:val="fr-CA"/>
        </w:rPr>
        <w:t>plan académique</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A new </w:t>
      </w:r>
      <w:proofErr w:type="spellStart"/>
      <w:r w:rsidRPr="00234DDE">
        <w:rPr>
          <w:rFonts w:ascii="Helvetica" w:hAnsi="Helvetica" w:cs="Helvetica"/>
          <w:lang w:val="fr-CA"/>
        </w:rPr>
        <w:t>approach</w:t>
      </w:r>
      <w:proofErr w:type="spellEnd"/>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17) en examinant les besoins et l'approche à privilégier sur une ligne de temps, il est important d'utiliser une optique cyclique vs linéaire</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18) privilégier une approche holistique dans l'éducation des jeunes</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19) il est très important d'aligner l'expérience éducative des jeunes à partir de l'élémentaire jusqu'au postsecondaire</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20) parfois, le système scolaire semble être conçu pour l'ère industrielle (une personne qui diffuse l'information) tandis que les jeunes ont accès à des outils du </w:t>
      </w:r>
      <w:r w:rsidRPr="0056257E">
        <w:rPr>
          <w:rFonts w:ascii="Helvetica" w:hAnsi="Helvetica" w:cs="Helvetica"/>
          <w:color w:val="FF0000"/>
          <w:lang w:val="fr-CA"/>
        </w:rPr>
        <w:t>21</w:t>
      </w:r>
      <w:r w:rsidRPr="0056257E">
        <w:rPr>
          <w:rFonts w:ascii="Helvetica" w:hAnsi="Helvetica" w:cs="Helvetica"/>
          <w:color w:val="FF0000"/>
          <w:vertAlign w:val="superscript"/>
          <w:lang w:val="fr-CA"/>
        </w:rPr>
        <w:t>e</w:t>
      </w:r>
      <w:r w:rsidRPr="00234DDE">
        <w:rPr>
          <w:rFonts w:ascii="Helvetica" w:hAnsi="Helvetica" w:cs="Helvetica"/>
          <w:lang w:val="fr-CA"/>
        </w:rPr>
        <w:t xml:space="preserve"> siècle</w:t>
      </w:r>
      <w:r w:rsidR="0056257E">
        <w:rPr>
          <w:rFonts w:ascii="Helvetica" w:hAnsi="Helvetica" w:cs="Helvetica"/>
          <w:lang w:val="fr-CA"/>
        </w:rPr>
        <w:t xml:space="preserve"> – donc</w:t>
      </w:r>
      <w:r w:rsidRPr="00234DDE">
        <w:rPr>
          <w:rFonts w:ascii="Helvetica" w:hAnsi="Helvetica" w:cs="Helvetica"/>
          <w:lang w:val="fr-CA"/>
        </w:rPr>
        <w:t xml:space="preserve">, </w:t>
      </w:r>
      <w:r w:rsidR="0056257E">
        <w:rPr>
          <w:rFonts w:ascii="Helvetica" w:hAnsi="Helvetica" w:cs="Helvetica"/>
          <w:lang w:val="fr-CA"/>
        </w:rPr>
        <w:t xml:space="preserve">le défi semble être au plan du </w:t>
      </w:r>
      <w:r w:rsidR="0056257E" w:rsidRPr="0056257E">
        <w:rPr>
          <w:rFonts w:ascii="Helvetica" w:hAnsi="Helvetica" w:cs="Helvetica"/>
          <w:color w:val="FF0000"/>
          <w:lang w:val="fr-CA"/>
        </w:rPr>
        <w:t xml:space="preserve">« </w:t>
      </w:r>
      <w:r w:rsidRPr="0056257E">
        <w:rPr>
          <w:rFonts w:ascii="Helvetica" w:hAnsi="Helvetica" w:cs="Helvetica"/>
          <w:color w:val="FF0000"/>
          <w:lang w:val="fr-CA"/>
        </w:rPr>
        <w:t>contenant</w:t>
      </w:r>
      <w:r w:rsidR="0056257E" w:rsidRPr="0056257E">
        <w:rPr>
          <w:rFonts w:ascii="Helvetica" w:hAnsi="Helvetica" w:cs="Helvetica"/>
          <w:color w:val="FF0000"/>
          <w:lang w:val="fr-CA"/>
        </w:rPr>
        <w:t xml:space="preserve"> »</w:t>
      </w:r>
      <w:r w:rsidRPr="0056257E">
        <w:rPr>
          <w:rFonts w:ascii="Helvetica" w:hAnsi="Helvetica" w:cs="Helvetica"/>
          <w:color w:val="FF0000"/>
          <w:lang w:val="fr-CA"/>
        </w:rPr>
        <w:t xml:space="preserve"> vs le </w:t>
      </w:r>
      <w:r w:rsidR="0056257E" w:rsidRPr="0056257E">
        <w:rPr>
          <w:rFonts w:ascii="Helvetica" w:hAnsi="Helvetica" w:cs="Helvetica"/>
          <w:color w:val="FF0000"/>
          <w:lang w:val="fr-CA"/>
        </w:rPr>
        <w:t>« contenu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21) avec les médias sociaux, les jeunes ont accès à plusieurs autres sources d'information</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proofErr w:type="spellStart"/>
      <w:r w:rsidRPr="00234DDE">
        <w:rPr>
          <w:rFonts w:ascii="Helvetica" w:hAnsi="Helvetica" w:cs="Helvetica"/>
          <w:lang w:val="fr-CA"/>
        </w:rPr>
        <w:t>Fostering</w:t>
      </w:r>
      <w:proofErr w:type="spellEnd"/>
      <w:r w:rsidRPr="00234DDE">
        <w:rPr>
          <w:rFonts w:ascii="Helvetica" w:hAnsi="Helvetica" w:cs="Helvetica"/>
          <w:lang w:val="fr-CA"/>
        </w:rPr>
        <w:t xml:space="preserve"> change</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22) comment le système d'éducation peut-il se rendre au prochain niveau?</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23) l</w:t>
      </w:r>
      <w:r w:rsidR="00385E0B">
        <w:rPr>
          <w:rFonts w:ascii="Helvetica" w:hAnsi="Helvetica" w:cs="Helvetica"/>
          <w:lang w:val="fr-CA"/>
        </w:rPr>
        <w:t xml:space="preserve">e </w:t>
      </w:r>
      <w:proofErr w:type="spellStart"/>
      <w:r w:rsidR="00385E0B">
        <w:rPr>
          <w:rFonts w:ascii="Helvetica" w:hAnsi="Helvetica" w:cs="Helvetica"/>
          <w:lang w:val="fr-CA"/>
        </w:rPr>
        <w:t>propblème</w:t>
      </w:r>
      <w:proofErr w:type="spellEnd"/>
      <w:r w:rsidR="00385E0B">
        <w:rPr>
          <w:rFonts w:ascii="Helvetica" w:hAnsi="Helvetica" w:cs="Helvetica"/>
          <w:lang w:val="fr-CA"/>
        </w:rPr>
        <w:t xml:space="preserve"> est systémique – on </w:t>
      </w:r>
      <w:r w:rsidRPr="00234DDE">
        <w:rPr>
          <w:rFonts w:ascii="Helvetica" w:hAnsi="Helvetica" w:cs="Helvetica"/>
          <w:lang w:val="fr-CA"/>
        </w:rPr>
        <w:t>a déjà les données qui se dégagent du rapport sur le colloque de l'éducation de langue française tenu en avril 2012 (il faut changer le système de l'intérieur)</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24) il est important de mettre en </w:t>
      </w:r>
      <w:r w:rsidR="00385E0B" w:rsidRPr="00234DDE">
        <w:rPr>
          <w:rFonts w:ascii="Helvetica" w:hAnsi="Helvetica" w:cs="Helvetica"/>
          <w:lang w:val="fr-CA"/>
        </w:rPr>
        <w:t>œuvre</w:t>
      </w:r>
      <w:r w:rsidRPr="00234DDE">
        <w:rPr>
          <w:rFonts w:ascii="Helvetica" w:hAnsi="Helvetica" w:cs="Helvetica"/>
          <w:lang w:val="fr-CA"/>
        </w:rPr>
        <w:t xml:space="preserve"> un plan pour répondre aux besoins des jeunes et des intervenants</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proofErr w:type="spellStart"/>
      <w:r w:rsidRPr="00234DDE">
        <w:rPr>
          <w:rFonts w:ascii="Helvetica" w:hAnsi="Helvetica" w:cs="Helvetica"/>
          <w:lang w:val="fr-CA"/>
        </w:rPr>
        <w:t>Community</w:t>
      </w:r>
      <w:proofErr w:type="spellEnd"/>
      <w:r w:rsidRPr="00234DDE">
        <w:rPr>
          <w:rFonts w:ascii="Helvetica" w:hAnsi="Helvetica" w:cs="Helvetica"/>
          <w:lang w:val="fr-CA"/>
        </w:rPr>
        <w:t xml:space="preserve"> </w:t>
      </w:r>
      <w:proofErr w:type="spellStart"/>
      <w:r w:rsidRPr="00234DDE">
        <w:rPr>
          <w:rFonts w:ascii="Helvetica" w:hAnsi="Helvetica" w:cs="Helvetica"/>
          <w:lang w:val="fr-CA"/>
        </w:rPr>
        <w:t>capacity</w:t>
      </w:r>
      <w:proofErr w:type="spellEnd"/>
      <w:r w:rsidRPr="00234DDE">
        <w:rPr>
          <w:rFonts w:ascii="Helvetica" w:hAnsi="Helvetica" w:cs="Helvetica"/>
          <w:lang w:val="fr-CA"/>
        </w:rPr>
        <w:t xml:space="preserve"> building </w:t>
      </w:r>
      <w:proofErr w:type="spellStart"/>
      <w:r w:rsidRPr="00234DDE">
        <w:rPr>
          <w:rFonts w:ascii="Helvetica" w:hAnsi="Helvetica" w:cs="Helvetica"/>
          <w:lang w:val="fr-CA"/>
        </w:rPr>
        <w:t>strategies</w:t>
      </w:r>
      <w:proofErr w:type="spellEnd"/>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25) il faut prioriser la jeunesse acadienne (et bien outiller les parents ainsi que les intervenants principaux) dans le Plan de développement global de la communauté + la gouvernance</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26) pour augmenter la capacité de la communauté, il faudra porter une attention particulière à l'immigration, l'émigration des autres provinces, la refrancisation et la population francophile</w:t>
      </w:r>
    </w:p>
    <w:p w:rsidR="00234DDE" w:rsidRDefault="00234DDE" w:rsidP="00234DDE">
      <w:pPr>
        <w:widowControl w:val="0"/>
        <w:spacing w:after="120"/>
        <w:jc w:val="both"/>
        <w:rPr>
          <w:rFonts w:ascii="Helvetica" w:hAnsi="Helvetica" w:cs="Helvetica"/>
          <w:lang w:val="fr-CA"/>
        </w:rPr>
      </w:pPr>
    </w:p>
    <w:p w:rsidR="00385E0B" w:rsidRPr="00234DDE" w:rsidRDefault="00385E0B"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proofErr w:type="spellStart"/>
      <w:r w:rsidRPr="00234DDE">
        <w:rPr>
          <w:rFonts w:ascii="Helvetica" w:hAnsi="Helvetica" w:cs="Helvetica"/>
          <w:lang w:val="fr-CA"/>
        </w:rPr>
        <w:t>Mentoring</w:t>
      </w:r>
      <w:proofErr w:type="spellEnd"/>
      <w:r w:rsidRPr="00234DDE">
        <w:rPr>
          <w:rFonts w:ascii="Helvetica" w:hAnsi="Helvetica" w:cs="Helvetica"/>
          <w:lang w:val="fr-CA"/>
        </w:rPr>
        <w:t xml:space="preserve"> and support for </w:t>
      </w:r>
      <w:proofErr w:type="spellStart"/>
      <w:r w:rsidRPr="00234DDE">
        <w:rPr>
          <w:rFonts w:ascii="Helvetica" w:hAnsi="Helvetica" w:cs="Helvetica"/>
          <w:lang w:val="fr-CA"/>
        </w:rPr>
        <w:t>teachers</w:t>
      </w:r>
      <w:proofErr w:type="spellEnd"/>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27) est-ce que les </w:t>
      </w:r>
      <w:proofErr w:type="spellStart"/>
      <w:r w:rsidRPr="00234DDE">
        <w:rPr>
          <w:rFonts w:ascii="Helvetica" w:hAnsi="Helvetica" w:cs="Helvetica"/>
          <w:lang w:val="fr-CA"/>
        </w:rPr>
        <w:t>enseignant.e.s</w:t>
      </w:r>
      <w:proofErr w:type="spellEnd"/>
      <w:r w:rsidRPr="00234DDE">
        <w:rPr>
          <w:rFonts w:ascii="Helvetica" w:hAnsi="Helvetica" w:cs="Helvetica"/>
          <w:lang w:val="fr-CA"/>
        </w:rPr>
        <w:t xml:space="preserve"> reçoivent la formation requise et l'encadrement nécessaire pour réussir dans le système scolaire?</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28) on a besoin d'</w:t>
      </w:r>
      <w:proofErr w:type="spellStart"/>
      <w:r w:rsidRPr="00234DDE">
        <w:rPr>
          <w:rFonts w:ascii="Helvetica" w:hAnsi="Helvetica" w:cs="Helvetica"/>
          <w:lang w:val="fr-CA"/>
        </w:rPr>
        <w:t>enseignant.e.s</w:t>
      </w:r>
      <w:proofErr w:type="spellEnd"/>
      <w:r w:rsidRPr="00234DDE">
        <w:rPr>
          <w:rFonts w:ascii="Helvetica" w:hAnsi="Helvetica" w:cs="Helvetica"/>
          <w:lang w:val="fr-CA"/>
        </w:rPr>
        <w:t xml:space="preserve"> </w:t>
      </w:r>
      <w:proofErr w:type="spellStart"/>
      <w:r w:rsidRPr="00234DDE">
        <w:rPr>
          <w:rFonts w:ascii="Helvetica" w:hAnsi="Helvetica" w:cs="Helvetica"/>
          <w:lang w:val="fr-CA"/>
        </w:rPr>
        <w:t>champion.ne.s</w:t>
      </w:r>
      <w:proofErr w:type="spellEnd"/>
      <w:r w:rsidRPr="00234DDE">
        <w:rPr>
          <w:rFonts w:ascii="Helvetica" w:hAnsi="Helvetica" w:cs="Helvetica"/>
          <w:lang w:val="fr-CA"/>
        </w:rPr>
        <w:t xml:space="preserve"> (</w:t>
      </w:r>
      <w:proofErr w:type="spellStart"/>
      <w:r w:rsidRPr="00234DDE">
        <w:rPr>
          <w:rFonts w:ascii="Helvetica" w:hAnsi="Helvetica" w:cs="Helvetica"/>
          <w:lang w:val="fr-CA"/>
        </w:rPr>
        <w:t>teacher</w:t>
      </w:r>
      <w:proofErr w:type="spellEnd"/>
      <w:r w:rsidRPr="00234DDE">
        <w:rPr>
          <w:rFonts w:ascii="Helvetica" w:hAnsi="Helvetica" w:cs="Helvetica"/>
          <w:lang w:val="fr-CA"/>
        </w:rPr>
        <w:t xml:space="preserve"> leaders)</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29) pour améliorer la qualité de l'enseignement, le mentorat des </w:t>
      </w:r>
      <w:proofErr w:type="spellStart"/>
      <w:r w:rsidRPr="00234DDE">
        <w:rPr>
          <w:rFonts w:ascii="Helvetica" w:hAnsi="Helvetica" w:cs="Helvetica"/>
          <w:lang w:val="fr-CA"/>
        </w:rPr>
        <w:t>enseignant.e.s</w:t>
      </w:r>
      <w:proofErr w:type="spellEnd"/>
      <w:r w:rsidRPr="00234DDE">
        <w:rPr>
          <w:rFonts w:ascii="Helvetica" w:hAnsi="Helvetica" w:cs="Helvetica"/>
          <w:lang w:val="fr-CA"/>
        </w:rPr>
        <w:t xml:space="preserve"> est de toute importance (appui et engagement)</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30) on doit investir aux bons endroits et donner la flexibilité aux professionnels de l'éducation d'innover dans leur structure scolaire</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proofErr w:type="spellStart"/>
      <w:r w:rsidRPr="00234DDE">
        <w:rPr>
          <w:rFonts w:ascii="Helvetica" w:hAnsi="Helvetica" w:cs="Helvetica"/>
          <w:lang w:val="fr-CA"/>
        </w:rPr>
        <w:t>Bridging</w:t>
      </w:r>
      <w:proofErr w:type="spellEnd"/>
      <w:r w:rsidRPr="00234DDE">
        <w:rPr>
          <w:rFonts w:ascii="Helvetica" w:hAnsi="Helvetica" w:cs="Helvetica"/>
          <w:lang w:val="fr-CA"/>
        </w:rPr>
        <w:t xml:space="preserve"> </w:t>
      </w:r>
      <w:proofErr w:type="spellStart"/>
      <w:r w:rsidRPr="00234DDE">
        <w:rPr>
          <w:rFonts w:ascii="Helvetica" w:hAnsi="Helvetica" w:cs="Helvetica"/>
          <w:lang w:val="fr-CA"/>
        </w:rPr>
        <w:t>education</w:t>
      </w:r>
      <w:proofErr w:type="spellEnd"/>
      <w:r w:rsidRPr="00234DDE">
        <w:rPr>
          <w:rFonts w:ascii="Helvetica" w:hAnsi="Helvetica" w:cs="Helvetica"/>
          <w:lang w:val="fr-CA"/>
        </w:rPr>
        <w:t xml:space="preserve"> to the </w:t>
      </w:r>
      <w:proofErr w:type="spellStart"/>
      <w:r w:rsidRPr="00234DDE">
        <w:rPr>
          <w:rFonts w:ascii="Helvetica" w:hAnsi="Helvetica" w:cs="Helvetica"/>
          <w:lang w:val="fr-CA"/>
        </w:rPr>
        <w:t>workplace</w:t>
      </w:r>
      <w:proofErr w:type="spellEnd"/>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31) il y a un manque de programmes qui vont faciliter la transition (</w:t>
      </w:r>
      <w:proofErr w:type="spellStart"/>
      <w:r w:rsidRPr="00234DDE">
        <w:rPr>
          <w:rFonts w:ascii="Helvetica" w:hAnsi="Helvetica" w:cs="Helvetica"/>
          <w:lang w:val="fr-CA"/>
        </w:rPr>
        <w:t>bridging</w:t>
      </w:r>
      <w:proofErr w:type="spellEnd"/>
      <w:r w:rsidRPr="00234DDE">
        <w:rPr>
          <w:rFonts w:ascii="Helvetica" w:hAnsi="Helvetica" w:cs="Helvetica"/>
          <w:lang w:val="fr-CA"/>
        </w:rPr>
        <w:t>) entre le système scolaire et le marché du travail</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32) lorsque les jeunes ont complété leurs études au niveau secondaire, l'éducation postsecondaire ne devrait pas être leur seule option (i.e. l'entreprenariat, </w:t>
      </w:r>
      <w:r w:rsidRPr="00CD1AE5">
        <w:rPr>
          <w:rFonts w:ascii="Helvetica" w:hAnsi="Helvetica" w:cs="Helvetica"/>
          <w:color w:val="FF0000"/>
          <w:lang w:val="fr-CA"/>
        </w:rPr>
        <w:t>etc</w:t>
      </w:r>
      <w:r w:rsidR="00CD1AE5" w:rsidRPr="00CD1AE5">
        <w:rPr>
          <w:rFonts w:ascii="Helvetica" w:hAnsi="Helvetica" w:cs="Helvetica"/>
          <w:color w:val="FF0000"/>
          <w:lang w:val="fr-CA"/>
        </w:rPr>
        <w:t>.</w:t>
      </w:r>
      <w:r w:rsidRPr="00234DDE">
        <w:rPr>
          <w:rFonts w:ascii="Helvetica" w:hAnsi="Helvetica" w:cs="Helvetica"/>
          <w:lang w:val="fr-CA"/>
        </w:rPr>
        <w:t>)</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33) dans le contexte actuel, nous avons un marché du travail très </w:t>
      </w:r>
      <w:r w:rsidRPr="00CD1AE5">
        <w:rPr>
          <w:rFonts w:ascii="Helvetica" w:hAnsi="Helvetica" w:cs="Helvetica"/>
          <w:strike/>
          <w:lang w:val="fr-CA"/>
        </w:rPr>
        <w:t>contractée</w:t>
      </w:r>
      <w:r w:rsidRPr="00234DDE">
        <w:rPr>
          <w:rFonts w:ascii="Helvetica" w:hAnsi="Helvetica" w:cs="Helvetica"/>
          <w:lang w:val="fr-CA"/>
        </w:rPr>
        <w:t xml:space="preserve"> </w:t>
      </w:r>
      <w:r w:rsidR="00CD1AE5" w:rsidRPr="00CD1AE5">
        <w:rPr>
          <w:rFonts w:ascii="Helvetica" w:hAnsi="Helvetica" w:cs="Helvetica"/>
          <w:color w:val="FF0000"/>
          <w:lang w:val="fr-CA"/>
        </w:rPr>
        <w:t>contracté</w:t>
      </w:r>
      <w:r w:rsidR="00CD1AE5">
        <w:rPr>
          <w:rFonts w:ascii="Helvetica" w:hAnsi="Helvetica" w:cs="Helvetica"/>
          <w:lang w:val="fr-CA"/>
        </w:rPr>
        <w:t xml:space="preserve"> </w:t>
      </w:r>
      <w:r w:rsidRPr="00234DDE">
        <w:rPr>
          <w:rFonts w:ascii="Helvetica" w:hAnsi="Helvetica" w:cs="Helvetica"/>
          <w:lang w:val="fr-CA"/>
        </w:rPr>
        <w:t xml:space="preserve">où les jeunes peuvent avoir de la difficulté à percer puisque les " boomers" restent en poste plus longtemps; de plus, il y a moins de </w:t>
      </w:r>
      <w:r w:rsidRPr="00CD1AE5">
        <w:rPr>
          <w:rFonts w:ascii="Helvetica" w:hAnsi="Helvetica" w:cs="Helvetica"/>
          <w:strike/>
          <w:lang w:val="fr-CA"/>
        </w:rPr>
        <w:t>débouchées générales</w:t>
      </w:r>
      <w:r w:rsidR="00CD1AE5">
        <w:rPr>
          <w:rFonts w:ascii="Helvetica" w:hAnsi="Helvetica" w:cs="Helvetica"/>
          <w:lang w:val="fr-CA"/>
        </w:rPr>
        <w:t xml:space="preserve"> de </w:t>
      </w:r>
      <w:r w:rsidR="00CD1AE5" w:rsidRPr="00CD1AE5">
        <w:rPr>
          <w:rFonts w:ascii="Helvetica" w:hAnsi="Helvetica" w:cs="Helvetica"/>
          <w:color w:val="FF0000"/>
          <w:lang w:val="fr-CA"/>
        </w:rPr>
        <w:t>débouchés généraux</w:t>
      </w:r>
      <w:r w:rsidR="00CD1AE5">
        <w:rPr>
          <w:rFonts w:ascii="Helvetica" w:hAnsi="Helvetica" w:cs="Helvetica"/>
          <w:lang w:val="fr-CA"/>
        </w:rPr>
        <w:t xml:space="preserve"> de</w:t>
      </w:r>
      <w:r w:rsidRPr="00234DDE">
        <w:rPr>
          <w:rFonts w:ascii="Helvetica" w:hAnsi="Helvetica" w:cs="Helvetica"/>
          <w:lang w:val="fr-CA"/>
        </w:rPr>
        <w:t xml:space="preserve"> l'ordre professionnel car la demande est </w:t>
      </w:r>
      <w:r w:rsidRPr="00CD1AE5">
        <w:rPr>
          <w:rFonts w:ascii="Helvetica" w:hAnsi="Helvetica" w:cs="Helvetica"/>
          <w:strike/>
          <w:lang w:val="fr-CA"/>
        </w:rPr>
        <w:t>plus</w:t>
      </w:r>
      <w:r w:rsidRPr="00234DDE">
        <w:rPr>
          <w:rFonts w:ascii="Helvetica" w:hAnsi="Helvetica" w:cs="Helvetica"/>
          <w:lang w:val="fr-CA"/>
        </w:rPr>
        <w:t xml:space="preserve"> pour des spécialistes, des gens expérimentés et des compétences </w:t>
      </w:r>
      <w:r w:rsidRPr="00CD1AE5">
        <w:rPr>
          <w:rFonts w:ascii="Helvetica" w:hAnsi="Helvetica" w:cs="Helvetica"/>
          <w:strike/>
          <w:lang w:val="fr-CA"/>
        </w:rPr>
        <w:t>très</w:t>
      </w:r>
      <w:r w:rsidRPr="00234DDE">
        <w:rPr>
          <w:rFonts w:ascii="Helvetica" w:hAnsi="Helvetica" w:cs="Helvetica"/>
          <w:lang w:val="fr-CA"/>
        </w:rPr>
        <w:t xml:space="preserve"> </w:t>
      </w:r>
      <w:r w:rsidR="00CD1AE5" w:rsidRPr="00CD1AE5">
        <w:rPr>
          <w:rFonts w:ascii="Helvetica" w:hAnsi="Helvetica" w:cs="Helvetica"/>
          <w:color w:val="FF0000"/>
          <w:lang w:val="fr-CA"/>
        </w:rPr>
        <w:t>plus</w:t>
      </w:r>
      <w:r w:rsidR="00CD1AE5">
        <w:rPr>
          <w:rFonts w:ascii="Helvetica" w:hAnsi="Helvetica" w:cs="Helvetica"/>
          <w:lang w:val="fr-CA"/>
        </w:rPr>
        <w:t xml:space="preserve"> </w:t>
      </w:r>
      <w:r w:rsidRPr="00234DDE">
        <w:rPr>
          <w:rFonts w:ascii="Helvetica" w:hAnsi="Helvetica" w:cs="Helvetica"/>
          <w:lang w:val="fr-CA"/>
        </w:rPr>
        <w:t xml:space="preserve">techniques. </w:t>
      </w:r>
      <w:r w:rsidRPr="00CD1AE5">
        <w:rPr>
          <w:rFonts w:ascii="Helvetica" w:hAnsi="Helvetica" w:cs="Helvetica"/>
          <w:strike/>
          <w:lang w:val="fr-CA"/>
        </w:rPr>
        <w:t>D'un autre côté</w:t>
      </w:r>
      <w:r w:rsidR="00CD1AE5">
        <w:rPr>
          <w:rFonts w:ascii="Helvetica" w:hAnsi="Helvetica" w:cs="Helvetica"/>
          <w:lang w:val="fr-CA"/>
        </w:rPr>
        <w:t xml:space="preserve"> </w:t>
      </w:r>
      <w:r w:rsidR="00CD1AE5" w:rsidRPr="00CD1AE5">
        <w:rPr>
          <w:rFonts w:ascii="Helvetica" w:hAnsi="Helvetica" w:cs="Helvetica"/>
          <w:color w:val="FF0000"/>
          <w:lang w:val="fr-CA"/>
        </w:rPr>
        <w:t>D’autre part</w:t>
      </w:r>
      <w:r w:rsidR="00CD1AE5">
        <w:rPr>
          <w:rFonts w:ascii="Helvetica" w:hAnsi="Helvetica" w:cs="Helvetica"/>
          <w:lang w:val="fr-CA"/>
        </w:rPr>
        <w:t>,</w:t>
      </w:r>
      <w:r w:rsidRPr="00234DDE">
        <w:rPr>
          <w:rFonts w:ascii="Helvetica" w:hAnsi="Helvetica" w:cs="Helvetica"/>
          <w:lang w:val="fr-CA"/>
        </w:rPr>
        <w:t xml:space="preserve"> on observe une augmentation des postes en service moins </w:t>
      </w:r>
      <w:r w:rsidRPr="00CD1AE5">
        <w:rPr>
          <w:rFonts w:ascii="Helvetica" w:hAnsi="Helvetica" w:cs="Helvetica"/>
          <w:strike/>
          <w:lang w:val="fr-CA"/>
        </w:rPr>
        <w:t>rémunères</w:t>
      </w:r>
      <w:r w:rsidRPr="00234DDE">
        <w:rPr>
          <w:rFonts w:ascii="Helvetica" w:hAnsi="Helvetica" w:cs="Helvetica"/>
          <w:lang w:val="fr-CA"/>
        </w:rPr>
        <w:t xml:space="preserve"> </w:t>
      </w:r>
      <w:r w:rsidR="00CD1AE5" w:rsidRPr="00CD1AE5">
        <w:rPr>
          <w:rFonts w:ascii="Helvetica" w:hAnsi="Helvetica" w:cs="Helvetica"/>
          <w:color w:val="FF0000"/>
          <w:lang w:val="fr-CA"/>
        </w:rPr>
        <w:t>rémunérés</w:t>
      </w:r>
      <w:r w:rsidR="00CD1AE5">
        <w:rPr>
          <w:rFonts w:ascii="Helvetica" w:hAnsi="Helvetica" w:cs="Helvetica"/>
          <w:lang w:val="fr-CA"/>
        </w:rPr>
        <w:t xml:space="preserve"> </w:t>
      </w:r>
      <w:r w:rsidRPr="00234DDE">
        <w:rPr>
          <w:rFonts w:ascii="Helvetica" w:hAnsi="Helvetica" w:cs="Helvetica"/>
          <w:lang w:val="fr-CA"/>
        </w:rPr>
        <w:t xml:space="preserve">et plutôt de nature temporaire et de courte durée et sans bénéfices.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34) on a besoin de milieux de travail qui appuient et </w:t>
      </w:r>
      <w:r w:rsidRPr="00CD1AE5">
        <w:rPr>
          <w:rFonts w:ascii="Helvetica" w:hAnsi="Helvetica" w:cs="Helvetica"/>
          <w:strike/>
          <w:lang w:val="fr-CA"/>
        </w:rPr>
        <w:t>qui</w:t>
      </w:r>
      <w:r w:rsidRPr="00234DDE">
        <w:rPr>
          <w:rFonts w:ascii="Helvetica" w:hAnsi="Helvetica" w:cs="Helvetica"/>
          <w:lang w:val="fr-CA"/>
        </w:rPr>
        <w:t xml:space="preserve"> valorisent la jeunesse tout en les épaulant avec le mentorat et le coaching afin de donner une chance aux jeunes de parfaire leurs compétences et de s'engager </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proofErr w:type="spellStart"/>
      <w:r w:rsidRPr="00234DDE">
        <w:rPr>
          <w:rFonts w:ascii="Helvetica" w:hAnsi="Helvetica" w:cs="Helvetica"/>
          <w:lang w:val="fr-CA"/>
        </w:rPr>
        <w:t>Health</w:t>
      </w:r>
      <w:proofErr w:type="spellEnd"/>
      <w:r w:rsidRPr="00234DDE">
        <w:rPr>
          <w:rFonts w:ascii="Helvetica" w:hAnsi="Helvetica" w:cs="Helvetica"/>
          <w:lang w:val="fr-CA"/>
        </w:rPr>
        <w:t xml:space="preserve"> and </w:t>
      </w:r>
      <w:proofErr w:type="spellStart"/>
      <w:r w:rsidRPr="00234DDE">
        <w:rPr>
          <w:rFonts w:ascii="Helvetica" w:hAnsi="Helvetica" w:cs="Helvetica"/>
          <w:lang w:val="fr-CA"/>
        </w:rPr>
        <w:t>well-being</w:t>
      </w:r>
      <w:proofErr w:type="spellEnd"/>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35) la santé mentale est un enjeu (</w:t>
      </w:r>
      <w:r w:rsidRPr="00CD1AE5">
        <w:rPr>
          <w:rFonts w:ascii="Helvetica" w:hAnsi="Helvetica" w:cs="Helvetica"/>
          <w:strike/>
          <w:lang w:val="fr-CA"/>
        </w:rPr>
        <w:t>1/5</w:t>
      </w:r>
      <w:r w:rsidRPr="00234DDE">
        <w:rPr>
          <w:rFonts w:ascii="Helvetica" w:hAnsi="Helvetica" w:cs="Helvetica"/>
          <w:lang w:val="fr-CA"/>
        </w:rPr>
        <w:t xml:space="preserve"> </w:t>
      </w:r>
      <w:r w:rsidR="00CD1AE5" w:rsidRPr="00CD1AE5">
        <w:rPr>
          <w:rFonts w:ascii="Helvetica" w:hAnsi="Helvetica" w:cs="Helvetica"/>
          <w:color w:val="FF0000"/>
          <w:lang w:val="fr-CA"/>
        </w:rPr>
        <w:t>un cinquième</w:t>
      </w:r>
      <w:r w:rsidR="00CD1AE5">
        <w:rPr>
          <w:rFonts w:ascii="Helvetica" w:hAnsi="Helvetica" w:cs="Helvetica"/>
          <w:lang w:val="fr-CA"/>
        </w:rPr>
        <w:t xml:space="preserve"> des </w:t>
      </w:r>
      <w:r w:rsidRPr="00234DDE">
        <w:rPr>
          <w:rFonts w:ascii="Helvetica" w:hAnsi="Helvetica" w:cs="Helvetica"/>
          <w:lang w:val="fr-CA"/>
        </w:rPr>
        <w:t xml:space="preserve">jeunes pourraient être </w:t>
      </w:r>
      <w:r w:rsidRPr="00A74E7F">
        <w:rPr>
          <w:rFonts w:ascii="Helvetica" w:hAnsi="Helvetica" w:cs="Helvetica"/>
          <w:lang w:val="fr-CA"/>
        </w:rPr>
        <w:t>touchés</w:t>
      </w:r>
      <w:r w:rsidR="00CD1AE5">
        <w:rPr>
          <w:rFonts w:ascii="Helvetica" w:hAnsi="Helvetica" w:cs="Helvetica"/>
          <w:lang w:val="fr-CA"/>
        </w:rPr>
        <w:t>)</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36) l'endettement des jeunes cause beaucoup de stress</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37) les jeunes sont très inquiets au sujet de la sécurité d'emploi</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Values</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38) en plus de porter attention aux diplômes académiques, il est important de porter une attention particulière aux responsabilités civiques des jeunes</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Communications </w:t>
      </w:r>
      <w:proofErr w:type="spellStart"/>
      <w:r w:rsidRPr="00234DDE">
        <w:rPr>
          <w:rFonts w:ascii="Helvetica" w:hAnsi="Helvetica" w:cs="Helvetica"/>
          <w:lang w:val="fr-CA"/>
        </w:rPr>
        <w:t>strategy</w:t>
      </w:r>
      <w:proofErr w:type="spellEnd"/>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39) des interventions politiques pourraient être nécessaires afin de faciliter les changements</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40) étant donné la relation de confrontation qui entoure les contestations judiciaires, la communauté a besoin de rebâtir sa relation de travail avec les intervenants clés dans des postes décisionnels</w:t>
      </w:r>
    </w:p>
    <w:p w:rsidR="00234DDE" w:rsidRPr="00234DDE" w:rsidRDefault="00234DDE" w:rsidP="00234DDE">
      <w:pPr>
        <w:widowControl w:val="0"/>
        <w:spacing w:after="120"/>
        <w:jc w:val="both"/>
        <w:rPr>
          <w:rFonts w:ascii="Helvetica" w:hAnsi="Helvetica" w:cs="Helvetica"/>
          <w:lang w:val="fr-CA"/>
        </w:rPr>
      </w:pP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41) les jeunes se font bombarder avec une multitude de messages de différentes sources</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234DDE" w:rsidRPr="00234DDE" w:rsidRDefault="00234DDE" w:rsidP="00CD1AE5">
      <w:pPr>
        <w:widowControl w:val="0"/>
        <w:spacing w:after="120"/>
        <w:ind w:left="720" w:hanging="720"/>
        <w:jc w:val="both"/>
        <w:rPr>
          <w:rFonts w:ascii="Helvetica" w:hAnsi="Helvetica" w:cs="Helvetica"/>
        </w:rPr>
      </w:pPr>
      <w:r w:rsidRPr="00CD1AE5">
        <w:rPr>
          <w:rFonts w:ascii="Helvetica" w:hAnsi="Helvetica" w:cs="Helvetica"/>
          <w:color w:val="FF0000"/>
        </w:rPr>
        <w:t>P</w:t>
      </w:r>
      <w:r w:rsidR="00CD1AE5" w:rsidRPr="00CD1AE5">
        <w:rPr>
          <w:rFonts w:ascii="Helvetica" w:hAnsi="Helvetica" w:cs="Helvetica"/>
          <w:color w:val="FF0000"/>
        </w:rPr>
        <w:t>.</w:t>
      </w:r>
      <w:r w:rsidRPr="00CD1AE5">
        <w:rPr>
          <w:rFonts w:ascii="Helvetica" w:hAnsi="Helvetica" w:cs="Helvetica"/>
          <w:color w:val="FF0000"/>
        </w:rPr>
        <w:t>S</w:t>
      </w:r>
      <w:r w:rsidR="00CD1AE5" w:rsidRPr="00CD1AE5">
        <w:rPr>
          <w:rFonts w:ascii="Helvetica" w:hAnsi="Helvetica" w:cs="Helvetica"/>
          <w:color w:val="FF0000"/>
        </w:rPr>
        <w:t>.</w:t>
      </w:r>
      <w:r w:rsidR="00CD1AE5">
        <w:rPr>
          <w:rFonts w:ascii="Helvetica" w:hAnsi="Helvetica" w:cs="Helvetica"/>
        </w:rPr>
        <w:tab/>
      </w:r>
      <w:r w:rsidRPr="00234DDE">
        <w:rPr>
          <w:rFonts w:ascii="Helvetica" w:hAnsi="Helvetica" w:cs="Helvetica"/>
        </w:rPr>
        <w:t xml:space="preserve">I don't have </w:t>
      </w:r>
      <w:r w:rsidRPr="00CD1AE5">
        <w:rPr>
          <w:rFonts w:ascii="Helvetica" w:hAnsi="Helvetica" w:cs="Helvetica"/>
          <w:color w:val="FF0000"/>
        </w:rPr>
        <w:t>Dr</w:t>
      </w:r>
      <w:r w:rsidR="00CD1AE5" w:rsidRPr="00CD1AE5">
        <w:rPr>
          <w:rFonts w:ascii="Helvetica" w:hAnsi="Helvetica" w:cs="Helvetica"/>
          <w:color w:val="FF0000"/>
        </w:rPr>
        <w:t>.</w:t>
      </w:r>
      <w:r w:rsidRPr="00234DDE">
        <w:rPr>
          <w:rFonts w:ascii="Helvetica" w:hAnsi="Helvetica" w:cs="Helvetica"/>
        </w:rPr>
        <w:t xml:space="preserve"> Galloway's coordinates, so could you share this document with him?</w:t>
      </w:r>
    </w:p>
    <w:p w:rsidR="00234DDE" w:rsidRPr="00234DDE" w:rsidRDefault="00234DDE" w:rsidP="00234DDE">
      <w:pPr>
        <w:widowControl w:val="0"/>
        <w:spacing w:after="120"/>
        <w:jc w:val="both"/>
        <w:rPr>
          <w:rFonts w:ascii="Helvetica" w:hAnsi="Helvetica" w:cs="Helvetica"/>
        </w:rPr>
      </w:pPr>
      <w:r w:rsidRPr="00234DDE">
        <w:rPr>
          <w:rFonts w:ascii="Helvetica" w:hAnsi="Helvetica" w:cs="Helvetica"/>
        </w:rPr>
        <w:t xml:space="preserve"> </w:t>
      </w:r>
    </w:p>
    <w:p w:rsidR="00234DDE" w:rsidRPr="00CD1AE5" w:rsidRDefault="00234DDE" w:rsidP="00234DDE">
      <w:pPr>
        <w:widowControl w:val="0"/>
        <w:spacing w:after="120"/>
        <w:jc w:val="both"/>
        <w:rPr>
          <w:rFonts w:ascii="Helvetica" w:hAnsi="Helvetica" w:cs="Helvetica"/>
          <w:color w:val="FF0000"/>
          <w:lang w:val="fr-CA"/>
        </w:rPr>
      </w:pPr>
      <w:r w:rsidRPr="00CD1AE5">
        <w:rPr>
          <w:rFonts w:ascii="Helvetica" w:hAnsi="Helvetica" w:cs="Helvetica"/>
          <w:color w:val="FF0000"/>
          <w:lang w:val="fr-CA"/>
        </w:rPr>
        <w:t>Merci</w:t>
      </w:r>
      <w:r w:rsidR="00CD1AE5" w:rsidRPr="00CD1AE5">
        <w:rPr>
          <w:rFonts w:ascii="Helvetica" w:hAnsi="Helvetica" w:cs="Helvetica"/>
          <w:color w:val="FF0000"/>
          <w:lang w:val="fr-CA"/>
        </w:rPr>
        <w:t>.</w:t>
      </w:r>
    </w:p>
    <w:p w:rsidR="00234DDE"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 xml:space="preserve"> </w:t>
      </w:r>
    </w:p>
    <w:p w:rsidR="00E77261" w:rsidRPr="00234DDE" w:rsidRDefault="00234DDE" w:rsidP="00234DDE">
      <w:pPr>
        <w:widowControl w:val="0"/>
        <w:spacing w:after="120"/>
        <w:jc w:val="both"/>
        <w:rPr>
          <w:rFonts w:ascii="Helvetica" w:hAnsi="Helvetica" w:cs="Helvetica"/>
          <w:lang w:val="fr-CA"/>
        </w:rPr>
      </w:pPr>
      <w:r w:rsidRPr="00234DDE">
        <w:rPr>
          <w:rFonts w:ascii="Helvetica" w:hAnsi="Helvetica" w:cs="Helvetica"/>
          <w:lang w:val="fr-CA"/>
        </w:rPr>
        <w:t>Donald</w:t>
      </w:r>
    </w:p>
    <w:sectPr w:rsidR="00E77261" w:rsidRPr="00234DDE">
      <w:headerReference w:type="default" r:id="rId8"/>
      <w:footerReference w:type="default" r:id="rId9"/>
      <w:endnotePr>
        <w:numFmt w:val="decimal"/>
      </w:endnotePr>
      <w:pgSz w:w="12240" w:h="15840"/>
      <w:pgMar w:top="1800" w:right="1440" w:bottom="180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38AD" w:rsidRDefault="00EF38AD">
      <w:r>
        <w:separator/>
      </w:r>
    </w:p>
  </w:endnote>
  <w:endnote w:type="continuationSeparator" w:id="0">
    <w:p w:rsidR="00EF38AD" w:rsidRDefault="00EF3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Roman">
    <w:altName w:val="Times New Roman"/>
    <w:panose1 w:val="00000000000000000000"/>
    <w:charset w:val="4D"/>
    <w:family w:val="roman"/>
    <w:notTrueType/>
    <w:pitch w:val="default"/>
    <w:sig w:usb0="00000003" w:usb1="00000000" w:usb2="00000000" w:usb3="00000000" w:csb0="00000001" w:csb1="00000000"/>
  </w:font>
  <w:font w:name="Tahoma-Bold">
    <w:altName w:val="Tahoma"/>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BD0" w:rsidRDefault="00644B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38AD" w:rsidRDefault="00EF38AD">
      <w:r>
        <w:separator/>
      </w:r>
    </w:p>
  </w:footnote>
  <w:footnote w:type="continuationSeparator" w:id="0">
    <w:p w:rsidR="00EF38AD" w:rsidRDefault="00EF38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BD0" w:rsidRDefault="00644BD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0B775B"/>
    <w:multiLevelType w:val="hybridMultilevel"/>
    <w:tmpl w:val="00000000"/>
    <w:styleLink w:val="Outline"/>
    <w:lvl w:ilvl="0" w:tplc="FFFFFFFF">
      <w:start w:val="1"/>
      <w:numFmt w:val="upperRoman"/>
      <w:lvlText w:val="%1."/>
      <w:lvlJc w:val="left"/>
      <w:pPr>
        <w:ind w:left="360" w:hanging="360"/>
      </w:pPr>
    </w:lvl>
    <w:lvl w:ilvl="1" w:tplc="FFFFFFFF">
      <w:start w:val="1"/>
      <w:numFmt w:val="upperLetter"/>
      <w:lvlText w:val="%2."/>
      <w:lvlJc w:val="left"/>
      <w:pPr>
        <w:ind w:left="720" w:hanging="360"/>
      </w:pPr>
    </w:lvl>
    <w:lvl w:ilvl="2" w:tplc="FFFFFFFF">
      <w:start w:val="1"/>
      <w:numFmt w:val="decimal"/>
      <w:lvlText w:val="%3."/>
      <w:lvlJc w:val="left"/>
      <w:pPr>
        <w:ind w:left="1080" w:hanging="360"/>
      </w:pPr>
    </w:lvl>
    <w:lvl w:ilvl="3" w:tplc="FFFFFFFF">
      <w:start w:val="1"/>
      <w:numFmt w:val="lowerLetter"/>
      <w:lvlText w:val="%4)"/>
      <w:lvlJc w:val="left"/>
      <w:pPr>
        <w:ind w:left="1440" w:hanging="360"/>
      </w:pPr>
    </w:lvl>
    <w:lvl w:ilvl="4" w:tplc="FFFFFFFF">
      <w:start w:val="1"/>
      <w:numFmt w:val="decimal"/>
      <w:lvlText w:val="(%5)"/>
      <w:lvlJc w:val="left"/>
      <w:pPr>
        <w:ind w:left="1800" w:hanging="360"/>
      </w:pPr>
    </w:lvl>
    <w:lvl w:ilvl="5" w:tplc="FFFFFFFF">
      <w:start w:val="1"/>
      <w:numFmt w:val="lowerLetter"/>
      <w:lvlText w:val="(%6)"/>
      <w:lvlJc w:val="left"/>
      <w:pPr>
        <w:ind w:left="2160" w:hanging="360"/>
      </w:pPr>
    </w:lvl>
    <w:lvl w:ilvl="6" w:tplc="FFFFFFFF">
      <w:start w:val="1"/>
      <w:numFmt w:val="lowerRoman"/>
      <w:lvlText w:val="(%7)"/>
      <w:lvlJc w:val="left"/>
      <w:pPr>
        <w:ind w:left="2520" w:hanging="360"/>
      </w:pPr>
    </w:lvl>
    <w:lvl w:ilvl="7" w:tplc="FFFFFFFF">
      <w:start w:val="1"/>
      <w:numFmt w:val="lowerLetter"/>
      <w:lvlText w:val="(%8)"/>
      <w:lvlJc w:val="left"/>
      <w:pPr>
        <w:ind w:left="2880" w:hanging="360"/>
      </w:pPr>
    </w:lvl>
    <w:lvl w:ilvl="8" w:tplc="FFFFFFFF">
      <w:start w:val="1"/>
      <w:numFmt w:val="lowerRoman"/>
      <w:lvlText w:val="(%9)"/>
      <w:lvlJc w:val="left"/>
      <w:pPr>
        <w:ind w:left="3240" w:hanging="360"/>
      </w:pPr>
    </w:lvl>
  </w:abstractNum>
  <w:abstractNum w:abstractNumId="1">
    <w:nsid w:val="36F8F6AF"/>
    <w:multiLevelType w:val="hybridMultilevel"/>
    <w:tmpl w:val="00000000"/>
    <w:styleLink w:val="BulletList"/>
    <w:lvl w:ilvl="0" w:tplc="FFFFFFFF">
      <w:start w:val="1"/>
      <w:numFmt w:val="bullet"/>
      <w:lvlText w:val="•"/>
      <w:lvlJc w:val="left"/>
      <w:pPr>
        <w:ind w:left="648" w:hanging="360"/>
      </w:pPr>
    </w:lvl>
    <w:lvl w:ilvl="1" w:tplc="FFFFFFFF">
      <w:start w:val="1"/>
      <w:numFmt w:val="bullet"/>
      <w:lvlText w:val="•"/>
      <w:lvlJc w:val="left"/>
      <w:pPr>
        <w:ind w:left="1008" w:hanging="360"/>
      </w:pPr>
    </w:lvl>
    <w:lvl w:ilvl="2" w:tplc="FFFFFFFF">
      <w:start w:val="1"/>
      <w:numFmt w:val="bullet"/>
      <w:lvlText w:val="•"/>
      <w:lvlJc w:val="left"/>
      <w:pPr>
        <w:ind w:left="1368" w:hanging="360"/>
      </w:pPr>
    </w:lvl>
    <w:lvl w:ilvl="3" w:tplc="FFFFFFFF">
      <w:start w:val="1"/>
      <w:numFmt w:val="bullet"/>
      <w:lvlText w:val="•"/>
      <w:lvlJc w:val="left"/>
      <w:pPr>
        <w:ind w:left="1728" w:hanging="360"/>
      </w:pPr>
    </w:lvl>
    <w:lvl w:ilvl="4" w:tplc="FFFFFFFF">
      <w:start w:val="1"/>
      <w:numFmt w:val="bullet"/>
      <w:lvlText w:val="•"/>
      <w:lvlJc w:val="left"/>
      <w:pPr>
        <w:ind w:left="2088" w:hanging="360"/>
      </w:pPr>
    </w:lvl>
    <w:lvl w:ilvl="5" w:tplc="FFFFFFFF">
      <w:start w:val="1"/>
      <w:numFmt w:val="bullet"/>
      <w:lvlText w:val="•"/>
      <w:lvlJc w:val="left"/>
      <w:pPr>
        <w:ind w:left="2448" w:hanging="360"/>
      </w:pPr>
    </w:lvl>
    <w:lvl w:ilvl="6" w:tplc="FFFFFFFF">
      <w:start w:val="1"/>
      <w:numFmt w:val="bullet"/>
      <w:lvlText w:val="•"/>
      <w:lvlJc w:val="left"/>
      <w:pPr>
        <w:ind w:left="2808" w:hanging="360"/>
      </w:pPr>
    </w:lvl>
    <w:lvl w:ilvl="7" w:tplc="FFFFFFFF">
      <w:start w:val="1"/>
      <w:numFmt w:val="bullet"/>
      <w:lvlText w:val="•"/>
      <w:lvlJc w:val="left"/>
      <w:pPr>
        <w:ind w:left="3168" w:hanging="360"/>
      </w:pPr>
    </w:lvl>
    <w:lvl w:ilvl="8" w:tplc="FFFFFFFF">
      <w:start w:val="1"/>
      <w:numFmt w:val="bullet"/>
      <w:lvlText w:val="•"/>
      <w:lvlJc w:val="left"/>
      <w:pPr>
        <w:ind w:left="3528" w:hanging="360"/>
      </w:pPr>
    </w:lvl>
  </w:abstractNum>
  <w:abstractNum w:abstractNumId="2">
    <w:nsid w:val="4CD1258F"/>
    <w:multiLevelType w:val="multilevel"/>
    <w:tmpl w:val="1B8AF722"/>
    <w:styleLink w:val="Headings"/>
    <w:lvl w:ilvl="0">
      <w:start w:val="1"/>
      <w:numFmt w:val="decimal"/>
      <w:lvlText w:val="%1."/>
      <w:lvlJc w:val="left"/>
      <w:pPr>
        <w:ind w:left="576" w:hanging="576"/>
      </w:pPr>
    </w:lvl>
    <w:lvl w:ilvl="1">
      <w:start w:val="1"/>
      <w:numFmt w:val="decimal"/>
      <w:lvlText w:val="%1.%2."/>
      <w:lvlJc w:val="left"/>
      <w:pPr>
        <w:ind w:left="796" w:hanging="796"/>
      </w:pPr>
    </w:lvl>
    <w:lvl w:ilvl="2">
      <w:start w:val="1"/>
      <w:numFmt w:val="decimal"/>
      <w:lvlText w:val="%1.%2.%3."/>
      <w:lvlJc w:val="left"/>
      <w:pPr>
        <w:ind w:left="1016" w:hanging="1016"/>
      </w:pPr>
    </w:lvl>
    <w:lvl w:ilvl="3">
      <w:start w:val="1"/>
      <w:numFmt w:val="decimal"/>
      <w:lvlText w:val="%1.%2.%3.%4."/>
      <w:lvlJc w:val="left"/>
      <w:pPr>
        <w:ind w:left="1236" w:hanging="1236"/>
      </w:pPr>
    </w:lvl>
    <w:lvl w:ilvl="4">
      <w:start w:val="1"/>
      <w:numFmt w:val="decimal"/>
      <w:lvlText w:val="%1.%2.%3.%4.%5."/>
      <w:lvlJc w:val="left"/>
      <w:pPr>
        <w:ind w:left="1456" w:hanging="1456"/>
      </w:pPr>
    </w:lvl>
    <w:lvl w:ilvl="5">
      <w:start w:val="1"/>
      <w:numFmt w:val="decimal"/>
      <w:lvlText w:val="%1.%2.%3.%4.%5.%6."/>
      <w:lvlJc w:val="left"/>
      <w:pPr>
        <w:ind w:left="1676" w:hanging="1676"/>
      </w:pPr>
    </w:lvl>
    <w:lvl w:ilvl="6">
      <w:start w:val="1"/>
      <w:numFmt w:val="decimal"/>
      <w:lvlText w:val="%1.%2.%3.%4.%5.%6.%7."/>
      <w:lvlJc w:val="left"/>
      <w:pPr>
        <w:ind w:left="1896" w:hanging="1896"/>
      </w:pPr>
    </w:lvl>
    <w:lvl w:ilvl="7">
      <w:start w:val="1"/>
      <w:numFmt w:val="decimal"/>
      <w:lvlText w:val="%1.%2.%3.%4.%5.%6.%7.%8."/>
      <w:lvlJc w:val="left"/>
      <w:pPr>
        <w:ind w:left="2116" w:hanging="2116"/>
      </w:pPr>
    </w:lvl>
    <w:lvl w:ilvl="8">
      <w:start w:val="1"/>
      <w:numFmt w:val="decimal"/>
      <w:lvlText w:val="%1.%2.%3.%4.%5.%6.%7.%8.%9."/>
      <w:lvlJc w:val="left"/>
      <w:pPr>
        <w:ind w:left="2336" w:hanging="2336"/>
      </w:pPr>
    </w:lvl>
  </w:abstractNum>
  <w:abstractNum w:abstractNumId="3">
    <w:nsid w:val="55C90121"/>
    <w:multiLevelType w:val="multilevel"/>
    <w:tmpl w:val="89F86622"/>
    <w:styleLink w:val="TieredList"/>
    <w:lvl w:ilvl="0">
      <w:start w:val="1"/>
      <w:numFmt w:val="decimal"/>
      <w:lvlText w:val="%1."/>
      <w:lvlJc w:val="left"/>
      <w:pPr>
        <w:ind w:left="648" w:hanging="648"/>
      </w:pPr>
    </w:lvl>
    <w:lvl w:ilvl="1">
      <w:start w:val="1"/>
      <w:numFmt w:val="decimal"/>
      <w:lvlText w:val="%1.%2."/>
      <w:lvlJc w:val="left"/>
      <w:pPr>
        <w:ind w:left="868" w:hanging="868"/>
      </w:pPr>
    </w:lvl>
    <w:lvl w:ilvl="2">
      <w:start w:val="1"/>
      <w:numFmt w:val="decimal"/>
      <w:lvlText w:val="%1.%2.%3."/>
      <w:lvlJc w:val="left"/>
      <w:pPr>
        <w:ind w:left="1088" w:hanging="1088"/>
      </w:pPr>
    </w:lvl>
    <w:lvl w:ilvl="3">
      <w:start w:val="1"/>
      <w:numFmt w:val="decimal"/>
      <w:lvlText w:val="%1.%2.%3.%4."/>
      <w:lvlJc w:val="left"/>
      <w:pPr>
        <w:ind w:left="1308" w:hanging="1308"/>
      </w:pPr>
    </w:lvl>
    <w:lvl w:ilvl="4">
      <w:start w:val="1"/>
      <w:numFmt w:val="decimal"/>
      <w:lvlText w:val="%1.%2.%3.%4.%5."/>
      <w:lvlJc w:val="left"/>
      <w:pPr>
        <w:ind w:left="1528" w:hanging="1528"/>
      </w:pPr>
    </w:lvl>
    <w:lvl w:ilvl="5">
      <w:start w:val="1"/>
      <w:numFmt w:val="decimal"/>
      <w:lvlText w:val="%1.%2.%3.%4.%5.%6."/>
      <w:lvlJc w:val="left"/>
      <w:pPr>
        <w:ind w:left="1748" w:hanging="1748"/>
      </w:pPr>
    </w:lvl>
    <w:lvl w:ilvl="6">
      <w:start w:val="1"/>
      <w:numFmt w:val="decimal"/>
      <w:lvlText w:val="%1.%2.%3.%4.%5.%6.%7."/>
      <w:lvlJc w:val="left"/>
      <w:pPr>
        <w:ind w:left="1968" w:hanging="1968"/>
      </w:pPr>
    </w:lvl>
    <w:lvl w:ilvl="7">
      <w:start w:val="1"/>
      <w:numFmt w:val="decimal"/>
      <w:lvlText w:val="%1.%2.%3.%4.%5.%6.%7.%8."/>
      <w:lvlJc w:val="left"/>
      <w:pPr>
        <w:ind w:left="2188" w:hanging="2188"/>
      </w:pPr>
    </w:lvl>
    <w:lvl w:ilvl="8">
      <w:start w:val="1"/>
      <w:numFmt w:val="decimal"/>
      <w:lvlText w:val="%1.%2.%3.%4.%5.%6.%7.%8.%9."/>
      <w:lvlJc w:val="left"/>
      <w:pPr>
        <w:ind w:left="2408" w:hanging="2408"/>
      </w:pPr>
    </w:lvl>
  </w:abstractNum>
  <w:abstractNum w:abstractNumId="4">
    <w:nsid w:val="595A3DC3"/>
    <w:multiLevelType w:val="hybridMultilevel"/>
    <w:tmpl w:val="00000000"/>
    <w:styleLink w:val="NumberList"/>
    <w:lvl w:ilvl="0" w:tplc="FFFFFFFF">
      <w:start w:val="1"/>
      <w:numFmt w:val="decimal"/>
      <w:lvlText w:val="%1."/>
      <w:lvlJc w:val="left"/>
      <w:pPr>
        <w:ind w:left="720" w:hanging="432"/>
      </w:pPr>
    </w:lvl>
    <w:lvl w:ilvl="1" w:tplc="FFFFFFFF">
      <w:start w:val="1"/>
      <w:numFmt w:val="lowerLetter"/>
      <w:lvlText w:val="%2."/>
      <w:lvlJc w:val="left"/>
      <w:pPr>
        <w:ind w:left="1080" w:hanging="431"/>
      </w:pPr>
    </w:lvl>
    <w:lvl w:ilvl="2" w:tplc="FFFFFFFF">
      <w:start w:val="1"/>
      <w:numFmt w:val="lowerRoman"/>
      <w:lvlText w:val="%3."/>
      <w:lvlJc w:val="left"/>
      <w:pPr>
        <w:ind w:left="1440" w:hanging="431"/>
      </w:pPr>
    </w:lvl>
    <w:lvl w:ilvl="3" w:tplc="FFFFFFFF">
      <w:start w:val="1"/>
      <w:numFmt w:val="decimal"/>
      <w:lvlText w:val="(%4)"/>
      <w:lvlJc w:val="left"/>
      <w:pPr>
        <w:ind w:left="1800" w:hanging="431"/>
      </w:pPr>
    </w:lvl>
    <w:lvl w:ilvl="4" w:tplc="FFFFFFFF">
      <w:start w:val="1"/>
      <w:numFmt w:val="lowerLetter"/>
      <w:lvlText w:val="(%5)"/>
      <w:lvlJc w:val="left"/>
      <w:pPr>
        <w:ind w:left="2160" w:hanging="431"/>
      </w:pPr>
    </w:lvl>
    <w:lvl w:ilvl="5" w:tplc="FFFFFFFF">
      <w:start w:val="1"/>
      <w:numFmt w:val="lowerRoman"/>
      <w:lvlText w:val="(%6)"/>
      <w:lvlJc w:val="left"/>
      <w:pPr>
        <w:ind w:left="2520" w:hanging="431"/>
      </w:pPr>
    </w:lvl>
    <w:lvl w:ilvl="6" w:tplc="FFFFFFFF">
      <w:start w:val="1"/>
      <w:numFmt w:val="decimal"/>
      <w:lvlText w:val="%7)"/>
      <w:lvlJc w:val="left"/>
      <w:pPr>
        <w:ind w:left="2880" w:hanging="431"/>
      </w:pPr>
    </w:lvl>
    <w:lvl w:ilvl="7" w:tplc="FFFFFFFF">
      <w:start w:val="1"/>
      <w:numFmt w:val="lowerLetter"/>
      <w:lvlText w:val="%8)"/>
      <w:lvlJc w:val="left"/>
      <w:pPr>
        <w:ind w:left="3240" w:hanging="432"/>
      </w:pPr>
    </w:lvl>
    <w:lvl w:ilvl="8" w:tplc="FFFFFFFF">
      <w:start w:val="1"/>
      <w:numFmt w:val="lowerRoman"/>
      <w:lvlText w:val="%9)"/>
      <w:lvlJc w:val="left"/>
      <w:pPr>
        <w:ind w:left="3600" w:hanging="432"/>
      </w:pPr>
    </w:lvl>
  </w:abstractNum>
  <w:abstractNum w:abstractNumId="5">
    <w:nsid w:val="7F694986"/>
    <w:multiLevelType w:val="hybridMultilevel"/>
    <w:tmpl w:val="00000000"/>
    <w:styleLink w:val="LetteredList"/>
    <w:lvl w:ilvl="0" w:tplc="FFFFFFFF">
      <w:start w:val="1"/>
      <w:numFmt w:val="lowerLetter"/>
      <w:lvlText w:val="%1."/>
      <w:lvlJc w:val="left"/>
      <w:pPr>
        <w:ind w:left="648" w:hanging="360"/>
      </w:pPr>
    </w:lvl>
    <w:lvl w:ilvl="1" w:tplc="FFFFFFFF">
      <w:start w:val="1"/>
      <w:numFmt w:val="decimal"/>
      <w:lvlText w:val="%2."/>
      <w:lvlJc w:val="left"/>
      <w:pPr>
        <w:ind w:left="1008" w:hanging="360"/>
      </w:pPr>
    </w:lvl>
    <w:lvl w:ilvl="2" w:tplc="FFFFFFFF">
      <w:start w:val="1"/>
      <w:numFmt w:val="lowerRoman"/>
      <w:lvlText w:val="%3."/>
      <w:lvlJc w:val="left"/>
      <w:pPr>
        <w:ind w:left="1368" w:hanging="360"/>
      </w:pPr>
    </w:lvl>
    <w:lvl w:ilvl="3" w:tplc="FFFFFFFF">
      <w:start w:val="1"/>
      <w:numFmt w:val="lowerLetter"/>
      <w:lvlText w:val="(%4)"/>
      <w:lvlJc w:val="left"/>
      <w:pPr>
        <w:ind w:left="1728" w:hanging="360"/>
      </w:pPr>
    </w:lvl>
    <w:lvl w:ilvl="4" w:tplc="FFFFFFFF">
      <w:start w:val="1"/>
      <w:numFmt w:val="decimal"/>
      <w:lvlText w:val="(%5)"/>
      <w:lvlJc w:val="left"/>
      <w:pPr>
        <w:ind w:left="2088" w:hanging="360"/>
      </w:pPr>
    </w:lvl>
    <w:lvl w:ilvl="5" w:tplc="FFFFFFFF">
      <w:start w:val="1"/>
      <w:numFmt w:val="lowerRoman"/>
      <w:lvlText w:val="(%6)"/>
      <w:lvlJc w:val="left"/>
      <w:pPr>
        <w:ind w:left="2448" w:hanging="360"/>
      </w:pPr>
    </w:lvl>
    <w:lvl w:ilvl="6" w:tplc="FFFFFFFF">
      <w:start w:val="1"/>
      <w:numFmt w:val="lowerLetter"/>
      <w:lvlText w:val="%7)"/>
      <w:lvlJc w:val="left"/>
      <w:pPr>
        <w:ind w:left="2808" w:hanging="360"/>
      </w:pPr>
    </w:lvl>
    <w:lvl w:ilvl="7" w:tplc="FFFFFFFF">
      <w:start w:val="1"/>
      <w:numFmt w:val="decimal"/>
      <w:lvlText w:val="%8)"/>
      <w:lvlJc w:val="left"/>
      <w:pPr>
        <w:ind w:left="3168" w:hanging="360"/>
      </w:pPr>
    </w:lvl>
    <w:lvl w:ilvl="8" w:tplc="FFFFFFFF">
      <w:start w:val="1"/>
      <w:numFmt w:val="lowerRoman"/>
      <w:lvlText w:val="%9)"/>
      <w:lvlJc w:val="left"/>
      <w:pPr>
        <w:ind w:left="3528" w:hanging="360"/>
      </w:pPr>
    </w:lvl>
  </w:abstractNum>
  <w:num w:numId="1">
    <w:abstractNumId w:val="2"/>
  </w:num>
  <w:num w:numId="2">
    <w:abstractNumId w:val="1"/>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20"/>
  <w:hyphenationZone w:val="936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footnotePr>
    <w:footnote w:id="-1"/>
    <w:footnote w:id="0"/>
  </w:footnotePr>
  <w:endnotePr>
    <w:numFmt w:val="decimal"/>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7261"/>
    <w:rsid w:val="00162EF2"/>
    <w:rsid w:val="001A20F1"/>
    <w:rsid w:val="001C5849"/>
    <w:rsid w:val="00234DDE"/>
    <w:rsid w:val="0023533D"/>
    <w:rsid w:val="002543CD"/>
    <w:rsid w:val="00385E0B"/>
    <w:rsid w:val="003E2837"/>
    <w:rsid w:val="00445C34"/>
    <w:rsid w:val="00447B3B"/>
    <w:rsid w:val="004D284D"/>
    <w:rsid w:val="0056257E"/>
    <w:rsid w:val="00592A07"/>
    <w:rsid w:val="005D5160"/>
    <w:rsid w:val="00644BD0"/>
    <w:rsid w:val="007C62A4"/>
    <w:rsid w:val="00933A4D"/>
    <w:rsid w:val="009D1661"/>
    <w:rsid w:val="00A20D53"/>
    <w:rsid w:val="00A63B32"/>
    <w:rsid w:val="00A74E7F"/>
    <w:rsid w:val="00AE3B20"/>
    <w:rsid w:val="00AE63FF"/>
    <w:rsid w:val="00B677F7"/>
    <w:rsid w:val="00BD65D9"/>
    <w:rsid w:val="00C90A94"/>
    <w:rsid w:val="00CD1AE5"/>
    <w:rsid w:val="00D15FFD"/>
    <w:rsid w:val="00D3392C"/>
    <w:rsid w:val="00DF26A3"/>
    <w:rsid w:val="00E02A95"/>
    <w:rsid w:val="00E77261"/>
    <w:rsid w:val="00EF38AD"/>
    <w:rsid w:val="00F2369B"/>
    <w:rsid w:val="00F938E6"/>
    <w:rsid w:val="00F952A0"/>
    <w:rsid w:val="00FA066D"/>
    <w:rsid w:val="00FB6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pPr>
      <w:autoSpaceDE w:val="0"/>
      <w:autoSpaceDN w:val="0"/>
      <w:adjustRightInd w:val="0"/>
    </w:pPr>
    <w:rPr>
      <w:rFonts w:ascii="Times-Roman" w:hAnsi="Times-Roman" w:cs="Times-Roman"/>
      <w:sz w:val="24"/>
      <w:szCs w:val="24"/>
    </w:rPr>
  </w:style>
  <w:style w:type="paragraph" w:styleId="Heading1">
    <w:name w:val="heading 1"/>
    <w:basedOn w:val="Normal"/>
    <w:next w:val="Normal"/>
    <w:link w:val="Heading1Char"/>
    <w:uiPriority w:val="99"/>
    <w:qFormat/>
    <w:pPr>
      <w:spacing w:before="120"/>
      <w:outlineLvl w:val="0"/>
    </w:pPr>
    <w:rPr>
      <w:rFonts w:ascii="Tahoma-Bold" w:hAnsi="Tahoma-Bold" w:cs="Tahoma-Bold"/>
      <w:b/>
      <w:bCs/>
      <w:sz w:val="28"/>
      <w:szCs w:val="28"/>
    </w:rPr>
  </w:style>
  <w:style w:type="paragraph" w:styleId="Heading2">
    <w:name w:val="heading 2"/>
    <w:basedOn w:val="Heading1"/>
    <w:next w:val="Normal"/>
    <w:link w:val="Heading2Char"/>
    <w:uiPriority w:val="99"/>
    <w:qFormat/>
    <w:pPr>
      <w:outlineLvl w:val="1"/>
    </w:pPr>
    <w:rPr>
      <w:sz w:val="26"/>
      <w:szCs w:val="26"/>
    </w:rPr>
  </w:style>
  <w:style w:type="paragraph" w:styleId="Heading3">
    <w:name w:val="heading 3"/>
    <w:basedOn w:val="Heading2"/>
    <w:next w:val="Normal"/>
    <w:link w:val="Heading3Char"/>
    <w:uiPriority w:val="99"/>
    <w:qFormat/>
    <w:pPr>
      <w:outlineLvl w:val="2"/>
    </w:pPr>
    <w:rPr>
      <w:i/>
      <w:iCs/>
    </w:rPr>
  </w:style>
  <w:style w:type="paragraph" w:styleId="Heading4">
    <w:name w:val="heading 4"/>
    <w:basedOn w:val="Heading3"/>
    <w:next w:val="Normal"/>
    <w:link w:val="Heading4Char"/>
    <w:uiPriority w:val="99"/>
    <w:qFormat/>
    <w:pPr>
      <w:outlineLvl w:val="3"/>
    </w:pPr>
    <w:rPr>
      <w:rFonts w:ascii="Tahoma" w:hAnsi="Tahoma" w:cs="Tahoma"/>
      <w:b w:val="0"/>
      <w:bCs w:val="0"/>
      <w:i w:val="0"/>
      <w:iCs w:val="0"/>
    </w:rPr>
  </w:style>
  <w:style w:type="paragraph" w:styleId="Heading5">
    <w:name w:val="heading 5"/>
    <w:basedOn w:val="Heading4"/>
    <w:next w:val="Normal"/>
    <w:link w:val="Heading5Char"/>
    <w:uiPriority w:val="99"/>
    <w:qFormat/>
    <w:pPr>
      <w:outlineLvl w:val="4"/>
    </w:pPr>
    <w:rPr>
      <w:u w:val="single"/>
    </w:rPr>
  </w:style>
  <w:style w:type="paragraph" w:styleId="Heading6">
    <w:name w:val="heading 6"/>
    <w:basedOn w:val="Heading5"/>
    <w:next w:val="Normal"/>
    <w:link w:val="Heading6Char"/>
    <w:uiPriority w:val="99"/>
    <w:qFormat/>
    <w:pP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
    <w:name w:val="Footnote"/>
    <w:basedOn w:val="Normal"/>
    <w:pPr>
      <w:widowControl w:val="0"/>
    </w:pPr>
  </w:style>
  <w:style w:type="character" w:customStyle="1" w:styleId="NoteReference">
    <w:name w:val="Note Reference"/>
    <w:uiPriority w:val="99"/>
    <w:rPr>
      <w:vertAlign w:val="superscript"/>
    </w:rPr>
  </w:style>
  <w:style w:type="character" w:customStyle="1" w:styleId="NoteReferenceinNote">
    <w:name w:val="Note Reference in Note"/>
    <w:uiPriority w:val="99"/>
  </w:style>
  <w:style w:type="paragraph" w:customStyle="1" w:styleId="Endnote">
    <w:name w:val="Endnote"/>
    <w:basedOn w:val="Normal"/>
    <w:uiPriority w:val="99"/>
  </w:style>
  <w:style w:type="character" w:customStyle="1" w:styleId="Heading1Char">
    <w:name w:val="Heading 1 Char"/>
    <w:link w:val="Heading1"/>
    <w:uiPriority w:val="9"/>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Pr>
      <w:rFonts w:ascii="Calibri Light" w:eastAsia="Times New Roman" w:hAnsi="Calibri Light" w:cs="Times New Roman"/>
      <w:b/>
      <w:bCs/>
      <w:i/>
      <w:iCs/>
      <w:sz w:val="28"/>
      <w:szCs w:val="28"/>
    </w:rPr>
  </w:style>
  <w:style w:type="character" w:customStyle="1" w:styleId="Heading3Char">
    <w:name w:val="Heading 3 Char"/>
    <w:link w:val="Heading3"/>
    <w:uiPriority w:val="9"/>
    <w:semiHidden/>
    <w:rPr>
      <w:rFonts w:ascii="Calibri Light" w:eastAsia="Times New Roman" w:hAnsi="Calibri Light" w:cs="Times New Roman"/>
      <w:b/>
      <w:bCs/>
      <w:sz w:val="26"/>
      <w:szCs w:val="26"/>
    </w:rPr>
  </w:style>
  <w:style w:type="paragraph" w:styleId="Header">
    <w:name w:val="header"/>
    <w:basedOn w:val="Normal"/>
    <w:link w:val="HeaderChar"/>
    <w:uiPriority w:val="99"/>
  </w:style>
  <w:style w:type="character" w:customStyle="1" w:styleId="HeaderChar">
    <w:name w:val="Header Char"/>
    <w:link w:val="Header"/>
    <w:uiPriority w:val="99"/>
    <w:semiHidden/>
    <w:rPr>
      <w:rFonts w:ascii="Times-Roman" w:hAnsi="Times-Roman" w:cs="Times-Roman"/>
      <w:sz w:val="24"/>
      <w:szCs w:val="24"/>
    </w:rPr>
  </w:style>
  <w:style w:type="paragraph" w:styleId="Title">
    <w:name w:val="Title"/>
    <w:basedOn w:val="Normal"/>
    <w:next w:val="Normal"/>
    <w:link w:val="TitleChar"/>
    <w:uiPriority w:val="99"/>
    <w:qFormat/>
    <w:pPr>
      <w:jc w:val="center"/>
    </w:pPr>
    <w:rPr>
      <w:rFonts w:ascii="Tahoma-Bold" w:hAnsi="Tahoma-Bold" w:cs="Tahoma-Bold"/>
      <w:b/>
      <w:bCs/>
      <w:sz w:val="28"/>
      <w:szCs w:val="28"/>
    </w:rPr>
  </w:style>
  <w:style w:type="character" w:customStyle="1" w:styleId="TitleChar">
    <w:name w:val="Title Char"/>
    <w:link w:val="Title"/>
    <w:uiPriority w:val="10"/>
    <w:rPr>
      <w:rFonts w:ascii="Calibri Light" w:eastAsia="Times New Roman" w:hAnsi="Calibri Light" w:cs="Times New Roman"/>
      <w:b/>
      <w:bCs/>
      <w:kern w:val="28"/>
      <w:sz w:val="32"/>
      <w:szCs w:val="32"/>
    </w:rPr>
  </w:style>
  <w:style w:type="paragraph" w:styleId="Footer">
    <w:name w:val="footer"/>
    <w:basedOn w:val="Normal"/>
    <w:link w:val="FooterChar"/>
    <w:uiPriority w:val="99"/>
  </w:style>
  <w:style w:type="character" w:customStyle="1" w:styleId="FooterChar">
    <w:name w:val="Footer Char"/>
    <w:link w:val="Footer"/>
    <w:uiPriority w:val="99"/>
    <w:semiHidden/>
    <w:rPr>
      <w:rFonts w:ascii="Times-Roman" w:hAnsi="Times-Roman" w:cs="Times-Roman"/>
      <w:sz w:val="24"/>
      <w:szCs w:val="24"/>
    </w:rPr>
  </w:style>
  <w:style w:type="paragraph" w:customStyle="1" w:styleId="BlockQuote">
    <w:name w:val="Block Quote"/>
    <w:basedOn w:val="Normal"/>
    <w:uiPriority w:val="99"/>
    <w:pPr>
      <w:ind w:left="1080" w:right="1020"/>
    </w:pPr>
  </w:style>
  <w:style w:type="character" w:customStyle="1" w:styleId="Emphatic">
    <w:name w:val="Emphatic"/>
    <w:uiPriority w:val="99"/>
    <w:rPr>
      <w:i/>
      <w:iCs/>
    </w:rPr>
  </w:style>
  <w:style w:type="character" w:customStyle="1" w:styleId="Heading4Char">
    <w:name w:val="Heading 4 Char"/>
    <w:link w:val="Heading4"/>
    <w:uiPriority w:val="9"/>
    <w:semiHidden/>
    <w:rPr>
      <w:b/>
      <w:bCs/>
      <w:sz w:val="28"/>
      <w:szCs w:val="28"/>
    </w:rPr>
  </w:style>
  <w:style w:type="character" w:customStyle="1" w:styleId="Heading5Char">
    <w:name w:val="Heading 5 Char"/>
    <w:link w:val="Heading5"/>
    <w:uiPriority w:val="9"/>
    <w:semiHidden/>
    <w:rPr>
      <w:b/>
      <w:bCs/>
      <w:i/>
      <w:iCs/>
      <w:sz w:val="26"/>
      <w:szCs w:val="26"/>
    </w:rPr>
  </w:style>
  <w:style w:type="character" w:customStyle="1" w:styleId="Heading6Char">
    <w:name w:val="Heading 6 Char"/>
    <w:link w:val="Heading6"/>
    <w:uiPriority w:val="9"/>
    <w:semiHidden/>
    <w:rPr>
      <w:b/>
      <w:bCs/>
    </w:rPr>
  </w:style>
  <w:style w:type="character" w:styleId="Strong">
    <w:name w:val="Strong"/>
    <w:uiPriority w:val="99"/>
    <w:qFormat/>
    <w:rPr>
      <w:b/>
      <w:bCs/>
    </w:rPr>
  </w:style>
  <w:style w:type="numbering" w:customStyle="1" w:styleId="Headings">
    <w:name w:val="Headings"/>
    <w:pPr>
      <w:numPr>
        <w:numId w:val="1"/>
      </w:numPr>
    </w:pPr>
  </w:style>
  <w:style w:type="numbering" w:customStyle="1" w:styleId="BulletList">
    <w:name w:val="Bullet List"/>
    <w:pPr>
      <w:numPr>
        <w:numId w:val="2"/>
      </w:numPr>
    </w:pPr>
  </w:style>
  <w:style w:type="numbering" w:customStyle="1" w:styleId="Outline">
    <w:name w:val="Outline"/>
    <w:pPr>
      <w:numPr>
        <w:numId w:val="3"/>
      </w:numPr>
    </w:pPr>
  </w:style>
  <w:style w:type="numbering" w:customStyle="1" w:styleId="TieredList">
    <w:name w:val="Tiered List"/>
    <w:pPr>
      <w:numPr>
        <w:numId w:val="4"/>
      </w:numPr>
    </w:pPr>
  </w:style>
  <w:style w:type="numbering" w:customStyle="1" w:styleId="LetteredList">
    <w:name w:val="Lettered List"/>
    <w:pPr>
      <w:numPr>
        <w:numId w:val="5"/>
      </w:numPr>
    </w:pPr>
  </w:style>
  <w:style w:type="numbering" w:customStyle="1" w:styleId="NumberList">
    <w:name w:val="Number List"/>
    <w:pPr>
      <w:numPr>
        <w:numId w:val="6"/>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pPr>
      <w:autoSpaceDE w:val="0"/>
      <w:autoSpaceDN w:val="0"/>
      <w:adjustRightInd w:val="0"/>
    </w:pPr>
    <w:rPr>
      <w:rFonts w:ascii="Times-Roman" w:hAnsi="Times-Roman" w:cs="Times-Roman"/>
      <w:sz w:val="24"/>
      <w:szCs w:val="24"/>
    </w:rPr>
  </w:style>
  <w:style w:type="paragraph" w:styleId="Heading1">
    <w:name w:val="heading 1"/>
    <w:basedOn w:val="Normal"/>
    <w:next w:val="Normal"/>
    <w:link w:val="Heading1Char"/>
    <w:uiPriority w:val="99"/>
    <w:qFormat/>
    <w:pPr>
      <w:spacing w:before="120"/>
      <w:outlineLvl w:val="0"/>
    </w:pPr>
    <w:rPr>
      <w:rFonts w:ascii="Tahoma-Bold" w:hAnsi="Tahoma-Bold" w:cs="Tahoma-Bold"/>
      <w:b/>
      <w:bCs/>
      <w:sz w:val="28"/>
      <w:szCs w:val="28"/>
    </w:rPr>
  </w:style>
  <w:style w:type="paragraph" w:styleId="Heading2">
    <w:name w:val="heading 2"/>
    <w:basedOn w:val="Heading1"/>
    <w:next w:val="Normal"/>
    <w:link w:val="Heading2Char"/>
    <w:uiPriority w:val="99"/>
    <w:qFormat/>
    <w:pPr>
      <w:outlineLvl w:val="1"/>
    </w:pPr>
    <w:rPr>
      <w:sz w:val="26"/>
      <w:szCs w:val="26"/>
    </w:rPr>
  </w:style>
  <w:style w:type="paragraph" w:styleId="Heading3">
    <w:name w:val="heading 3"/>
    <w:basedOn w:val="Heading2"/>
    <w:next w:val="Normal"/>
    <w:link w:val="Heading3Char"/>
    <w:uiPriority w:val="99"/>
    <w:qFormat/>
    <w:pPr>
      <w:outlineLvl w:val="2"/>
    </w:pPr>
    <w:rPr>
      <w:i/>
      <w:iCs/>
    </w:rPr>
  </w:style>
  <w:style w:type="paragraph" w:styleId="Heading4">
    <w:name w:val="heading 4"/>
    <w:basedOn w:val="Heading3"/>
    <w:next w:val="Normal"/>
    <w:link w:val="Heading4Char"/>
    <w:uiPriority w:val="99"/>
    <w:qFormat/>
    <w:pPr>
      <w:outlineLvl w:val="3"/>
    </w:pPr>
    <w:rPr>
      <w:rFonts w:ascii="Tahoma" w:hAnsi="Tahoma" w:cs="Tahoma"/>
      <w:b w:val="0"/>
      <w:bCs w:val="0"/>
      <w:i w:val="0"/>
      <w:iCs w:val="0"/>
    </w:rPr>
  </w:style>
  <w:style w:type="paragraph" w:styleId="Heading5">
    <w:name w:val="heading 5"/>
    <w:basedOn w:val="Heading4"/>
    <w:next w:val="Normal"/>
    <w:link w:val="Heading5Char"/>
    <w:uiPriority w:val="99"/>
    <w:qFormat/>
    <w:pPr>
      <w:outlineLvl w:val="4"/>
    </w:pPr>
    <w:rPr>
      <w:u w:val="single"/>
    </w:rPr>
  </w:style>
  <w:style w:type="paragraph" w:styleId="Heading6">
    <w:name w:val="heading 6"/>
    <w:basedOn w:val="Heading5"/>
    <w:next w:val="Normal"/>
    <w:link w:val="Heading6Char"/>
    <w:uiPriority w:val="99"/>
    <w:qFormat/>
    <w:pP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
    <w:name w:val="Footnote"/>
    <w:basedOn w:val="Normal"/>
    <w:pPr>
      <w:widowControl w:val="0"/>
    </w:pPr>
  </w:style>
  <w:style w:type="character" w:customStyle="1" w:styleId="NoteReference">
    <w:name w:val="Note Reference"/>
    <w:uiPriority w:val="99"/>
    <w:rPr>
      <w:vertAlign w:val="superscript"/>
    </w:rPr>
  </w:style>
  <w:style w:type="character" w:customStyle="1" w:styleId="NoteReferenceinNote">
    <w:name w:val="Note Reference in Note"/>
    <w:uiPriority w:val="99"/>
  </w:style>
  <w:style w:type="paragraph" w:customStyle="1" w:styleId="Endnote">
    <w:name w:val="Endnote"/>
    <w:basedOn w:val="Normal"/>
    <w:uiPriority w:val="99"/>
  </w:style>
  <w:style w:type="character" w:customStyle="1" w:styleId="Heading1Char">
    <w:name w:val="Heading 1 Char"/>
    <w:link w:val="Heading1"/>
    <w:uiPriority w:val="9"/>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Pr>
      <w:rFonts w:ascii="Calibri Light" w:eastAsia="Times New Roman" w:hAnsi="Calibri Light" w:cs="Times New Roman"/>
      <w:b/>
      <w:bCs/>
      <w:i/>
      <w:iCs/>
      <w:sz w:val="28"/>
      <w:szCs w:val="28"/>
    </w:rPr>
  </w:style>
  <w:style w:type="character" w:customStyle="1" w:styleId="Heading3Char">
    <w:name w:val="Heading 3 Char"/>
    <w:link w:val="Heading3"/>
    <w:uiPriority w:val="9"/>
    <w:semiHidden/>
    <w:rPr>
      <w:rFonts w:ascii="Calibri Light" w:eastAsia="Times New Roman" w:hAnsi="Calibri Light" w:cs="Times New Roman"/>
      <w:b/>
      <w:bCs/>
      <w:sz w:val="26"/>
      <w:szCs w:val="26"/>
    </w:rPr>
  </w:style>
  <w:style w:type="paragraph" w:styleId="Header">
    <w:name w:val="header"/>
    <w:basedOn w:val="Normal"/>
    <w:link w:val="HeaderChar"/>
    <w:uiPriority w:val="99"/>
  </w:style>
  <w:style w:type="character" w:customStyle="1" w:styleId="HeaderChar">
    <w:name w:val="Header Char"/>
    <w:link w:val="Header"/>
    <w:uiPriority w:val="99"/>
    <w:semiHidden/>
    <w:rPr>
      <w:rFonts w:ascii="Times-Roman" w:hAnsi="Times-Roman" w:cs="Times-Roman"/>
      <w:sz w:val="24"/>
      <w:szCs w:val="24"/>
    </w:rPr>
  </w:style>
  <w:style w:type="paragraph" w:styleId="Title">
    <w:name w:val="Title"/>
    <w:basedOn w:val="Normal"/>
    <w:next w:val="Normal"/>
    <w:link w:val="TitleChar"/>
    <w:uiPriority w:val="99"/>
    <w:qFormat/>
    <w:pPr>
      <w:jc w:val="center"/>
    </w:pPr>
    <w:rPr>
      <w:rFonts w:ascii="Tahoma-Bold" w:hAnsi="Tahoma-Bold" w:cs="Tahoma-Bold"/>
      <w:b/>
      <w:bCs/>
      <w:sz w:val="28"/>
      <w:szCs w:val="28"/>
    </w:rPr>
  </w:style>
  <w:style w:type="character" w:customStyle="1" w:styleId="TitleChar">
    <w:name w:val="Title Char"/>
    <w:link w:val="Title"/>
    <w:uiPriority w:val="10"/>
    <w:rPr>
      <w:rFonts w:ascii="Calibri Light" w:eastAsia="Times New Roman" w:hAnsi="Calibri Light" w:cs="Times New Roman"/>
      <w:b/>
      <w:bCs/>
      <w:kern w:val="28"/>
      <w:sz w:val="32"/>
      <w:szCs w:val="32"/>
    </w:rPr>
  </w:style>
  <w:style w:type="paragraph" w:styleId="Footer">
    <w:name w:val="footer"/>
    <w:basedOn w:val="Normal"/>
    <w:link w:val="FooterChar"/>
    <w:uiPriority w:val="99"/>
  </w:style>
  <w:style w:type="character" w:customStyle="1" w:styleId="FooterChar">
    <w:name w:val="Footer Char"/>
    <w:link w:val="Footer"/>
    <w:uiPriority w:val="99"/>
    <w:semiHidden/>
    <w:rPr>
      <w:rFonts w:ascii="Times-Roman" w:hAnsi="Times-Roman" w:cs="Times-Roman"/>
      <w:sz w:val="24"/>
      <w:szCs w:val="24"/>
    </w:rPr>
  </w:style>
  <w:style w:type="paragraph" w:customStyle="1" w:styleId="BlockQuote">
    <w:name w:val="Block Quote"/>
    <w:basedOn w:val="Normal"/>
    <w:uiPriority w:val="99"/>
    <w:pPr>
      <w:ind w:left="1080" w:right="1020"/>
    </w:pPr>
  </w:style>
  <w:style w:type="character" w:customStyle="1" w:styleId="Emphatic">
    <w:name w:val="Emphatic"/>
    <w:uiPriority w:val="99"/>
    <w:rPr>
      <w:i/>
      <w:iCs/>
    </w:rPr>
  </w:style>
  <w:style w:type="character" w:customStyle="1" w:styleId="Heading4Char">
    <w:name w:val="Heading 4 Char"/>
    <w:link w:val="Heading4"/>
    <w:uiPriority w:val="9"/>
    <w:semiHidden/>
    <w:rPr>
      <w:b/>
      <w:bCs/>
      <w:sz w:val="28"/>
      <w:szCs w:val="28"/>
    </w:rPr>
  </w:style>
  <w:style w:type="character" w:customStyle="1" w:styleId="Heading5Char">
    <w:name w:val="Heading 5 Char"/>
    <w:link w:val="Heading5"/>
    <w:uiPriority w:val="9"/>
    <w:semiHidden/>
    <w:rPr>
      <w:b/>
      <w:bCs/>
      <w:i/>
      <w:iCs/>
      <w:sz w:val="26"/>
      <w:szCs w:val="26"/>
    </w:rPr>
  </w:style>
  <w:style w:type="character" w:customStyle="1" w:styleId="Heading6Char">
    <w:name w:val="Heading 6 Char"/>
    <w:link w:val="Heading6"/>
    <w:uiPriority w:val="9"/>
    <w:semiHidden/>
    <w:rPr>
      <w:b/>
      <w:bCs/>
    </w:rPr>
  </w:style>
  <w:style w:type="character" w:styleId="Strong">
    <w:name w:val="Strong"/>
    <w:uiPriority w:val="99"/>
    <w:qFormat/>
    <w:rPr>
      <w:b/>
      <w:bCs/>
    </w:rPr>
  </w:style>
  <w:style w:type="numbering" w:customStyle="1" w:styleId="Headings">
    <w:name w:val="Headings"/>
    <w:pPr>
      <w:numPr>
        <w:numId w:val="1"/>
      </w:numPr>
    </w:pPr>
  </w:style>
  <w:style w:type="numbering" w:customStyle="1" w:styleId="BulletList">
    <w:name w:val="Bullet List"/>
    <w:pPr>
      <w:numPr>
        <w:numId w:val="2"/>
      </w:numPr>
    </w:pPr>
  </w:style>
  <w:style w:type="numbering" w:customStyle="1" w:styleId="Outline">
    <w:name w:val="Outline"/>
    <w:pPr>
      <w:numPr>
        <w:numId w:val="3"/>
      </w:numPr>
    </w:pPr>
  </w:style>
  <w:style w:type="numbering" w:customStyle="1" w:styleId="TieredList">
    <w:name w:val="Tiered List"/>
    <w:pPr>
      <w:numPr>
        <w:numId w:val="4"/>
      </w:numPr>
    </w:pPr>
  </w:style>
  <w:style w:type="numbering" w:customStyle="1" w:styleId="LetteredList">
    <w:name w:val="Lettered List"/>
    <w:pPr>
      <w:numPr>
        <w:numId w:val="5"/>
      </w:numPr>
    </w:pPr>
  </w:style>
  <w:style w:type="numbering" w:customStyle="1" w:styleId="NumberList">
    <w:name w:val="Number List"/>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1336</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White-Hassler</dc:creator>
  <cp:lastModifiedBy>Donald</cp:lastModifiedBy>
  <cp:revision>2</cp:revision>
  <dcterms:created xsi:type="dcterms:W3CDTF">2014-03-30T16:45:00Z</dcterms:created>
  <dcterms:modified xsi:type="dcterms:W3CDTF">2014-03-30T16:45:00Z</dcterms:modified>
</cp:coreProperties>
</file>