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889211" w14:textId="77777777" w:rsidR="00904D30" w:rsidRPr="00904D30" w:rsidRDefault="00803AD7" w:rsidP="00803AD7">
      <w:pPr>
        <w:pStyle w:val="Standard"/>
        <w:rPr>
          <w:b/>
          <w:i/>
          <w:color w:val="C00000"/>
          <w:lang w:val="en-US"/>
        </w:rPr>
      </w:pPr>
      <w:r>
        <w:rPr>
          <w:b/>
          <w:i/>
          <w:noProof/>
          <w:color w:val="C00000"/>
          <w:sz w:val="56"/>
          <w:szCs w:val="56"/>
          <w:lang w:eastAsia="en-CA" w:bidi="ar-SA"/>
        </w:rPr>
        <w:drawing>
          <wp:inline distT="0" distB="0" distL="0" distR="0" wp14:anchorId="55B01936" wp14:editId="5FC40D93">
            <wp:extent cx="899160" cy="5681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r>
        <w:rPr>
          <w:b/>
          <w:i/>
          <w:lang w:val="en-US"/>
        </w:rPr>
        <w:tab/>
      </w:r>
      <w:r>
        <w:rPr>
          <w:b/>
          <w:i/>
          <w:lang w:val="en-US"/>
        </w:rPr>
        <w:tab/>
      </w:r>
      <w:r>
        <w:rPr>
          <w:b/>
          <w:i/>
          <w:lang w:val="en-US"/>
        </w:rPr>
        <w:tab/>
      </w:r>
      <w:r>
        <w:rPr>
          <w:b/>
          <w:i/>
          <w:lang w:val="en-US"/>
        </w:rPr>
        <w:tab/>
      </w:r>
      <w:r w:rsidR="008C4F5A">
        <w:rPr>
          <w:b/>
          <w:i/>
          <w:lang w:val="en-US"/>
        </w:rPr>
        <w:t>About education</w:t>
      </w:r>
      <w:r w:rsidR="00904D30" w:rsidRPr="00904D30">
        <w:rPr>
          <w:b/>
          <w:i/>
          <w:lang w:val="en-US"/>
        </w:rPr>
        <w:tab/>
      </w:r>
    </w:p>
    <w:p w14:paraId="665879AE" w14:textId="77777777" w:rsidR="002F4783" w:rsidRDefault="00904D30" w:rsidP="00803AD7">
      <w:pPr>
        <w:pStyle w:val="Standard"/>
        <w:jc w:val="center"/>
      </w:pPr>
      <w:r w:rsidRPr="00904D30">
        <w:rPr>
          <w:b/>
          <w:i/>
          <w:color w:val="C00000"/>
          <w:sz w:val="72"/>
          <w:szCs w:val="72"/>
          <w:lang w:val="en-US"/>
        </w:rPr>
        <w:t>Preparedness</w:t>
      </w:r>
    </w:p>
    <w:p w14:paraId="6B40EA71" w14:textId="77777777" w:rsidR="00904D30" w:rsidRPr="00904D30" w:rsidRDefault="00803AD7">
      <w:pPr>
        <w:pStyle w:val="Standard"/>
        <w:pBdr>
          <w:bottom w:val="single" w:sz="12" w:space="1" w:color="00000A"/>
        </w:pBdr>
        <w:rPr>
          <w:sz w:val="16"/>
          <w:szCs w:val="16"/>
          <w:lang w:val="en-US"/>
        </w:rPr>
      </w:pPr>
      <w:r>
        <w:rPr>
          <w:lang w:val="en-US"/>
        </w:rPr>
        <w:t xml:space="preserve">Occasional Paper </w:t>
      </w:r>
      <w:r w:rsidR="008C4F5A">
        <w:rPr>
          <w:lang w:val="en-US"/>
        </w:rPr>
        <w:t>No. 1</w:t>
      </w:r>
      <w:r w:rsidR="00DF768B">
        <w:rPr>
          <w:lang w:val="en-US"/>
        </w:rPr>
        <w:tab/>
      </w:r>
      <w:r w:rsidR="00DF768B">
        <w:rPr>
          <w:lang w:val="en-US"/>
        </w:rPr>
        <w:tab/>
      </w:r>
      <w:r w:rsidR="00A81484">
        <w:rPr>
          <w:lang w:val="en-US"/>
        </w:rPr>
        <w:t xml:space="preserve">          </w:t>
      </w:r>
      <w:r w:rsidR="00904D30">
        <w:rPr>
          <w:lang w:val="en-US"/>
        </w:rPr>
        <w:t xml:space="preserve">            </w:t>
      </w:r>
      <w:r w:rsidR="00A81484">
        <w:rPr>
          <w:lang w:val="en-US"/>
        </w:rPr>
        <w:t xml:space="preserve">  </w:t>
      </w:r>
      <w:r w:rsidR="00904D30">
        <w:rPr>
          <w:lang w:val="en-US"/>
        </w:rPr>
        <w:tab/>
      </w:r>
      <w:r w:rsidR="00904D30">
        <w:rPr>
          <w:lang w:val="en-US"/>
        </w:rPr>
        <w:tab/>
      </w:r>
      <w:r w:rsidR="00904D30">
        <w:rPr>
          <w:lang w:val="en-US"/>
        </w:rPr>
        <w:tab/>
        <w:t xml:space="preserve">            </w:t>
      </w:r>
      <w:r w:rsidR="00DF768B">
        <w:rPr>
          <w:lang w:val="en-US"/>
        </w:rPr>
        <w:t>April 2</w:t>
      </w:r>
      <w:r w:rsidR="008C4F5A">
        <w:rPr>
          <w:lang w:val="en-US"/>
        </w:rPr>
        <w:t>7</w:t>
      </w:r>
      <w:r w:rsidR="00DF768B">
        <w:rPr>
          <w:lang w:val="en-US"/>
        </w:rPr>
        <w:t>, 201</w:t>
      </w:r>
      <w:r w:rsidR="008C4F5A">
        <w:rPr>
          <w:lang w:val="en-US"/>
        </w:rPr>
        <w:t>4</w:t>
      </w:r>
    </w:p>
    <w:p w14:paraId="346ECFE9" w14:textId="77777777" w:rsidR="00B87E4C" w:rsidRDefault="00B87E4C">
      <w:pPr>
        <w:rPr>
          <w:szCs w:val="21"/>
        </w:rPr>
        <w:sectPr w:rsidR="00B87E4C" w:rsidSect="008C4F5A">
          <w:pgSz w:w="12240" w:h="15840"/>
          <w:pgMar w:top="680" w:right="1440" w:bottom="1134" w:left="1440" w:header="720" w:footer="720" w:gutter="0"/>
          <w:cols w:space="720"/>
        </w:sectPr>
      </w:pPr>
    </w:p>
    <w:p w14:paraId="1A2AF5FD" w14:textId="77777777" w:rsidR="006F7C44" w:rsidRDefault="006F7C44">
      <w:pPr>
        <w:pStyle w:val="ListParagraph"/>
        <w:ind w:left="0"/>
        <w:jc w:val="both"/>
        <w:rPr>
          <w:rFonts w:asciiTheme="minorHAnsi" w:hAnsiTheme="minorHAnsi"/>
        </w:rPr>
      </w:pPr>
    </w:p>
    <w:p w14:paraId="0E4B236C" w14:textId="688B3C7C" w:rsidR="008C4F5A" w:rsidRPr="000E1AED" w:rsidRDefault="008C4F5A" w:rsidP="008C4F5A">
      <w:pPr>
        <w:outlineLvl w:val="0"/>
        <w:rPr>
          <w:rFonts w:ascii="Calibri" w:eastAsia="Times New Roman" w:hAnsi="Calibri" w:cs="Times New Roman"/>
          <w:b/>
          <w:bCs/>
          <w:kern w:val="36"/>
          <w:sz w:val="22"/>
          <w:szCs w:val="22"/>
          <w:lang w:eastAsia="en-CA"/>
        </w:rPr>
      </w:pPr>
      <w:r w:rsidRPr="000E1AED">
        <w:rPr>
          <w:rFonts w:ascii="Calibri" w:eastAsia="Times New Roman" w:hAnsi="Calibri" w:cs="Times New Roman"/>
          <w:b/>
          <w:bCs/>
          <w:kern w:val="36"/>
          <w:sz w:val="22"/>
          <w:szCs w:val="22"/>
          <w:u w:val="single"/>
          <w:lang w:eastAsia="en-CA"/>
        </w:rPr>
        <w:t>Introduction:</w:t>
      </w:r>
    </w:p>
    <w:p w14:paraId="739AAD0A" w14:textId="77777777" w:rsidR="008C4F5A" w:rsidRPr="000E1AED" w:rsidRDefault="008C4F5A" w:rsidP="008C4F5A">
      <w:pPr>
        <w:jc w:val="both"/>
        <w:outlineLvl w:val="0"/>
        <w:rPr>
          <w:rFonts w:ascii="Calibri" w:hAnsi="Calibri"/>
          <w:sz w:val="22"/>
          <w:szCs w:val="22"/>
        </w:rPr>
      </w:pPr>
      <w:r w:rsidRPr="000E1AED">
        <w:rPr>
          <w:rFonts w:ascii="Calibri" w:hAnsi="Calibri"/>
          <w:sz w:val="22"/>
          <w:szCs w:val="22"/>
        </w:rPr>
        <w:t xml:space="preserve">Youth today are facing many issues, including high debt load, low incomes, temporary employment, emotional stress, lack of jobs and high unemployment; the good news is that there is growing recognition that something needs to be done, and soon.  On the one hand, a sluggish economy reduces opportunity for employment; on the other hand, young people lack skills and experience needed to take advantage of the opportunities that do come along.  As a result, our young people are at risk of an uncertain future.  </w:t>
      </w:r>
    </w:p>
    <w:p w14:paraId="0FED4B6D" w14:textId="77777777" w:rsidR="008C4F5A" w:rsidRPr="000E1AED" w:rsidRDefault="008C4F5A" w:rsidP="008C4F5A">
      <w:pPr>
        <w:jc w:val="both"/>
        <w:outlineLvl w:val="0"/>
        <w:rPr>
          <w:rFonts w:ascii="Calibri" w:hAnsi="Calibri"/>
          <w:sz w:val="22"/>
          <w:szCs w:val="22"/>
        </w:rPr>
      </w:pPr>
    </w:p>
    <w:p w14:paraId="1D735291" w14:textId="77777777" w:rsidR="008C4F5A" w:rsidRPr="000E1AED" w:rsidRDefault="008C4F5A" w:rsidP="008C4F5A">
      <w:pPr>
        <w:rPr>
          <w:rFonts w:ascii="Calibri" w:hAnsi="Calibri" w:cs="Helvetica"/>
          <w:sz w:val="22"/>
          <w:szCs w:val="22"/>
        </w:rPr>
      </w:pPr>
      <w:r w:rsidRPr="000E1AED">
        <w:rPr>
          <w:rFonts w:ascii="Calibri" w:eastAsia="Times New Roman" w:hAnsi="Calibri" w:cs="Times New Roman"/>
          <w:bCs/>
          <w:kern w:val="36"/>
          <w:sz w:val="22"/>
          <w:szCs w:val="22"/>
          <w:lang w:eastAsia="en-CA"/>
        </w:rPr>
        <w:t>In order to better understand the issues of youth, in late 2013, The Community Foundation of Prince Edward Island (CFPEI) undertook a survey of over 200 Island youth on a number of issues that directly affect them; the report, T</w:t>
      </w:r>
      <w:r w:rsidRPr="000E1AED">
        <w:rPr>
          <w:rFonts w:ascii="Calibri" w:eastAsia="Times New Roman" w:hAnsi="Calibri" w:cs="Times New Roman"/>
          <w:bCs/>
          <w:kern w:val="36"/>
          <w:sz w:val="22"/>
          <w:szCs w:val="22"/>
          <w:u w:val="single"/>
          <w:lang w:eastAsia="en-CA"/>
        </w:rPr>
        <w:t>aking the Pulse of Island Youth</w:t>
      </w:r>
      <w:r w:rsidRPr="000E1AED">
        <w:rPr>
          <w:rFonts w:ascii="Calibri" w:eastAsia="Times New Roman" w:hAnsi="Calibri" w:cs="Times New Roman"/>
          <w:bCs/>
          <w:kern w:val="36"/>
          <w:sz w:val="22"/>
          <w:szCs w:val="22"/>
          <w:lang w:eastAsia="en-CA"/>
        </w:rPr>
        <w:t>, available on the Foundation</w:t>
      </w:r>
      <w:r w:rsidRPr="000E1AED">
        <w:rPr>
          <w:rFonts w:ascii="Calibri" w:eastAsia="Times New Roman" w:hAnsi="Calibri" w:cs="Times New Roman"/>
          <w:bCs/>
          <w:kern w:val="36"/>
          <w:sz w:val="22"/>
          <w:szCs w:val="22"/>
          <w:lang w:val="en-US" w:eastAsia="en-CA"/>
        </w:rPr>
        <w:t>’s</w:t>
      </w:r>
      <w:r w:rsidRPr="000E1AED">
        <w:rPr>
          <w:rFonts w:ascii="Calibri" w:eastAsia="Times New Roman" w:hAnsi="Calibri" w:cs="Times New Roman"/>
          <w:bCs/>
          <w:kern w:val="36"/>
          <w:sz w:val="22"/>
          <w:szCs w:val="22"/>
          <w:lang w:eastAsia="en-CA"/>
        </w:rPr>
        <w:t xml:space="preserve"> website at </w:t>
      </w:r>
      <w:hyperlink r:id="rId8" w:history="1">
        <w:r w:rsidRPr="000E1AED">
          <w:rPr>
            <w:rStyle w:val="Hyperlink"/>
            <w:rFonts w:ascii="Calibri" w:eastAsia="Times New Roman" w:hAnsi="Calibri" w:cs="Times New Roman"/>
            <w:bCs/>
            <w:kern w:val="36"/>
            <w:sz w:val="22"/>
            <w:szCs w:val="22"/>
            <w:lang w:eastAsia="en-CA"/>
          </w:rPr>
          <w:t>www.cfpei.ca</w:t>
        </w:r>
      </w:hyperlink>
      <w:r w:rsidRPr="000E1AED">
        <w:rPr>
          <w:rStyle w:val="Hyperlink"/>
          <w:rFonts w:ascii="Calibri" w:eastAsia="Times New Roman" w:hAnsi="Calibri" w:cs="Times New Roman"/>
          <w:bCs/>
          <w:kern w:val="36"/>
          <w:sz w:val="22"/>
          <w:szCs w:val="22"/>
          <w:lang w:eastAsia="en-CA"/>
        </w:rPr>
        <w:t>,</w:t>
      </w:r>
      <w:r w:rsidRPr="000E1AED">
        <w:rPr>
          <w:rFonts w:ascii="Calibri" w:eastAsia="Times New Roman" w:hAnsi="Calibri" w:cs="Times New Roman"/>
          <w:bCs/>
          <w:kern w:val="36"/>
          <w:sz w:val="22"/>
          <w:szCs w:val="22"/>
          <w:lang w:eastAsia="en-CA"/>
        </w:rPr>
        <w:t xml:space="preserve"> provides a snapshot of the findings.  </w:t>
      </w:r>
      <w:r w:rsidRPr="000E1AED">
        <w:rPr>
          <w:rFonts w:ascii="Calibri" w:hAnsi="Calibri" w:cs="Helvetica"/>
          <w:sz w:val="22"/>
          <w:szCs w:val="22"/>
        </w:rPr>
        <w:t xml:space="preserve">Bright spots include a positive sense of community, emerging entrepreneurial spirit, volunteerism and new postsecondary offerings. The main concerns include a lack of jobs, surviving on low-paying jobs, educational deficiencies and drug and alcohol addictions.  On the subject of education and learning, the study reports a high rate of completion of high school and postsecondary education, a high level of inclusivity and relatively affordable tuition costs; young people also  </w:t>
      </w:r>
      <w:r w:rsidR="00133563">
        <w:rPr>
          <w:rFonts w:ascii="Calibri" w:hAnsi="Calibri" w:cs="Helvetica"/>
          <w:sz w:val="22"/>
          <w:szCs w:val="22"/>
        </w:rPr>
        <w:t xml:space="preserve">expressed </w:t>
      </w:r>
      <w:r w:rsidRPr="000E1AED">
        <w:rPr>
          <w:rFonts w:ascii="Calibri" w:hAnsi="Calibri" w:cs="Helvetica"/>
          <w:sz w:val="22"/>
          <w:szCs w:val="22"/>
        </w:rPr>
        <w:t xml:space="preserve">concerns about their readiness for the next stage of life including: </w:t>
      </w:r>
    </w:p>
    <w:p w14:paraId="6C334077" w14:textId="77777777" w:rsidR="008C4F5A" w:rsidRPr="000E1AED" w:rsidRDefault="008C4F5A" w:rsidP="008C4F5A">
      <w:pPr>
        <w:jc w:val="center"/>
        <w:rPr>
          <w:rFonts w:ascii="Calibri" w:hAnsi="Calibri" w:cs="Helvetica"/>
          <w:sz w:val="22"/>
          <w:szCs w:val="22"/>
        </w:rPr>
      </w:pPr>
    </w:p>
    <w:p w14:paraId="053D137D" w14:textId="77777777" w:rsidR="008C4F5A" w:rsidRPr="000E1AED" w:rsidRDefault="008C4F5A" w:rsidP="008C4F5A">
      <w:pPr>
        <w:jc w:val="center"/>
        <w:rPr>
          <w:b/>
          <w:i/>
          <w:sz w:val="22"/>
          <w:szCs w:val="22"/>
          <w:lang w:val="en-US"/>
        </w:rPr>
      </w:pPr>
      <w:r w:rsidRPr="000E1AED">
        <w:rPr>
          <w:b/>
          <w:i/>
          <w:sz w:val="22"/>
          <w:szCs w:val="22"/>
          <w:lang w:val="en-US"/>
        </w:rPr>
        <w:t>“preparedness gaps with regard to readiness for</w:t>
      </w:r>
    </w:p>
    <w:p w14:paraId="13215870" w14:textId="77777777" w:rsidR="008C4F5A" w:rsidRPr="000E1AED" w:rsidRDefault="008C4F5A" w:rsidP="008C4F5A">
      <w:pPr>
        <w:jc w:val="center"/>
        <w:rPr>
          <w:b/>
          <w:sz w:val="22"/>
          <w:szCs w:val="22"/>
          <w:lang w:val="en-US"/>
        </w:rPr>
      </w:pPr>
      <w:r w:rsidRPr="000E1AED">
        <w:rPr>
          <w:b/>
          <w:i/>
          <w:sz w:val="22"/>
          <w:szCs w:val="22"/>
          <w:lang w:val="en-US"/>
        </w:rPr>
        <w:t xml:space="preserve">post- secondary study and the workplace” </w:t>
      </w:r>
      <w:r w:rsidRPr="000E1AED">
        <w:rPr>
          <w:b/>
          <w:sz w:val="22"/>
          <w:szCs w:val="22"/>
          <w:lang w:val="en-US"/>
        </w:rPr>
        <w:t>– Vital Signs, CFPEI, 2013</w:t>
      </w:r>
    </w:p>
    <w:p w14:paraId="014A72BE" w14:textId="77777777" w:rsidR="008C4F5A" w:rsidRPr="000E1AED" w:rsidRDefault="008C4F5A" w:rsidP="008C4F5A">
      <w:pPr>
        <w:jc w:val="center"/>
        <w:rPr>
          <w:b/>
          <w:sz w:val="22"/>
          <w:szCs w:val="22"/>
          <w:lang w:val="en-US"/>
        </w:rPr>
      </w:pPr>
    </w:p>
    <w:p w14:paraId="1F28E7EE" w14:textId="409C4334" w:rsidR="008C4F5A" w:rsidRPr="000E1AED" w:rsidRDefault="008C4F5A" w:rsidP="00BC2C1B">
      <w:pPr>
        <w:jc w:val="both"/>
        <w:outlineLvl w:val="0"/>
        <w:rPr>
          <w:rFonts w:ascii="Calibri" w:hAnsi="Calibri"/>
          <w:sz w:val="22"/>
          <w:szCs w:val="22"/>
        </w:rPr>
      </w:pPr>
      <w:r w:rsidRPr="000E1AED">
        <w:rPr>
          <w:rFonts w:ascii="Calibri" w:hAnsi="Calibri"/>
          <w:b/>
          <w:sz w:val="22"/>
          <w:szCs w:val="22"/>
          <w:u w:val="single"/>
        </w:rPr>
        <w:t>Workshops</w:t>
      </w:r>
    </w:p>
    <w:p w14:paraId="7F566811" w14:textId="77777777" w:rsidR="008C4F5A" w:rsidRPr="000E1AED" w:rsidRDefault="008C4F5A" w:rsidP="008C4F5A">
      <w:pPr>
        <w:jc w:val="both"/>
        <w:outlineLvl w:val="0"/>
        <w:rPr>
          <w:rFonts w:ascii="Calibri" w:hAnsi="Calibri"/>
          <w:sz w:val="22"/>
          <w:szCs w:val="22"/>
        </w:rPr>
      </w:pPr>
      <w:r w:rsidRPr="000E1AED">
        <w:rPr>
          <w:rFonts w:ascii="Calibri" w:hAnsi="Calibri"/>
          <w:sz w:val="22"/>
          <w:szCs w:val="22"/>
        </w:rPr>
        <w:t xml:space="preserve">To increase public awareness and understanding of the issues identified in the Foundation report, Education 20/20 organized four public discussions (Stratford, Montague, Summerside and Wellington) for the purpose of informing the community of the report and its findings, learning more about youth issues in our communities, exploring issues of education and learning, and to identify actions to be taken to close gaps.  Each session began with a presentation by Steve McQuaid, Vice President of the Community Foundation of Prince Edward Island and Katherine MacDonald, Researcher, during which they reviewed both survey methodology and findings. </w:t>
      </w:r>
    </w:p>
    <w:p w14:paraId="30E34B20" w14:textId="77777777" w:rsidR="008C4F5A" w:rsidRDefault="008C4F5A" w:rsidP="008C4F5A">
      <w:pPr>
        <w:jc w:val="both"/>
        <w:outlineLvl w:val="0"/>
        <w:rPr>
          <w:rFonts w:ascii="Calibri" w:hAnsi="Calibri"/>
          <w:sz w:val="22"/>
          <w:szCs w:val="22"/>
        </w:rPr>
      </w:pPr>
    </w:p>
    <w:p w14:paraId="1AC5DEEC" w14:textId="77777777" w:rsidR="008C4F5A" w:rsidRPr="000E1AED" w:rsidRDefault="008C4F5A" w:rsidP="008C4F5A">
      <w:pPr>
        <w:jc w:val="both"/>
        <w:outlineLvl w:val="0"/>
        <w:rPr>
          <w:rFonts w:ascii="Calibri" w:hAnsi="Calibri"/>
          <w:sz w:val="22"/>
          <w:szCs w:val="22"/>
        </w:rPr>
      </w:pPr>
      <w:r w:rsidRPr="000E1AED">
        <w:rPr>
          <w:rFonts w:ascii="Calibri" w:hAnsi="Calibri"/>
          <w:sz w:val="22"/>
          <w:szCs w:val="22"/>
        </w:rPr>
        <w:t>The second half of the evening was given over to round-table discussion led by experienced facilitators. To launch the discussion, each participant was invited to make an opening statement; this was followed by open discussion.   Discussions ranged were lively and wide ranging, and carried on well after the formal session ended.   For purposes of reporting, findings have been organized around questions posed.</w:t>
      </w:r>
    </w:p>
    <w:p w14:paraId="3405C479" w14:textId="77777777" w:rsidR="008C4F5A" w:rsidRDefault="008C4F5A" w:rsidP="008C4F5A">
      <w:pPr>
        <w:jc w:val="both"/>
        <w:outlineLvl w:val="0"/>
        <w:rPr>
          <w:rFonts w:ascii="Calibri" w:hAnsi="Calibri"/>
          <w:sz w:val="22"/>
          <w:szCs w:val="22"/>
        </w:rPr>
      </w:pPr>
    </w:p>
    <w:p w14:paraId="648D7AEB" w14:textId="45CAF9C8" w:rsidR="008C4F5A" w:rsidRPr="000E1AED" w:rsidRDefault="008C4F5A" w:rsidP="008C4F5A">
      <w:pPr>
        <w:jc w:val="both"/>
        <w:outlineLvl w:val="0"/>
        <w:rPr>
          <w:rFonts w:ascii="Calibri" w:hAnsi="Calibri"/>
          <w:b/>
          <w:sz w:val="16"/>
          <w:szCs w:val="16"/>
        </w:rPr>
      </w:pPr>
      <w:r w:rsidRPr="000E1AED">
        <w:rPr>
          <w:rFonts w:ascii="Calibri" w:hAnsi="Calibri"/>
          <w:b/>
          <w:sz w:val="22"/>
          <w:szCs w:val="22"/>
          <w:u w:val="single"/>
        </w:rPr>
        <w:t xml:space="preserve">Findings/conclusions: </w:t>
      </w:r>
    </w:p>
    <w:p w14:paraId="22B1738C" w14:textId="77777777" w:rsidR="008C4F5A" w:rsidRPr="000E1AED" w:rsidRDefault="008C4F5A" w:rsidP="008C4F5A">
      <w:pPr>
        <w:ind w:firstLine="720"/>
        <w:jc w:val="both"/>
        <w:outlineLvl w:val="0"/>
        <w:rPr>
          <w:b/>
          <w:sz w:val="22"/>
          <w:szCs w:val="22"/>
          <w:lang w:val="en-US"/>
        </w:rPr>
      </w:pPr>
      <w:r w:rsidRPr="000E1AED">
        <w:rPr>
          <w:rFonts w:ascii="Calibri" w:hAnsi="Calibri"/>
          <w:b/>
          <w:sz w:val="22"/>
          <w:szCs w:val="22"/>
        </w:rPr>
        <w:t>To help narrow the gap between school and the workplace, one needs:</w:t>
      </w:r>
    </w:p>
    <w:p w14:paraId="0CAA8419" w14:textId="77777777" w:rsidR="008C4F5A" w:rsidRPr="000E1AED" w:rsidRDefault="008C4F5A" w:rsidP="008C4F5A">
      <w:pPr>
        <w:pStyle w:val="ListParagraph"/>
        <w:numPr>
          <w:ilvl w:val="0"/>
          <w:numId w:val="15"/>
        </w:numPr>
        <w:rPr>
          <w:sz w:val="22"/>
          <w:szCs w:val="22"/>
          <w:lang w:val="en-US"/>
        </w:rPr>
      </w:pPr>
      <w:r w:rsidRPr="000E1AED">
        <w:rPr>
          <w:sz w:val="22"/>
          <w:szCs w:val="22"/>
          <w:lang w:val="en-US"/>
        </w:rPr>
        <w:t>The basic skills especially of communication and  mathematics</w:t>
      </w:r>
    </w:p>
    <w:p w14:paraId="049A7C71" w14:textId="77777777" w:rsidR="008C4F5A" w:rsidRPr="000E1AED" w:rsidRDefault="008C4F5A" w:rsidP="008C4F5A">
      <w:pPr>
        <w:pStyle w:val="ListParagraph"/>
        <w:numPr>
          <w:ilvl w:val="0"/>
          <w:numId w:val="15"/>
        </w:numPr>
        <w:rPr>
          <w:sz w:val="22"/>
          <w:szCs w:val="22"/>
          <w:lang w:val="en-US"/>
        </w:rPr>
      </w:pPr>
      <w:r w:rsidRPr="000E1AED">
        <w:rPr>
          <w:sz w:val="22"/>
          <w:szCs w:val="22"/>
          <w:lang w:val="en-US"/>
        </w:rPr>
        <w:t>A positive attitude</w:t>
      </w:r>
    </w:p>
    <w:p w14:paraId="35A4A7DC" w14:textId="77777777" w:rsidR="008C4F5A" w:rsidRPr="000E1AED" w:rsidRDefault="008C4F5A" w:rsidP="008C4F5A">
      <w:pPr>
        <w:pStyle w:val="ListParagraph"/>
        <w:numPr>
          <w:ilvl w:val="0"/>
          <w:numId w:val="15"/>
        </w:numPr>
        <w:rPr>
          <w:sz w:val="22"/>
          <w:szCs w:val="22"/>
          <w:lang w:val="en-US"/>
        </w:rPr>
      </w:pPr>
      <w:r w:rsidRPr="000E1AED">
        <w:rPr>
          <w:sz w:val="22"/>
          <w:szCs w:val="22"/>
          <w:lang w:val="en-US"/>
        </w:rPr>
        <w:t>A high comfort level with information technology</w:t>
      </w:r>
    </w:p>
    <w:p w14:paraId="08C86E3A" w14:textId="77777777" w:rsidR="008C4F5A" w:rsidRPr="000E1AED" w:rsidRDefault="008C4F5A" w:rsidP="008C4F5A">
      <w:pPr>
        <w:pStyle w:val="ListParagraph"/>
        <w:numPr>
          <w:ilvl w:val="0"/>
          <w:numId w:val="15"/>
        </w:numPr>
        <w:rPr>
          <w:sz w:val="22"/>
          <w:szCs w:val="22"/>
          <w:lang w:val="en-US"/>
        </w:rPr>
      </w:pPr>
      <w:r w:rsidRPr="000E1AED">
        <w:rPr>
          <w:sz w:val="22"/>
          <w:szCs w:val="22"/>
          <w:lang w:val="en-US"/>
        </w:rPr>
        <w:t>Strong personal management skills</w:t>
      </w:r>
    </w:p>
    <w:p w14:paraId="0C396F9B" w14:textId="77777777" w:rsidR="008C4F5A" w:rsidRPr="000E1AED" w:rsidRDefault="008C4F5A" w:rsidP="008C4F5A">
      <w:pPr>
        <w:pStyle w:val="ListParagraph"/>
        <w:numPr>
          <w:ilvl w:val="0"/>
          <w:numId w:val="15"/>
        </w:numPr>
        <w:rPr>
          <w:sz w:val="22"/>
          <w:szCs w:val="22"/>
          <w:lang w:val="en-US"/>
        </w:rPr>
      </w:pPr>
      <w:r w:rsidRPr="000E1AED">
        <w:rPr>
          <w:sz w:val="22"/>
          <w:szCs w:val="22"/>
          <w:lang w:val="en-US"/>
        </w:rPr>
        <w:t>To be able to work as a member of a team</w:t>
      </w:r>
    </w:p>
    <w:p w14:paraId="127B3A32" w14:textId="77777777" w:rsidR="008C4F5A" w:rsidRPr="000E1AED" w:rsidRDefault="008C4F5A" w:rsidP="008C4F5A">
      <w:pPr>
        <w:ind w:firstLine="720"/>
        <w:rPr>
          <w:b/>
          <w:sz w:val="16"/>
          <w:szCs w:val="16"/>
          <w:lang w:val="en-US"/>
        </w:rPr>
      </w:pPr>
    </w:p>
    <w:p w14:paraId="1C743C13" w14:textId="77777777" w:rsidR="008C4F5A" w:rsidRPr="000E1AED" w:rsidRDefault="008C4F5A" w:rsidP="008C4F5A">
      <w:pPr>
        <w:ind w:firstLine="720"/>
        <w:rPr>
          <w:sz w:val="22"/>
          <w:szCs w:val="22"/>
          <w:lang w:val="en-US"/>
        </w:rPr>
      </w:pPr>
      <w:r w:rsidRPr="000E1AED">
        <w:rPr>
          <w:b/>
          <w:sz w:val="22"/>
          <w:szCs w:val="22"/>
          <w:lang w:val="en-US"/>
        </w:rPr>
        <w:lastRenderedPageBreak/>
        <w:t>To help narrow the gap in readiness for further study, one needs:</w:t>
      </w:r>
    </w:p>
    <w:p w14:paraId="32316950" w14:textId="77777777" w:rsidR="008C4F5A" w:rsidRPr="000E1AED" w:rsidRDefault="008C4F5A" w:rsidP="008C4F5A">
      <w:pPr>
        <w:pStyle w:val="ListParagraph"/>
        <w:numPr>
          <w:ilvl w:val="0"/>
          <w:numId w:val="15"/>
        </w:numPr>
        <w:rPr>
          <w:sz w:val="22"/>
          <w:szCs w:val="22"/>
          <w:lang w:val="en-US"/>
        </w:rPr>
      </w:pPr>
      <w:r w:rsidRPr="000E1AED">
        <w:rPr>
          <w:sz w:val="22"/>
          <w:szCs w:val="22"/>
          <w:lang w:val="en-US"/>
        </w:rPr>
        <w:t>The basic skills especially of communication and  mathematics</w:t>
      </w:r>
    </w:p>
    <w:p w14:paraId="2CA1F5AF" w14:textId="77777777" w:rsidR="008C4F5A" w:rsidRPr="000E1AED" w:rsidRDefault="008C4F5A" w:rsidP="008C4F5A">
      <w:pPr>
        <w:pStyle w:val="ListParagraph"/>
        <w:numPr>
          <w:ilvl w:val="0"/>
          <w:numId w:val="15"/>
        </w:numPr>
        <w:rPr>
          <w:sz w:val="22"/>
          <w:szCs w:val="22"/>
          <w:lang w:val="en-US"/>
        </w:rPr>
      </w:pPr>
      <w:r w:rsidRPr="000E1AED">
        <w:rPr>
          <w:sz w:val="22"/>
          <w:szCs w:val="22"/>
          <w:lang w:val="en-US"/>
        </w:rPr>
        <w:t>To be an independent learner</w:t>
      </w:r>
    </w:p>
    <w:p w14:paraId="5C5B0953" w14:textId="77777777" w:rsidR="008C4F5A" w:rsidRPr="000E1AED" w:rsidRDefault="008C4F5A" w:rsidP="008C4F5A">
      <w:pPr>
        <w:pStyle w:val="ListParagraph"/>
        <w:numPr>
          <w:ilvl w:val="0"/>
          <w:numId w:val="15"/>
        </w:numPr>
        <w:rPr>
          <w:sz w:val="22"/>
          <w:szCs w:val="22"/>
          <w:lang w:val="en-US"/>
        </w:rPr>
      </w:pPr>
      <w:r w:rsidRPr="000E1AED">
        <w:rPr>
          <w:sz w:val="22"/>
          <w:szCs w:val="22"/>
          <w:lang w:val="en-US"/>
        </w:rPr>
        <w:t>Strong personal management skills</w:t>
      </w:r>
    </w:p>
    <w:p w14:paraId="2B818B52" w14:textId="77777777" w:rsidR="008C4F5A" w:rsidRPr="000E1AED" w:rsidRDefault="008C4F5A" w:rsidP="008C4F5A">
      <w:pPr>
        <w:pStyle w:val="ListParagraph"/>
        <w:numPr>
          <w:ilvl w:val="0"/>
          <w:numId w:val="15"/>
        </w:numPr>
        <w:rPr>
          <w:sz w:val="22"/>
          <w:szCs w:val="22"/>
          <w:lang w:val="en-US"/>
        </w:rPr>
      </w:pPr>
      <w:r w:rsidRPr="000E1AED">
        <w:rPr>
          <w:sz w:val="22"/>
          <w:szCs w:val="22"/>
          <w:lang w:val="en-US"/>
        </w:rPr>
        <w:t>A high comfort level with information technology</w:t>
      </w:r>
    </w:p>
    <w:p w14:paraId="23CA9E49" w14:textId="77777777" w:rsidR="008C4F5A" w:rsidRPr="000E1AED" w:rsidRDefault="008C4F5A" w:rsidP="008C4F5A">
      <w:pPr>
        <w:pStyle w:val="ListParagraph"/>
        <w:numPr>
          <w:ilvl w:val="0"/>
          <w:numId w:val="15"/>
        </w:numPr>
        <w:rPr>
          <w:b/>
          <w:sz w:val="22"/>
          <w:szCs w:val="22"/>
          <w:lang w:val="en-US"/>
        </w:rPr>
      </w:pPr>
      <w:r w:rsidRPr="000E1AED">
        <w:rPr>
          <w:sz w:val="22"/>
          <w:szCs w:val="22"/>
          <w:lang w:val="en-US"/>
        </w:rPr>
        <w:t>Problem  solving skills</w:t>
      </w:r>
    </w:p>
    <w:p w14:paraId="2F2713AA" w14:textId="77777777" w:rsidR="008C4F5A" w:rsidRPr="000E1AED" w:rsidRDefault="008C4F5A" w:rsidP="008C4F5A">
      <w:pPr>
        <w:pStyle w:val="ListParagraph"/>
        <w:rPr>
          <w:b/>
          <w:sz w:val="16"/>
          <w:szCs w:val="16"/>
          <w:lang w:val="en-US"/>
        </w:rPr>
      </w:pPr>
    </w:p>
    <w:p w14:paraId="092A1CA1" w14:textId="77777777" w:rsidR="008C4F5A" w:rsidRPr="000E1AED" w:rsidRDefault="008C4F5A" w:rsidP="008C4F5A">
      <w:pPr>
        <w:suppressAutoHyphens w:val="0"/>
        <w:autoSpaceDN/>
        <w:spacing w:line="276" w:lineRule="auto"/>
        <w:ind w:firstLine="720"/>
        <w:contextualSpacing/>
        <w:textAlignment w:val="auto"/>
        <w:rPr>
          <w:b/>
          <w:sz w:val="22"/>
          <w:szCs w:val="22"/>
          <w:lang w:val="en-US"/>
        </w:rPr>
      </w:pPr>
      <w:r w:rsidRPr="000E1AED">
        <w:rPr>
          <w:b/>
          <w:sz w:val="22"/>
          <w:szCs w:val="22"/>
          <w:lang w:val="en-US"/>
        </w:rPr>
        <w:t>In general, participants felt that the preparedness gap may be narrowed by:</w:t>
      </w:r>
    </w:p>
    <w:p w14:paraId="2F9904FC" w14:textId="77777777" w:rsidR="008C4F5A" w:rsidRPr="000E1AED" w:rsidRDefault="008C4F5A" w:rsidP="008C4F5A">
      <w:pPr>
        <w:pStyle w:val="ListParagraph"/>
        <w:numPr>
          <w:ilvl w:val="0"/>
          <w:numId w:val="15"/>
        </w:numPr>
        <w:suppressAutoHyphens w:val="0"/>
        <w:autoSpaceDN/>
        <w:spacing w:line="276" w:lineRule="auto"/>
        <w:contextualSpacing/>
        <w:textAlignment w:val="auto"/>
        <w:rPr>
          <w:sz w:val="22"/>
          <w:szCs w:val="22"/>
          <w:lang w:val="en-US"/>
        </w:rPr>
      </w:pPr>
      <w:r w:rsidRPr="000E1AED">
        <w:rPr>
          <w:sz w:val="22"/>
          <w:szCs w:val="22"/>
          <w:lang w:val="en-US"/>
        </w:rPr>
        <w:t>Greater student engagement in the learning process</w:t>
      </w:r>
    </w:p>
    <w:p w14:paraId="1C610FBD" w14:textId="77777777" w:rsidR="008C4F5A" w:rsidRPr="000E1AED" w:rsidRDefault="008C4F5A" w:rsidP="008C4F5A">
      <w:pPr>
        <w:pStyle w:val="ListParagraph"/>
        <w:numPr>
          <w:ilvl w:val="0"/>
          <w:numId w:val="15"/>
        </w:numPr>
        <w:suppressAutoHyphens w:val="0"/>
        <w:autoSpaceDN/>
        <w:spacing w:line="276" w:lineRule="auto"/>
        <w:contextualSpacing/>
        <w:textAlignment w:val="auto"/>
        <w:rPr>
          <w:sz w:val="22"/>
          <w:szCs w:val="22"/>
          <w:lang w:val="en-US"/>
        </w:rPr>
      </w:pPr>
      <w:r w:rsidRPr="000E1AED">
        <w:rPr>
          <w:sz w:val="22"/>
          <w:szCs w:val="22"/>
          <w:lang w:val="en-US"/>
        </w:rPr>
        <w:t>Increased communication between parents and teachers</w:t>
      </w:r>
    </w:p>
    <w:p w14:paraId="52A5977B" w14:textId="77777777" w:rsidR="008C4F5A" w:rsidRPr="000E1AED" w:rsidRDefault="008C4F5A" w:rsidP="008C4F5A">
      <w:pPr>
        <w:pStyle w:val="ListParagraph"/>
        <w:numPr>
          <w:ilvl w:val="0"/>
          <w:numId w:val="15"/>
        </w:numPr>
        <w:suppressAutoHyphens w:val="0"/>
        <w:autoSpaceDN/>
        <w:spacing w:line="276" w:lineRule="auto"/>
        <w:contextualSpacing/>
        <w:textAlignment w:val="auto"/>
        <w:rPr>
          <w:sz w:val="22"/>
          <w:szCs w:val="22"/>
          <w:lang w:val="en-US"/>
        </w:rPr>
      </w:pPr>
      <w:r w:rsidRPr="000E1AED">
        <w:rPr>
          <w:sz w:val="22"/>
          <w:szCs w:val="22"/>
          <w:lang w:val="en-US"/>
        </w:rPr>
        <w:t>Developing independent study habits</w:t>
      </w:r>
    </w:p>
    <w:p w14:paraId="35B13103" w14:textId="77777777" w:rsidR="008C4F5A" w:rsidRPr="000E1AED" w:rsidRDefault="008C4F5A" w:rsidP="008C4F5A">
      <w:pPr>
        <w:pStyle w:val="ListParagraph"/>
        <w:numPr>
          <w:ilvl w:val="0"/>
          <w:numId w:val="15"/>
        </w:numPr>
        <w:suppressAutoHyphens w:val="0"/>
        <w:autoSpaceDN/>
        <w:spacing w:line="276" w:lineRule="auto"/>
        <w:contextualSpacing/>
        <w:textAlignment w:val="auto"/>
        <w:rPr>
          <w:sz w:val="22"/>
          <w:szCs w:val="22"/>
          <w:lang w:val="en-US"/>
        </w:rPr>
      </w:pPr>
      <w:r w:rsidRPr="000E1AED">
        <w:rPr>
          <w:sz w:val="22"/>
          <w:szCs w:val="22"/>
          <w:lang w:val="en-US"/>
        </w:rPr>
        <w:t>Strengthening a culture of learning in our communities.</w:t>
      </w:r>
    </w:p>
    <w:p w14:paraId="69B20612" w14:textId="77777777" w:rsidR="008C4F5A" w:rsidRPr="000E1AED" w:rsidRDefault="008C4F5A" w:rsidP="008C4F5A">
      <w:pPr>
        <w:pStyle w:val="ListParagraph"/>
        <w:numPr>
          <w:ilvl w:val="0"/>
          <w:numId w:val="17"/>
        </w:numPr>
        <w:jc w:val="both"/>
        <w:outlineLvl w:val="0"/>
        <w:rPr>
          <w:sz w:val="22"/>
          <w:szCs w:val="22"/>
        </w:rPr>
      </w:pPr>
      <w:r w:rsidRPr="000E1AED">
        <w:rPr>
          <w:sz w:val="22"/>
          <w:szCs w:val="22"/>
        </w:rPr>
        <w:t xml:space="preserve">Having clearly articulated expectations and  standards </w:t>
      </w:r>
    </w:p>
    <w:p w14:paraId="6D9FD367" w14:textId="77777777" w:rsidR="008C4F5A" w:rsidRPr="000E1AED" w:rsidRDefault="008C4F5A" w:rsidP="008C4F5A">
      <w:pPr>
        <w:pStyle w:val="ListParagraph"/>
        <w:numPr>
          <w:ilvl w:val="0"/>
          <w:numId w:val="17"/>
        </w:numPr>
        <w:jc w:val="both"/>
        <w:outlineLvl w:val="0"/>
        <w:rPr>
          <w:sz w:val="22"/>
          <w:szCs w:val="22"/>
        </w:rPr>
      </w:pPr>
      <w:r w:rsidRPr="000E1AED">
        <w:rPr>
          <w:sz w:val="22"/>
          <w:szCs w:val="22"/>
        </w:rPr>
        <w:t>Including skills needed for living and working in a modern economy</w:t>
      </w:r>
    </w:p>
    <w:p w14:paraId="277E01B8" w14:textId="77777777" w:rsidR="008C4F5A" w:rsidRPr="000E1AED" w:rsidRDefault="008C4F5A" w:rsidP="008C4F5A">
      <w:pPr>
        <w:pStyle w:val="ListParagraph"/>
        <w:numPr>
          <w:ilvl w:val="0"/>
          <w:numId w:val="17"/>
        </w:numPr>
        <w:jc w:val="both"/>
        <w:outlineLvl w:val="0"/>
        <w:rPr>
          <w:sz w:val="22"/>
          <w:szCs w:val="22"/>
        </w:rPr>
      </w:pPr>
      <w:r w:rsidRPr="000E1AED">
        <w:rPr>
          <w:sz w:val="22"/>
          <w:szCs w:val="22"/>
        </w:rPr>
        <w:t xml:space="preserve">Responding to individual student interests and needs </w:t>
      </w:r>
    </w:p>
    <w:p w14:paraId="2814A784" w14:textId="77777777" w:rsidR="008C4F5A" w:rsidRPr="000E1AED" w:rsidRDefault="008C4F5A" w:rsidP="008C4F5A">
      <w:pPr>
        <w:pStyle w:val="ListParagraph"/>
        <w:numPr>
          <w:ilvl w:val="0"/>
          <w:numId w:val="17"/>
        </w:numPr>
        <w:jc w:val="both"/>
        <w:outlineLvl w:val="0"/>
        <w:rPr>
          <w:sz w:val="22"/>
          <w:szCs w:val="22"/>
        </w:rPr>
      </w:pPr>
      <w:r w:rsidRPr="000E1AED">
        <w:rPr>
          <w:sz w:val="22"/>
          <w:szCs w:val="22"/>
        </w:rPr>
        <w:t>Making greater use of technology in the instructional process.</w:t>
      </w:r>
    </w:p>
    <w:p w14:paraId="3B6B4B38" w14:textId="77777777" w:rsidR="008C4F5A" w:rsidRPr="000E1AED" w:rsidRDefault="008C4F5A" w:rsidP="008C4F5A">
      <w:pPr>
        <w:pStyle w:val="ListParagraph"/>
        <w:numPr>
          <w:ilvl w:val="0"/>
          <w:numId w:val="17"/>
        </w:numPr>
        <w:jc w:val="both"/>
        <w:outlineLvl w:val="0"/>
        <w:rPr>
          <w:sz w:val="22"/>
          <w:szCs w:val="22"/>
        </w:rPr>
      </w:pPr>
      <w:r w:rsidRPr="000E1AED">
        <w:rPr>
          <w:sz w:val="22"/>
          <w:szCs w:val="22"/>
        </w:rPr>
        <w:t>A good mentoring program for new teachers</w:t>
      </w:r>
    </w:p>
    <w:p w14:paraId="1E317C23" w14:textId="77777777" w:rsidR="008C4F5A" w:rsidRPr="000E1AED" w:rsidRDefault="008C4F5A" w:rsidP="008C4F5A">
      <w:pPr>
        <w:pStyle w:val="ListParagraph"/>
        <w:numPr>
          <w:ilvl w:val="0"/>
          <w:numId w:val="17"/>
        </w:numPr>
        <w:jc w:val="both"/>
        <w:outlineLvl w:val="0"/>
        <w:rPr>
          <w:sz w:val="22"/>
          <w:szCs w:val="22"/>
        </w:rPr>
      </w:pPr>
      <w:r w:rsidRPr="000E1AED">
        <w:rPr>
          <w:sz w:val="22"/>
          <w:szCs w:val="22"/>
        </w:rPr>
        <w:t>Schools exhibiting a “can-do” atmosphere</w:t>
      </w:r>
    </w:p>
    <w:p w14:paraId="6B74078E" w14:textId="77777777" w:rsidR="008C4F5A" w:rsidRPr="000E1AED" w:rsidRDefault="008C4F5A" w:rsidP="008C4F5A">
      <w:pPr>
        <w:pStyle w:val="ListParagraph"/>
        <w:numPr>
          <w:ilvl w:val="0"/>
          <w:numId w:val="17"/>
        </w:numPr>
        <w:jc w:val="both"/>
        <w:outlineLvl w:val="0"/>
        <w:rPr>
          <w:sz w:val="22"/>
          <w:szCs w:val="22"/>
        </w:rPr>
      </w:pPr>
      <w:r w:rsidRPr="000E1AED">
        <w:rPr>
          <w:sz w:val="22"/>
          <w:szCs w:val="22"/>
        </w:rPr>
        <w:t>Students developing good personal management and problem solving skills</w:t>
      </w:r>
    </w:p>
    <w:p w14:paraId="5D52BF4E" w14:textId="77777777" w:rsidR="008C4F5A" w:rsidRPr="000E1AED" w:rsidRDefault="008C4F5A" w:rsidP="008C4F5A">
      <w:pPr>
        <w:ind w:left="1080"/>
        <w:jc w:val="both"/>
        <w:outlineLvl w:val="0"/>
        <w:rPr>
          <w:rFonts w:ascii="Calibri" w:hAnsi="Calibri"/>
          <w:sz w:val="16"/>
          <w:szCs w:val="16"/>
        </w:rPr>
      </w:pPr>
    </w:p>
    <w:p w14:paraId="4A8202C1" w14:textId="77777777" w:rsidR="008C4F5A" w:rsidRPr="000E1AED" w:rsidRDefault="008C4F5A" w:rsidP="008C4F5A">
      <w:pPr>
        <w:ind w:left="720"/>
        <w:jc w:val="both"/>
        <w:outlineLvl w:val="0"/>
        <w:rPr>
          <w:rFonts w:ascii="Calibri" w:hAnsi="Calibri"/>
          <w:b/>
          <w:sz w:val="22"/>
          <w:szCs w:val="22"/>
          <w:u w:val="single"/>
        </w:rPr>
      </w:pPr>
      <w:r w:rsidRPr="000E1AED">
        <w:rPr>
          <w:rFonts w:ascii="Calibri" w:hAnsi="Calibri"/>
          <w:b/>
          <w:sz w:val="22"/>
          <w:szCs w:val="22"/>
          <w:u w:val="single"/>
        </w:rPr>
        <w:t>As a result of the initiative, Education 20/20 recommends that:</w:t>
      </w:r>
    </w:p>
    <w:p w14:paraId="78B083C5" w14:textId="77777777" w:rsidR="008C4F5A" w:rsidRPr="000E1AED" w:rsidRDefault="008C4F5A" w:rsidP="008C4F5A">
      <w:pPr>
        <w:ind w:left="720"/>
        <w:jc w:val="both"/>
        <w:outlineLvl w:val="0"/>
        <w:rPr>
          <w:rFonts w:ascii="Calibri" w:hAnsi="Calibri"/>
          <w:sz w:val="22"/>
          <w:szCs w:val="22"/>
        </w:rPr>
      </w:pPr>
      <w:r w:rsidRPr="000E1AED">
        <w:rPr>
          <w:rFonts w:ascii="Calibri" w:hAnsi="Calibri"/>
          <w:sz w:val="22"/>
          <w:szCs w:val="22"/>
        </w:rPr>
        <w:tab/>
      </w:r>
    </w:p>
    <w:p w14:paraId="26BC1EB8" w14:textId="77777777" w:rsidR="008C4F5A" w:rsidRPr="000E1AED" w:rsidRDefault="008C4F5A" w:rsidP="008C4F5A">
      <w:pPr>
        <w:pStyle w:val="ListParagraph"/>
        <w:numPr>
          <w:ilvl w:val="0"/>
          <w:numId w:val="14"/>
        </w:numPr>
        <w:jc w:val="both"/>
        <w:outlineLvl w:val="0"/>
        <w:rPr>
          <w:sz w:val="22"/>
          <w:szCs w:val="22"/>
        </w:rPr>
      </w:pPr>
      <w:r w:rsidRPr="000E1AED">
        <w:rPr>
          <w:sz w:val="22"/>
          <w:szCs w:val="22"/>
        </w:rPr>
        <w:t xml:space="preserve">Further study be undertaken to clarify the gaps in preparation for further study and for work. </w:t>
      </w:r>
    </w:p>
    <w:p w14:paraId="19F33FF4" w14:textId="77777777" w:rsidR="008C4F5A" w:rsidRPr="000E1AED" w:rsidRDefault="008C4F5A" w:rsidP="008C4F5A">
      <w:pPr>
        <w:pStyle w:val="ListParagraph"/>
        <w:numPr>
          <w:ilvl w:val="0"/>
          <w:numId w:val="14"/>
        </w:numPr>
        <w:jc w:val="both"/>
        <w:outlineLvl w:val="0"/>
        <w:rPr>
          <w:sz w:val="22"/>
          <w:szCs w:val="22"/>
        </w:rPr>
      </w:pPr>
      <w:r w:rsidRPr="000E1AED">
        <w:rPr>
          <w:sz w:val="22"/>
          <w:szCs w:val="22"/>
        </w:rPr>
        <w:t>Schools clearly define and publicize the minimum levels required to qualify for a high school graduation diploma, especially those of communications and mathematics.</w:t>
      </w:r>
    </w:p>
    <w:p w14:paraId="23E93594" w14:textId="77777777" w:rsidR="008C4F5A" w:rsidRPr="000E1AED" w:rsidRDefault="008C4F5A" w:rsidP="008C4F5A">
      <w:pPr>
        <w:pStyle w:val="ListParagraph"/>
        <w:numPr>
          <w:ilvl w:val="0"/>
          <w:numId w:val="14"/>
        </w:numPr>
        <w:jc w:val="both"/>
        <w:outlineLvl w:val="0"/>
        <w:rPr>
          <w:sz w:val="22"/>
          <w:szCs w:val="22"/>
        </w:rPr>
      </w:pPr>
      <w:r w:rsidRPr="000E1AED">
        <w:rPr>
          <w:sz w:val="22"/>
          <w:szCs w:val="22"/>
        </w:rPr>
        <w:t>Schools strengthen their role in preparing students for the labour market.</w:t>
      </w:r>
    </w:p>
    <w:p w14:paraId="44B9429C" w14:textId="77777777" w:rsidR="008C4F5A" w:rsidRPr="000E1AED" w:rsidRDefault="008C4F5A" w:rsidP="008C4F5A">
      <w:pPr>
        <w:pStyle w:val="ListParagraph"/>
        <w:numPr>
          <w:ilvl w:val="0"/>
          <w:numId w:val="14"/>
        </w:numPr>
        <w:jc w:val="both"/>
        <w:outlineLvl w:val="0"/>
        <w:rPr>
          <w:sz w:val="22"/>
          <w:szCs w:val="22"/>
        </w:rPr>
      </w:pPr>
      <w:r w:rsidRPr="000E1AED">
        <w:rPr>
          <w:sz w:val="22"/>
          <w:szCs w:val="22"/>
        </w:rPr>
        <w:t xml:space="preserve">The education system </w:t>
      </w:r>
      <w:proofErr w:type="gramStart"/>
      <w:r w:rsidRPr="000E1AED">
        <w:rPr>
          <w:sz w:val="22"/>
          <w:szCs w:val="22"/>
        </w:rPr>
        <w:t>strengthen</w:t>
      </w:r>
      <w:proofErr w:type="gramEnd"/>
      <w:r w:rsidRPr="000E1AED">
        <w:rPr>
          <w:sz w:val="22"/>
          <w:szCs w:val="22"/>
        </w:rPr>
        <w:t xml:space="preserve"> its capacity to assist students in their development in personal management skills. </w:t>
      </w:r>
    </w:p>
    <w:p w14:paraId="123D3E54" w14:textId="77777777" w:rsidR="008C4F5A" w:rsidRPr="000E1AED" w:rsidRDefault="008C4F5A" w:rsidP="008C4F5A">
      <w:pPr>
        <w:pStyle w:val="ListParagraph"/>
        <w:numPr>
          <w:ilvl w:val="0"/>
          <w:numId w:val="14"/>
        </w:numPr>
        <w:jc w:val="both"/>
        <w:outlineLvl w:val="0"/>
        <w:rPr>
          <w:sz w:val="22"/>
          <w:szCs w:val="22"/>
        </w:rPr>
      </w:pPr>
      <w:r w:rsidRPr="000E1AED">
        <w:rPr>
          <w:sz w:val="22"/>
          <w:szCs w:val="22"/>
        </w:rPr>
        <w:t>Schools and their communities work together in developing a culture of learning, including taking greater advantage of existing community resources</w:t>
      </w:r>
    </w:p>
    <w:p w14:paraId="528CE652" w14:textId="77777777" w:rsidR="008C4F5A" w:rsidRPr="00D13EF1" w:rsidRDefault="008C4F5A" w:rsidP="008C4F5A">
      <w:pPr>
        <w:ind w:left="720"/>
        <w:jc w:val="both"/>
        <w:outlineLvl w:val="0"/>
        <w:rPr>
          <w:rFonts w:ascii="Calibri" w:hAnsi="Calibri"/>
          <w:b/>
          <w:sz w:val="16"/>
          <w:szCs w:val="16"/>
          <w:u w:val="single"/>
        </w:rPr>
      </w:pPr>
    </w:p>
    <w:p w14:paraId="1E6BA4B9" w14:textId="16DD49F9" w:rsidR="008C4F5A" w:rsidRPr="000E1AED" w:rsidRDefault="008C4F5A" w:rsidP="00BC2C1B">
      <w:pPr>
        <w:ind w:left="720"/>
        <w:jc w:val="both"/>
        <w:outlineLvl w:val="0"/>
        <w:rPr>
          <w:rFonts w:ascii="Calibri" w:hAnsi="Calibri"/>
          <w:b/>
          <w:sz w:val="16"/>
          <w:szCs w:val="16"/>
        </w:rPr>
      </w:pPr>
      <w:r w:rsidRPr="000E1AED">
        <w:rPr>
          <w:rFonts w:ascii="Calibri" w:hAnsi="Calibri"/>
          <w:b/>
          <w:sz w:val="22"/>
          <w:szCs w:val="22"/>
          <w:u w:val="single"/>
        </w:rPr>
        <w:t>Education 20/20 action plan:</w:t>
      </w:r>
      <w:r w:rsidRPr="000E1AED">
        <w:rPr>
          <w:rFonts w:ascii="Calibri" w:hAnsi="Calibri"/>
          <w:b/>
          <w:sz w:val="22"/>
          <w:szCs w:val="22"/>
        </w:rPr>
        <w:tab/>
      </w:r>
    </w:p>
    <w:p w14:paraId="59976591" w14:textId="1EE916FE" w:rsidR="00192A29" w:rsidRPr="00BC2C1B" w:rsidRDefault="008C4F5A" w:rsidP="00F71949">
      <w:pPr>
        <w:pStyle w:val="ListParagraph"/>
        <w:numPr>
          <w:ilvl w:val="0"/>
          <w:numId w:val="16"/>
        </w:numPr>
        <w:jc w:val="both"/>
        <w:outlineLvl w:val="0"/>
        <w:rPr>
          <w:rFonts w:asciiTheme="minorHAnsi" w:hAnsiTheme="minorHAnsi"/>
          <w:b/>
          <w:color w:val="000000" w:themeColor="text1"/>
        </w:rPr>
      </w:pPr>
      <w:r w:rsidRPr="00BC2C1B">
        <w:rPr>
          <w:sz w:val="22"/>
          <w:szCs w:val="22"/>
        </w:rPr>
        <w:t>To engage with Island educators in discussions on workshop findings.</w:t>
      </w:r>
      <w:bookmarkStart w:id="0" w:name="_GoBack"/>
      <w:bookmarkEnd w:id="0"/>
    </w:p>
    <w:p w14:paraId="20206284" w14:textId="77777777" w:rsidR="00192A29" w:rsidRPr="00192A29" w:rsidRDefault="00192A29" w:rsidP="00192A29">
      <w:pPr>
        <w:jc w:val="right"/>
        <w:rPr>
          <w:rFonts w:asciiTheme="minorHAnsi" w:hAnsiTheme="minorHAnsi"/>
          <w:color w:val="000000" w:themeColor="text1"/>
        </w:rPr>
      </w:pPr>
      <w:r w:rsidRPr="00192A29">
        <w:rPr>
          <w:rFonts w:asciiTheme="minorHAnsi" w:hAnsiTheme="minorHAnsi"/>
          <w:color w:val="000000" w:themeColor="text1"/>
        </w:rPr>
        <w:t>Don Glendenning</w:t>
      </w:r>
    </w:p>
    <w:p w14:paraId="15701894" w14:textId="77777777" w:rsidR="00192A29" w:rsidRPr="00192A29" w:rsidRDefault="00192A29" w:rsidP="00192A29">
      <w:pPr>
        <w:jc w:val="right"/>
        <w:rPr>
          <w:rFonts w:asciiTheme="minorHAnsi" w:hAnsiTheme="minorHAnsi"/>
          <w:color w:val="000000" w:themeColor="text1"/>
        </w:rPr>
      </w:pPr>
      <w:r w:rsidRPr="00192A29">
        <w:rPr>
          <w:rFonts w:asciiTheme="minorHAnsi" w:hAnsiTheme="minorHAnsi"/>
          <w:color w:val="000000" w:themeColor="text1"/>
        </w:rPr>
        <w:t>Charlottetown, PEI</w:t>
      </w:r>
    </w:p>
    <w:p w14:paraId="086BA934" w14:textId="77777777" w:rsidR="00192A29" w:rsidRPr="00651724" w:rsidRDefault="00192A29" w:rsidP="00192A29">
      <w:pPr>
        <w:rPr>
          <w:rFonts w:asciiTheme="minorHAnsi" w:hAnsiTheme="minorHAnsi"/>
          <w:b/>
          <w:color w:val="000000" w:themeColor="text1"/>
        </w:rPr>
      </w:pPr>
      <w:r>
        <w:rPr>
          <w:rFonts w:asciiTheme="minorHAnsi" w:hAnsiTheme="minorHAnsi"/>
          <w:b/>
          <w:color w:val="000000" w:themeColor="text1"/>
        </w:rPr>
        <w:t>____________________________________________________________________________</w:t>
      </w:r>
    </w:p>
    <w:p w14:paraId="2546F5A7" w14:textId="77777777" w:rsidR="00192A29" w:rsidRPr="00653907" w:rsidRDefault="00192A29" w:rsidP="00192A29">
      <w:pPr>
        <w:outlineLvl w:val="3"/>
        <w:rPr>
          <w:rFonts w:asciiTheme="minorHAnsi" w:eastAsia="Times New Roman" w:hAnsiTheme="minorHAnsi" w:cs="Arial"/>
          <w:b/>
          <w:color w:val="666666"/>
          <w:sz w:val="18"/>
          <w:szCs w:val="18"/>
          <w:lang w:eastAsia="en-CA"/>
        </w:rPr>
      </w:pPr>
    </w:p>
    <w:p w14:paraId="2E4ABF44" w14:textId="77777777" w:rsidR="00192A29" w:rsidRPr="00653907" w:rsidRDefault="00192A29" w:rsidP="00192A29">
      <w:pPr>
        <w:pStyle w:val="Standard"/>
        <w:jc w:val="center"/>
        <w:rPr>
          <w:rFonts w:ascii="Calibri" w:hAnsi="Calibri" w:cs="Calibri"/>
          <w:b/>
          <w:bCs/>
          <w:i/>
          <w:sz w:val="18"/>
          <w:szCs w:val="18"/>
          <w:lang w:eastAsia="en-CA"/>
        </w:rPr>
      </w:pPr>
      <w:r w:rsidRPr="00653907">
        <w:rPr>
          <w:rFonts w:ascii="Calibri" w:hAnsi="Calibri" w:cs="Calibri"/>
          <w:b/>
          <w:bCs/>
          <w:i/>
          <w:sz w:val="18"/>
          <w:szCs w:val="18"/>
          <w:lang w:eastAsia="en-CA"/>
        </w:rPr>
        <w:t>The above article represents the views of the writer and not Education 20/20 Inc.</w:t>
      </w:r>
    </w:p>
    <w:p w14:paraId="04986501" w14:textId="77777777" w:rsidR="00192A29" w:rsidRPr="00653907" w:rsidRDefault="00192A29" w:rsidP="00192A29">
      <w:pPr>
        <w:pStyle w:val="Standard"/>
        <w:ind w:left="720"/>
        <w:jc w:val="center"/>
        <w:rPr>
          <w:rFonts w:asciiTheme="minorHAnsi" w:hAnsiTheme="minorHAnsi" w:cs="Calibri"/>
          <w:b/>
          <w:bCs/>
          <w:i/>
          <w:sz w:val="18"/>
          <w:szCs w:val="18"/>
          <w:lang w:eastAsia="en-CA"/>
        </w:rPr>
      </w:pPr>
    </w:p>
    <w:p w14:paraId="65678DE9" w14:textId="77777777" w:rsidR="00192A29" w:rsidRPr="00653907" w:rsidRDefault="00192A29" w:rsidP="00192A29">
      <w:pPr>
        <w:pStyle w:val="Standard"/>
        <w:ind w:left="720"/>
        <w:jc w:val="center"/>
        <w:rPr>
          <w:rFonts w:asciiTheme="minorHAnsi" w:hAnsiTheme="minorHAnsi"/>
          <w:sz w:val="18"/>
          <w:szCs w:val="18"/>
        </w:rPr>
      </w:pPr>
      <w:r w:rsidRPr="00653907">
        <w:rPr>
          <w:rFonts w:asciiTheme="minorHAnsi" w:hAnsiTheme="minorHAnsi" w:cs="Calibri"/>
          <w:b/>
          <w:bCs/>
          <w:i/>
          <w:sz w:val="18"/>
          <w:szCs w:val="18"/>
          <w:lang w:eastAsia="en-CA"/>
        </w:rPr>
        <w:t xml:space="preserve">Education 20/20 Inc. </w:t>
      </w:r>
      <w:r w:rsidRPr="00653907">
        <w:rPr>
          <w:rFonts w:asciiTheme="minorHAnsi" w:hAnsiTheme="minorHAnsi" w:cs="Calibri"/>
          <w:sz w:val="18"/>
          <w:szCs w:val="18"/>
        </w:rPr>
        <w:t>101 Kent St., PO Box 624/rue Kent, BP 624 Charlottetown, PEI C1A 1M0 Canada</w:t>
      </w:r>
    </w:p>
    <w:p w14:paraId="50BC0679" w14:textId="77777777" w:rsidR="00192A29" w:rsidRPr="00653907" w:rsidRDefault="00192A29" w:rsidP="00192A29">
      <w:pPr>
        <w:pStyle w:val="Standard"/>
        <w:ind w:left="720"/>
        <w:jc w:val="center"/>
        <w:rPr>
          <w:rFonts w:asciiTheme="minorHAnsi" w:hAnsiTheme="minorHAnsi"/>
          <w:sz w:val="18"/>
          <w:szCs w:val="18"/>
        </w:rPr>
      </w:pPr>
      <w:r w:rsidRPr="00653907">
        <w:rPr>
          <w:rFonts w:asciiTheme="minorHAnsi" w:hAnsiTheme="minorHAnsi" w:cs="Calibri"/>
          <w:sz w:val="18"/>
          <w:szCs w:val="18"/>
        </w:rPr>
        <w:t xml:space="preserve">Tel: 902-892-2060; Email: </w:t>
      </w:r>
      <w:hyperlink r:id="rId9" w:history="1">
        <w:r w:rsidRPr="00653907">
          <w:rPr>
            <w:rStyle w:val="Hyperlink"/>
            <w:rFonts w:asciiTheme="minorHAnsi" w:hAnsiTheme="minorHAnsi" w:cs="Calibri"/>
            <w:sz w:val="18"/>
            <w:szCs w:val="18"/>
          </w:rPr>
          <w:t>pei@education2020.ca</w:t>
        </w:r>
      </w:hyperlink>
      <w:r w:rsidRPr="00653907">
        <w:rPr>
          <w:rStyle w:val="Hyperlink"/>
          <w:rFonts w:asciiTheme="minorHAnsi" w:hAnsiTheme="minorHAnsi" w:cs="Calibri"/>
          <w:sz w:val="18"/>
          <w:szCs w:val="18"/>
        </w:rPr>
        <w:t xml:space="preserve">; </w:t>
      </w:r>
      <w:hyperlink r:id="rId10" w:history="1">
        <w:r w:rsidRPr="00653907">
          <w:rPr>
            <w:rStyle w:val="Hyperlink"/>
            <w:rFonts w:asciiTheme="minorHAnsi" w:hAnsiTheme="minorHAnsi" w:cs="Calibri"/>
            <w:sz w:val="18"/>
            <w:szCs w:val="18"/>
          </w:rPr>
          <w:t>www.education2020.ca</w:t>
        </w:r>
      </w:hyperlink>
    </w:p>
    <w:p w14:paraId="58514033" w14:textId="77777777" w:rsidR="00192A29" w:rsidRPr="00653907" w:rsidRDefault="00192A29" w:rsidP="00192A29">
      <w:pPr>
        <w:pStyle w:val="ListParagraph"/>
        <w:ind w:left="0"/>
        <w:rPr>
          <w:rFonts w:asciiTheme="minorHAnsi" w:hAnsiTheme="minorHAnsi"/>
          <w:sz w:val="18"/>
          <w:szCs w:val="18"/>
        </w:rPr>
      </w:pPr>
    </w:p>
    <w:p w14:paraId="4018C21D" w14:textId="77777777" w:rsidR="00192A29" w:rsidRPr="000E1AED" w:rsidRDefault="00192A29" w:rsidP="00192A29">
      <w:pPr>
        <w:jc w:val="both"/>
        <w:outlineLvl w:val="0"/>
        <w:rPr>
          <w:rFonts w:ascii="Calibri" w:hAnsi="Calibri"/>
          <w:b/>
          <w:sz w:val="16"/>
          <w:szCs w:val="16"/>
        </w:rPr>
      </w:pPr>
    </w:p>
    <w:p w14:paraId="10DBA75B" w14:textId="77777777" w:rsidR="00192A29" w:rsidRDefault="00192A29" w:rsidP="00192A29">
      <w:pPr>
        <w:pStyle w:val="Standard"/>
        <w:rPr>
          <w:rFonts w:ascii="Calibri" w:hAnsi="Calibri"/>
          <w:sz w:val="20"/>
          <w:szCs w:val="20"/>
        </w:rPr>
      </w:pPr>
    </w:p>
    <w:sectPr w:rsidR="00192A29" w:rsidSect="008C4F5A">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95A4A0" w14:textId="77777777" w:rsidR="009D6606" w:rsidRDefault="009D6606">
      <w:r>
        <w:separator/>
      </w:r>
    </w:p>
  </w:endnote>
  <w:endnote w:type="continuationSeparator" w:id="0">
    <w:p w14:paraId="6735D2AD" w14:textId="77777777" w:rsidR="009D6606" w:rsidRDefault="009D66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068701" w14:textId="77777777" w:rsidR="009D6606" w:rsidRDefault="009D6606">
      <w:r>
        <w:rPr>
          <w:color w:val="000000"/>
        </w:rPr>
        <w:separator/>
      </w:r>
    </w:p>
  </w:footnote>
  <w:footnote w:type="continuationSeparator" w:id="0">
    <w:p w14:paraId="2CA6FAEB" w14:textId="77777777" w:rsidR="009D6606" w:rsidRDefault="009D66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76EE1"/>
    <w:multiLevelType w:val="hybridMultilevel"/>
    <w:tmpl w:val="191CD12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 w15:restartNumberingAfterBreak="0">
    <w:nsid w:val="15010E8B"/>
    <w:multiLevelType w:val="hybridMultilevel"/>
    <w:tmpl w:val="44F28D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4" w15:restartNumberingAfterBreak="0">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B6B5EB0"/>
    <w:multiLevelType w:val="hybridMultilevel"/>
    <w:tmpl w:val="A28A0FD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6"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0" w15:restartNumberingAfterBreak="0">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5B562C9B"/>
    <w:multiLevelType w:val="hybridMultilevel"/>
    <w:tmpl w:val="952C670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2"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2"/>
  </w:num>
  <w:num w:numId="2">
    <w:abstractNumId w:val="3"/>
  </w:num>
  <w:num w:numId="3">
    <w:abstractNumId w:val="13"/>
  </w:num>
  <w:num w:numId="4">
    <w:abstractNumId w:val="6"/>
  </w:num>
  <w:num w:numId="5">
    <w:abstractNumId w:val="7"/>
  </w:num>
  <w:num w:numId="6">
    <w:abstractNumId w:val="9"/>
  </w:num>
  <w:num w:numId="7">
    <w:abstractNumId w:val="8"/>
  </w:num>
  <w:num w:numId="8">
    <w:abstractNumId w:val="2"/>
  </w:num>
  <w:num w:numId="9">
    <w:abstractNumId w:val="3"/>
    <w:lvlOverride w:ilvl="0">
      <w:startOverride w:val="1"/>
    </w:lvlOverride>
  </w:num>
  <w:num w:numId="10">
    <w:abstractNumId w:val="7"/>
  </w:num>
  <w:num w:numId="11">
    <w:abstractNumId w:val="6"/>
  </w:num>
  <w:num w:numId="12">
    <w:abstractNumId w:val="4"/>
  </w:num>
  <w:num w:numId="13">
    <w:abstractNumId w:val="10"/>
  </w:num>
  <w:num w:numId="14">
    <w:abstractNumId w:val="5"/>
  </w:num>
  <w:num w:numId="15">
    <w:abstractNumId w:val="11"/>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2F4783"/>
    <w:rsid w:val="000551AA"/>
    <w:rsid w:val="000B4944"/>
    <w:rsid w:val="000D036B"/>
    <w:rsid w:val="000D37EC"/>
    <w:rsid w:val="00125358"/>
    <w:rsid w:val="00133563"/>
    <w:rsid w:val="00192A29"/>
    <w:rsid w:val="001A7F8F"/>
    <w:rsid w:val="001E1485"/>
    <w:rsid w:val="002553A2"/>
    <w:rsid w:val="00283734"/>
    <w:rsid w:val="002C56E7"/>
    <w:rsid w:val="002F4783"/>
    <w:rsid w:val="002F4A7D"/>
    <w:rsid w:val="00322472"/>
    <w:rsid w:val="003457D2"/>
    <w:rsid w:val="003610D3"/>
    <w:rsid w:val="00397DB9"/>
    <w:rsid w:val="003B47F1"/>
    <w:rsid w:val="004002E2"/>
    <w:rsid w:val="00454602"/>
    <w:rsid w:val="00461971"/>
    <w:rsid w:val="004B1892"/>
    <w:rsid w:val="004B18B9"/>
    <w:rsid w:val="00505227"/>
    <w:rsid w:val="0050783D"/>
    <w:rsid w:val="006F648E"/>
    <w:rsid w:val="006F70F2"/>
    <w:rsid w:val="006F7C44"/>
    <w:rsid w:val="00730753"/>
    <w:rsid w:val="00787A18"/>
    <w:rsid w:val="00803AD7"/>
    <w:rsid w:val="0082427B"/>
    <w:rsid w:val="00854E9C"/>
    <w:rsid w:val="008C4F5A"/>
    <w:rsid w:val="008D6DEB"/>
    <w:rsid w:val="00904D30"/>
    <w:rsid w:val="00952501"/>
    <w:rsid w:val="00962FEE"/>
    <w:rsid w:val="009D6606"/>
    <w:rsid w:val="00A730F4"/>
    <w:rsid w:val="00A81484"/>
    <w:rsid w:val="00AB0ABD"/>
    <w:rsid w:val="00B670DC"/>
    <w:rsid w:val="00B87E4C"/>
    <w:rsid w:val="00BB24E8"/>
    <w:rsid w:val="00BC1D0F"/>
    <w:rsid w:val="00BC2C1B"/>
    <w:rsid w:val="00BC425A"/>
    <w:rsid w:val="00C1471C"/>
    <w:rsid w:val="00C67595"/>
    <w:rsid w:val="00CE0679"/>
    <w:rsid w:val="00CF2221"/>
    <w:rsid w:val="00D05DEF"/>
    <w:rsid w:val="00DD09A9"/>
    <w:rsid w:val="00DF768B"/>
    <w:rsid w:val="00E22E59"/>
    <w:rsid w:val="00EB2F5B"/>
    <w:rsid w:val="00EC5668"/>
    <w:rsid w:val="00ED4EA9"/>
    <w:rsid w:val="00EF2333"/>
    <w:rsid w:val="00F26F89"/>
    <w:rsid w:val="00F60AB1"/>
    <w:rsid w:val="00FE1903"/>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62568"/>
  <w15:docId w15:val="{28E38213-30BD-48E2-A5B7-E46285DEE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semiHidden/>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fpei.ca" TargetMode="Externa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education2020.ca" TargetMode="External"/><Relationship Id="rId4" Type="http://schemas.openxmlformats.org/officeDocument/2006/relationships/webSettings" Target="webSettings.xml"/><Relationship Id="rId9" Type="http://schemas.openxmlformats.org/officeDocument/2006/relationships/hyperlink" Target="mailto:pei@education2020.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781</Words>
  <Characters>4454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 Glendenning</cp:lastModifiedBy>
  <cp:revision>6</cp:revision>
  <cp:lastPrinted>2013-04-23T12:00:00Z</cp:lastPrinted>
  <dcterms:created xsi:type="dcterms:W3CDTF">2015-03-22T12:16:00Z</dcterms:created>
  <dcterms:modified xsi:type="dcterms:W3CDTF">2019-12-03T20:33:00Z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