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D82459" w:rsidRDefault="00D82459">
      <w:pPr>
        <w:pStyle w:val="Standard"/>
        <w:rPr>
          <w:rFonts w:asciiTheme="minorHAnsi" w:hAnsiTheme="minorHAnsi"/>
          <w:b/>
          <w:i/>
          <w:color w:val="C00000"/>
          <w:sz w:val="22"/>
          <w:szCs w:val="22"/>
          <w:lang w:val="en-US"/>
        </w:rPr>
      </w:pPr>
    </w:p>
    <w:p w:rsidR="00413D29" w:rsidRDefault="00413D29" w:rsidP="00413D29">
      <w:pPr>
        <w:pStyle w:val="Standard"/>
        <w:jc w:val="right"/>
        <w:rPr>
          <w:rFonts w:asciiTheme="minorHAnsi" w:hAnsiTheme="minorHAnsi"/>
          <w:b/>
          <w:i/>
          <w:color w:val="C00000"/>
          <w:sz w:val="56"/>
          <w:szCs w:val="56"/>
          <w:lang w:val="en-US"/>
        </w:rPr>
      </w:pPr>
      <w:r>
        <w:rPr>
          <w:rFonts w:asciiTheme="minorHAnsi" w:hAnsiTheme="minorHAnsi"/>
          <w:b/>
          <w:i/>
          <w:color w:val="C00000"/>
          <w:sz w:val="56"/>
          <w:szCs w:val="56"/>
          <w:lang w:val="en-US"/>
        </w:rPr>
        <w:t>Math</w:t>
      </w:r>
    </w:p>
    <w:p w:rsidR="002F4783" w:rsidRDefault="00DA44B1" w:rsidP="00194D79">
      <w:pPr>
        <w:pStyle w:val="Standard"/>
        <w:jc w:val="center"/>
      </w:pPr>
      <w:r>
        <w:rPr>
          <w:rFonts w:asciiTheme="minorHAnsi" w:hAnsiTheme="minorHAnsi"/>
          <w:b/>
          <w:i/>
          <w:color w:val="C00000"/>
          <w:sz w:val="56"/>
          <w:szCs w:val="56"/>
          <w:lang w:val="en-US"/>
        </w:rPr>
        <w:t>Math</w:t>
      </w:r>
      <w:r w:rsidR="00194D79">
        <w:rPr>
          <w:rFonts w:asciiTheme="minorHAnsi" w:hAnsiTheme="minorHAnsi"/>
          <w:b/>
          <w:i/>
          <w:color w:val="C00000"/>
          <w:sz w:val="56"/>
          <w:szCs w:val="56"/>
          <w:lang w:val="en-US"/>
        </w:rPr>
        <w:t xml:space="preserve"> Ladder</w:t>
      </w:r>
      <w:r w:rsidR="00763F92">
        <w:rPr>
          <w:rFonts w:asciiTheme="minorHAnsi" w:hAnsiTheme="minorHAnsi"/>
          <w:b/>
          <w:i/>
          <w:color w:val="C00000"/>
          <w:sz w:val="56"/>
          <w:szCs w:val="56"/>
          <w:lang w:val="en-US"/>
        </w:rPr>
        <w:t xml:space="preserve">   18</w:t>
      </w:r>
      <w:bookmarkStart w:id="0" w:name="_GoBack"/>
      <w:bookmarkEnd w:id="0"/>
    </w:p>
    <w:p w:rsidR="002F4783" w:rsidRDefault="002F4783">
      <w:pPr>
        <w:pStyle w:val="Standard"/>
        <w:rPr>
          <w:b/>
          <w:lang w:val="en-US"/>
        </w:rPr>
      </w:pPr>
    </w:p>
    <w:p w:rsidR="00F62323" w:rsidRDefault="00F62323">
      <w:pPr>
        <w:pStyle w:val="Standard"/>
        <w:rPr>
          <w:b/>
          <w:lang w:val="en-US"/>
        </w:rPr>
      </w:pPr>
      <w:r>
        <w:rPr>
          <w:b/>
          <w:lang w:val="en-US"/>
        </w:rPr>
        <w:t>Background:</w:t>
      </w:r>
    </w:p>
    <w:p w:rsidR="00820FD8" w:rsidRDefault="00F62323" w:rsidP="002239A3">
      <w:pPr>
        <w:rPr>
          <w:rFonts w:ascii="Calibri" w:eastAsia="Times New Roman" w:hAnsi="Calibri" w:cs="Times New Roman"/>
          <w:lang w:val="en-US" w:eastAsia="en-CA"/>
        </w:rPr>
      </w:pPr>
      <w:r>
        <w:rPr>
          <w:rFonts w:cs="Calibri"/>
          <w:bCs/>
          <w:lang w:eastAsia="en-CA"/>
        </w:rPr>
        <w:t>Islanders are concerned about the quality of</w:t>
      </w:r>
      <w:r w:rsidR="002239A3">
        <w:rPr>
          <w:rFonts w:cs="Calibri"/>
          <w:bCs/>
          <w:lang w:eastAsia="en-CA"/>
        </w:rPr>
        <w:t xml:space="preserve"> their</w:t>
      </w:r>
      <w:r>
        <w:rPr>
          <w:rFonts w:cs="Calibri"/>
          <w:bCs/>
          <w:lang w:eastAsia="en-CA"/>
        </w:rPr>
        <w:t xml:space="preserve"> public education</w:t>
      </w:r>
      <w:r w:rsidR="002239A3">
        <w:rPr>
          <w:rFonts w:cs="Calibri"/>
          <w:bCs/>
          <w:lang w:eastAsia="en-CA"/>
        </w:rPr>
        <w:t xml:space="preserve"> with these concerns arising most recently  from P</w:t>
      </w:r>
      <w:r w:rsidRPr="00D16C48">
        <w:rPr>
          <w:rFonts w:ascii="Calibri" w:eastAsia="Times New Roman" w:hAnsi="Calibri" w:cs="Times New Roman"/>
          <w:lang w:val="en-US" w:eastAsia="en-CA"/>
        </w:rPr>
        <w:t xml:space="preserve">ISA </w:t>
      </w:r>
      <w:r w:rsidR="002239A3">
        <w:rPr>
          <w:rFonts w:ascii="Calibri" w:eastAsia="Times New Roman" w:hAnsi="Calibri" w:cs="Times New Roman"/>
          <w:lang w:val="en-US" w:eastAsia="en-CA"/>
        </w:rPr>
        <w:t>test re</w:t>
      </w:r>
      <w:r w:rsidRPr="00D16C48">
        <w:rPr>
          <w:rFonts w:ascii="Calibri" w:eastAsia="Times New Roman" w:hAnsi="Calibri" w:cs="Times New Roman"/>
          <w:lang w:val="en-US" w:eastAsia="en-CA"/>
        </w:rPr>
        <w:t>sults</w:t>
      </w:r>
      <w:r w:rsidR="002239A3">
        <w:rPr>
          <w:rFonts w:ascii="Calibri" w:eastAsia="Times New Roman" w:hAnsi="Calibri" w:cs="Times New Roman"/>
          <w:lang w:val="en-US" w:eastAsia="en-CA"/>
        </w:rPr>
        <w:t>, a recent survey by The Community Foundation of Prince Edward Island, concerns expressed by the Gr</w:t>
      </w:r>
      <w:r w:rsidR="00820FD8">
        <w:rPr>
          <w:rFonts w:ascii="Calibri" w:eastAsia="Times New Roman" w:hAnsi="Calibri" w:cs="Times New Roman"/>
          <w:lang w:val="en-US" w:eastAsia="en-CA"/>
        </w:rPr>
        <w:t>e</w:t>
      </w:r>
      <w:r w:rsidR="002239A3">
        <w:rPr>
          <w:rFonts w:ascii="Calibri" w:eastAsia="Times New Roman" w:hAnsi="Calibri" w:cs="Times New Roman"/>
          <w:lang w:val="en-US" w:eastAsia="en-CA"/>
        </w:rPr>
        <w:t xml:space="preserve">ater Charlottetown </w:t>
      </w:r>
      <w:r w:rsidRPr="00D16C48">
        <w:rPr>
          <w:rFonts w:ascii="Calibri" w:eastAsia="Times New Roman" w:hAnsi="Calibri" w:cs="Times New Roman"/>
          <w:lang w:val="en-US" w:eastAsia="en-CA"/>
        </w:rPr>
        <w:t xml:space="preserve">Area </w:t>
      </w:r>
      <w:r w:rsidR="002239A3">
        <w:rPr>
          <w:rFonts w:ascii="Calibri" w:eastAsia="Times New Roman" w:hAnsi="Calibri" w:cs="Times New Roman"/>
          <w:lang w:val="en-US" w:eastAsia="en-CA"/>
        </w:rPr>
        <w:t>C</w:t>
      </w:r>
      <w:r w:rsidRPr="00D16C48">
        <w:rPr>
          <w:rFonts w:ascii="Calibri" w:eastAsia="Times New Roman" w:hAnsi="Calibri" w:cs="Times New Roman"/>
          <w:lang w:val="en-US" w:eastAsia="en-CA"/>
        </w:rPr>
        <w:t>hamber</w:t>
      </w:r>
      <w:r w:rsidR="002239A3">
        <w:rPr>
          <w:rFonts w:ascii="Calibri" w:eastAsia="Times New Roman" w:hAnsi="Calibri" w:cs="Times New Roman"/>
          <w:lang w:val="en-US" w:eastAsia="en-CA"/>
        </w:rPr>
        <w:t xml:space="preserve">. A survey by the Prince Edward Island Home and School Federation, and a series of workshops held through the Island by Education 20/20.  </w:t>
      </w:r>
      <w:r w:rsidR="00820FD8">
        <w:rPr>
          <w:rFonts w:ascii="Calibri" w:eastAsia="Times New Roman" w:hAnsi="Calibri" w:cs="Times New Roman"/>
          <w:lang w:val="en-US" w:eastAsia="en-CA"/>
        </w:rPr>
        <w:t xml:space="preserve">So far, the Department has neither responded  </w:t>
      </w:r>
      <w:r w:rsidR="0034724A">
        <w:rPr>
          <w:rFonts w:ascii="Calibri" w:eastAsia="Times New Roman" w:hAnsi="Calibri" w:cs="Times New Roman"/>
          <w:lang w:val="en-US" w:eastAsia="en-CA"/>
        </w:rPr>
        <w:t xml:space="preserve">to </w:t>
      </w:r>
      <w:r w:rsidR="00820FD8">
        <w:rPr>
          <w:rFonts w:ascii="Calibri" w:eastAsia="Times New Roman" w:hAnsi="Calibri" w:cs="Times New Roman"/>
          <w:lang w:val="en-US" w:eastAsia="en-CA"/>
        </w:rPr>
        <w:t>nor refuted the claims, nor has it made public any plans to address them.</w:t>
      </w:r>
    </w:p>
    <w:p w:rsidR="00820FD8" w:rsidRDefault="00820FD8" w:rsidP="002239A3">
      <w:pPr>
        <w:rPr>
          <w:rFonts w:ascii="Calibri" w:eastAsia="Times New Roman" w:hAnsi="Calibri" w:cs="Times New Roman"/>
          <w:lang w:val="en-US" w:eastAsia="en-CA"/>
        </w:rPr>
      </w:pPr>
    </w:p>
    <w:p w:rsidR="00E4403E" w:rsidRDefault="00E4403E" w:rsidP="002239A3">
      <w:pPr>
        <w:rPr>
          <w:rFonts w:ascii="Calibri" w:eastAsia="Times New Roman" w:hAnsi="Calibri" w:cs="Times New Roman"/>
          <w:lang w:val="en-US" w:eastAsia="en-CA"/>
        </w:rPr>
      </w:pPr>
      <w:r>
        <w:rPr>
          <w:rFonts w:ascii="Calibri" w:eastAsia="Times New Roman" w:hAnsi="Calibri" w:cs="Times New Roman"/>
          <w:lang w:val="en-US" w:eastAsia="en-CA"/>
        </w:rPr>
        <w:t xml:space="preserve">While schools take </w:t>
      </w:r>
      <w:r w:rsidR="00820FD8">
        <w:rPr>
          <w:rFonts w:ascii="Calibri" w:eastAsia="Times New Roman" w:hAnsi="Calibri" w:cs="Times New Roman"/>
          <w:lang w:val="en-US" w:eastAsia="en-CA"/>
        </w:rPr>
        <w:t xml:space="preserve">the brunt of any criticism, Education 20/20 believes that the issue cannot be </w:t>
      </w:r>
      <w:r>
        <w:rPr>
          <w:rFonts w:ascii="Calibri" w:eastAsia="Times New Roman" w:hAnsi="Calibri" w:cs="Times New Roman"/>
          <w:lang w:val="en-US" w:eastAsia="en-CA"/>
        </w:rPr>
        <w:t>re</w:t>
      </w:r>
      <w:r w:rsidR="00820FD8">
        <w:rPr>
          <w:rFonts w:ascii="Calibri" w:eastAsia="Times New Roman" w:hAnsi="Calibri" w:cs="Times New Roman"/>
          <w:lang w:val="en-US" w:eastAsia="en-CA"/>
        </w:rPr>
        <w:t xml:space="preserve">solved by schools alone </w:t>
      </w:r>
    </w:p>
    <w:p w:rsidR="00E4403E" w:rsidRDefault="00E4403E" w:rsidP="002239A3">
      <w:pPr>
        <w:rPr>
          <w:rFonts w:ascii="Calibri" w:eastAsia="Times New Roman" w:hAnsi="Calibri" w:cs="Times New Roman"/>
          <w:lang w:val="en-US" w:eastAsia="en-CA"/>
        </w:rPr>
      </w:pPr>
    </w:p>
    <w:p w:rsidR="00F62323" w:rsidRPr="00D16C48" w:rsidRDefault="00820FD8" w:rsidP="002239A3">
      <w:pPr>
        <w:rPr>
          <w:rFonts w:ascii="Calibri" w:eastAsia="Times New Roman" w:hAnsi="Calibri" w:cs="Times New Roman"/>
          <w:lang w:val="en-US" w:eastAsia="en-CA"/>
        </w:rPr>
      </w:pPr>
      <w:r>
        <w:rPr>
          <w:rFonts w:ascii="Calibri" w:eastAsia="Times New Roman" w:hAnsi="Calibri" w:cs="Times New Roman"/>
          <w:lang w:val="en-US" w:eastAsia="en-CA"/>
        </w:rPr>
        <w:t>takes the concerns seriously, believes that they require a community response as well as a school response</w:t>
      </w:r>
      <w:r w:rsidR="002239A3">
        <w:rPr>
          <w:rFonts w:ascii="Calibri" w:eastAsia="Times New Roman" w:hAnsi="Calibri" w:cs="Times New Roman"/>
          <w:lang w:val="en-US" w:eastAsia="en-CA"/>
        </w:rPr>
        <w:t xml:space="preserve"> </w:t>
      </w:r>
    </w:p>
    <w:p w:rsidR="00F62323" w:rsidRDefault="00F62323" w:rsidP="00F62323">
      <w:pPr>
        <w:rPr>
          <w:rFonts w:cs="Calibri"/>
          <w:bCs/>
          <w:lang w:eastAsia="en-CA"/>
        </w:rPr>
      </w:pPr>
    </w:p>
    <w:p w:rsidR="00F62323" w:rsidRDefault="00F62323">
      <w:pPr>
        <w:pStyle w:val="Standard"/>
        <w:rPr>
          <w:b/>
          <w:lang w:val="en-US"/>
        </w:rPr>
      </w:pPr>
    </w:p>
    <w:p w:rsidR="00F62323" w:rsidRDefault="00F62323" w:rsidP="00AF527F">
      <w:pPr>
        <w:rPr>
          <w:b/>
          <w:sz w:val="20"/>
          <w:szCs w:val="20"/>
        </w:rPr>
      </w:pPr>
    </w:p>
    <w:p w:rsidR="00F62323" w:rsidRDefault="00F62323" w:rsidP="00AF527F">
      <w:pPr>
        <w:rPr>
          <w:b/>
          <w:sz w:val="20"/>
          <w:szCs w:val="20"/>
        </w:rPr>
      </w:pPr>
    </w:p>
    <w:p w:rsidR="00AF527F" w:rsidRPr="006C743E" w:rsidRDefault="00AF527F" w:rsidP="00AF527F">
      <w:pPr>
        <w:rPr>
          <w:sz w:val="20"/>
          <w:szCs w:val="20"/>
        </w:rPr>
      </w:pPr>
      <w:r>
        <w:rPr>
          <w:b/>
          <w:sz w:val="20"/>
          <w:szCs w:val="20"/>
        </w:rPr>
        <w:t xml:space="preserve">Purpose: </w:t>
      </w:r>
      <w:r>
        <w:rPr>
          <w:sz w:val="20"/>
          <w:szCs w:val="20"/>
        </w:rPr>
        <w:t>Create a way to help more students reach higher levels in mathematics</w:t>
      </w:r>
    </w:p>
    <w:p w:rsidR="00AF527F" w:rsidRDefault="00AF527F" w:rsidP="00AF527F">
      <w:pPr>
        <w:rPr>
          <w:b/>
          <w:sz w:val="20"/>
          <w:szCs w:val="20"/>
        </w:rPr>
      </w:pPr>
    </w:p>
    <w:p w:rsidR="00AF527F" w:rsidRPr="001E41DB" w:rsidRDefault="00AF527F" w:rsidP="00AF527F">
      <w:pPr>
        <w:rPr>
          <w:b/>
          <w:sz w:val="20"/>
          <w:szCs w:val="20"/>
        </w:rPr>
      </w:pPr>
      <w:r>
        <w:rPr>
          <w:b/>
          <w:sz w:val="20"/>
          <w:szCs w:val="20"/>
        </w:rPr>
        <w:t xml:space="preserve">Why </w:t>
      </w:r>
      <w:r w:rsidRPr="001E41DB">
        <w:rPr>
          <w:b/>
          <w:sz w:val="20"/>
          <w:szCs w:val="20"/>
        </w:rPr>
        <w:t>Math</w:t>
      </w:r>
      <w:r>
        <w:rPr>
          <w:b/>
          <w:sz w:val="20"/>
          <w:szCs w:val="20"/>
        </w:rPr>
        <w:t>?</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Needed for day-to-day living and is often a prerequisite for accessing many opportunities in later life</w:t>
      </w:r>
    </w:p>
    <w:p w:rsidR="00AF527F" w:rsidRPr="001E41DB" w:rsidRDefault="00AF527F" w:rsidP="00AF527F">
      <w:pPr>
        <w:pStyle w:val="ListParagraph"/>
        <w:numPr>
          <w:ilvl w:val="0"/>
          <w:numId w:val="21"/>
        </w:numPr>
        <w:suppressAutoHyphens w:val="0"/>
        <w:autoSpaceDN/>
        <w:contextualSpacing/>
        <w:textAlignment w:val="auto"/>
        <w:rPr>
          <w:sz w:val="20"/>
          <w:szCs w:val="20"/>
        </w:rPr>
      </w:pPr>
      <w:r>
        <w:rPr>
          <w:sz w:val="20"/>
          <w:szCs w:val="20"/>
        </w:rPr>
        <w:t xml:space="preserve">Has an identifiable structure namely </w:t>
      </w:r>
      <w:r w:rsidRPr="001E41DB">
        <w:rPr>
          <w:sz w:val="20"/>
          <w:szCs w:val="20"/>
        </w:rPr>
        <w:t xml:space="preserve"> numeracy, elementary mathematics, algebra, geometry, trigonom</w:t>
      </w:r>
      <w:r w:rsidRPr="001E41DB">
        <w:rPr>
          <w:sz w:val="20"/>
          <w:szCs w:val="20"/>
        </w:rPr>
        <w:t>e</w:t>
      </w:r>
      <w:r w:rsidRPr="001E41DB">
        <w:rPr>
          <w:sz w:val="20"/>
          <w:szCs w:val="20"/>
        </w:rPr>
        <w:t>try, calculus, set and function, complex numbers, logarithmic functions, and infinite series</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Lacks a widely available and accepted analysis of outcomes or competencies</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Lack widely accepted agreement on levels</w:t>
      </w:r>
    </w:p>
    <w:p w:rsidR="00AF527F" w:rsidRPr="001E41DB" w:rsidRDefault="00AF527F" w:rsidP="00AF527F">
      <w:pPr>
        <w:rPr>
          <w:sz w:val="20"/>
          <w:szCs w:val="20"/>
        </w:rPr>
      </w:pPr>
    </w:p>
    <w:p w:rsidR="00AF527F" w:rsidRPr="001E41DB" w:rsidRDefault="00AF527F" w:rsidP="00AF527F">
      <w:pPr>
        <w:rPr>
          <w:b/>
          <w:sz w:val="20"/>
          <w:szCs w:val="20"/>
        </w:rPr>
      </w:pPr>
      <w:r>
        <w:rPr>
          <w:b/>
          <w:sz w:val="20"/>
          <w:szCs w:val="20"/>
        </w:rPr>
        <w:t>School system deficiencies</w:t>
      </w:r>
      <w:r w:rsidRPr="001E41DB">
        <w:rPr>
          <w:b/>
          <w:sz w:val="20"/>
          <w:szCs w:val="20"/>
        </w:rPr>
        <w:t>:</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Schools favour system of ranking students</w:t>
      </w:r>
      <w:r>
        <w:rPr>
          <w:sz w:val="20"/>
          <w:szCs w:val="20"/>
        </w:rPr>
        <w:t xml:space="preserve"> over assessing levels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Teaching and ranking constitute a conflict of roles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Lacks system of identified math levels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System rejects grouping by level of difficulty</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 xml:space="preserve">Transcripts </w:t>
      </w:r>
      <w:r>
        <w:rPr>
          <w:sz w:val="20"/>
          <w:szCs w:val="20"/>
        </w:rPr>
        <w:t>do not identify levels</w:t>
      </w:r>
    </w:p>
    <w:p w:rsidR="00AF527F" w:rsidRPr="001E41DB" w:rsidRDefault="00AF527F" w:rsidP="00AF527F">
      <w:pPr>
        <w:rPr>
          <w:b/>
          <w:sz w:val="20"/>
          <w:szCs w:val="20"/>
        </w:rPr>
      </w:pPr>
    </w:p>
    <w:p w:rsidR="00AF527F" w:rsidRPr="001E41DB" w:rsidRDefault="00AF527F" w:rsidP="00AF527F">
      <w:pPr>
        <w:rPr>
          <w:b/>
          <w:sz w:val="20"/>
          <w:szCs w:val="20"/>
        </w:rPr>
      </w:pPr>
      <w:r w:rsidRPr="001E41DB">
        <w:rPr>
          <w:b/>
          <w:sz w:val="20"/>
          <w:szCs w:val="20"/>
        </w:rPr>
        <w:t>Proposal:</w:t>
      </w:r>
    </w:p>
    <w:p w:rsidR="00AF527F" w:rsidRPr="001E41DB" w:rsidRDefault="00AF527F" w:rsidP="00AF527F">
      <w:pPr>
        <w:pStyle w:val="ListParagraph"/>
        <w:numPr>
          <w:ilvl w:val="0"/>
          <w:numId w:val="19"/>
        </w:numPr>
        <w:suppressAutoHyphens w:val="0"/>
        <w:autoSpaceDN/>
        <w:contextualSpacing/>
        <w:textAlignment w:val="auto"/>
        <w:rPr>
          <w:sz w:val="20"/>
          <w:szCs w:val="20"/>
        </w:rPr>
      </w:pPr>
      <w:r w:rsidRPr="001E41DB">
        <w:rPr>
          <w:b/>
          <w:sz w:val="20"/>
          <w:szCs w:val="20"/>
        </w:rPr>
        <w:t>Undertake an analysis</w:t>
      </w:r>
      <w:r w:rsidRPr="001E41DB">
        <w:rPr>
          <w:sz w:val="20"/>
          <w:szCs w:val="20"/>
        </w:rPr>
        <w:t>:</w:t>
      </w:r>
    </w:p>
    <w:p w:rsidR="00AF527F" w:rsidRDefault="00AF527F" w:rsidP="00AF527F">
      <w:pPr>
        <w:pStyle w:val="ListParagraph"/>
        <w:numPr>
          <w:ilvl w:val="0"/>
          <w:numId w:val="17"/>
        </w:numPr>
        <w:suppressAutoHyphens w:val="0"/>
        <w:autoSpaceDN/>
        <w:contextualSpacing/>
        <w:textAlignment w:val="auto"/>
        <w:rPr>
          <w:sz w:val="20"/>
          <w:szCs w:val="20"/>
        </w:rPr>
      </w:pPr>
      <w:r>
        <w:rPr>
          <w:sz w:val="20"/>
          <w:szCs w:val="20"/>
        </w:rPr>
        <w:t>Undertake a comprehensive analysis of outcomes/competencies</w:t>
      </w:r>
    </w:p>
    <w:p w:rsidR="00AF527F" w:rsidRPr="001E41DB" w:rsidRDefault="00AF527F" w:rsidP="00AF527F">
      <w:pPr>
        <w:pStyle w:val="ListParagraph"/>
        <w:ind w:left="1440"/>
        <w:rPr>
          <w:sz w:val="20"/>
          <w:szCs w:val="20"/>
        </w:rPr>
      </w:pPr>
    </w:p>
    <w:p w:rsidR="00AF527F" w:rsidRPr="001E41DB" w:rsidRDefault="00AF527F" w:rsidP="00AF527F">
      <w:pPr>
        <w:pStyle w:val="ListParagraph"/>
        <w:numPr>
          <w:ilvl w:val="0"/>
          <w:numId w:val="19"/>
        </w:numPr>
        <w:suppressAutoHyphens w:val="0"/>
        <w:autoSpaceDN/>
        <w:contextualSpacing/>
        <w:textAlignment w:val="auto"/>
        <w:rPr>
          <w:b/>
          <w:sz w:val="20"/>
          <w:szCs w:val="20"/>
        </w:rPr>
      </w:pPr>
      <w:r w:rsidRPr="001E41DB">
        <w:rPr>
          <w:b/>
          <w:sz w:val="20"/>
          <w:szCs w:val="20"/>
        </w:rPr>
        <w:t>Establish levels</w:t>
      </w:r>
    </w:p>
    <w:p w:rsidR="00AF527F" w:rsidRDefault="00AF527F" w:rsidP="00AF527F">
      <w:pPr>
        <w:pStyle w:val="ListParagraph"/>
        <w:numPr>
          <w:ilvl w:val="0"/>
          <w:numId w:val="20"/>
        </w:numPr>
        <w:suppressAutoHyphens w:val="0"/>
        <w:autoSpaceDN/>
        <w:contextualSpacing/>
        <w:textAlignment w:val="auto"/>
        <w:rPr>
          <w:sz w:val="20"/>
          <w:szCs w:val="20"/>
        </w:rPr>
      </w:pPr>
      <w:r w:rsidRPr="001E41DB">
        <w:rPr>
          <w:sz w:val="20"/>
          <w:szCs w:val="20"/>
        </w:rPr>
        <w:t>Levels –Similar to establishing levels in music and skating</w:t>
      </w:r>
    </w:p>
    <w:p w:rsidR="00AF527F" w:rsidRDefault="00AF527F" w:rsidP="00AF527F">
      <w:pPr>
        <w:pStyle w:val="ListParagraph"/>
        <w:numPr>
          <w:ilvl w:val="0"/>
          <w:numId w:val="20"/>
        </w:numPr>
        <w:suppressAutoHyphens w:val="0"/>
        <w:autoSpaceDN/>
        <w:contextualSpacing/>
        <w:textAlignment w:val="auto"/>
        <w:rPr>
          <w:sz w:val="20"/>
          <w:szCs w:val="20"/>
        </w:rPr>
      </w:pPr>
      <w:r>
        <w:rPr>
          <w:sz w:val="20"/>
          <w:szCs w:val="20"/>
        </w:rPr>
        <w:t>Rating scale</w:t>
      </w:r>
    </w:p>
    <w:p w:rsidR="00AF527F" w:rsidRPr="001E41DB" w:rsidRDefault="00AF527F" w:rsidP="00AF527F">
      <w:pPr>
        <w:pStyle w:val="ListParagraph"/>
        <w:numPr>
          <w:ilvl w:val="0"/>
          <w:numId w:val="20"/>
        </w:numPr>
        <w:suppressAutoHyphens w:val="0"/>
        <w:autoSpaceDN/>
        <w:contextualSpacing/>
        <w:textAlignment w:val="auto"/>
        <w:rPr>
          <w:sz w:val="20"/>
          <w:szCs w:val="20"/>
        </w:rPr>
      </w:pPr>
      <w:r>
        <w:rPr>
          <w:sz w:val="20"/>
          <w:szCs w:val="20"/>
        </w:rPr>
        <w:t>Benchmarks</w:t>
      </w:r>
    </w:p>
    <w:p w:rsidR="00AF527F" w:rsidRPr="001E41DB" w:rsidRDefault="00AF527F" w:rsidP="00AF527F">
      <w:pPr>
        <w:pStyle w:val="ListParagraph"/>
        <w:ind w:left="1440"/>
        <w:rPr>
          <w:sz w:val="20"/>
          <w:szCs w:val="20"/>
        </w:rPr>
      </w:pPr>
    </w:p>
    <w:p w:rsidR="00AF527F" w:rsidRPr="001E41DB" w:rsidRDefault="00AF527F" w:rsidP="00AF527F">
      <w:pPr>
        <w:pStyle w:val="ListParagraph"/>
        <w:numPr>
          <w:ilvl w:val="0"/>
          <w:numId w:val="19"/>
        </w:numPr>
        <w:suppressAutoHyphens w:val="0"/>
        <w:autoSpaceDN/>
        <w:contextualSpacing/>
        <w:textAlignment w:val="auto"/>
        <w:rPr>
          <w:b/>
          <w:sz w:val="20"/>
          <w:szCs w:val="20"/>
        </w:rPr>
      </w:pPr>
      <w:r w:rsidRPr="001E41DB">
        <w:rPr>
          <w:b/>
          <w:sz w:val="20"/>
          <w:szCs w:val="20"/>
        </w:rPr>
        <w:t>Math Testing Service</w:t>
      </w:r>
    </w:p>
    <w:p w:rsidR="00AF527F" w:rsidRPr="001E41DB" w:rsidRDefault="00AF527F" w:rsidP="00AF527F">
      <w:pPr>
        <w:pStyle w:val="ListParagraph"/>
        <w:numPr>
          <w:ilvl w:val="0"/>
          <w:numId w:val="23"/>
        </w:numPr>
        <w:suppressAutoHyphens w:val="0"/>
        <w:autoSpaceDN/>
        <w:contextualSpacing/>
        <w:textAlignment w:val="auto"/>
        <w:rPr>
          <w:sz w:val="20"/>
          <w:szCs w:val="20"/>
        </w:rPr>
      </w:pPr>
      <w:r w:rsidRPr="001E41DB">
        <w:rPr>
          <w:sz w:val="20"/>
          <w:szCs w:val="20"/>
        </w:rPr>
        <w:t>Individual based</w:t>
      </w:r>
    </w:p>
    <w:p w:rsidR="00AF527F" w:rsidRPr="001E41DB" w:rsidRDefault="00AF527F" w:rsidP="00AF527F">
      <w:pPr>
        <w:pStyle w:val="ListParagraph"/>
        <w:numPr>
          <w:ilvl w:val="0"/>
          <w:numId w:val="23"/>
        </w:numPr>
        <w:suppressAutoHyphens w:val="0"/>
        <w:autoSpaceDN/>
        <w:contextualSpacing/>
        <w:textAlignment w:val="auto"/>
        <w:rPr>
          <w:sz w:val="20"/>
          <w:szCs w:val="20"/>
        </w:rPr>
      </w:pPr>
      <w:r w:rsidRPr="001E41DB">
        <w:rPr>
          <w:sz w:val="20"/>
          <w:szCs w:val="20"/>
        </w:rPr>
        <w:t>Voluntary</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Fee for service basis</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Independent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lastRenderedPageBreak/>
        <w:t>Open to individuals of any age</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By request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Does not offer credit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rPr>
        <w:t>Test takers will be informed of level attained</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rPr>
        <w:t>On request by test taker, a record of student level may be forwarded to employer or to school</w:t>
      </w:r>
    </w:p>
    <w:p w:rsidR="00AF527F" w:rsidRPr="001E41DB" w:rsidRDefault="00AF527F" w:rsidP="00AF527F">
      <w:pPr>
        <w:rPr>
          <w:sz w:val="20"/>
          <w:szCs w:val="20"/>
        </w:rPr>
      </w:pPr>
    </w:p>
    <w:p w:rsidR="00AF527F" w:rsidRPr="001E41DB" w:rsidRDefault="00AF527F" w:rsidP="00AF527F">
      <w:pPr>
        <w:rPr>
          <w:sz w:val="20"/>
          <w:szCs w:val="20"/>
        </w:rPr>
      </w:pPr>
      <w:r w:rsidRPr="001E41DB">
        <w:rPr>
          <w:b/>
          <w:sz w:val="20"/>
          <w:szCs w:val="20"/>
        </w:rPr>
        <w:t>Advantages/benefits:</w:t>
      </w:r>
    </w:p>
    <w:p w:rsidR="00AF527F" w:rsidRPr="001E41DB" w:rsidRDefault="00AF527F" w:rsidP="00AF527F">
      <w:pPr>
        <w:pStyle w:val="ListParagraph"/>
        <w:numPr>
          <w:ilvl w:val="0"/>
          <w:numId w:val="18"/>
        </w:numPr>
        <w:suppressAutoHyphens w:val="0"/>
        <w:autoSpaceDN/>
        <w:contextualSpacing/>
        <w:textAlignment w:val="auto"/>
        <w:rPr>
          <w:sz w:val="20"/>
          <w:szCs w:val="20"/>
        </w:rPr>
      </w:pPr>
      <w:r w:rsidRPr="001E41DB">
        <w:rPr>
          <w:sz w:val="20"/>
          <w:szCs w:val="20"/>
        </w:rPr>
        <w:t>Common standard</w:t>
      </w:r>
    </w:p>
    <w:p w:rsidR="00AF527F" w:rsidRPr="001E41DB" w:rsidRDefault="00AF527F" w:rsidP="00AF527F">
      <w:pPr>
        <w:pStyle w:val="ListParagraph"/>
        <w:numPr>
          <w:ilvl w:val="0"/>
          <w:numId w:val="18"/>
        </w:numPr>
        <w:suppressAutoHyphens w:val="0"/>
        <w:autoSpaceDN/>
        <w:contextualSpacing/>
        <w:textAlignment w:val="auto"/>
        <w:rPr>
          <w:sz w:val="20"/>
          <w:szCs w:val="20"/>
        </w:rPr>
      </w:pPr>
      <w:r w:rsidRPr="001E41DB">
        <w:rPr>
          <w:sz w:val="20"/>
          <w:szCs w:val="20"/>
        </w:rPr>
        <w:t xml:space="preserve">Aid </w:t>
      </w:r>
      <w:r>
        <w:rPr>
          <w:sz w:val="20"/>
          <w:szCs w:val="20"/>
        </w:rPr>
        <w:t xml:space="preserve">to </w:t>
      </w:r>
      <w:r w:rsidRPr="001E41DB">
        <w:rPr>
          <w:sz w:val="20"/>
          <w:szCs w:val="20"/>
        </w:rPr>
        <w:t>mobility</w:t>
      </w:r>
    </w:p>
    <w:p w:rsidR="00AF527F" w:rsidRPr="001E41DB" w:rsidRDefault="00AF527F" w:rsidP="00AF527F">
      <w:pPr>
        <w:pStyle w:val="ListParagraph"/>
        <w:numPr>
          <w:ilvl w:val="0"/>
          <w:numId w:val="18"/>
        </w:numPr>
        <w:suppressAutoHyphens w:val="0"/>
        <w:autoSpaceDN/>
        <w:contextualSpacing/>
        <w:textAlignment w:val="auto"/>
        <w:rPr>
          <w:sz w:val="20"/>
          <w:szCs w:val="20"/>
        </w:rPr>
      </w:pPr>
      <w:r>
        <w:rPr>
          <w:sz w:val="20"/>
          <w:szCs w:val="20"/>
        </w:rPr>
        <w:t>R</w:t>
      </w:r>
      <w:r w:rsidRPr="001E41DB">
        <w:rPr>
          <w:sz w:val="20"/>
          <w:szCs w:val="20"/>
        </w:rPr>
        <w:t>educe curriculum development workload</w:t>
      </w:r>
    </w:p>
    <w:p w:rsidR="00AF527F" w:rsidRPr="001E41DB" w:rsidRDefault="00AF527F" w:rsidP="00AF527F">
      <w:pPr>
        <w:rPr>
          <w:b/>
          <w:sz w:val="20"/>
          <w:szCs w:val="20"/>
        </w:rPr>
      </w:pPr>
    </w:p>
    <w:p w:rsidR="00AF527F" w:rsidRDefault="00AF527F" w:rsidP="00AF527F">
      <w:pPr>
        <w:rPr>
          <w:b/>
        </w:rPr>
      </w:pPr>
    </w:p>
    <w:p w:rsidR="00AF527F" w:rsidRDefault="00AF527F" w:rsidP="00AF527F">
      <w:pPr>
        <w:rPr>
          <w:b/>
        </w:rPr>
      </w:pPr>
    </w:p>
    <w:p w:rsidR="00AF527F" w:rsidRDefault="00AF527F" w:rsidP="00AF527F">
      <w:pPr>
        <w:pBdr>
          <w:bottom w:val="single" w:sz="12" w:space="1" w:color="auto"/>
        </w:pBdr>
        <w:jc w:val="both"/>
        <w:rPr>
          <w:rFonts w:cstheme="minorHAnsi"/>
          <w:color w:val="C00000"/>
          <w:sz w:val="20"/>
          <w:szCs w:val="20"/>
        </w:rPr>
      </w:pPr>
    </w:p>
    <w:p w:rsidR="00AF527F" w:rsidRDefault="00AF527F" w:rsidP="00AF527F">
      <w:pPr>
        <w:pBdr>
          <w:bottom w:val="single" w:sz="12" w:space="1" w:color="auto"/>
        </w:pBdr>
        <w:jc w:val="both"/>
        <w:rPr>
          <w:rFonts w:cstheme="minorHAnsi"/>
          <w:color w:val="C00000"/>
          <w:sz w:val="20"/>
          <w:szCs w:val="20"/>
        </w:rPr>
      </w:pPr>
    </w:p>
    <w:p w:rsidR="00AF527F" w:rsidRDefault="00AF527F" w:rsidP="00AF527F">
      <w:pPr>
        <w:pBdr>
          <w:bottom w:val="single" w:sz="12" w:space="1" w:color="auto"/>
        </w:pBdr>
        <w:jc w:val="both"/>
        <w:rPr>
          <w:rFonts w:cstheme="minorHAnsi"/>
          <w:color w:val="C00000"/>
          <w:sz w:val="20"/>
          <w:szCs w:val="20"/>
        </w:rPr>
      </w:pPr>
    </w:p>
    <w:p w:rsidR="00AF527F" w:rsidRPr="00F74532" w:rsidRDefault="00AF527F" w:rsidP="00AF527F">
      <w:pPr>
        <w:pBdr>
          <w:bottom w:val="single" w:sz="12" w:space="1" w:color="auto"/>
        </w:pBdr>
        <w:jc w:val="both"/>
        <w:rPr>
          <w:b/>
          <w:sz w:val="20"/>
          <w:szCs w:val="20"/>
        </w:rPr>
      </w:pPr>
    </w:p>
    <w:p w:rsidR="00AF527F" w:rsidRPr="00E46B94" w:rsidRDefault="00AF527F" w:rsidP="00AF527F">
      <w:pPr>
        <w:pBdr>
          <w:bottom w:val="single" w:sz="12" w:space="1" w:color="auto"/>
        </w:pBdr>
        <w:ind w:left="360"/>
        <w:jc w:val="both"/>
        <w:rPr>
          <w:b/>
          <w:sz w:val="20"/>
          <w:szCs w:val="20"/>
        </w:rPr>
      </w:pPr>
    </w:p>
    <w:p w:rsidR="00AF527F" w:rsidRDefault="00AF527F" w:rsidP="00AF527F">
      <w:pPr>
        <w:pStyle w:val="Standard"/>
        <w:ind w:left="720"/>
        <w:jc w:val="center"/>
      </w:pPr>
      <w:r>
        <w:rPr>
          <w:rFonts w:ascii="Calibri" w:hAnsi="Calibri" w:cs="Calibri"/>
          <w:b/>
          <w:bCs/>
          <w:i/>
          <w:sz w:val="18"/>
          <w:szCs w:val="18"/>
          <w:lang w:eastAsia="en-CA"/>
        </w:rPr>
        <w:t>Education 20/20 Inc.</w:t>
      </w:r>
    </w:p>
    <w:p w:rsidR="00AF527F" w:rsidRDefault="00AF527F" w:rsidP="00AF527F">
      <w:pPr>
        <w:pStyle w:val="Standard"/>
        <w:ind w:left="720"/>
        <w:jc w:val="center"/>
      </w:pPr>
      <w:r>
        <w:rPr>
          <w:rFonts w:ascii="Calibri" w:hAnsi="Calibri" w:cs="Calibri"/>
          <w:sz w:val="18"/>
          <w:szCs w:val="18"/>
        </w:rPr>
        <w:t>101 Kent St., PO Box 624/rue Kent, BP 624</w:t>
      </w:r>
    </w:p>
    <w:p w:rsidR="00AF527F" w:rsidRDefault="00AF527F" w:rsidP="00AF527F">
      <w:pPr>
        <w:pStyle w:val="Standard"/>
        <w:ind w:left="720"/>
        <w:jc w:val="center"/>
      </w:pPr>
      <w:r>
        <w:rPr>
          <w:rFonts w:ascii="Calibri" w:hAnsi="Calibri" w:cs="Calibri"/>
          <w:sz w:val="18"/>
          <w:szCs w:val="18"/>
        </w:rPr>
        <w:t>Charlottetown, PEI C1A 1M0 Canada</w:t>
      </w:r>
    </w:p>
    <w:p w:rsidR="00AF527F" w:rsidRDefault="00AF527F" w:rsidP="00AF527F">
      <w:pPr>
        <w:pStyle w:val="Standard"/>
        <w:ind w:left="720"/>
        <w:jc w:val="center"/>
      </w:pPr>
      <w:r>
        <w:rPr>
          <w:rFonts w:ascii="Calibri" w:hAnsi="Calibri" w:cs="Calibri"/>
          <w:sz w:val="18"/>
          <w:szCs w:val="18"/>
        </w:rPr>
        <w:t>el: 902-892-2060</w:t>
      </w:r>
    </w:p>
    <w:p w:rsidR="00AF527F" w:rsidRDefault="00AF527F" w:rsidP="00AF527F">
      <w:pPr>
        <w:pStyle w:val="Standard"/>
        <w:ind w:left="720"/>
        <w:jc w:val="center"/>
      </w:pPr>
      <w:r>
        <w:rPr>
          <w:rFonts w:ascii="Calibri" w:hAnsi="Calibri" w:cs="Calibri"/>
          <w:sz w:val="18"/>
          <w:szCs w:val="18"/>
        </w:rPr>
        <w:t xml:space="preserve">Email: </w:t>
      </w:r>
      <w:hyperlink r:id="rId9" w:history="1">
        <w:r w:rsidRPr="00860486">
          <w:rPr>
            <w:rStyle w:val="Hyperlink"/>
            <w:rFonts w:ascii="Calibri" w:hAnsi="Calibri" w:cs="Calibri"/>
            <w:sz w:val="18"/>
            <w:szCs w:val="18"/>
          </w:rPr>
          <w:t>pei@education2020.ca</w:t>
        </w:r>
      </w:hyperlink>
    </w:p>
    <w:p w:rsidR="00AF527F" w:rsidRDefault="00AF527F" w:rsidP="00A9407A">
      <w:pPr>
        <w:rPr>
          <w:b/>
          <w:sz w:val="22"/>
          <w:szCs w:val="22"/>
        </w:rPr>
      </w:pPr>
    </w:p>
    <w:p w:rsidR="00AF527F" w:rsidRDefault="00AF527F" w:rsidP="00A9407A">
      <w:pPr>
        <w:rPr>
          <w:b/>
          <w:sz w:val="22"/>
          <w:szCs w:val="22"/>
        </w:rPr>
      </w:pPr>
    </w:p>
    <w:p w:rsidR="00A9407A" w:rsidRDefault="00A9407A" w:rsidP="00A9407A">
      <w:pPr>
        <w:rPr>
          <w:sz w:val="22"/>
          <w:szCs w:val="22"/>
        </w:rPr>
      </w:pPr>
      <w:r w:rsidRPr="00A241AB">
        <w:rPr>
          <w:b/>
          <w:sz w:val="22"/>
          <w:szCs w:val="22"/>
        </w:rPr>
        <w:t xml:space="preserve">Definition </w:t>
      </w:r>
      <w:r>
        <w:rPr>
          <w:sz w:val="22"/>
          <w:szCs w:val="22"/>
        </w:rPr>
        <w:t xml:space="preserve">– the study of </w:t>
      </w:r>
      <w:r>
        <w:rPr>
          <w:rFonts w:ascii="Arial" w:hAnsi="Arial" w:cs="Arial"/>
          <w:color w:val="222222"/>
        </w:rPr>
        <w:t xml:space="preserve">science of number, quantity, and space. </w:t>
      </w:r>
    </w:p>
    <w:p w:rsidR="00A9407A" w:rsidRDefault="00A9407A" w:rsidP="00A9407A">
      <w:pPr>
        <w:rPr>
          <w:b/>
          <w:sz w:val="22"/>
          <w:szCs w:val="22"/>
        </w:rPr>
      </w:pPr>
    </w:p>
    <w:p w:rsidR="009D3E02" w:rsidRDefault="009D3E02" w:rsidP="009D3E02">
      <w:pPr>
        <w:autoSpaceDE w:val="0"/>
        <w:adjustRightInd w:val="0"/>
        <w:rPr>
          <w:rFonts w:ascii="Arial" w:eastAsiaTheme="minorHAnsi" w:hAnsi="Arial" w:cs="Arial"/>
          <w:sz w:val="20"/>
          <w:szCs w:val="20"/>
        </w:rPr>
      </w:pPr>
      <w:r>
        <w:rPr>
          <w:rFonts w:ascii="Arial" w:eastAsiaTheme="minorHAnsi" w:hAnsi="Arial" w:cs="Arial"/>
          <w:sz w:val="20"/>
          <w:szCs w:val="20"/>
        </w:rPr>
        <w:t xml:space="preserve">The main </w:t>
      </w:r>
      <w:r w:rsidRPr="00E54878">
        <w:rPr>
          <w:rFonts w:ascii="Arial" w:eastAsiaTheme="minorHAnsi" w:hAnsi="Arial" w:cs="Arial"/>
          <w:b/>
          <w:sz w:val="20"/>
          <w:szCs w:val="20"/>
        </w:rPr>
        <w:t>goals</w:t>
      </w:r>
      <w:r>
        <w:rPr>
          <w:rFonts w:ascii="Arial" w:eastAsiaTheme="minorHAnsi" w:hAnsi="Arial" w:cs="Arial"/>
          <w:sz w:val="20"/>
          <w:szCs w:val="20"/>
        </w:rPr>
        <w:t xml:space="preserve"> of mathematics education are to prepare students to (PEI Education Website MAT613A)</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use mathematics confidently to solve problems;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communicate and reason mathematically;</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appreciate and value mathematics;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make connections between mathematics and its applications;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commit themselves to lifelong learning;</w:t>
      </w:r>
    </w:p>
    <w:p w:rsidR="009D3E02" w:rsidRDefault="009D3E02" w:rsidP="009D3E02">
      <w:pPr>
        <w:rPr>
          <w:sz w:val="22"/>
          <w:szCs w:val="22"/>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become mathematically literate adults, using mathematics to contribute to society.</w:t>
      </w:r>
    </w:p>
    <w:p w:rsidR="009D3E02" w:rsidRDefault="009D3E02" w:rsidP="009D3E02">
      <w:pPr>
        <w:rPr>
          <w:sz w:val="22"/>
          <w:szCs w:val="22"/>
        </w:rPr>
      </w:pPr>
    </w:p>
    <w:p w:rsidR="009D3E02" w:rsidRDefault="009D3E02" w:rsidP="00A9407A">
      <w:pPr>
        <w:rPr>
          <w:b/>
          <w:sz w:val="22"/>
          <w:szCs w:val="22"/>
        </w:rPr>
      </w:pPr>
    </w:p>
    <w:p w:rsidR="009D3E02" w:rsidRDefault="009D3E02" w:rsidP="00A9407A">
      <w:pPr>
        <w:rPr>
          <w:b/>
          <w:sz w:val="22"/>
          <w:szCs w:val="22"/>
        </w:rPr>
      </w:pPr>
    </w:p>
    <w:p w:rsidR="00A9407A" w:rsidRPr="001F45FB" w:rsidRDefault="00A9407A" w:rsidP="00A9407A">
      <w:pPr>
        <w:rPr>
          <w:b/>
          <w:sz w:val="22"/>
          <w:szCs w:val="22"/>
        </w:rPr>
      </w:pPr>
      <w:r w:rsidRPr="001F45FB">
        <w:rPr>
          <w:b/>
          <w:sz w:val="22"/>
          <w:szCs w:val="22"/>
        </w:rPr>
        <w:t>Background:</w:t>
      </w:r>
    </w:p>
    <w:p w:rsidR="00A9407A"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Logical structure of math</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Numeracy/arithmetic</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mathematics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Euclidean geometry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algebra</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Trigonometry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Calculus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Set and Function</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Complex numbers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Logarithm</w:t>
      </w:r>
      <w:r>
        <w:rPr>
          <w:sz w:val="22"/>
          <w:szCs w:val="22"/>
        </w:rPr>
        <w:t>i</w:t>
      </w:r>
      <w:r w:rsidRPr="00D2113F">
        <w:rPr>
          <w:sz w:val="22"/>
          <w:szCs w:val="22"/>
        </w:rPr>
        <w:t>c functions</w:t>
      </w:r>
    </w:p>
    <w:p w:rsidR="00A9407A" w:rsidRPr="00D2113F"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Infinite series</w:t>
      </w:r>
    </w:p>
    <w:p w:rsidR="00A9407A" w:rsidRPr="00F3140F" w:rsidRDefault="00A9407A" w:rsidP="00A9407A">
      <w:pPr>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Conventional approach</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Arithmetic</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Algebra</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Geometry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Trigonometry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Calculus</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Probability</w:t>
      </w:r>
    </w:p>
    <w:p w:rsidR="00A9407A" w:rsidRPr="00F3140F" w:rsidRDefault="00A9407A" w:rsidP="004E0715">
      <w:pPr>
        <w:pStyle w:val="ListParagraph"/>
        <w:numPr>
          <w:ilvl w:val="0"/>
          <w:numId w:val="11"/>
        </w:numPr>
        <w:suppressAutoHyphens w:val="0"/>
        <w:autoSpaceDN/>
        <w:contextualSpacing/>
        <w:textAlignment w:val="auto"/>
        <w:rPr>
          <w:sz w:val="22"/>
          <w:szCs w:val="22"/>
        </w:rPr>
      </w:pPr>
      <w:r w:rsidRPr="00F3140F">
        <w:rPr>
          <w:sz w:val="22"/>
          <w:szCs w:val="22"/>
        </w:rPr>
        <w:t>Statistics</w:t>
      </w:r>
    </w:p>
    <w:p w:rsidR="00A9407A" w:rsidRPr="00D2113F" w:rsidRDefault="00A9407A" w:rsidP="004E0715">
      <w:pPr>
        <w:pStyle w:val="ListParagraph"/>
        <w:numPr>
          <w:ilvl w:val="0"/>
          <w:numId w:val="11"/>
        </w:numPr>
        <w:suppressAutoHyphens w:val="0"/>
        <w:autoSpaceDN/>
        <w:contextualSpacing/>
        <w:textAlignment w:val="auto"/>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Classic approach</w:t>
      </w:r>
    </w:p>
    <w:p w:rsidR="00A9407A" w:rsidRDefault="00A9407A" w:rsidP="00A9407A">
      <w:pPr>
        <w:rPr>
          <w:sz w:val="22"/>
          <w:szCs w:val="22"/>
        </w:rPr>
      </w:pPr>
    </w:p>
    <w:p w:rsidR="00A9407A" w:rsidRPr="00997F4E"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Deficiencies in youth population</w:t>
      </w:r>
    </w:p>
    <w:p w:rsidR="00A9407A" w:rsidRDefault="00A9407A" w:rsidP="00A9407A">
      <w:pPr>
        <w:rPr>
          <w:sz w:val="22"/>
          <w:szCs w:val="22"/>
        </w:rPr>
      </w:pPr>
    </w:p>
    <w:p w:rsidR="00A9407A" w:rsidRDefault="00A9407A" w:rsidP="00A9407A">
      <w:pPr>
        <w:rPr>
          <w:sz w:val="22"/>
          <w:szCs w:val="22"/>
        </w:rPr>
      </w:pPr>
    </w:p>
    <w:p w:rsidR="00A9407A" w:rsidRDefault="00A9407A" w:rsidP="00A9407A">
      <w:pPr>
        <w:rPr>
          <w:b/>
          <w:sz w:val="22"/>
          <w:szCs w:val="22"/>
        </w:rPr>
      </w:pPr>
      <w:r w:rsidRPr="00F3140F">
        <w:rPr>
          <w:b/>
          <w:sz w:val="22"/>
          <w:szCs w:val="22"/>
        </w:rPr>
        <w:t>References/sources:</w:t>
      </w:r>
    </w:p>
    <w:p w:rsidR="00A9407A" w:rsidRDefault="003530E9" w:rsidP="004E0715">
      <w:pPr>
        <w:pStyle w:val="ListParagraph"/>
        <w:numPr>
          <w:ilvl w:val="0"/>
          <w:numId w:val="13"/>
        </w:numPr>
        <w:suppressAutoHyphens w:val="0"/>
        <w:autoSpaceDN/>
        <w:contextualSpacing/>
        <w:textAlignment w:val="auto"/>
        <w:rPr>
          <w:sz w:val="22"/>
          <w:szCs w:val="22"/>
        </w:rPr>
      </w:pPr>
      <w:hyperlink r:id="rId10" w:history="1">
        <w:r w:rsidR="00A9407A" w:rsidRPr="00060BA2">
          <w:rPr>
            <w:rStyle w:val="Hyperlink"/>
            <w:sz w:val="22"/>
            <w:szCs w:val="22"/>
          </w:rPr>
          <w:t>http://www.THEIMP.ca</w:t>
        </w:r>
      </w:hyperlink>
    </w:p>
    <w:p w:rsidR="00A9407A" w:rsidRPr="00F3140F" w:rsidRDefault="00A9407A" w:rsidP="004E0715">
      <w:pPr>
        <w:pStyle w:val="ListParagraph"/>
        <w:numPr>
          <w:ilvl w:val="0"/>
          <w:numId w:val="13"/>
        </w:numPr>
        <w:suppressAutoHyphens w:val="0"/>
        <w:autoSpaceDN/>
        <w:contextualSpacing/>
        <w:textAlignment w:val="auto"/>
        <w:rPr>
          <w:sz w:val="22"/>
          <w:szCs w:val="22"/>
        </w:rPr>
      </w:pPr>
      <w:r w:rsidRPr="008B6AAB">
        <w:rPr>
          <w:b/>
        </w:rPr>
        <w:t>Statistics Canada</w:t>
      </w:r>
      <w:r>
        <w:t xml:space="preserve">:  </w:t>
      </w:r>
      <w:r w:rsidRPr="008B6AAB">
        <w:t>http://www.statcan.gc.ca/pub/81-004-x/def/4153348-eng.htm</w:t>
      </w:r>
    </w:p>
    <w:p w:rsidR="00A9407A" w:rsidRPr="00F3140F" w:rsidRDefault="00A9407A" w:rsidP="00A9407A">
      <w:pPr>
        <w:ind w:left="360"/>
        <w:rPr>
          <w:sz w:val="22"/>
          <w:szCs w:val="22"/>
        </w:rPr>
      </w:pPr>
    </w:p>
    <w:p w:rsidR="00A9407A" w:rsidRDefault="00A9407A" w:rsidP="00A9407A">
      <w:pPr>
        <w:rPr>
          <w:b/>
          <w:sz w:val="22"/>
          <w:szCs w:val="22"/>
        </w:rPr>
      </w:pPr>
    </w:p>
    <w:p w:rsidR="00A9407A" w:rsidRPr="00F3140F"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Pilot project ideas: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Volunteer tutoring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15-25 year olds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Employed people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Fee for service basis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Committee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Possible projects: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Testing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Workshop(s) on math</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clubs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prizes</w:t>
      </w:r>
    </w:p>
    <w:p w:rsidR="00A9407A" w:rsidRPr="00850FB1" w:rsidRDefault="00A9407A" w:rsidP="004E0715">
      <w:pPr>
        <w:pStyle w:val="ListParagraph"/>
        <w:numPr>
          <w:ilvl w:val="0"/>
          <w:numId w:val="9"/>
        </w:numPr>
        <w:suppressAutoHyphens w:val="0"/>
        <w:autoSpaceDN/>
        <w:contextualSpacing/>
        <w:textAlignment w:val="auto"/>
        <w:rPr>
          <w:sz w:val="22"/>
          <w:szCs w:val="22"/>
        </w:rPr>
      </w:pPr>
      <w:r>
        <w:rPr>
          <w:sz w:val="22"/>
          <w:szCs w:val="22"/>
        </w:rPr>
        <w:t>Math games event</w:t>
      </w:r>
    </w:p>
    <w:p w:rsidR="00A9407A" w:rsidRDefault="00A9407A" w:rsidP="00A9407A">
      <w:pPr>
        <w:rPr>
          <w:sz w:val="22"/>
          <w:szCs w:val="22"/>
        </w:rPr>
      </w:pPr>
    </w:p>
    <w:p w:rsidR="00A9407A" w:rsidRPr="00011CBE" w:rsidRDefault="00A9407A" w:rsidP="00A9407A">
      <w:pPr>
        <w:rPr>
          <w:sz w:val="22"/>
          <w:szCs w:val="22"/>
        </w:rPr>
      </w:pPr>
      <w:r>
        <w:rPr>
          <w:sz w:val="22"/>
          <w:szCs w:val="22"/>
        </w:rPr>
        <w:t>Budget:</w:t>
      </w:r>
    </w:p>
    <w:p w:rsidR="00A9407A" w:rsidRDefault="00A9407A" w:rsidP="00A9407A">
      <w:pPr>
        <w:rPr>
          <w:sz w:val="22"/>
          <w:szCs w:val="22"/>
        </w:rPr>
      </w:pPr>
      <w:r>
        <w:rPr>
          <w:sz w:val="22"/>
          <w:szCs w:val="22"/>
        </w:rPr>
        <w:t>Surveys</w:t>
      </w:r>
    </w:p>
    <w:p w:rsidR="00A9407A" w:rsidRDefault="00A9407A" w:rsidP="00A9407A">
      <w:pPr>
        <w:rPr>
          <w:sz w:val="22"/>
          <w:szCs w:val="22"/>
        </w:rPr>
      </w:pPr>
      <w:r>
        <w:rPr>
          <w:sz w:val="22"/>
          <w:szCs w:val="22"/>
        </w:rPr>
        <w:t>Competitions</w:t>
      </w:r>
    </w:p>
    <w:p w:rsidR="00A9407A" w:rsidRDefault="00A9407A" w:rsidP="00A9407A">
      <w:pPr>
        <w:rPr>
          <w:sz w:val="22"/>
          <w:szCs w:val="22"/>
        </w:rPr>
      </w:pPr>
      <w:r>
        <w:rPr>
          <w:sz w:val="22"/>
          <w:szCs w:val="22"/>
        </w:rPr>
        <w:t>Involve student teachers</w:t>
      </w:r>
    </w:p>
    <w:p w:rsidR="00A9407A" w:rsidRDefault="00A9407A" w:rsidP="00A9407A">
      <w:pPr>
        <w:rPr>
          <w:sz w:val="22"/>
          <w:szCs w:val="22"/>
        </w:rPr>
      </w:pPr>
      <w:r>
        <w:rPr>
          <w:sz w:val="22"/>
          <w:szCs w:val="22"/>
        </w:rPr>
        <w:t>Prov math association</w:t>
      </w:r>
    </w:p>
    <w:p w:rsidR="00A9407A" w:rsidRDefault="00A9407A" w:rsidP="00A9407A">
      <w:pPr>
        <w:rPr>
          <w:sz w:val="22"/>
          <w:szCs w:val="22"/>
        </w:rPr>
      </w:pPr>
    </w:p>
    <w:p w:rsidR="00A9407A" w:rsidRDefault="006A32E1" w:rsidP="00A9407A">
      <w:pPr>
        <w:rPr>
          <w:sz w:val="22"/>
          <w:szCs w:val="22"/>
        </w:rPr>
      </w:pPr>
      <w:r>
        <w:rPr>
          <w:sz w:val="22"/>
          <w:szCs w:val="22"/>
        </w:rPr>
        <w:t>PCAP- Pan Canadian Assessmennnnnnt Program, created in 2003, CMEC,  created to  serve as a national report card on how well CaNADIAN YOUTH ARE DOING  IN CORE LEArning subjects – 32,000 Grade 8 students in math in 2010, 1600 schools – are PCAP results available to individual students?  Researchers can access the data</w:t>
      </w:r>
    </w:p>
    <w:p w:rsidR="006A32E1" w:rsidRDefault="006A32E1" w:rsidP="00A9407A">
      <w:pPr>
        <w:rPr>
          <w:sz w:val="22"/>
          <w:szCs w:val="22"/>
        </w:rPr>
      </w:pPr>
    </w:p>
    <w:p w:rsidR="006A32E1" w:rsidRDefault="006A32E1" w:rsidP="00A9407A">
      <w:pPr>
        <w:rPr>
          <w:sz w:val="22"/>
          <w:szCs w:val="22"/>
        </w:rPr>
      </w:pPr>
      <w:r>
        <w:rPr>
          <w:sz w:val="22"/>
          <w:szCs w:val="22"/>
        </w:rPr>
        <w:t>PISA</w:t>
      </w:r>
    </w:p>
    <w:p w:rsidR="00B5120A" w:rsidRDefault="00B5120A" w:rsidP="00A9407A">
      <w:pPr>
        <w:rPr>
          <w:sz w:val="22"/>
          <w:szCs w:val="22"/>
        </w:rPr>
      </w:pPr>
    </w:p>
    <w:p w:rsidR="00B5120A" w:rsidRDefault="00B5120A" w:rsidP="00A9407A">
      <w:pPr>
        <w:rPr>
          <w:sz w:val="22"/>
          <w:szCs w:val="22"/>
        </w:rPr>
      </w:pPr>
      <w:r>
        <w:rPr>
          <w:sz w:val="22"/>
          <w:szCs w:val="22"/>
        </w:rPr>
        <w:t>Statistics Canada math</w:t>
      </w:r>
      <w:r w:rsidR="00676222">
        <w:rPr>
          <w:sz w:val="22"/>
          <w:szCs w:val="22"/>
        </w:rPr>
        <w:t xml:space="preserve"> proficiency levels</w:t>
      </w:r>
    </w:p>
    <w:p w:rsidR="00176A88" w:rsidRDefault="00176A88" w:rsidP="00A9407A">
      <w:pPr>
        <w:rPr>
          <w:sz w:val="22"/>
          <w:szCs w:val="22"/>
        </w:rPr>
      </w:pPr>
    </w:p>
    <w:p w:rsidR="00176A88" w:rsidRDefault="00176A88" w:rsidP="00176A88">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11" w:history="1">
        <w:r>
          <w:rPr>
            <w:rStyle w:val="Hyperlink"/>
            <w:lang w:val="en"/>
          </w:rPr>
          <w:t>PCAP</w:t>
        </w:r>
      </w:hyperlink>
      <w:r>
        <w:rPr>
          <w:lang w:val="en"/>
        </w:rPr>
        <w:t>) assesses the performance of Grade 8 students in reading, math and science.</w:t>
      </w:r>
      <w:r>
        <w:rPr>
          <w:lang w:val="en"/>
        </w:rPr>
        <w:br/>
      </w:r>
      <w:r>
        <w:rPr>
          <w:lang w:val="en"/>
        </w:rPr>
        <w:br/>
        <w:t>Every three years, Island students also take part in the Programme for International Student Assessment (</w:t>
      </w:r>
      <w:hyperlink r:id="rId12" w:history="1">
        <w:r>
          <w:rPr>
            <w:rStyle w:val="Hyperlink"/>
            <w:lang w:val="en"/>
          </w:rPr>
          <w:t>PISA</w:t>
        </w:r>
      </w:hyperlink>
      <w:r>
        <w:rPr>
          <w:lang w:val="en"/>
        </w:rPr>
        <w:t xml:space="preserve">), which assesses the achievement of 15-year-old students in reading, math and science through a common international test. </w:t>
      </w:r>
    </w:p>
    <w:p w:rsidR="00176A88" w:rsidRDefault="00176A88" w:rsidP="00176A88">
      <w:pPr>
        <w:pStyle w:val="NormalWeb"/>
        <w:rPr>
          <w:lang w:val="en"/>
        </w:rPr>
      </w:pPr>
      <w:r>
        <w:rPr>
          <w:lang w:val="en"/>
        </w:rPr>
        <w:t> </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3" w:history="1">
        <w:r w:rsidR="00176A88">
          <w:rPr>
            <w:rStyle w:val="Hyperlink"/>
            <w:b/>
            <w:bCs/>
            <w:lang w:val="en"/>
          </w:rPr>
          <w:t>Primary Literacy Assessment</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4" w:history="1">
        <w:r w:rsidR="00176A88">
          <w:rPr>
            <w:rStyle w:val="Hyperlink"/>
            <w:b/>
            <w:bCs/>
            <w:lang w:val="en"/>
          </w:rPr>
          <w:t>Primary Mathematics Assessment (PMA)</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5" w:history="1">
        <w:r w:rsidR="00176A88">
          <w:rPr>
            <w:rStyle w:val="Hyperlink"/>
            <w:b/>
            <w:bCs/>
            <w:lang w:val="en"/>
          </w:rPr>
          <w:t>Elementary Literacy Assessment</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6" w:history="1">
        <w:r w:rsidR="00176A88">
          <w:rPr>
            <w:rStyle w:val="Hyperlink"/>
            <w:b/>
            <w:bCs/>
            <w:lang w:val="en"/>
          </w:rPr>
          <w:t>Elementary Mathematics Assessment</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7" w:history="1">
        <w:r w:rsidR="00176A88">
          <w:rPr>
            <w:rStyle w:val="Hyperlink"/>
            <w:b/>
            <w:bCs/>
            <w:lang w:val="en"/>
          </w:rPr>
          <w:t>Intermediate Literacy Assessment</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8" w:history="1">
        <w:r w:rsidR="00176A88">
          <w:rPr>
            <w:rStyle w:val="Hyperlink"/>
            <w:b/>
            <w:bCs/>
            <w:lang w:val="en"/>
          </w:rPr>
          <w:t>Intermediate Mathematics Assessment</w:t>
        </w:r>
      </w:hyperlink>
      <w:r w:rsidR="00176A88">
        <w:rPr>
          <w:b/>
          <w:bCs/>
          <w:lang w:val="en"/>
        </w:rPr>
        <w:t>+</w:t>
      </w:r>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19" w:history="1">
        <w:r w:rsidR="00176A88">
          <w:rPr>
            <w:rStyle w:val="Hyperlink"/>
            <w:b/>
            <w:bCs/>
            <w:lang w:val="en"/>
          </w:rPr>
          <w:t>Pan-Canadian Assessment Program (PCAP)</w:t>
        </w:r>
      </w:hyperlink>
    </w:p>
    <w:p w:rsidR="00176A88" w:rsidRDefault="003530E9" w:rsidP="00176A88">
      <w:pPr>
        <w:widowControl/>
        <w:numPr>
          <w:ilvl w:val="0"/>
          <w:numId w:val="14"/>
        </w:numPr>
        <w:suppressAutoHyphens w:val="0"/>
        <w:autoSpaceDN/>
        <w:spacing w:before="100" w:beforeAutospacing="1" w:after="100" w:afterAutospacing="1"/>
        <w:textAlignment w:val="auto"/>
        <w:rPr>
          <w:lang w:val="en"/>
        </w:rPr>
      </w:pPr>
      <w:hyperlink r:id="rId20" w:history="1">
        <w:r w:rsidR="00176A88">
          <w:rPr>
            <w:rStyle w:val="Hyperlink"/>
            <w:b/>
            <w:bCs/>
            <w:lang w:val="en"/>
          </w:rPr>
          <w:t>Programme of International Student Assessment (PISA)</w:t>
        </w:r>
      </w:hyperlink>
    </w:p>
    <w:p w:rsidR="00176A88" w:rsidRDefault="00176A88" w:rsidP="00A9407A">
      <w:pPr>
        <w:rPr>
          <w:sz w:val="22"/>
          <w:szCs w:val="22"/>
        </w:rPr>
      </w:pPr>
    </w:p>
    <w:p w:rsidR="00C27F69" w:rsidRDefault="00C27F69" w:rsidP="00A9407A">
      <w:pPr>
        <w:rPr>
          <w:sz w:val="22"/>
          <w:szCs w:val="22"/>
        </w:rPr>
      </w:pPr>
    </w:p>
    <w:p w:rsidR="00C27F69" w:rsidRPr="001F45FB" w:rsidRDefault="00C27F69" w:rsidP="00C27F69">
      <w:pPr>
        <w:rPr>
          <w:b/>
          <w:sz w:val="22"/>
          <w:szCs w:val="22"/>
        </w:rPr>
      </w:pPr>
      <w:r w:rsidRPr="001F45FB">
        <w:rPr>
          <w:b/>
          <w:sz w:val="22"/>
          <w:szCs w:val="22"/>
        </w:rPr>
        <w:t>Pilot project ideas: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Volunteer tutoring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15-25 year olds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Employed people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Fee for service basis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Committee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C27F69" w:rsidRDefault="00C27F69" w:rsidP="00C27F69">
      <w:pPr>
        <w:rPr>
          <w:sz w:val="22"/>
          <w:szCs w:val="22"/>
        </w:rPr>
      </w:pPr>
    </w:p>
    <w:p w:rsidR="00C27F69" w:rsidRPr="001F45FB" w:rsidRDefault="00C27F69" w:rsidP="00C27F69">
      <w:pPr>
        <w:rPr>
          <w:b/>
          <w:sz w:val="22"/>
          <w:szCs w:val="22"/>
        </w:rPr>
      </w:pPr>
      <w:r w:rsidRPr="001F45FB">
        <w:rPr>
          <w:b/>
          <w:sz w:val="22"/>
          <w:szCs w:val="22"/>
        </w:rPr>
        <w:t>Possible projects: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Testing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Workshop(s) on math</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clubs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prizes</w:t>
      </w:r>
    </w:p>
    <w:p w:rsidR="00C27F69" w:rsidRPr="00850FB1" w:rsidRDefault="00C27F69" w:rsidP="00C27F69">
      <w:pPr>
        <w:pStyle w:val="ListParagraph"/>
        <w:numPr>
          <w:ilvl w:val="0"/>
          <w:numId w:val="9"/>
        </w:numPr>
        <w:suppressAutoHyphens w:val="0"/>
        <w:autoSpaceDN/>
        <w:contextualSpacing/>
        <w:textAlignment w:val="auto"/>
        <w:rPr>
          <w:sz w:val="22"/>
          <w:szCs w:val="22"/>
        </w:rPr>
      </w:pPr>
      <w:r>
        <w:rPr>
          <w:sz w:val="22"/>
          <w:szCs w:val="22"/>
        </w:rPr>
        <w:t>Math games event</w:t>
      </w:r>
    </w:p>
    <w:p w:rsidR="00C27F69" w:rsidRDefault="00C27F69" w:rsidP="00C27F69">
      <w:pPr>
        <w:rPr>
          <w:sz w:val="22"/>
          <w:szCs w:val="22"/>
        </w:rPr>
      </w:pPr>
    </w:p>
    <w:p w:rsidR="00C27F69" w:rsidRPr="00011CBE" w:rsidRDefault="00C27F69" w:rsidP="00C27F69">
      <w:pPr>
        <w:rPr>
          <w:sz w:val="22"/>
          <w:szCs w:val="22"/>
        </w:rPr>
      </w:pPr>
      <w:r>
        <w:rPr>
          <w:sz w:val="22"/>
          <w:szCs w:val="22"/>
        </w:rPr>
        <w:t>Budget:</w:t>
      </w:r>
    </w:p>
    <w:p w:rsidR="00C27F69" w:rsidRDefault="00C27F69" w:rsidP="00C27F69">
      <w:pPr>
        <w:rPr>
          <w:sz w:val="22"/>
          <w:szCs w:val="22"/>
        </w:rPr>
      </w:pPr>
      <w:r>
        <w:rPr>
          <w:sz w:val="22"/>
          <w:szCs w:val="22"/>
        </w:rPr>
        <w:t>Surveys</w:t>
      </w:r>
    </w:p>
    <w:p w:rsidR="00C27F69" w:rsidRDefault="00C27F69" w:rsidP="00C27F69">
      <w:pPr>
        <w:rPr>
          <w:sz w:val="22"/>
          <w:szCs w:val="22"/>
        </w:rPr>
      </w:pPr>
      <w:r>
        <w:rPr>
          <w:sz w:val="22"/>
          <w:szCs w:val="22"/>
        </w:rPr>
        <w:t>Competitions</w:t>
      </w:r>
    </w:p>
    <w:p w:rsidR="00C27F69" w:rsidRDefault="00C27F69" w:rsidP="00C27F69">
      <w:pPr>
        <w:rPr>
          <w:sz w:val="22"/>
          <w:szCs w:val="22"/>
        </w:rPr>
      </w:pPr>
      <w:r>
        <w:rPr>
          <w:sz w:val="22"/>
          <w:szCs w:val="22"/>
        </w:rPr>
        <w:t>Involve student teachers</w:t>
      </w:r>
    </w:p>
    <w:p w:rsidR="00C27F69" w:rsidRDefault="00C27F69" w:rsidP="00C27F69">
      <w:pPr>
        <w:rPr>
          <w:sz w:val="22"/>
          <w:szCs w:val="22"/>
        </w:rPr>
      </w:pPr>
      <w:r>
        <w:rPr>
          <w:sz w:val="22"/>
          <w:szCs w:val="22"/>
        </w:rPr>
        <w:t>Prov math association</w:t>
      </w:r>
    </w:p>
    <w:p w:rsidR="00C27F69" w:rsidRDefault="00C27F69" w:rsidP="00C27F69">
      <w:pPr>
        <w:rPr>
          <w:sz w:val="22"/>
          <w:szCs w:val="22"/>
        </w:rPr>
      </w:pPr>
    </w:p>
    <w:p w:rsidR="00C27F69" w:rsidRDefault="00C27F69" w:rsidP="00C27F69">
      <w:pPr>
        <w:rPr>
          <w:sz w:val="22"/>
          <w:szCs w:val="22"/>
        </w:rPr>
      </w:pPr>
      <w:r>
        <w:rPr>
          <w:sz w:val="22"/>
          <w:szCs w:val="22"/>
        </w:rPr>
        <w:t>PCAP- Pan Canadian Assessmennnnnnt Program, created in 2003, CMEC,  created to  serve as a national report card on how well CaNADIAN YOUTH ARE DOING  IN CORE LEArning subjects – 32,000 Grade 8 students in math in 2010, 1600 schools – are PCAP results available to individual students?  Researchers can access the data</w:t>
      </w:r>
    </w:p>
    <w:p w:rsidR="00C27F69" w:rsidRDefault="00C27F69" w:rsidP="00C27F69">
      <w:pPr>
        <w:rPr>
          <w:sz w:val="22"/>
          <w:szCs w:val="22"/>
        </w:rPr>
      </w:pPr>
    </w:p>
    <w:p w:rsidR="00C27F69" w:rsidRDefault="00C27F69" w:rsidP="00C27F69">
      <w:pPr>
        <w:rPr>
          <w:sz w:val="22"/>
          <w:szCs w:val="22"/>
        </w:rPr>
      </w:pPr>
      <w:r>
        <w:rPr>
          <w:sz w:val="22"/>
          <w:szCs w:val="22"/>
        </w:rPr>
        <w:t>PISA</w:t>
      </w:r>
    </w:p>
    <w:p w:rsidR="00C27F69" w:rsidRDefault="00C27F69" w:rsidP="00C27F69">
      <w:pPr>
        <w:rPr>
          <w:sz w:val="22"/>
          <w:szCs w:val="22"/>
        </w:rPr>
      </w:pPr>
    </w:p>
    <w:p w:rsidR="00C27F69" w:rsidRDefault="00C27F69" w:rsidP="00C27F69">
      <w:pPr>
        <w:rPr>
          <w:sz w:val="22"/>
          <w:szCs w:val="22"/>
        </w:rPr>
      </w:pPr>
      <w:r>
        <w:rPr>
          <w:sz w:val="22"/>
          <w:szCs w:val="22"/>
        </w:rPr>
        <w:t>Statistics Canada math proficiency levels</w:t>
      </w:r>
    </w:p>
    <w:p w:rsidR="00C27F69" w:rsidRDefault="00C27F69" w:rsidP="00C27F69">
      <w:pPr>
        <w:rPr>
          <w:sz w:val="22"/>
          <w:szCs w:val="22"/>
        </w:rPr>
      </w:pPr>
    </w:p>
    <w:p w:rsidR="00C27F69" w:rsidRDefault="00C27F69" w:rsidP="00C27F6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21" w:history="1">
        <w:r>
          <w:rPr>
            <w:rStyle w:val="Hyperlink"/>
            <w:lang w:val="en"/>
          </w:rPr>
          <w:t>PCAP</w:t>
        </w:r>
      </w:hyperlink>
      <w:r>
        <w:rPr>
          <w:lang w:val="en"/>
        </w:rPr>
        <w:t>) assesses the performance of Grade 8 students in reading, math and science.</w:t>
      </w:r>
      <w:r>
        <w:rPr>
          <w:lang w:val="en"/>
        </w:rPr>
        <w:br/>
      </w:r>
      <w:r>
        <w:rPr>
          <w:lang w:val="en"/>
        </w:rPr>
        <w:br/>
        <w:t>Every three years, Island students also take part in the Programme for International Student Assessment (</w:t>
      </w:r>
      <w:hyperlink r:id="rId22" w:history="1">
        <w:r>
          <w:rPr>
            <w:rStyle w:val="Hyperlink"/>
            <w:lang w:val="en"/>
          </w:rPr>
          <w:t>PISA</w:t>
        </w:r>
      </w:hyperlink>
      <w:r>
        <w:rPr>
          <w:lang w:val="en"/>
        </w:rPr>
        <w:t xml:space="preserve">), which assesses the achievement of 15-year-old students in reading, math and science through a common international test. </w:t>
      </w:r>
    </w:p>
    <w:p w:rsidR="00C27F69" w:rsidRDefault="00C27F69" w:rsidP="00C27F69">
      <w:pPr>
        <w:pStyle w:val="NormalWeb"/>
        <w:rPr>
          <w:lang w:val="en"/>
        </w:rPr>
      </w:pPr>
      <w:r>
        <w:rPr>
          <w:lang w:val="en"/>
        </w:rPr>
        <w:t> </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3" w:history="1">
        <w:r w:rsidR="00C27F69">
          <w:rPr>
            <w:rStyle w:val="Hyperlink"/>
            <w:b/>
            <w:bCs/>
            <w:lang w:val="en"/>
          </w:rPr>
          <w:t>Primary Literacy Assessment</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4" w:history="1">
        <w:r w:rsidR="00C27F69">
          <w:rPr>
            <w:rStyle w:val="Hyperlink"/>
            <w:b/>
            <w:bCs/>
            <w:lang w:val="en"/>
          </w:rPr>
          <w:t>Primary Mathematics Assessment (PMA)</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5" w:history="1">
        <w:r w:rsidR="00C27F69">
          <w:rPr>
            <w:rStyle w:val="Hyperlink"/>
            <w:b/>
            <w:bCs/>
            <w:lang w:val="en"/>
          </w:rPr>
          <w:t>Elementary Literacy Assessment</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6" w:history="1">
        <w:r w:rsidR="00C27F69">
          <w:rPr>
            <w:rStyle w:val="Hyperlink"/>
            <w:b/>
            <w:bCs/>
            <w:lang w:val="en"/>
          </w:rPr>
          <w:t>Elementary Mathematics Assessment</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7" w:history="1">
        <w:r w:rsidR="00C27F69">
          <w:rPr>
            <w:rStyle w:val="Hyperlink"/>
            <w:b/>
            <w:bCs/>
            <w:lang w:val="en"/>
          </w:rPr>
          <w:t>Intermediate Literacy Assessment</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8" w:history="1">
        <w:r w:rsidR="00C27F69">
          <w:rPr>
            <w:rStyle w:val="Hyperlink"/>
            <w:b/>
            <w:bCs/>
            <w:lang w:val="en"/>
          </w:rPr>
          <w:t>Intermediate Mathematics Assessment</w:t>
        </w:r>
      </w:hyperlink>
      <w:r w:rsidR="00C27F69">
        <w:rPr>
          <w:b/>
          <w:bCs/>
          <w:lang w:val="en"/>
        </w:rPr>
        <w:t>+</w:t>
      </w:r>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29" w:history="1">
        <w:r w:rsidR="00C27F69">
          <w:rPr>
            <w:rStyle w:val="Hyperlink"/>
            <w:b/>
            <w:bCs/>
            <w:lang w:val="en"/>
          </w:rPr>
          <w:t>Pan-Canadian Assessment Program (PCAP)</w:t>
        </w:r>
      </w:hyperlink>
    </w:p>
    <w:p w:rsidR="00C27F69" w:rsidRDefault="003530E9" w:rsidP="00C27F69">
      <w:pPr>
        <w:widowControl/>
        <w:numPr>
          <w:ilvl w:val="0"/>
          <w:numId w:val="14"/>
        </w:numPr>
        <w:suppressAutoHyphens w:val="0"/>
        <w:autoSpaceDN/>
        <w:spacing w:before="100" w:beforeAutospacing="1" w:after="100" w:afterAutospacing="1"/>
        <w:textAlignment w:val="auto"/>
        <w:rPr>
          <w:lang w:val="en"/>
        </w:rPr>
      </w:pPr>
      <w:hyperlink r:id="rId30" w:history="1">
        <w:r w:rsidR="00C27F69">
          <w:rPr>
            <w:rStyle w:val="Hyperlink"/>
            <w:b/>
            <w:bCs/>
            <w:lang w:val="en"/>
          </w:rPr>
          <w:t>Programme of International Student Assessment (PISA)</w:t>
        </w:r>
      </w:hyperlink>
    </w:p>
    <w:p w:rsidR="00C27F69" w:rsidRDefault="00C27F69" w:rsidP="00C27F69">
      <w:pPr>
        <w:rPr>
          <w:sz w:val="22"/>
          <w:szCs w:val="22"/>
        </w:rPr>
      </w:pP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ED3AAE" w:rsidRDefault="00ED3AAE" w:rsidP="00ED3AAE">
      <w:pPr>
        <w:pStyle w:val="ListParagraph"/>
        <w:numPr>
          <w:ilvl w:val="0"/>
          <w:numId w:val="16"/>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students.</w:t>
      </w:r>
    </w:p>
    <w:p w:rsidR="00ED3AAE" w:rsidRPr="00E9394C" w:rsidRDefault="00ED3AAE" w:rsidP="00ED3AAE">
      <w:pPr>
        <w:pStyle w:val="ListParagraph"/>
        <w:numPr>
          <w:ilvl w:val="0"/>
          <w:numId w:val="15"/>
        </w:numPr>
        <w:suppressAutoHyphens w:val="0"/>
        <w:autoSpaceDN/>
        <w:contextualSpacing/>
        <w:textAlignment w:val="auto"/>
        <w:rPr>
          <w:rFonts w:eastAsia="Times New Roman"/>
          <w:lang w:val="en-US" w:eastAsia="en-CA"/>
        </w:rPr>
      </w:pPr>
      <w:r>
        <w:rPr>
          <w:rFonts w:eastAsia="Times New Roman"/>
          <w:lang w:val="en-US" w:eastAsia="en-CA"/>
        </w:rPr>
        <w:t>Math is studied at all grade levels, and in both College and UPEI; It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ED3AAE" w:rsidRDefault="00ED3AAE" w:rsidP="00ED3AAE">
      <w:pPr>
        <w:pStyle w:val="ListParagraph"/>
        <w:jc w:val="center"/>
        <w:rPr>
          <w:rFonts w:eastAsia="Times New Roman"/>
          <w:lang w:val="en-US" w:eastAsia="en-CA"/>
        </w:rPr>
      </w:pPr>
    </w:p>
    <w:p w:rsidR="00C27F69" w:rsidRDefault="00C27F69" w:rsidP="00C27F69">
      <w:pPr>
        <w:rPr>
          <w:b/>
        </w:rPr>
      </w:pPr>
    </w:p>
    <w:p w:rsidR="00C27F69" w:rsidRDefault="00C27F69" w:rsidP="00C27F69"/>
    <w:p w:rsidR="00C27F69" w:rsidRDefault="00C27F69" w:rsidP="00A9407A">
      <w:pPr>
        <w:rPr>
          <w:sz w:val="22"/>
          <w:szCs w:val="22"/>
        </w:rPr>
      </w:pPr>
    </w:p>
    <w:sectPr w:rsidR="00C27F69"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30E9" w:rsidRDefault="003530E9">
      <w:r>
        <w:separator/>
      </w:r>
    </w:p>
  </w:endnote>
  <w:endnote w:type="continuationSeparator" w:id="0">
    <w:p w:rsidR="003530E9" w:rsidRDefault="00353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ymbolMT">
    <w:altName w:val="Arial Unicode MS"/>
    <w:panose1 w:val="00000000000000000000"/>
    <w:charset w:val="88"/>
    <w:family w:val="auto"/>
    <w:notTrueType/>
    <w:pitch w:val="default"/>
    <w:sig w:usb0="00000003" w:usb1="08080000" w:usb2="0000001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30E9" w:rsidRDefault="003530E9">
      <w:r>
        <w:rPr>
          <w:color w:val="000000"/>
        </w:rPr>
        <w:separator/>
      </w:r>
    </w:p>
  </w:footnote>
  <w:footnote w:type="continuationSeparator" w:id="0">
    <w:p w:rsidR="003530E9" w:rsidRDefault="003530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3">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22"/>
  </w:num>
  <w:num w:numId="4">
    <w:abstractNumId w:val="8"/>
  </w:num>
  <w:num w:numId="5">
    <w:abstractNumId w:val="9"/>
  </w:num>
  <w:num w:numId="6">
    <w:abstractNumId w:val="14"/>
  </w:num>
  <w:num w:numId="7">
    <w:abstractNumId w:val="10"/>
  </w:num>
  <w:num w:numId="8">
    <w:abstractNumId w:val="2"/>
  </w:num>
  <w:num w:numId="9">
    <w:abstractNumId w:val="17"/>
  </w:num>
  <w:num w:numId="10">
    <w:abstractNumId w:val="7"/>
  </w:num>
  <w:num w:numId="11">
    <w:abstractNumId w:val="19"/>
  </w:num>
  <w:num w:numId="12">
    <w:abstractNumId w:val="11"/>
  </w:num>
  <w:num w:numId="13">
    <w:abstractNumId w:val="15"/>
  </w:num>
  <w:num w:numId="14">
    <w:abstractNumId w:val="12"/>
  </w:num>
  <w:num w:numId="15">
    <w:abstractNumId w:val="3"/>
  </w:num>
  <w:num w:numId="16">
    <w:abstractNumId w:val="6"/>
  </w:num>
  <w:num w:numId="17">
    <w:abstractNumId w:val="0"/>
  </w:num>
  <w:num w:numId="18">
    <w:abstractNumId w:val="5"/>
  </w:num>
  <w:num w:numId="19">
    <w:abstractNumId w:val="13"/>
  </w:num>
  <w:num w:numId="20">
    <w:abstractNumId w:val="18"/>
  </w:num>
  <w:num w:numId="21">
    <w:abstractNumId w:val="1"/>
  </w:num>
  <w:num w:numId="22">
    <w:abstractNumId w:val="21"/>
  </w:num>
  <w:num w:numId="23">
    <w:abstractNumId w:val="16"/>
  </w:num>
  <w:num w:numId="24">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76A88"/>
    <w:rsid w:val="00194D79"/>
    <w:rsid w:val="001A7F8F"/>
    <w:rsid w:val="001E4A9A"/>
    <w:rsid w:val="001F7ED2"/>
    <w:rsid w:val="002104E1"/>
    <w:rsid w:val="002239A3"/>
    <w:rsid w:val="0027042E"/>
    <w:rsid w:val="00284856"/>
    <w:rsid w:val="002A374C"/>
    <w:rsid w:val="002B4AC3"/>
    <w:rsid w:val="002C56E7"/>
    <w:rsid w:val="002F4783"/>
    <w:rsid w:val="002F4A7D"/>
    <w:rsid w:val="0034724A"/>
    <w:rsid w:val="003530E9"/>
    <w:rsid w:val="003D670A"/>
    <w:rsid w:val="004106A2"/>
    <w:rsid w:val="0041183A"/>
    <w:rsid w:val="00413D29"/>
    <w:rsid w:val="0043179F"/>
    <w:rsid w:val="00454602"/>
    <w:rsid w:val="00461971"/>
    <w:rsid w:val="004A1183"/>
    <w:rsid w:val="004B1892"/>
    <w:rsid w:val="004B3A7A"/>
    <w:rsid w:val="004D5D19"/>
    <w:rsid w:val="004E0715"/>
    <w:rsid w:val="00574BC8"/>
    <w:rsid w:val="005A43CD"/>
    <w:rsid w:val="005B2792"/>
    <w:rsid w:val="005B2D37"/>
    <w:rsid w:val="006223B1"/>
    <w:rsid w:val="00676222"/>
    <w:rsid w:val="00690894"/>
    <w:rsid w:val="006A32E1"/>
    <w:rsid w:val="006E4D26"/>
    <w:rsid w:val="006F7C44"/>
    <w:rsid w:val="007130AA"/>
    <w:rsid w:val="00763F92"/>
    <w:rsid w:val="00772682"/>
    <w:rsid w:val="00787A18"/>
    <w:rsid w:val="007A4326"/>
    <w:rsid w:val="007F1477"/>
    <w:rsid w:val="0080242E"/>
    <w:rsid w:val="0081075A"/>
    <w:rsid w:val="00820FD8"/>
    <w:rsid w:val="00852075"/>
    <w:rsid w:val="008D6DEB"/>
    <w:rsid w:val="008E1FB1"/>
    <w:rsid w:val="008E69EF"/>
    <w:rsid w:val="00992332"/>
    <w:rsid w:val="009A0C7B"/>
    <w:rsid w:val="009D3E02"/>
    <w:rsid w:val="009F1D00"/>
    <w:rsid w:val="00A035F7"/>
    <w:rsid w:val="00A100B3"/>
    <w:rsid w:val="00A57DBE"/>
    <w:rsid w:val="00A81484"/>
    <w:rsid w:val="00A9407A"/>
    <w:rsid w:val="00A95859"/>
    <w:rsid w:val="00AF527F"/>
    <w:rsid w:val="00B5120A"/>
    <w:rsid w:val="00B71547"/>
    <w:rsid w:val="00B73A70"/>
    <w:rsid w:val="00B87E4C"/>
    <w:rsid w:val="00BB24E8"/>
    <w:rsid w:val="00BB2637"/>
    <w:rsid w:val="00BC1D0F"/>
    <w:rsid w:val="00BC352C"/>
    <w:rsid w:val="00BC6CE2"/>
    <w:rsid w:val="00C15003"/>
    <w:rsid w:val="00C215AA"/>
    <w:rsid w:val="00C27F69"/>
    <w:rsid w:val="00C932D1"/>
    <w:rsid w:val="00CC72D4"/>
    <w:rsid w:val="00CF69E5"/>
    <w:rsid w:val="00D0241E"/>
    <w:rsid w:val="00D03EBD"/>
    <w:rsid w:val="00D70BA2"/>
    <w:rsid w:val="00D8021B"/>
    <w:rsid w:val="00D82459"/>
    <w:rsid w:val="00D95C5D"/>
    <w:rsid w:val="00DA44B1"/>
    <w:rsid w:val="00DC54FA"/>
    <w:rsid w:val="00DD09A9"/>
    <w:rsid w:val="00DF768B"/>
    <w:rsid w:val="00E4403E"/>
    <w:rsid w:val="00E4671B"/>
    <w:rsid w:val="00EA2928"/>
    <w:rsid w:val="00EC5668"/>
    <w:rsid w:val="00ED3AAE"/>
    <w:rsid w:val="00EF141A"/>
    <w:rsid w:val="00EF2333"/>
    <w:rsid w:val="00F10343"/>
    <w:rsid w:val="00F6232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7343">
      <w:bodyDiv w:val="1"/>
      <w:marLeft w:val="0"/>
      <w:marRight w:val="0"/>
      <w:marTop w:val="0"/>
      <w:marBottom w:val="0"/>
      <w:divBdr>
        <w:top w:val="none" w:sz="0" w:space="0" w:color="auto"/>
        <w:left w:val="none" w:sz="0" w:space="0" w:color="auto"/>
        <w:bottom w:val="none" w:sz="0" w:space="0" w:color="auto"/>
        <w:right w:val="none" w:sz="0" w:space="0" w:color="auto"/>
      </w:divBdr>
      <w:divsChild>
        <w:div w:id="1484856929">
          <w:marLeft w:val="0"/>
          <w:marRight w:val="0"/>
          <w:marTop w:val="0"/>
          <w:marBottom w:val="0"/>
          <w:divBdr>
            <w:top w:val="none" w:sz="0" w:space="0" w:color="auto"/>
            <w:left w:val="none" w:sz="0" w:space="0" w:color="auto"/>
            <w:bottom w:val="none" w:sz="0" w:space="0" w:color="auto"/>
            <w:right w:val="none" w:sz="0" w:space="0" w:color="auto"/>
          </w:divBdr>
          <w:divsChild>
            <w:div w:id="121577023">
              <w:marLeft w:val="0"/>
              <w:marRight w:val="0"/>
              <w:marTop w:val="0"/>
              <w:marBottom w:val="0"/>
              <w:divBdr>
                <w:top w:val="none" w:sz="0" w:space="0" w:color="auto"/>
                <w:left w:val="none" w:sz="0" w:space="0" w:color="auto"/>
                <w:bottom w:val="none" w:sz="0" w:space="0" w:color="auto"/>
                <w:right w:val="none" w:sz="0" w:space="0" w:color="auto"/>
              </w:divBdr>
              <w:divsChild>
                <w:div w:id="580457090">
                  <w:marLeft w:val="0"/>
                  <w:marRight w:val="0"/>
                  <w:marTop w:val="0"/>
                  <w:marBottom w:val="0"/>
                  <w:divBdr>
                    <w:top w:val="none" w:sz="0" w:space="0" w:color="auto"/>
                    <w:left w:val="none" w:sz="0" w:space="0" w:color="auto"/>
                    <w:bottom w:val="none" w:sz="0" w:space="0" w:color="auto"/>
                    <w:right w:val="none" w:sz="0" w:space="0" w:color="auto"/>
                  </w:divBdr>
                  <w:divsChild>
                    <w:div w:id="979192498">
                      <w:marLeft w:val="0"/>
                      <w:marRight w:val="0"/>
                      <w:marTop w:val="0"/>
                      <w:marBottom w:val="0"/>
                      <w:divBdr>
                        <w:top w:val="none" w:sz="0" w:space="0" w:color="auto"/>
                        <w:left w:val="none" w:sz="0" w:space="0" w:color="auto"/>
                        <w:bottom w:val="none" w:sz="0" w:space="0" w:color="auto"/>
                        <w:right w:val="none" w:sz="0" w:space="0" w:color="auto"/>
                      </w:divBdr>
                      <w:divsChild>
                        <w:div w:id="42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496">
      <w:bodyDiv w:val="1"/>
      <w:marLeft w:val="0"/>
      <w:marRight w:val="0"/>
      <w:marTop w:val="0"/>
      <w:marBottom w:val="0"/>
      <w:divBdr>
        <w:top w:val="none" w:sz="0" w:space="0" w:color="auto"/>
        <w:left w:val="none" w:sz="0" w:space="0" w:color="auto"/>
        <w:bottom w:val="none" w:sz="0" w:space="0" w:color="auto"/>
        <w:right w:val="none" w:sz="0" w:space="0" w:color="auto"/>
      </w:divBdr>
    </w:div>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ov.pe.ca/eecd/index.php3?number=1027078&amp;lang=E" TargetMode="External"/><Relationship Id="rId18" Type="http://schemas.openxmlformats.org/officeDocument/2006/relationships/hyperlink" Target="http://www.gov.pe.ca/eecd/index.php3?number=1027081&amp;lang=E" TargetMode="External"/><Relationship Id="rId26" Type="http://schemas.openxmlformats.org/officeDocument/2006/relationships/hyperlink" Target="http://www.gov.pe.ca/eecd/index.php3?number=1046959&amp;lang=E" TargetMode="External"/><Relationship Id="rId3" Type="http://schemas.openxmlformats.org/officeDocument/2006/relationships/styles" Target="styles.xml"/><Relationship Id="rId21" Type="http://schemas.openxmlformats.org/officeDocument/2006/relationships/hyperlink" Target="http://www.cmec.ca/240/Programs-and-Initiatives/Assessment/Pan-Canadian-Assessment-Program-(PCAP)/Overview/index.html" TargetMode="External"/><Relationship Id="rId7" Type="http://schemas.openxmlformats.org/officeDocument/2006/relationships/footnotes" Target="footnotes.xml"/><Relationship Id="rId12" Type="http://schemas.openxmlformats.org/officeDocument/2006/relationships/hyperlink" Target="http://www.cmec.ca/252/Programs-and-Initiatives/Assessment/Programme-for-International-Student-Assessment-(PISA)/PISA-2012/index.html" TargetMode="External"/><Relationship Id="rId17" Type="http://schemas.openxmlformats.org/officeDocument/2006/relationships/hyperlink" Target="http://www.gov.pe.ca/eecd/index.php3?number=1047310&amp;lang=E" TargetMode="External"/><Relationship Id="rId25" Type="http://schemas.openxmlformats.org/officeDocument/2006/relationships/hyperlink" Target="http://www.gov.pe.ca/eecd/index.php3?number=1027079&amp;lang=E" TargetMode="External"/><Relationship Id="rId2" Type="http://schemas.openxmlformats.org/officeDocument/2006/relationships/numbering" Target="numbering.xml"/><Relationship Id="rId16" Type="http://schemas.openxmlformats.org/officeDocument/2006/relationships/hyperlink" Target="http://www.gov.pe.ca/eecd/index.php3?number=1046959&amp;lang=E" TargetMode="External"/><Relationship Id="rId20" Type="http://schemas.openxmlformats.org/officeDocument/2006/relationships/hyperlink" Target="http://www.gov.pe.ca/eecd/PISA" TargetMode="External"/><Relationship Id="rId29" Type="http://schemas.openxmlformats.org/officeDocument/2006/relationships/hyperlink" Target="http://www.gov.pe.ca/eecd/index.php3?number=1027554&amp;lan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mec.ca/240/Programs-and-Initiatives/Assessment/Pan-Canadian-Assessment-Program-(PCAP)/Overview/index.html" TargetMode="External"/><Relationship Id="rId24" Type="http://schemas.openxmlformats.org/officeDocument/2006/relationships/hyperlink" Target="http://www.gov.pe.ca/eecd/index.php3?number=1029224&amp;lang=E"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gov.pe.ca/eecd/index.php3?number=1027079&amp;lang=E" TargetMode="External"/><Relationship Id="rId23" Type="http://schemas.openxmlformats.org/officeDocument/2006/relationships/hyperlink" Target="http://www.gov.pe.ca/eecd/index.php3?number=1027078&amp;lang=E" TargetMode="External"/><Relationship Id="rId28" Type="http://schemas.openxmlformats.org/officeDocument/2006/relationships/hyperlink" Target="http://www.gov.pe.ca/eecd/index.php3?number=1027081&amp;lang=E" TargetMode="External"/><Relationship Id="rId10" Type="http://schemas.openxmlformats.org/officeDocument/2006/relationships/hyperlink" Target="http://www.THEIMP.ca" TargetMode="External"/><Relationship Id="rId19" Type="http://schemas.openxmlformats.org/officeDocument/2006/relationships/hyperlink" Target="http://www.gov.pe.ca/eecd/index.php3?number=1027554&amp;lang=E"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pei@education2020.ca" TargetMode="External"/><Relationship Id="rId14" Type="http://schemas.openxmlformats.org/officeDocument/2006/relationships/hyperlink" Target="http://www.gov.pe.ca/eecd/index.php3?number=1029224&amp;lang=E" TargetMode="External"/><Relationship Id="rId22" Type="http://schemas.openxmlformats.org/officeDocument/2006/relationships/hyperlink" Target="http://www.cmec.ca/252/Programs-and-Initiatives/Assessment/Programme-for-International-Student-Assessment-(PISA)/PISA-2012/index.html" TargetMode="External"/><Relationship Id="rId27" Type="http://schemas.openxmlformats.org/officeDocument/2006/relationships/hyperlink" Target="http://www.gov.pe.ca/eecd/index.php3?number=1047310&amp;lang=E" TargetMode="External"/><Relationship Id="rId30" Type="http://schemas.openxmlformats.org/officeDocument/2006/relationships/hyperlink" Target="http://www.gov.pe.ca/eecd/P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793503-B9FD-4BAC-B722-6A9B2F90B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2013-04-23T12:00:00Z</cp:lastPrinted>
  <dcterms:created xsi:type="dcterms:W3CDTF">2014-09-29T02:44:00Z</dcterms:created>
  <dcterms:modified xsi:type="dcterms:W3CDTF">2014-10-21T18:53:00Z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