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3DCF" w:rsidRDefault="00523DCF" w:rsidP="00523DCF">
      <w:pPr>
        <w:spacing w:after="0" w:line="240" w:lineRule="auto"/>
        <w:ind w:left="720"/>
      </w:pPr>
    </w:p>
    <w:p w:rsidR="00523DCF" w:rsidRDefault="00523DCF" w:rsidP="00523DCF">
      <w:pPr>
        <w:spacing w:after="0" w:line="240" w:lineRule="auto"/>
        <w:ind w:left="720"/>
      </w:pPr>
    </w:p>
    <w:p w:rsidR="00523DCF" w:rsidRDefault="00523DCF" w:rsidP="00523DCF">
      <w:pPr>
        <w:spacing w:after="0" w:line="240" w:lineRule="auto"/>
        <w:ind w:left="720"/>
      </w:pPr>
    </w:p>
    <w:p w:rsidR="00523DCF" w:rsidRPr="00674849" w:rsidRDefault="00523DCF" w:rsidP="00523DCF">
      <w:pPr>
        <w:spacing w:after="0" w:line="240" w:lineRule="auto"/>
        <w:ind w:left="720"/>
      </w:pPr>
      <w:bookmarkStart w:id="0" w:name="_GoBack"/>
      <w:bookmarkEnd w:id="0"/>
      <w:r w:rsidRPr="00674849">
        <w:t>Our group cannot make this happen alone; funds are needed firstly to continue the initiatives mentioned above, but also to support new initiatives such as user surveys, community discussions and additional incentives.  Consequently, we are looking for partners and supporters; our short term goal for support of the above initiatives is $22,000 broken out as follows:</w:t>
      </w:r>
    </w:p>
    <w:p w:rsidR="00523DCF" w:rsidRPr="00674849" w:rsidRDefault="00523DCF" w:rsidP="00523DCF">
      <w:pPr>
        <w:spacing w:after="0" w:line="240" w:lineRule="auto"/>
        <w:ind w:left="720"/>
      </w:pPr>
    </w:p>
    <w:p w:rsidR="00523DCF" w:rsidRPr="00674849" w:rsidRDefault="00523DCF" w:rsidP="00523DCF">
      <w:pPr>
        <w:pStyle w:val="ListParagraph"/>
        <w:numPr>
          <w:ilvl w:val="0"/>
          <w:numId w:val="1"/>
        </w:numPr>
        <w:ind w:left="2160"/>
        <w:rPr>
          <w:sz w:val="22"/>
          <w:szCs w:val="22"/>
        </w:rPr>
      </w:pPr>
      <w:r w:rsidRPr="00674849">
        <w:rPr>
          <w:sz w:val="22"/>
          <w:szCs w:val="22"/>
        </w:rPr>
        <w:t>Gathering and disseminating information</w:t>
      </w:r>
      <w:r w:rsidRPr="00674849">
        <w:rPr>
          <w:sz w:val="22"/>
          <w:szCs w:val="22"/>
        </w:rPr>
        <w:tab/>
        <w:t>$15,000.</w:t>
      </w:r>
    </w:p>
    <w:p w:rsidR="00523DCF" w:rsidRPr="00674849" w:rsidRDefault="00523DCF" w:rsidP="00523DCF">
      <w:pPr>
        <w:pStyle w:val="ListParagraph"/>
        <w:numPr>
          <w:ilvl w:val="0"/>
          <w:numId w:val="1"/>
        </w:numPr>
        <w:ind w:left="2160"/>
        <w:rPr>
          <w:sz w:val="22"/>
          <w:szCs w:val="22"/>
        </w:rPr>
      </w:pPr>
      <w:r w:rsidRPr="00674849">
        <w:rPr>
          <w:sz w:val="22"/>
          <w:szCs w:val="22"/>
        </w:rPr>
        <w:t>Promoting and awarding  incentives</w:t>
      </w:r>
      <w:r w:rsidRPr="00674849">
        <w:rPr>
          <w:sz w:val="22"/>
          <w:szCs w:val="22"/>
        </w:rPr>
        <w:tab/>
      </w:r>
      <w:r w:rsidRPr="00674849">
        <w:rPr>
          <w:sz w:val="22"/>
          <w:szCs w:val="22"/>
        </w:rPr>
        <w:tab/>
        <w:t>$   2,000</w:t>
      </w:r>
    </w:p>
    <w:p w:rsidR="00523DCF" w:rsidRPr="00674849" w:rsidRDefault="00523DCF" w:rsidP="00523DCF">
      <w:pPr>
        <w:pStyle w:val="ListParagraph"/>
        <w:numPr>
          <w:ilvl w:val="0"/>
          <w:numId w:val="1"/>
        </w:numPr>
        <w:ind w:left="2160"/>
        <w:rPr>
          <w:sz w:val="22"/>
          <w:szCs w:val="22"/>
        </w:rPr>
      </w:pPr>
      <w:r w:rsidRPr="00674849">
        <w:rPr>
          <w:sz w:val="22"/>
          <w:szCs w:val="22"/>
        </w:rPr>
        <w:t>Workshops</w:t>
      </w:r>
      <w:r w:rsidRPr="00674849">
        <w:rPr>
          <w:sz w:val="22"/>
          <w:szCs w:val="22"/>
        </w:rPr>
        <w:tab/>
      </w:r>
      <w:r w:rsidRPr="00674849">
        <w:rPr>
          <w:sz w:val="22"/>
          <w:szCs w:val="22"/>
        </w:rPr>
        <w:tab/>
      </w:r>
      <w:r w:rsidRPr="00674849">
        <w:rPr>
          <w:sz w:val="22"/>
          <w:szCs w:val="22"/>
        </w:rPr>
        <w:tab/>
      </w:r>
      <w:r w:rsidRPr="00674849">
        <w:rPr>
          <w:sz w:val="22"/>
          <w:szCs w:val="22"/>
        </w:rPr>
        <w:tab/>
      </w:r>
      <w:r w:rsidRPr="00674849">
        <w:rPr>
          <w:sz w:val="22"/>
          <w:szCs w:val="22"/>
        </w:rPr>
        <w:tab/>
        <w:t>$   2,500</w:t>
      </w:r>
    </w:p>
    <w:p w:rsidR="00523DCF" w:rsidRPr="00674849" w:rsidRDefault="00523DCF" w:rsidP="00523DCF">
      <w:pPr>
        <w:pStyle w:val="ListParagraph"/>
        <w:numPr>
          <w:ilvl w:val="0"/>
          <w:numId w:val="1"/>
        </w:numPr>
        <w:ind w:left="2160"/>
        <w:rPr>
          <w:sz w:val="22"/>
          <w:szCs w:val="22"/>
        </w:rPr>
      </w:pPr>
      <w:r w:rsidRPr="00674849">
        <w:rPr>
          <w:sz w:val="22"/>
          <w:szCs w:val="22"/>
        </w:rPr>
        <w:t>Operational support</w:t>
      </w:r>
      <w:r w:rsidRPr="00674849">
        <w:rPr>
          <w:sz w:val="22"/>
          <w:szCs w:val="22"/>
        </w:rPr>
        <w:tab/>
      </w:r>
      <w:r w:rsidRPr="00674849">
        <w:rPr>
          <w:sz w:val="22"/>
          <w:szCs w:val="22"/>
        </w:rPr>
        <w:tab/>
      </w:r>
      <w:r w:rsidRPr="00674849">
        <w:rPr>
          <w:sz w:val="22"/>
          <w:szCs w:val="22"/>
        </w:rPr>
        <w:tab/>
      </w:r>
      <w:r w:rsidRPr="00674849">
        <w:rPr>
          <w:sz w:val="22"/>
          <w:szCs w:val="22"/>
        </w:rPr>
        <w:tab/>
        <w:t>$   2,500</w:t>
      </w:r>
    </w:p>
    <w:p w:rsidR="00523DCF" w:rsidRPr="00674849" w:rsidRDefault="00523DCF" w:rsidP="00523DCF">
      <w:pPr>
        <w:spacing w:after="0" w:line="240" w:lineRule="auto"/>
        <w:ind w:left="2880" w:firstLine="720"/>
        <w:rPr>
          <w:u w:val="single"/>
          <w:lang w:val="en-US"/>
        </w:rPr>
      </w:pPr>
      <w:r w:rsidRPr="00674849">
        <w:rPr>
          <w:u w:val="single"/>
          <w:lang w:val="en-US"/>
        </w:rPr>
        <w:t>Total   $22,000</w:t>
      </w:r>
    </w:p>
    <w:p w:rsidR="00523DCF" w:rsidRPr="00674849" w:rsidRDefault="00523DCF" w:rsidP="00523DCF">
      <w:pPr>
        <w:spacing w:after="0" w:line="240" w:lineRule="auto"/>
        <w:ind w:left="7920"/>
        <w:rPr>
          <w:lang w:val="en-US"/>
        </w:rPr>
      </w:pPr>
    </w:p>
    <w:p w:rsidR="00523DCF" w:rsidRPr="00674849" w:rsidRDefault="00523DCF" w:rsidP="00523DCF">
      <w:pPr>
        <w:spacing w:after="0" w:line="240" w:lineRule="auto"/>
        <w:ind w:left="720"/>
        <w:rPr>
          <w:lang w:val="en-US"/>
        </w:rPr>
      </w:pPr>
      <w:r w:rsidRPr="00674849">
        <w:rPr>
          <w:lang w:val="en-US"/>
        </w:rPr>
        <w:t>We are pleased that the Community Foundation of Prince Edward Island supports our initiative and administers our funds.  Contributions</w:t>
      </w:r>
      <w:r w:rsidRPr="00674849">
        <w:rPr>
          <w:b/>
          <w:lang w:val="en-US"/>
        </w:rPr>
        <w:t xml:space="preserve"> </w:t>
      </w:r>
      <w:r w:rsidRPr="00674849">
        <w:rPr>
          <w:lang w:val="en-US"/>
        </w:rPr>
        <w:t>to Education 20/20 Inc., therefore, should be directed to the Foundation (Community Foundation of Prince Edward Island, 119 Queen Street, Charlottetown, PE C1A 4B3) who will issue charitable receipts.</w:t>
      </w:r>
    </w:p>
    <w:p w:rsidR="00523DCF" w:rsidRPr="00674849" w:rsidRDefault="00523DCF" w:rsidP="00523DCF">
      <w:pPr>
        <w:spacing w:after="0" w:line="240" w:lineRule="auto"/>
        <w:ind w:left="720"/>
        <w:rPr>
          <w:lang w:val="en-US"/>
        </w:rPr>
      </w:pPr>
    </w:p>
    <w:p w:rsidR="00523DCF" w:rsidRPr="00674849" w:rsidRDefault="00523DCF" w:rsidP="00523DCF">
      <w:pPr>
        <w:spacing w:after="0" w:line="240" w:lineRule="auto"/>
        <w:ind w:left="720"/>
        <w:rPr>
          <w:lang w:val="en-US"/>
        </w:rPr>
      </w:pPr>
      <w:r w:rsidRPr="00674849">
        <w:rPr>
          <w:lang w:val="en-US"/>
        </w:rPr>
        <w:t>We invite the Royal Bank of Canada be the lead supporter for the informative initiative with a donation of $10,000. As background, I am enclosing our mission statement, a brief description of Education 20/20 Inc. and a couple of brief background papers.  Should you have questions or want further information about us and what we do, do not hesitate to let me know.  We would also be delighted to meet with you and your colleagues just to share information and views.</w:t>
      </w:r>
    </w:p>
    <w:p w:rsidR="00523DCF" w:rsidRPr="00674849" w:rsidRDefault="00523DCF" w:rsidP="00523DCF">
      <w:pPr>
        <w:spacing w:after="0" w:line="240" w:lineRule="auto"/>
        <w:ind w:left="720"/>
        <w:rPr>
          <w:lang w:val="en-US"/>
        </w:rPr>
      </w:pPr>
    </w:p>
    <w:p w:rsidR="00523DCF" w:rsidRPr="00674849" w:rsidRDefault="00523DCF" w:rsidP="00523DCF">
      <w:pPr>
        <w:spacing w:after="0"/>
        <w:ind w:left="720"/>
      </w:pPr>
      <w:r w:rsidRPr="00674849">
        <w:t xml:space="preserve">Ensuring a quality education for every Canadian requires new thinking, new approaches and new partners.  We have ideas but we need your support for ideas to become realities. </w:t>
      </w:r>
    </w:p>
    <w:p w:rsidR="00523DCF" w:rsidRPr="00674849" w:rsidRDefault="00523DCF" w:rsidP="00523DCF">
      <w:pPr>
        <w:spacing w:after="0"/>
        <w:ind w:left="720"/>
      </w:pPr>
    </w:p>
    <w:p w:rsidR="00523DCF" w:rsidRPr="00674849" w:rsidRDefault="00523DCF" w:rsidP="00523DCF">
      <w:pPr>
        <w:spacing w:after="0"/>
        <w:ind w:left="720"/>
      </w:pPr>
      <w:r w:rsidRPr="00674849">
        <w:t>Sincerely</w:t>
      </w:r>
    </w:p>
    <w:p w:rsidR="00523DCF" w:rsidRPr="00674849" w:rsidRDefault="00523DCF" w:rsidP="00523DCF">
      <w:pPr>
        <w:spacing w:after="0"/>
        <w:ind w:left="720"/>
      </w:pPr>
    </w:p>
    <w:p w:rsidR="00523DCF" w:rsidRPr="00674849" w:rsidRDefault="00523DCF" w:rsidP="00523DCF">
      <w:pPr>
        <w:spacing w:after="0"/>
        <w:ind w:left="720"/>
      </w:pPr>
    </w:p>
    <w:p w:rsidR="00523DCF" w:rsidRPr="00674849" w:rsidRDefault="00523DCF" w:rsidP="00523DCF">
      <w:pPr>
        <w:spacing w:after="0"/>
        <w:ind w:left="720"/>
      </w:pPr>
      <w:r w:rsidRPr="00674849">
        <w:t>Don Glendenning</w:t>
      </w:r>
    </w:p>
    <w:p w:rsidR="00523DCF" w:rsidRPr="00674849" w:rsidRDefault="00523DCF" w:rsidP="00523DCF">
      <w:pPr>
        <w:spacing w:after="0"/>
        <w:ind w:left="720"/>
      </w:pPr>
      <w:r w:rsidRPr="00674849">
        <w:t>President</w:t>
      </w:r>
    </w:p>
    <w:p w:rsidR="00523DCF" w:rsidRPr="00674849" w:rsidRDefault="00523DCF" w:rsidP="00523DCF">
      <w:pPr>
        <w:spacing w:after="0"/>
      </w:pPr>
    </w:p>
    <w:p w:rsidR="00A82CFD" w:rsidRDefault="00A82CFD"/>
    <w:sectPr w:rsidR="00A82C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F6A0498"/>
    <w:multiLevelType w:val="hybridMultilevel"/>
    <w:tmpl w:val="C726A858"/>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3DCF"/>
    <w:rsid w:val="00523DCF"/>
    <w:rsid w:val="00A82CF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3DC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3DCF"/>
    <w:pPr>
      <w:spacing w:after="0" w:line="240" w:lineRule="auto"/>
      <w:ind w:left="720"/>
      <w:contextualSpacing/>
    </w:pPr>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3DC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3DCF"/>
    <w:pPr>
      <w:spacing w:after="0" w:line="240" w:lineRule="auto"/>
      <w:ind w:left="720"/>
      <w:contextualSpacing/>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233</Words>
  <Characters>1331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1561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cp:revision>
  <cp:lastPrinted>2014-01-24T15:13:00Z</cp:lastPrinted>
  <dcterms:created xsi:type="dcterms:W3CDTF">2014-01-24T15:10:00Z</dcterms:created>
  <dcterms:modified xsi:type="dcterms:W3CDTF">2014-01-24T15:16:00Z</dcterms:modified>
</cp:coreProperties>
</file>