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7F8E" w:rsidRPr="00B479D2" w:rsidRDefault="00A67F8E" w:rsidP="00B479D2">
      <w:pPr>
        <w:spacing w:after="0" w:line="240" w:lineRule="auto"/>
        <w:rPr>
          <w:b/>
        </w:rPr>
      </w:pPr>
      <w:r w:rsidRPr="00B479D2">
        <w:rPr>
          <w:b/>
          <w:i/>
          <w:noProof/>
          <w:color w:val="C00000"/>
        </w:rPr>
        <w:drawing>
          <wp:inline distT="0" distB="0" distL="0" distR="0" wp14:anchorId="7287747F" wp14:editId="518D1602">
            <wp:extent cx="632460" cy="3996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1718" cy="411835"/>
                    </a:xfrm>
                    <a:prstGeom prst="rect">
                      <a:avLst/>
                    </a:prstGeom>
                    <a:noFill/>
                    <a:ln>
                      <a:noFill/>
                    </a:ln>
                  </pic:spPr>
                </pic:pic>
              </a:graphicData>
            </a:graphic>
          </wp:inline>
        </w:drawing>
      </w:r>
    </w:p>
    <w:p w:rsidR="00C03C68" w:rsidRPr="004B77E4" w:rsidRDefault="003D42F2" w:rsidP="00D52429">
      <w:pPr>
        <w:spacing w:after="0" w:line="240" w:lineRule="auto"/>
        <w:jc w:val="center"/>
        <w:rPr>
          <w:b/>
          <w:sz w:val="28"/>
          <w:szCs w:val="28"/>
        </w:rPr>
      </w:pPr>
      <w:r w:rsidRPr="004B77E4">
        <w:rPr>
          <w:b/>
          <w:sz w:val="28"/>
          <w:szCs w:val="28"/>
        </w:rPr>
        <w:t>Transitioning in mathematics</w:t>
      </w:r>
      <w:r w:rsidR="004B2928">
        <w:rPr>
          <w:b/>
          <w:sz w:val="28"/>
          <w:szCs w:val="28"/>
        </w:rPr>
        <w:t>-6</w:t>
      </w:r>
    </w:p>
    <w:p w:rsidR="00F708D6" w:rsidRPr="00B479D2" w:rsidRDefault="00F708D6" w:rsidP="00D52429">
      <w:pPr>
        <w:spacing w:after="0" w:line="240" w:lineRule="auto"/>
        <w:jc w:val="center"/>
        <w:rPr>
          <w:b/>
          <w:i/>
        </w:rPr>
      </w:pPr>
    </w:p>
    <w:p w:rsidR="00A84EF7" w:rsidRPr="00B71267" w:rsidRDefault="00F708D6" w:rsidP="00A84EF7">
      <w:pPr>
        <w:spacing w:after="0" w:line="240" w:lineRule="auto"/>
        <w:jc w:val="center"/>
        <w:rPr>
          <w:b/>
          <w:i/>
          <w:sz w:val="20"/>
          <w:szCs w:val="20"/>
        </w:rPr>
      </w:pPr>
      <w:r w:rsidRPr="00B71267">
        <w:rPr>
          <w:b/>
          <w:i/>
          <w:sz w:val="20"/>
          <w:szCs w:val="20"/>
        </w:rPr>
        <w:t>“A student’s ability to transition from secondary school to post-secondary education and the labour market is a key measure of the education system’s success</w:t>
      </w:r>
      <w:r w:rsidR="00A84EF7" w:rsidRPr="00B71267">
        <w:rPr>
          <w:b/>
          <w:i/>
          <w:sz w:val="20"/>
          <w:szCs w:val="20"/>
        </w:rPr>
        <w:t xml:space="preserve"> for students” – CMEC, July 201</w:t>
      </w:r>
      <w:r w:rsidR="009B210C" w:rsidRPr="00B71267">
        <w:rPr>
          <w:b/>
          <w:i/>
          <w:sz w:val="20"/>
          <w:szCs w:val="20"/>
        </w:rPr>
        <w:t>6</w:t>
      </w:r>
    </w:p>
    <w:p w:rsidR="00F67309" w:rsidRPr="00B71267" w:rsidRDefault="00F67309" w:rsidP="00A84EF7">
      <w:pPr>
        <w:spacing w:after="0" w:line="240" w:lineRule="auto"/>
        <w:jc w:val="center"/>
        <w:rPr>
          <w:b/>
          <w:i/>
          <w:sz w:val="20"/>
          <w:szCs w:val="20"/>
        </w:rPr>
      </w:pPr>
    </w:p>
    <w:p w:rsidR="004378A2" w:rsidRPr="00164F85" w:rsidRDefault="00D46994" w:rsidP="004378A2">
      <w:pPr>
        <w:spacing w:after="0" w:line="240" w:lineRule="auto"/>
      </w:pPr>
      <w:r w:rsidRPr="00B479D2">
        <w:t>The above statement by the Council of Ministers of Education Canada (CMEC) highlights a concern that is shared by many</w:t>
      </w:r>
      <w:r w:rsidR="009C748F" w:rsidRPr="00B479D2">
        <w:t xml:space="preserve"> </w:t>
      </w:r>
      <w:r w:rsidR="00A51C70" w:rsidRPr="00B479D2">
        <w:t xml:space="preserve">educators, </w:t>
      </w:r>
      <w:r w:rsidR="009C748F" w:rsidRPr="00B479D2">
        <w:t xml:space="preserve">employers, certification </w:t>
      </w:r>
      <w:r w:rsidR="00A51C70" w:rsidRPr="00B479D2">
        <w:t>agencies an</w:t>
      </w:r>
      <w:r w:rsidR="009C748F" w:rsidRPr="00B479D2">
        <w:t>d the community at large.</w:t>
      </w:r>
      <w:r w:rsidR="002C4688" w:rsidRPr="00B479D2">
        <w:t xml:space="preserve"> </w:t>
      </w:r>
      <w:r w:rsidRPr="00B479D2">
        <w:t xml:space="preserve"> </w:t>
      </w:r>
      <w:r w:rsidR="00044AA0" w:rsidRPr="00B479D2">
        <w:t xml:space="preserve"> </w:t>
      </w:r>
      <w:r w:rsidR="004378A2">
        <w:t xml:space="preserve">Issues in transitioning </w:t>
      </w:r>
      <w:r w:rsidR="004378A2" w:rsidRPr="00164F85">
        <w:t xml:space="preserve">arise </w:t>
      </w:r>
      <w:r w:rsidR="004378A2">
        <w:t>for a number of reasons including</w:t>
      </w:r>
      <w:r w:rsidR="00F7409B">
        <w:t>:</w:t>
      </w:r>
    </w:p>
    <w:p w:rsidR="004378A2" w:rsidRDefault="00041E14" w:rsidP="003679A9">
      <w:pPr>
        <w:pStyle w:val="ListParagraph"/>
        <w:numPr>
          <w:ilvl w:val="0"/>
          <w:numId w:val="33"/>
        </w:numPr>
        <w:spacing w:after="0" w:line="240" w:lineRule="auto"/>
      </w:pPr>
      <w:r>
        <w:t>Inconsistency in the way content is defined</w:t>
      </w:r>
      <w:r w:rsidR="00726503">
        <w:t xml:space="preserve"> -</w:t>
      </w:r>
      <w:r>
        <w:t xml:space="preserve"> </w:t>
      </w:r>
      <w:r w:rsidR="009E03AD">
        <w:t xml:space="preserve">skills, competencies </w:t>
      </w:r>
      <w:r w:rsidR="00A62592">
        <w:t>or</w:t>
      </w:r>
      <w:r w:rsidR="009E03AD">
        <w:t xml:space="preserve"> outcomes</w:t>
      </w:r>
    </w:p>
    <w:p w:rsidR="00013652" w:rsidRDefault="00F7409B" w:rsidP="004378A2">
      <w:pPr>
        <w:pStyle w:val="ListParagraph"/>
        <w:numPr>
          <w:ilvl w:val="0"/>
          <w:numId w:val="33"/>
        </w:numPr>
        <w:spacing w:after="0" w:line="240" w:lineRule="auto"/>
      </w:pPr>
      <w:r>
        <w:t>Absence of a</w:t>
      </w:r>
      <w:r w:rsidR="00764E40">
        <w:t xml:space="preserve"> </w:t>
      </w:r>
      <w:r w:rsidR="00013652">
        <w:t>master list of math skills</w:t>
      </w:r>
      <w:r w:rsidR="00FD1B4A">
        <w:t xml:space="preserve"> throughout the education system</w:t>
      </w:r>
    </w:p>
    <w:p w:rsidR="00013652" w:rsidRDefault="00FD1B4A" w:rsidP="004378A2">
      <w:pPr>
        <w:pStyle w:val="ListParagraph"/>
        <w:numPr>
          <w:ilvl w:val="0"/>
          <w:numId w:val="33"/>
        </w:numPr>
        <w:spacing w:after="0" w:line="240" w:lineRule="auto"/>
      </w:pPr>
      <w:r>
        <w:t>P</w:t>
      </w:r>
      <w:r w:rsidR="00013652">
        <w:t>roficiency</w:t>
      </w:r>
      <w:r>
        <w:t xml:space="preserve"> levels need further definition</w:t>
      </w:r>
    </w:p>
    <w:p w:rsidR="004378A2" w:rsidRDefault="00041E14" w:rsidP="004378A2">
      <w:pPr>
        <w:pStyle w:val="ListParagraph"/>
        <w:numPr>
          <w:ilvl w:val="0"/>
          <w:numId w:val="33"/>
        </w:numPr>
        <w:spacing w:after="0" w:line="240" w:lineRule="auto"/>
      </w:pPr>
      <w:r>
        <w:t xml:space="preserve">Lacks a common </w:t>
      </w:r>
      <w:r w:rsidR="00FD1B4A">
        <w:t>criteria and ra</w:t>
      </w:r>
      <w:r>
        <w:t>ting scale</w:t>
      </w:r>
    </w:p>
    <w:p w:rsidR="004378A2" w:rsidRDefault="00FD1B4A" w:rsidP="004378A2">
      <w:pPr>
        <w:pStyle w:val="ListParagraph"/>
        <w:numPr>
          <w:ilvl w:val="0"/>
          <w:numId w:val="33"/>
        </w:numPr>
        <w:spacing w:after="0" w:line="240" w:lineRule="auto"/>
      </w:pPr>
      <w:r>
        <w:t>M</w:t>
      </w:r>
      <w:r w:rsidR="004378A2">
        <w:t>ath assessments and reporting</w:t>
      </w:r>
      <w:r>
        <w:t xml:space="preserve"> not perceived as being reliable</w:t>
      </w:r>
    </w:p>
    <w:p w:rsidR="00013652" w:rsidRDefault="00041E14" w:rsidP="004378A2">
      <w:pPr>
        <w:pStyle w:val="ListParagraph"/>
        <w:numPr>
          <w:ilvl w:val="0"/>
          <w:numId w:val="33"/>
        </w:numPr>
        <w:spacing w:after="0" w:line="240" w:lineRule="auto"/>
      </w:pPr>
      <w:r>
        <w:t>Potential for conflict when teachers also grade</w:t>
      </w:r>
    </w:p>
    <w:p w:rsidR="00A15833" w:rsidRDefault="00041E14" w:rsidP="004378A2">
      <w:pPr>
        <w:pStyle w:val="ListParagraph"/>
        <w:numPr>
          <w:ilvl w:val="0"/>
          <w:numId w:val="33"/>
        </w:numPr>
        <w:spacing w:after="0" w:line="240" w:lineRule="auto"/>
      </w:pPr>
      <w:r>
        <w:t>Limited, if any, consultation</w:t>
      </w:r>
      <w:r w:rsidR="00726503">
        <w:t xml:space="preserve"> between and among those who teach.</w:t>
      </w:r>
    </w:p>
    <w:p w:rsidR="00A15833" w:rsidRDefault="00041E14" w:rsidP="004378A2">
      <w:pPr>
        <w:pStyle w:val="ListParagraph"/>
        <w:numPr>
          <w:ilvl w:val="0"/>
          <w:numId w:val="33"/>
        </w:numPr>
        <w:spacing w:after="0" w:line="240" w:lineRule="auto"/>
      </w:pPr>
      <w:r>
        <w:t>Employers</w:t>
      </w:r>
      <w:r w:rsidR="00726503">
        <w:t xml:space="preserve"> generally seem to have little input into deciding what is to be taught</w:t>
      </w:r>
    </w:p>
    <w:p w:rsidR="00A15833" w:rsidRDefault="00041E14" w:rsidP="004378A2">
      <w:pPr>
        <w:pStyle w:val="ListParagraph"/>
        <w:numPr>
          <w:ilvl w:val="0"/>
          <w:numId w:val="33"/>
        </w:numPr>
        <w:spacing w:after="0" w:line="240" w:lineRule="auto"/>
      </w:pPr>
      <w:r>
        <w:t xml:space="preserve">Mixed messages </w:t>
      </w:r>
      <w:r w:rsidR="00FD1B4A">
        <w:t xml:space="preserve">about entry requirements </w:t>
      </w:r>
      <w:r>
        <w:t>from postsecondary in</w:t>
      </w:r>
      <w:r w:rsidR="00FD1B4A">
        <w:t>s</w:t>
      </w:r>
      <w:r>
        <w:t>titutions</w:t>
      </w:r>
    </w:p>
    <w:p w:rsidR="00B31B51" w:rsidRDefault="00B31B51" w:rsidP="00D52429">
      <w:pPr>
        <w:spacing w:after="0" w:line="240" w:lineRule="auto"/>
      </w:pPr>
    </w:p>
    <w:p w:rsidR="00CD65EF" w:rsidRPr="00CD65EF" w:rsidRDefault="00297222" w:rsidP="00D52429">
      <w:pPr>
        <w:spacing w:after="0" w:line="240" w:lineRule="auto"/>
        <w:rPr>
          <w:b/>
        </w:rPr>
      </w:pPr>
      <w:r>
        <w:rPr>
          <w:b/>
        </w:rPr>
        <w:t xml:space="preserve">Underlying </w:t>
      </w:r>
      <w:r w:rsidR="008B6B15">
        <w:rPr>
          <w:b/>
        </w:rPr>
        <w:t xml:space="preserve">beliefs about </w:t>
      </w:r>
      <w:r w:rsidR="00BA23B1">
        <w:rPr>
          <w:b/>
        </w:rPr>
        <w:t>t</w:t>
      </w:r>
      <w:r w:rsidR="008B6B15">
        <w:rPr>
          <w:b/>
        </w:rPr>
        <w:t>ransition</w:t>
      </w:r>
      <w:r w:rsidR="00A57243">
        <w:rPr>
          <w:b/>
        </w:rPr>
        <w:t>:</w:t>
      </w:r>
    </w:p>
    <w:p w:rsidR="004B2928" w:rsidRDefault="004B2928" w:rsidP="004B2928">
      <w:pPr>
        <w:spacing w:after="0" w:line="240" w:lineRule="auto"/>
      </w:pPr>
      <w:r w:rsidRPr="00D85012">
        <w:t xml:space="preserve">Although not a simple issue, there </w:t>
      </w:r>
      <w:r>
        <w:t xml:space="preserve">is considerable </w:t>
      </w:r>
      <w:r w:rsidRPr="00D85012">
        <w:t>agreement that</w:t>
      </w:r>
      <w:r>
        <w:t>:</w:t>
      </w:r>
    </w:p>
    <w:p w:rsidR="004B2928" w:rsidRDefault="004B2928" w:rsidP="008F5021">
      <w:pPr>
        <w:pStyle w:val="ListParagraph"/>
        <w:numPr>
          <w:ilvl w:val="0"/>
          <w:numId w:val="30"/>
        </w:numPr>
        <w:spacing w:after="0" w:line="240" w:lineRule="auto"/>
      </w:pPr>
      <w:r w:rsidRPr="00D85012">
        <w:t>the performance level of a person in a field of study is determined by:</w:t>
      </w:r>
      <w:r>
        <w:t xml:space="preserve"> t</w:t>
      </w:r>
      <w:r w:rsidRPr="00D85012">
        <w:t xml:space="preserve">he nature and range of skills that a person can demonstrate, level of performance at which each skill can be demonstrated, </w:t>
      </w:r>
      <w:r>
        <w:t>extent or degree of clustering</w:t>
      </w:r>
      <w:r w:rsidR="008B6B15">
        <w:t xml:space="preserve">. </w:t>
      </w:r>
      <w:r w:rsidRPr="00D85012">
        <w:t xml:space="preserve"> </w:t>
      </w:r>
    </w:p>
    <w:p w:rsidR="0052380F" w:rsidRDefault="00297222" w:rsidP="008F005D">
      <w:pPr>
        <w:pStyle w:val="ListParagraph"/>
        <w:numPr>
          <w:ilvl w:val="0"/>
          <w:numId w:val="30"/>
        </w:numPr>
        <w:spacing w:after="0" w:line="240" w:lineRule="auto"/>
      </w:pPr>
      <w:r>
        <w:t xml:space="preserve">Outcomes and </w:t>
      </w:r>
      <w:r w:rsidR="009E413D">
        <w:t>competenc</w:t>
      </w:r>
      <w:r>
        <w:t>ies are not age related</w:t>
      </w:r>
      <w:r w:rsidR="00F7409B">
        <w:t xml:space="preserve"> although the same cannot be said for proficiency</w:t>
      </w:r>
    </w:p>
    <w:p w:rsidR="0052380F" w:rsidRDefault="0052380F" w:rsidP="00D52429">
      <w:pPr>
        <w:pStyle w:val="ListParagraph"/>
        <w:numPr>
          <w:ilvl w:val="0"/>
          <w:numId w:val="30"/>
        </w:numPr>
        <w:spacing w:after="0" w:line="240" w:lineRule="auto"/>
      </w:pPr>
      <w:r>
        <w:t xml:space="preserve">Bloom’s Taxonomy provides </w:t>
      </w:r>
      <w:r w:rsidR="00282C0D">
        <w:t xml:space="preserve">an appropriate basis </w:t>
      </w:r>
      <w:r>
        <w:t>for establishing levels of proficiency</w:t>
      </w:r>
    </w:p>
    <w:p w:rsidR="00B12FE6" w:rsidRDefault="00F7409B" w:rsidP="00D52429">
      <w:pPr>
        <w:pStyle w:val="ListParagraph"/>
        <w:numPr>
          <w:ilvl w:val="0"/>
          <w:numId w:val="30"/>
        </w:numPr>
        <w:spacing w:after="0" w:line="240" w:lineRule="auto"/>
      </w:pPr>
      <w:r>
        <w:t>For greatest impact, o</w:t>
      </w:r>
      <w:r w:rsidR="00B12FE6">
        <w:t>utcomes</w:t>
      </w:r>
      <w:r>
        <w:t>, skills or competencies</w:t>
      </w:r>
      <w:r w:rsidR="00B12FE6">
        <w:t xml:space="preserve"> should be stated in terms that apply </w:t>
      </w:r>
      <w:r w:rsidR="00E96286">
        <w:t>direc</w:t>
      </w:r>
      <w:r>
        <w:t>t</w:t>
      </w:r>
      <w:r w:rsidR="00E96286">
        <w:t>ly to learners</w:t>
      </w:r>
    </w:p>
    <w:p w:rsidR="00CD65EF" w:rsidRDefault="00CD65EF" w:rsidP="00CD65EF">
      <w:pPr>
        <w:spacing w:after="0" w:line="240" w:lineRule="auto"/>
        <w:ind w:left="360"/>
      </w:pPr>
    </w:p>
    <w:p w:rsidR="00E96286" w:rsidRDefault="00BA23B1" w:rsidP="00E96286">
      <w:pPr>
        <w:spacing w:after="0" w:line="240" w:lineRule="auto"/>
      </w:pPr>
      <w:r>
        <w:rPr>
          <w:b/>
        </w:rPr>
        <w:t>From the l</w:t>
      </w:r>
      <w:r w:rsidR="009C6D42">
        <w:rPr>
          <w:b/>
        </w:rPr>
        <w:t>iterature and informed opinion</w:t>
      </w:r>
      <w:r w:rsidR="00E96286">
        <w:t>:</w:t>
      </w:r>
    </w:p>
    <w:p w:rsidR="00E96286" w:rsidRPr="00164F85" w:rsidRDefault="00F7409B" w:rsidP="00E96286">
      <w:pPr>
        <w:spacing w:after="0" w:line="240" w:lineRule="auto"/>
      </w:pPr>
      <w:r>
        <w:t>A review of the literature and informed opinion reveals that the</w:t>
      </w:r>
      <w:r w:rsidR="004B2928">
        <w:t xml:space="preserve"> </w:t>
      </w:r>
      <w:r>
        <w:t xml:space="preserve">curriculum generated by Alberta is currently under review, </w:t>
      </w:r>
      <w:r w:rsidR="00E96286">
        <w:t>that the MPEHC is now asking that program proposals be competency based, colleges identify competencies for the programs they offer, competencies are widely used in the health field, Queens University recently announced that it is converting programs to a competency based model</w:t>
      </w:r>
      <w:r w:rsidR="00764E40">
        <w:t xml:space="preserve"> and that a number of Stat</w:t>
      </w:r>
      <w:r w:rsidR="00A15833">
        <w:t>e</w:t>
      </w:r>
      <w:r w:rsidR="00764E40">
        <w:t>s in t</w:t>
      </w:r>
      <w:r w:rsidR="00A15833">
        <w:t>he</w:t>
      </w:r>
      <w:r w:rsidR="00764E40">
        <w:t xml:space="preserve"> North Eastern USA have switched to competency based format, as has </w:t>
      </w:r>
      <w:r w:rsidR="00E96286">
        <w:t xml:space="preserve">the Association of </w:t>
      </w:r>
      <w:r w:rsidR="00764E40">
        <w:t>Private Schools and C</w:t>
      </w:r>
      <w:r w:rsidR="00E96286" w:rsidRPr="00164F85">
        <w:t>olleges</w:t>
      </w:r>
      <w:r w:rsidR="00E96286">
        <w:t xml:space="preserve"> </w:t>
      </w:r>
      <w:r w:rsidR="00764E40">
        <w:t xml:space="preserve">in the US.  </w:t>
      </w:r>
      <w:r w:rsidR="00E96286">
        <w:t xml:space="preserve">All this to say that I think that </w:t>
      </w:r>
      <w:r w:rsidR="00764E40">
        <w:t>consideration of alternatives is timely</w:t>
      </w:r>
      <w:r w:rsidR="00E96286">
        <w:t>.</w:t>
      </w:r>
    </w:p>
    <w:p w:rsidR="00FD1B4A" w:rsidRDefault="00FD1B4A" w:rsidP="002815E4">
      <w:pPr>
        <w:spacing w:after="0" w:line="240" w:lineRule="auto"/>
        <w:rPr>
          <w:rFonts w:eastAsia="Times New Roman" w:cs="Arial"/>
          <w:b/>
          <w:bCs/>
          <w:bdr w:val="none" w:sz="0" w:space="0" w:color="auto" w:frame="1"/>
        </w:rPr>
      </w:pPr>
    </w:p>
    <w:p w:rsidR="00A15833" w:rsidRPr="00B71267" w:rsidRDefault="00B71267" w:rsidP="002815E4">
      <w:pPr>
        <w:spacing w:after="0" w:line="240" w:lineRule="auto"/>
        <w:rPr>
          <w:rFonts w:eastAsia="Times New Roman" w:cs="Arial"/>
          <w:b/>
          <w:bCs/>
          <w:bdr w:val="none" w:sz="0" w:space="0" w:color="auto" w:frame="1"/>
        </w:rPr>
      </w:pPr>
      <w:r w:rsidRPr="00B71267">
        <w:rPr>
          <w:rFonts w:eastAsia="Times New Roman" w:cs="Arial"/>
          <w:b/>
          <w:bCs/>
          <w:bdr w:val="none" w:sz="0" w:space="0" w:color="auto" w:frame="1"/>
        </w:rPr>
        <w:t>Recommendations:</w:t>
      </w:r>
    </w:p>
    <w:p w:rsidR="00764E40" w:rsidRPr="00764E40" w:rsidRDefault="00764E40" w:rsidP="002815E4">
      <w:pPr>
        <w:spacing w:after="0" w:line="240" w:lineRule="auto"/>
        <w:rPr>
          <w:rFonts w:eastAsia="Times New Roman" w:cs="Arial"/>
          <w:bCs/>
          <w:bdr w:val="none" w:sz="0" w:space="0" w:color="auto" w:frame="1"/>
        </w:rPr>
      </w:pPr>
      <w:r>
        <w:rPr>
          <w:rFonts w:eastAsia="Times New Roman" w:cs="Arial"/>
          <w:bCs/>
          <w:bdr w:val="none" w:sz="0" w:space="0" w:color="auto" w:frame="1"/>
        </w:rPr>
        <w:t>It is recommended tha</w:t>
      </w:r>
      <w:r w:rsidR="00726503">
        <w:rPr>
          <w:rFonts w:eastAsia="Times New Roman" w:cs="Arial"/>
          <w:bCs/>
          <w:bdr w:val="none" w:sz="0" w:space="0" w:color="auto" w:frame="1"/>
        </w:rPr>
        <w:t>t</w:t>
      </w:r>
      <w:r w:rsidR="004A7DF1">
        <w:rPr>
          <w:rFonts w:eastAsia="Times New Roman" w:cs="Arial"/>
          <w:bCs/>
          <w:bdr w:val="none" w:sz="0" w:space="0" w:color="auto" w:frame="1"/>
        </w:rPr>
        <w:t xml:space="preserve">, as a pilot project, </w:t>
      </w:r>
      <w:r>
        <w:rPr>
          <w:rFonts w:eastAsia="Times New Roman" w:cs="Arial"/>
          <w:bCs/>
          <w:bdr w:val="none" w:sz="0" w:space="0" w:color="auto" w:frame="1"/>
        </w:rPr>
        <w:t>Prince Edward Island:</w:t>
      </w:r>
    </w:p>
    <w:p w:rsidR="004A7DF1" w:rsidRDefault="004A7DF1" w:rsidP="009F3AAB">
      <w:pPr>
        <w:pStyle w:val="ListParagraph"/>
        <w:numPr>
          <w:ilvl w:val="0"/>
          <w:numId w:val="31"/>
        </w:numPr>
        <w:spacing w:after="0" w:line="240" w:lineRule="auto"/>
        <w:rPr>
          <w:rFonts w:eastAsia="Times New Roman" w:cs="Arial"/>
          <w:bCs/>
          <w:bdr w:val="none" w:sz="0" w:space="0" w:color="auto" w:frame="1"/>
        </w:rPr>
      </w:pPr>
      <w:r>
        <w:rPr>
          <w:rFonts w:eastAsia="Times New Roman" w:cs="Arial"/>
          <w:bCs/>
          <w:bdr w:val="none" w:sz="0" w:space="0" w:color="auto" w:frame="1"/>
        </w:rPr>
        <w:t>Adopt competencies as a basis for curriculum development</w:t>
      </w:r>
    </w:p>
    <w:p w:rsidR="00383E7D" w:rsidRDefault="00A84EF7" w:rsidP="009F3AAB">
      <w:pPr>
        <w:pStyle w:val="ListParagraph"/>
        <w:numPr>
          <w:ilvl w:val="0"/>
          <w:numId w:val="31"/>
        </w:numPr>
        <w:spacing w:after="0" w:line="240" w:lineRule="auto"/>
        <w:rPr>
          <w:rFonts w:eastAsia="Times New Roman" w:cs="Arial"/>
          <w:bCs/>
          <w:bdr w:val="none" w:sz="0" w:space="0" w:color="auto" w:frame="1"/>
        </w:rPr>
      </w:pPr>
      <w:r w:rsidRPr="00383E7D">
        <w:rPr>
          <w:rFonts w:eastAsia="Times New Roman" w:cs="Arial"/>
          <w:bCs/>
          <w:bdr w:val="none" w:sz="0" w:space="0" w:color="auto" w:frame="1"/>
        </w:rPr>
        <w:t>D</w:t>
      </w:r>
      <w:r w:rsidR="00B9336B" w:rsidRPr="00383E7D">
        <w:rPr>
          <w:rFonts w:eastAsia="Times New Roman" w:cs="Arial"/>
          <w:bCs/>
          <w:bdr w:val="none" w:sz="0" w:space="0" w:color="auto" w:frame="1"/>
        </w:rPr>
        <w:t>evelop</w:t>
      </w:r>
      <w:r w:rsidR="00A15833">
        <w:rPr>
          <w:rFonts w:eastAsia="Times New Roman" w:cs="Arial"/>
          <w:bCs/>
          <w:bdr w:val="none" w:sz="0" w:space="0" w:color="auto" w:frame="1"/>
        </w:rPr>
        <w:t xml:space="preserve"> or adopt</w:t>
      </w:r>
      <w:r w:rsidR="00B9336B" w:rsidRPr="00383E7D">
        <w:rPr>
          <w:rFonts w:eastAsia="Times New Roman" w:cs="Arial"/>
          <w:bCs/>
          <w:bdr w:val="none" w:sz="0" w:space="0" w:color="auto" w:frame="1"/>
        </w:rPr>
        <w:t xml:space="preserve"> a “master list of math competencies” </w:t>
      </w:r>
      <w:r w:rsidRPr="00383E7D">
        <w:rPr>
          <w:rFonts w:eastAsia="Times New Roman" w:cs="Arial"/>
          <w:bCs/>
          <w:bdr w:val="none" w:sz="0" w:space="0" w:color="auto" w:frame="1"/>
        </w:rPr>
        <w:t>for use in the Island education system</w:t>
      </w:r>
    </w:p>
    <w:p w:rsidR="00A15833" w:rsidRDefault="00A15833" w:rsidP="00383E7D">
      <w:pPr>
        <w:pStyle w:val="ListParagraph"/>
        <w:numPr>
          <w:ilvl w:val="0"/>
          <w:numId w:val="31"/>
        </w:numPr>
        <w:spacing w:after="0" w:line="240" w:lineRule="auto"/>
        <w:rPr>
          <w:rFonts w:eastAsia="Times New Roman" w:cs="Arial"/>
          <w:bCs/>
          <w:bdr w:val="none" w:sz="0" w:space="0" w:color="auto" w:frame="1"/>
        </w:rPr>
      </w:pPr>
      <w:r>
        <w:rPr>
          <w:rFonts w:eastAsia="Times New Roman" w:cs="Arial"/>
          <w:bCs/>
          <w:bdr w:val="none" w:sz="0" w:space="0" w:color="auto" w:frame="1"/>
        </w:rPr>
        <w:t>Develop or adopt a common set of criteria and rating scale</w:t>
      </w:r>
    </w:p>
    <w:p w:rsidR="002815E4" w:rsidRDefault="008B6B15" w:rsidP="00383E7D">
      <w:pPr>
        <w:pStyle w:val="ListParagraph"/>
        <w:numPr>
          <w:ilvl w:val="0"/>
          <w:numId w:val="31"/>
        </w:numPr>
        <w:spacing w:after="0" w:line="240" w:lineRule="auto"/>
        <w:rPr>
          <w:rFonts w:eastAsia="Times New Roman" w:cs="Arial"/>
          <w:bCs/>
          <w:bdr w:val="none" w:sz="0" w:space="0" w:color="auto" w:frame="1"/>
        </w:rPr>
      </w:pPr>
      <w:r>
        <w:rPr>
          <w:rFonts w:eastAsia="Times New Roman" w:cs="Arial"/>
          <w:bCs/>
          <w:bdr w:val="none" w:sz="0" w:space="0" w:color="auto" w:frame="1"/>
        </w:rPr>
        <w:t>R</w:t>
      </w:r>
      <w:r w:rsidR="00EB5609">
        <w:rPr>
          <w:rFonts w:eastAsia="Times New Roman" w:cs="Arial"/>
          <w:bCs/>
          <w:bdr w:val="none" w:sz="0" w:space="0" w:color="auto" w:frame="1"/>
        </w:rPr>
        <w:t xml:space="preserve">eport </w:t>
      </w:r>
      <w:r w:rsidR="00E96286">
        <w:rPr>
          <w:rFonts w:eastAsia="Times New Roman" w:cs="Arial"/>
          <w:bCs/>
          <w:bdr w:val="none" w:sz="0" w:space="0" w:color="auto" w:frame="1"/>
        </w:rPr>
        <w:t xml:space="preserve">student </w:t>
      </w:r>
      <w:r w:rsidR="00EB5609">
        <w:rPr>
          <w:rFonts w:eastAsia="Times New Roman" w:cs="Arial"/>
          <w:bCs/>
          <w:bdr w:val="none" w:sz="0" w:space="0" w:color="auto" w:frame="1"/>
        </w:rPr>
        <w:t xml:space="preserve">achievement in terms of competencies </w:t>
      </w:r>
      <w:r w:rsidR="00726503">
        <w:rPr>
          <w:rFonts w:eastAsia="Times New Roman" w:cs="Arial"/>
          <w:bCs/>
          <w:bdr w:val="none" w:sz="0" w:space="0" w:color="auto" w:frame="1"/>
        </w:rPr>
        <w:t xml:space="preserve">demonstrated </w:t>
      </w:r>
      <w:r w:rsidR="00EB5609">
        <w:rPr>
          <w:rFonts w:eastAsia="Times New Roman" w:cs="Arial"/>
          <w:bCs/>
          <w:bdr w:val="none" w:sz="0" w:space="0" w:color="auto" w:frame="1"/>
        </w:rPr>
        <w:t>and lev</w:t>
      </w:r>
      <w:r w:rsidR="00A57243">
        <w:rPr>
          <w:rFonts w:eastAsia="Times New Roman" w:cs="Arial"/>
          <w:bCs/>
          <w:bdr w:val="none" w:sz="0" w:space="0" w:color="auto" w:frame="1"/>
        </w:rPr>
        <w:t>e</w:t>
      </w:r>
      <w:r w:rsidR="00EB5609">
        <w:rPr>
          <w:rFonts w:eastAsia="Times New Roman" w:cs="Arial"/>
          <w:bCs/>
          <w:bdr w:val="none" w:sz="0" w:space="0" w:color="auto" w:frame="1"/>
        </w:rPr>
        <w:t>ls achieved</w:t>
      </w:r>
      <w:r w:rsidR="00B31B51" w:rsidRPr="00383E7D">
        <w:rPr>
          <w:rFonts w:eastAsia="Times New Roman" w:cs="Arial"/>
          <w:bCs/>
          <w:bdr w:val="none" w:sz="0" w:space="0" w:color="auto" w:frame="1"/>
        </w:rPr>
        <w:t xml:space="preserve"> </w:t>
      </w:r>
      <w:bookmarkStart w:id="0" w:name="_GoBack"/>
      <w:bookmarkEnd w:id="0"/>
    </w:p>
    <w:sectPr w:rsidR="002815E4" w:rsidSect="00F532EF">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05D1" w:rsidRDefault="007D05D1" w:rsidP="005C01D1">
      <w:pPr>
        <w:spacing w:after="0" w:line="240" w:lineRule="auto"/>
      </w:pPr>
      <w:r>
        <w:separator/>
      </w:r>
    </w:p>
  </w:endnote>
  <w:endnote w:type="continuationSeparator" w:id="0">
    <w:p w:rsidR="007D05D1" w:rsidRDefault="007D05D1" w:rsidP="005C01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60D" w:rsidRDefault="007316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60D" w:rsidRDefault="0073160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60D" w:rsidRDefault="007316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05D1" w:rsidRDefault="007D05D1" w:rsidP="005C01D1">
      <w:pPr>
        <w:spacing w:after="0" w:line="240" w:lineRule="auto"/>
      </w:pPr>
      <w:r>
        <w:separator/>
      </w:r>
    </w:p>
  </w:footnote>
  <w:footnote w:type="continuationSeparator" w:id="0">
    <w:p w:rsidR="007D05D1" w:rsidRDefault="007D05D1" w:rsidP="005C01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60D" w:rsidRDefault="007316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77316464"/>
      <w:docPartObj>
        <w:docPartGallery w:val="Watermarks"/>
        <w:docPartUnique/>
      </w:docPartObj>
    </w:sdtPr>
    <w:sdtEndPr/>
    <w:sdtContent>
      <w:p w:rsidR="0073160D" w:rsidRDefault="007D05D1">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3160D" w:rsidRDefault="007316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12289"/>
    <w:multiLevelType w:val="hybridMultilevel"/>
    <w:tmpl w:val="34FAB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043DB2"/>
    <w:multiLevelType w:val="hybridMultilevel"/>
    <w:tmpl w:val="4D4EF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82E78"/>
    <w:multiLevelType w:val="hybridMultilevel"/>
    <w:tmpl w:val="EEAAA5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4A6901"/>
    <w:multiLevelType w:val="hybridMultilevel"/>
    <w:tmpl w:val="541C3C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F35E57"/>
    <w:multiLevelType w:val="hybridMultilevel"/>
    <w:tmpl w:val="DAB622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2F20B0F"/>
    <w:multiLevelType w:val="hybridMultilevel"/>
    <w:tmpl w:val="C3C88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2C2709"/>
    <w:multiLevelType w:val="hybridMultilevel"/>
    <w:tmpl w:val="611A7D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221E17"/>
    <w:multiLevelType w:val="hybridMultilevel"/>
    <w:tmpl w:val="FE606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B4EFA"/>
    <w:multiLevelType w:val="hybridMultilevel"/>
    <w:tmpl w:val="070A54AE"/>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19A209AA"/>
    <w:multiLevelType w:val="hybridMultilevel"/>
    <w:tmpl w:val="01185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FB071F"/>
    <w:multiLevelType w:val="hybridMultilevel"/>
    <w:tmpl w:val="1F06B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5942AD"/>
    <w:multiLevelType w:val="hybridMultilevel"/>
    <w:tmpl w:val="57E8E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2E787E"/>
    <w:multiLevelType w:val="hybridMultilevel"/>
    <w:tmpl w:val="A3A22D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00BCD"/>
    <w:multiLevelType w:val="hybridMultilevel"/>
    <w:tmpl w:val="34FAB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43350"/>
    <w:multiLevelType w:val="hybridMultilevel"/>
    <w:tmpl w:val="633EC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36084A"/>
    <w:multiLevelType w:val="hybridMultilevel"/>
    <w:tmpl w:val="41F2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1A3F7E"/>
    <w:multiLevelType w:val="hybridMultilevel"/>
    <w:tmpl w:val="2278D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E13275"/>
    <w:multiLevelType w:val="hybridMultilevel"/>
    <w:tmpl w:val="D5A22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25103"/>
    <w:multiLevelType w:val="hybridMultilevel"/>
    <w:tmpl w:val="39F25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7C6879"/>
    <w:multiLevelType w:val="hybridMultilevel"/>
    <w:tmpl w:val="6F442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6A3FCE"/>
    <w:multiLevelType w:val="hybridMultilevel"/>
    <w:tmpl w:val="21B20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375BBB"/>
    <w:multiLevelType w:val="hybridMultilevel"/>
    <w:tmpl w:val="B2B8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A70FA0"/>
    <w:multiLevelType w:val="hybridMultilevel"/>
    <w:tmpl w:val="4BC66E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66988"/>
    <w:multiLevelType w:val="hybridMultilevel"/>
    <w:tmpl w:val="7854A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C055F4"/>
    <w:multiLevelType w:val="hybridMultilevel"/>
    <w:tmpl w:val="53EE3D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051E78"/>
    <w:multiLevelType w:val="hybridMultilevel"/>
    <w:tmpl w:val="48508C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700601"/>
    <w:multiLevelType w:val="hybridMultilevel"/>
    <w:tmpl w:val="08AE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A672711"/>
    <w:multiLevelType w:val="hybridMultilevel"/>
    <w:tmpl w:val="CDB2A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215250"/>
    <w:multiLevelType w:val="hybridMultilevel"/>
    <w:tmpl w:val="2D406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182E3E"/>
    <w:multiLevelType w:val="hybridMultilevel"/>
    <w:tmpl w:val="57A23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5632C9"/>
    <w:multiLevelType w:val="hybridMultilevel"/>
    <w:tmpl w:val="FE2097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B330C4"/>
    <w:multiLevelType w:val="hybridMultilevel"/>
    <w:tmpl w:val="2C92436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2" w15:restartNumberingAfterBreak="0">
    <w:nsid w:val="61DB6988"/>
    <w:multiLevelType w:val="hybridMultilevel"/>
    <w:tmpl w:val="BE3A6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B91505"/>
    <w:multiLevelType w:val="hybridMultilevel"/>
    <w:tmpl w:val="201C4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A993E36"/>
    <w:multiLevelType w:val="hybridMultilevel"/>
    <w:tmpl w:val="BEE86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1439B0"/>
    <w:multiLevelType w:val="hybridMultilevel"/>
    <w:tmpl w:val="AF4C6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C80063"/>
    <w:multiLevelType w:val="hybridMultilevel"/>
    <w:tmpl w:val="2C3C8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DD36575"/>
    <w:multiLevelType w:val="hybridMultilevel"/>
    <w:tmpl w:val="32A40F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6"/>
  </w:num>
  <w:num w:numId="3">
    <w:abstractNumId w:val="19"/>
  </w:num>
  <w:num w:numId="4">
    <w:abstractNumId w:val="20"/>
  </w:num>
  <w:num w:numId="5">
    <w:abstractNumId w:val="37"/>
  </w:num>
  <w:num w:numId="6">
    <w:abstractNumId w:val="16"/>
  </w:num>
  <w:num w:numId="7">
    <w:abstractNumId w:val="10"/>
  </w:num>
  <w:num w:numId="8">
    <w:abstractNumId w:val="27"/>
  </w:num>
  <w:num w:numId="9">
    <w:abstractNumId w:val="34"/>
  </w:num>
  <w:num w:numId="10">
    <w:abstractNumId w:val="22"/>
  </w:num>
  <w:num w:numId="11">
    <w:abstractNumId w:val="35"/>
  </w:num>
  <w:num w:numId="12">
    <w:abstractNumId w:val="12"/>
  </w:num>
  <w:num w:numId="13">
    <w:abstractNumId w:val="6"/>
  </w:num>
  <w:num w:numId="14">
    <w:abstractNumId w:val="17"/>
  </w:num>
  <w:num w:numId="15">
    <w:abstractNumId w:val="32"/>
  </w:num>
  <w:num w:numId="16">
    <w:abstractNumId w:val="36"/>
  </w:num>
  <w:num w:numId="17">
    <w:abstractNumId w:val="1"/>
  </w:num>
  <w:num w:numId="18">
    <w:abstractNumId w:val="9"/>
  </w:num>
  <w:num w:numId="19">
    <w:abstractNumId w:val="7"/>
  </w:num>
  <w:num w:numId="20">
    <w:abstractNumId w:val="8"/>
  </w:num>
  <w:num w:numId="21">
    <w:abstractNumId w:val="5"/>
  </w:num>
  <w:num w:numId="22">
    <w:abstractNumId w:val="18"/>
  </w:num>
  <w:num w:numId="23">
    <w:abstractNumId w:val="25"/>
  </w:num>
  <w:num w:numId="24">
    <w:abstractNumId w:val="2"/>
  </w:num>
  <w:num w:numId="25">
    <w:abstractNumId w:val="30"/>
  </w:num>
  <w:num w:numId="26">
    <w:abstractNumId w:val="0"/>
  </w:num>
  <w:num w:numId="27">
    <w:abstractNumId w:val="23"/>
  </w:num>
  <w:num w:numId="28">
    <w:abstractNumId w:val="4"/>
  </w:num>
  <w:num w:numId="29">
    <w:abstractNumId w:val="3"/>
  </w:num>
  <w:num w:numId="30">
    <w:abstractNumId w:val="15"/>
  </w:num>
  <w:num w:numId="31">
    <w:abstractNumId w:val="24"/>
  </w:num>
  <w:num w:numId="32">
    <w:abstractNumId w:val="31"/>
  </w:num>
  <w:num w:numId="33">
    <w:abstractNumId w:val="28"/>
  </w:num>
  <w:num w:numId="34">
    <w:abstractNumId w:val="33"/>
  </w:num>
  <w:num w:numId="35">
    <w:abstractNumId w:val="21"/>
  </w:num>
  <w:num w:numId="36">
    <w:abstractNumId w:val="13"/>
  </w:num>
  <w:num w:numId="37">
    <w:abstractNumId w:val="29"/>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F4E"/>
    <w:rsid w:val="00011B0F"/>
    <w:rsid w:val="00013652"/>
    <w:rsid w:val="0002015F"/>
    <w:rsid w:val="00030A12"/>
    <w:rsid w:val="00030D95"/>
    <w:rsid w:val="00036189"/>
    <w:rsid w:val="00041E14"/>
    <w:rsid w:val="00041FF3"/>
    <w:rsid w:val="00044AA0"/>
    <w:rsid w:val="0006221D"/>
    <w:rsid w:val="0008531D"/>
    <w:rsid w:val="00092AB0"/>
    <w:rsid w:val="00094F33"/>
    <w:rsid w:val="000A564A"/>
    <w:rsid w:val="000A7FA0"/>
    <w:rsid w:val="00100840"/>
    <w:rsid w:val="00111FAB"/>
    <w:rsid w:val="001126A9"/>
    <w:rsid w:val="00121AE2"/>
    <w:rsid w:val="00124B0C"/>
    <w:rsid w:val="00164F85"/>
    <w:rsid w:val="00166407"/>
    <w:rsid w:val="00171056"/>
    <w:rsid w:val="0018453D"/>
    <w:rsid w:val="00184900"/>
    <w:rsid w:val="0019096C"/>
    <w:rsid w:val="00192FFE"/>
    <w:rsid w:val="001A2C34"/>
    <w:rsid w:val="001A49D9"/>
    <w:rsid w:val="001C3C57"/>
    <w:rsid w:val="001E7FA1"/>
    <w:rsid w:val="001F7981"/>
    <w:rsid w:val="00201501"/>
    <w:rsid w:val="0020191B"/>
    <w:rsid w:val="00212B38"/>
    <w:rsid w:val="0021431C"/>
    <w:rsid w:val="002245AF"/>
    <w:rsid w:val="00245D47"/>
    <w:rsid w:val="00265DCE"/>
    <w:rsid w:val="00267E91"/>
    <w:rsid w:val="002740B6"/>
    <w:rsid w:val="0027493E"/>
    <w:rsid w:val="00274C29"/>
    <w:rsid w:val="00275173"/>
    <w:rsid w:val="002815E4"/>
    <w:rsid w:val="00282A1A"/>
    <w:rsid w:val="00282C0D"/>
    <w:rsid w:val="00284812"/>
    <w:rsid w:val="00297222"/>
    <w:rsid w:val="002A76B1"/>
    <w:rsid w:val="002B36F4"/>
    <w:rsid w:val="002B39F3"/>
    <w:rsid w:val="002C4688"/>
    <w:rsid w:val="002D67B2"/>
    <w:rsid w:val="002D7A5E"/>
    <w:rsid w:val="00303CD9"/>
    <w:rsid w:val="00331029"/>
    <w:rsid w:val="003378A7"/>
    <w:rsid w:val="00337BAD"/>
    <w:rsid w:val="00362F8D"/>
    <w:rsid w:val="00365CAB"/>
    <w:rsid w:val="00367F7D"/>
    <w:rsid w:val="00375C62"/>
    <w:rsid w:val="00383E7D"/>
    <w:rsid w:val="003A34F6"/>
    <w:rsid w:val="003B4F2F"/>
    <w:rsid w:val="003C7264"/>
    <w:rsid w:val="003D42F2"/>
    <w:rsid w:val="003E30F3"/>
    <w:rsid w:val="003E47D0"/>
    <w:rsid w:val="004131DB"/>
    <w:rsid w:val="0042125D"/>
    <w:rsid w:val="00421C94"/>
    <w:rsid w:val="00424B06"/>
    <w:rsid w:val="004327B7"/>
    <w:rsid w:val="00434B88"/>
    <w:rsid w:val="004353E9"/>
    <w:rsid w:val="004378A2"/>
    <w:rsid w:val="0044073B"/>
    <w:rsid w:val="004434C4"/>
    <w:rsid w:val="004506BA"/>
    <w:rsid w:val="00452A5F"/>
    <w:rsid w:val="00453289"/>
    <w:rsid w:val="00457FB3"/>
    <w:rsid w:val="004731A3"/>
    <w:rsid w:val="004805AF"/>
    <w:rsid w:val="0049636C"/>
    <w:rsid w:val="004A4436"/>
    <w:rsid w:val="004A7DF1"/>
    <w:rsid w:val="004B1578"/>
    <w:rsid w:val="004B2928"/>
    <w:rsid w:val="004B379A"/>
    <w:rsid w:val="004B5A81"/>
    <w:rsid w:val="004B60BC"/>
    <w:rsid w:val="004B77E4"/>
    <w:rsid w:val="004C49B1"/>
    <w:rsid w:val="004E1807"/>
    <w:rsid w:val="004E553B"/>
    <w:rsid w:val="004F66A5"/>
    <w:rsid w:val="005101F3"/>
    <w:rsid w:val="00510B72"/>
    <w:rsid w:val="005170F8"/>
    <w:rsid w:val="00521AF8"/>
    <w:rsid w:val="0052380F"/>
    <w:rsid w:val="005258F7"/>
    <w:rsid w:val="00535BB5"/>
    <w:rsid w:val="005400FD"/>
    <w:rsid w:val="0055304B"/>
    <w:rsid w:val="00566D93"/>
    <w:rsid w:val="00576D0C"/>
    <w:rsid w:val="00584D06"/>
    <w:rsid w:val="00587121"/>
    <w:rsid w:val="00593A89"/>
    <w:rsid w:val="005975CA"/>
    <w:rsid w:val="005A061E"/>
    <w:rsid w:val="005C01D1"/>
    <w:rsid w:val="005C64B3"/>
    <w:rsid w:val="005E189C"/>
    <w:rsid w:val="005E4CD1"/>
    <w:rsid w:val="00603E94"/>
    <w:rsid w:val="00620F9C"/>
    <w:rsid w:val="006223B9"/>
    <w:rsid w:val="0063295A"/>
    <w:rsid w:val="00633359"/>
    <w:rsid w:val="0064769A"/>
    <w:rsid w:val="00653E02"/>
    <w:rsid w:val="00654947"/>
    <w:rsid w:val="00654FF5"/>
    <w:rsid w:val="006600E3"/>
    <w:rsid w:val="006A4336"/>
    <w:rsid w:val="006C6376"/>
    <w:rsid w:val="006C6733"/>
    <w:rsid w:val="006D2795"/>
    <w:rsid w:val="006D3456"/>
    <w:rsid w:val="006D68D9"/>
    <w:rsid w:val="006D760A"/>
    <w:rsid w:val="006E53BC"/>
    <w:rsid w:val="006F2304"/>
    <w:rsid w:val="006F336C"/>
    <w:rsid w:val="007206E1"/>
    <w:rsid w:val="00722F4E"/>
    <w:rsid w:val="00723066"/>
    <w:rsid w:val="00726503"/>
    <w:rsid w:val="0073103C"/>
    <w:rsid w:val="0073160D"/>
    <w:rsid w:val="00744B54"/>
    <w:rsid w:val="0074572A"/>
    <w:rsid w:val="00764E40"/>
    <w:rsid w:val="007733C6"/>
    <w:rsid w:val="007822D5"/>
    <w:rsid w:val="00797F57"/>
    <w:rsid w:val="007A4B40"/>
    <w:rsid w:val="007A7B05"/>
    <w:rsid w:val="007B1BB5"/>
    <w:rsid w:val="007C51D2"/>
    <w:rsid w:val="007D05D1"/>
    <w:rsid w:val="007D0F4E"/>
    <w:rsid w:val="007D4C8A"/>
    <w:rsid w:val="00801E1A"/>
    <w:rsid w:val="00802958"/>
    <w:rsid w:val="00830224"/>
    <w:rsid w:val="00862F4B"/>
    <w:rsid w:val="008676A5"/>
    <w:rsid w:val="008714E0"/>
    <w:rsid w:val="008A4B6B"/>
    <w:rsid w:val="008B3336"/>
    <w:rsid w:val="008B4635"/>
    <w:rsid w:val="008B6B15"/>
    <w:rsid w:val="008C77F5"/>
    <w:rsid w:val="008D5237"/>
    <w:rsid w:val="008D6004"/>
    <w:rsid w:val="008F0263"/>
    <w:rsid w:val="00905592"/>
    <w:rsid w:val="0091015D"/>
    <w:rsid w:val="0091638F"/>
    <w:rsid w:val="009511C8"/>
    <w:rsid w:val="00964CA5"/>
    <w:rsid w:val="0096511E"/>
    <w:rsid w:val="009832C7"/>
    <w:rsid w:val="009868DC"/>
    <w:rsid w:val="00986A4A"/>
    <w:rsid w:val="00993049"/>
    <w:rsid w:val="00996D44"/>
    <w:rsid w:val="009A2AC8"/>
    <w:rsid w:val="009B210C"/>
    <w:rsid w:val="009C2757"/>
    <w:rsid w:val="009C6D42"/>
    <w:rsid w:val="009C748F"/>
    <w:rsid w:val="009E03AD"/>
    <w:rsid w:val="009E413D"/>
    <w:rsid w:val="009E4E74"/>
    <w:rsid w:val="00A02080"/>
    <w:rsid w:val="00A15833"/>
    <w:rsid w:val="00A2505A"/>
    <w:rsid w:val="00A26715"/>
    <w:rsid w:val="00A50316"/>
    <w:rsid w:val="00A51536"/>
    <w:rsid w:val="00A51C70"/>
    <w:rsid w:val="00A552EF"/>
    <w:rsid w:val="00A57243"/>
    <w:rsid w:val="00A62592"/>
    <w:rsid w:val="00A65BE7"/>
    <w:rsid w:val="00A67F8E"/>
    <w:rsid w:val="00A71F8F"/>
    <w:rsid w:val="00A746A0"/>
    <w:rsid w:val="00A84EF7"/>
    <w:rsid w:val="00A86AC3"/>
    <w:rsid w:val="00A878BF"/>
    <w:rsid w:val="00AF0B88"/>
    <w:rsid w:val="00B042A9"/>
    <w:rsid w:val="00B07FDD"/>
    <w:rsid w:val="00B11DA7"/>
    <w:rsid w:val="00B12FE6"/>
    <w:rsid w:val="00B307E9"/>
    <w:rsid w:val="00B31B51"/>
    <w:rsid w:val="00B35FA8"/>
    <w:rsid w:val="00B42C46"/>
    <w:rsid w:val="00B462F0"/>
    <w:rsid w:val="00B479D2"/>
    <w:rsid w:val="00B47E05"/>
    <w:rsid w:val="00B71267"/>
    <w:rsid w:val="00B82BDD"/>
    <w:rsid w:val="00B9041F"/>
    <w:rsid w:val="00B9161E"/>
    <w:rsid w:val="00B9336B"/>
    <w:rsid w:val="00BA23B1"/>
    <w:rsid w:val="00BB38CD"/>
    <w:rsid w:val="00BD0D0F"/>
    <w:rsid w:val="00BD150E"/>
    <w:rsid w:val="00BE41B7"/>
    <w:rsid w:val="00BF0423"/>
    <w:rsid w:val="00BF5C48"/>
    <w:rsid w:val="00C03C68"/>
    <w:rsid w:val="00C05461"/>
    <w:rsid w:val="00C10200"/>
    <w:rsid w:val="00C22522"/>
    <w:rsid w:val="00C274D7"/>
    <w:rsid w:val="00C34664"/>
    <w:rsid w:val="00C52B8E"/>
    <w:rsid w:val="00C637D1"/>
    <w:rsid w:val="00C650B6"/>
    <w:rsid w:val="00C86E13"/>
    <w:rsid w:val="00C90D82"/>
    <w:rsid w:val="00C953F9"/>
    <w:rsid w:val="00CA2A67"/>
    <w:rsid w:val="00CB54C4"/>
    <w:rsid w:val="00CC4478"/>
    <w:rsid w:val="00CD65EF"/>
    <w:rsid w:val="00CD76F2"/>
    <w:rsid w:val="00CE5B9E"/>
    <w:rsid w:val="00CF08A3"/>
    <w:rsid w:val="00D10110"/>
    <w:rsid w:val="00D14523"/>
    <w:rsid w:val="00D359E6"/>
    <w:rsid w:val="00D46994"/>
    <w:rsid w:val="00D52429"/>
    <w:rsid w:val="00D5338E"/>
    <w:rsid w:val="00D602C7"/>
    <w:rsid w:val="00D61217"/>
    <w:rsid w:val="00D6293F"/>
    <w:rsid w:val="00D719A6"/>
    <w:rsid w:val="00D74827"/>
    <w:rsid w:val="00D77449"/>
    <w:rsid w:val="00D85012"/>
    <w:rsid w:val="00D87514"/>
    <w:rsid w:val="00DA19EA"/>
    <w:rsid w:val="00DA309B"/>
    <w:rsid w:val="00DC7BCC"/>
    <w:rsid w:val="00DD1668"/>
    <w:rsid w:val="00DE0B79"/>
    <w:rsid w:val="00DF4023"/>
    <w:rsid w:val="00E14DB5"/>
    <w:rsid w:val="00E160C8"/>
    <w:rsid w:val="00E4213C"/>
    <w:rsid w:val="00E62CF6"/>
    <w:rsid w:val="00E65F23"/>
    <w:rsid w:val="00E9180C"/>
    <w:rsid w:val="00E96286"/>
    <w:rsid w:val="00EA67DC"/>
    <w:rsid w:val="00EB5609"/>
    <w:rsid w:val="00EC0E01"/>
    <w:rsid w:val="00EE6ED2"/>
    <w:rsid w:val="00F14286"/>
    <w:rsid w:val="00F36AC0"/>
    <w:rsid w:val="00F45EA5"/>
    <w:rsid w:val="00F532EF"/>
    <w:rsid w:val="00F67309"/>
    <w:rsid w:val="00F708D6"/>
    <w:rsid w:val="00F7409B"/>
    <w:rsid w:val="00F97F31"/>
    <w:rsid w:val="00FB1601"/>
    <w:rsid w:val="00FB51C9"/>
    <w:rsid w:val="00FB74F9"/>
    <w:rsid w:val="00FC1657"/>
    <w:rsid w:val="00FC1A92"/>
    <w:rsid w:val="00FC4DF4"/>
    <w:rsid w:val="00FC5432"/>
    <w:rsid w:val="00FD1B4A"/>
    <w:rsid w:val="00FE357C"/>
    <w:rsid w:val="00FF1346"/>
    <w:rsid w:val="00FF1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5CC1886"/>
  <w15:chartTrackingRefBased/>
  <w15:docId w15:val="{40DCA6C4-348B-429D-ABB4-F3607E05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121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2BDD"/>
    <w:pPr>
      <w:ind w:left="720"/>
      <w:contextualSpacing/>
    </w:pPr>
  </w:style>
  <w:style w:type="paragraph" w:styleId="BalloonText">
    <w:name w:val="Balloon Text"/>
    <w:basedOn w:val="Normal"/>
    <w:link w:val="BalloonTextChar"/>
    <w:uiPriority w:val="99"/>
    <w:semiHidden/>
    <w:unhideWhenUsed/>
    <w:rsid w:val="002B39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39F3"/>
    <w:rPr>
      <w:rFonts w:ascii="Segoe UI" w:hAnsi="Segoe UI" w:cs="Segoe UI"/>
      <w:sz w:val="18"/>
      <w:szCs w:val="18"/>
    </w:rPr>
  </w:style>
  <w:style w:type="paragraph" w:styleId="Header">
    <w:name w:val="header"/>
    <w:basedOn w:val="Normal"/>
    <w:link w:val="HeaderChar"/>
    <w:uiPriority w:val="99"/>
    <w:unhideWhenUsed/>
    <w:rsid w:val="005C01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01D1"/>
  </w:style>
  <w:style w:type="paragraph" w:styleId="Footer">
    <w:name w:val="footer"/>
    <w:basedOn w:val="Normal"/>
    <w:link w:val="FooterChar"/>
    <w:uiPriority w:val="99"/>
    <w:unhideWhenUsed/>
    <w:rsid w:val="005C01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01D1"/>
  </w:style>
  <w:style w:type="character" w:customStyle="1" w:styleId="oneclick-link">
    <w:name w:val="oneclick-link"/>
    <w:basedOn w:val="DefaultParagraphFont"/>
    <w:rsid w:val="00F67309"/>
  </w:style>
  <w:style w:type="character" w:customStyle="1" w:styleId="apple-converted-space">
    <w:name w:val="apple-converted-space"/>
    <w:basedOn w:val="DefaultParagraphFont"/>
    <w:rsid w:val="00F67309"/>
  </w:style>
  <w:style w:type="character" w:styleId="Hyperlink">
    <w:name w:val="Hyperlink"/>
    <w:basedOn w:val="DefaultParagraphFont"/>
    <w:uiPriority w:val="99"/>
    <w:semiHidden/>
    <w:unhideWhenUsed/>
    <w:rsid w:val="00A0208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71330451">
      <w:bodyDiv w:val="1"/>
      <w:marLeft w:val="0"/>
      <w:marRight w:val="0"/>
      <w:marTop w:val="0"/>
      <w:marBottom w:val="0"/>
      <w:divBdr>
        <w:top w:val="none" w:sz="0" w:space="0" w:color="auto"/>
        <w:left w:val="none" w:sz="0" w:space="0" w:color="auto"/>
        <w:bottom w:val="none" w:sz="0" w:space="0" w:color="auto"/>
        <w:right w:val="none" w:sz="0" w:space="0" w:color="auto"/>
      </w:divBdr>
    </w:div>
    <w:div w:id="199270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2383B-53A9-4E08-A8AA-81EB054809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1999</TotalTime>
  <Pages>1</Pages>
  <Words>408</Words>
  <Characters>2330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7</cp:revision>
  <cp:lastPrinted>2017-09-04T14:35:00Z</cp:lastPrinted>
  <dcterms:created xsi:type="dcterms:W3CDTF">2017-09-01T12:40:00Z</dcterms:created>
  <dcterms:modified xsi:type="dcterms:W3CDTF">2017-09-04T14:40:00Z</dcterms:modified>
</cp:coreProperties>
</file>