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00079">
        <w:rPr>
          <w:rFonts w:ascii="Times New Roman" w:hAnsi="Times New Roman" w:cs="Times New Roman"/>
          <w:sz w:val="24"/>
          <w:szCs w:val="24"/>
        </w:rPr>
        <w:t>20Lt Repairs to the road of education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20L1. Challenge for credit.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2O1L The Twenty percent group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20tL Palmer Park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20L1, </w:t>
      </w:r>
      <w:proofErr w:type="spellStart"/>
      <w:r w:rsidRPr="00900079">
        <w:rPr>
          <w:rFonts w:ascii="Times New Roman" w:hAnsi="Times New Roman" w:cs="Times New Roman"/>
          <w:sz w:val="24"/>
          <w:szCs w:val="24"/>
        </w:rPr>
        <w:t>Professionalfreedom</w:t>
      </w:r>
      <w:proofErr w:type="spellEnd"/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,L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The culture of schools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20Lt Elephant in the classroom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201L Another voice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0079">
        <w:rPr>
          <w:rFonts w:ascii="Times New Roman" w:hAnsi="Times New Roman" w:cs="Times New Roman"/>
          <w:sz w:val="24"/>
          <w:szCs w:val="24"/>
        </w:rPr>
        <w:t>zOLt</w:t>
      </w:r>
      <w:proofErr w:type="spellEnd"/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Governance of schools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2OLL Reading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20L1, Are teachers our doctors or nurses?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1OLL School reports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2ott Education in West Prince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20tL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education is good for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20L1, Role of libraries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20tt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public Reading clinic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2017 Credentials or qualifications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0079">
        <w:rPr>
          <w:rFonts w:ascii="Times New Roman" w:hAnsi="Times New Roman" w:cs="Times New Roman"/>
          <w:sz w:val="24"/>
          <w:szCs w:val="24"/>
        </w:rPr>
        <w:t>}OLZ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Spending my windfall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2Ot2 2OL4: this one for education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2OL2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line credit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2Ot2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When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a school can't help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0079">
        <w:rPr>
          <w:rFonts w:ascii="Times New Roman" w:hAnsi="Times New Roman" w:cs="Times New Roman"/>
          <w:sz w:val="24"/>
          <w:szCs w:val="24"/>
        </w:rPr>
        <w:t>2OL2 Tyranny of time.</w:t>
      </w:r>
      <w:proofErr w:type="gramEnd"/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2Ot3 The Golden skill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20L3 Principals make a difference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2013 Remedial mathematics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2OL3 High school exemptions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2Ot3 Skill training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2OL3 School board elections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20L3 Schools and skills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2013 Family advisor on education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2013 Place to start: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2013 The myth of grade levels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2OL3 Time to change the education agenda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2Ot3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response to PISA results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2OL4 Governance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2Ot4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role of schools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2Ot4 Education study announced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 xml:space="preserve">2Ot4 </w:t>
      </w:r>
      <w:proofErr w:type="gramStart"/>
      <w:r w:rsidRPr="0090007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900079">
        <w:rPr>
          <w:rFonts w:ascii="Times New Roman" w:hAnsi="Times New Roman" w:cs="Times New Roman"/>
          <w:sz w:val="24"/>
          <w:szCs w:val="24"/>
        </w:rPr>
        <w:t xml:space="preserve"> implied contract</w:t>
      </w: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54F86" w:rsidRPr="00900079" w:rsidRDefault="00F54F86" w:rsidP="00900079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0079">
        <w:rPr>
          <w:rFonts w:ascii="Times New Roman" w:hAnsi="Times New Roman" w:cs="Times New Roman"/>
          <w:sz w:val="24"/>
          <w:szCs w:val="24"/>
        </w:rPr>
        <w:t>About the author</w:t>
      </w:r>
    </w:p>
    <w:bookmarkEnd w:id="0"/>
    <w:p w:rsidR="00F54F86" w:rsidRDefault="00F54F86" w:rsidP="00F54F86">
      <w:pPr>
        <w:pStyle w:val="PlainText"/>
        <w:rPr>
          <w:rFonts w:ascii="Courier New" w:hAnsi="Courier New" w:cs="Courier New"/>
        </w:rPr>
      </w:pPr>
    </w:p>
    <w:sectPr w:rsidR="00F54F86" w:rsidSect="00616F18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F1"/>
    <w:rsid w:val="0058775C"/>
    <w:rsid w:val="005A2DF1"/>
    <w:rsid w:val="00900079"/>
    <w:rsid w:val="00F5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6F1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6F18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6F1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6F1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2014-11-26T16:11:00Z</dcterms:created>
  <dcterms:modified xsi:type="dcterms:W3CDTF">2014-11-26T16:11:00Z</dcterms:modified>
</cp:coreProperties>
</file>