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158" w:after="158"/>
        <w:jc w:val="center"/>
        <w:rPr/>
      </w:pPr>
      <w:r>
        <w:rPr/>
        <w:t>Website Proposal for</w:t>
        <w:br/>
        <w:t>American Motorcycle Historical Society</w:t>
      </w:r>
    </w:p>
    <w:p>
      <w:pPr>
        <w:pStyle w:val="Subtitle"/>
        <w:bidi w:val="0"/>
        <w:jc w:val="center"/>
        <w:rPr/>
      </w:pPr>
      <w:r>
        <w:rPr/>
        <w:t>Honoring the Heritage of American Motorcycles</w:t>
      </w:r>
    </w:p>
    <w:p>
      <w:pPr>
        <w:pStyle w:val="Normal"/>
        <w:bidi w:val="0"/>
        <w:jc w:val="center"/>
        <w:rPr>
          <w:color w:val="auto"/>
        </w:rPr>
      </w:pPr>
      <w:r>
        <w:rPr/>
        <w:drawing>
          <wp:inline distT="0" distB="0" distL="0" distR="0">
            <wp:extent cx="2377440" cy="23774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77440" cy="2377440"/>
                    </a:xfrm>
                    <a:prstGeom prst="rect">
                      <a:avLst/>
                    </a:prstGeom>
                  </pic:spPr>
                </pic:pic>
              </a:graphicData>
            </a:graphic>
          </wp:inline>
        </w:drawing>
      </w:r>
    </w:p>
    <w:p>
      <w:pPr>
        <w:pStyle w:val="Normal"/>
        <w:bidi w:val="0"/>
        <w:jc w:val="center"/>
        <w:rPr>
          <w:rFonts w:eastAsia="" w:cs="" w:asciiTheme="minorAscii" w:cstheme="minorAscii" w:eastAsiaTheme="minorAscii" w:hAnsiTheme="minorAscii"/>
          <w:color w:val="auto"/>
        </w:rPr>
      </w:pPr>
      <w:r>
        <w:rPr>
          <w:rFonts w:eastAsia="" w:cs="" w:asciiTheme="minorAscii" w:cstheme="minorAscii" w:eastAsiaTheme="minorAscii" w:hAnsiTheme="minorAscii"/>
          <w:color w:val="auto"/>
        </w:rPr>
      </w:r>
    </w:p>
    <w:p>
      <w:pPr>
        <w:pStyle w:val="Normal"/>
        <w:bidi w:val="0"/>
        <w:jc w:val="center"/>
        <w:rPr>
          <w:rFonts w:eastAsia="" w:cs="" w:asciiTheme="minorAscii" w:cstheme="minorAscii" w:eastAsiaTheme="minorAscii" w:hAnsiTheme="minorAscii"/>
          <w:color w:val="auto"/>
        </w:rPr>
      </w:pPr>
      <w:r>
        <w:rPr/>
        <w:t>Created by:</w:t>
      </w:r>
    </w:p>
    <w:p>
      <w:pPr>
        <w:pStyle w:val="Normal"/>
        <w:bidi w:val="0"/>
        <w:jc w:val="center"/>
        <w:rPr>
          <w:rFonts w:eastAsia="" w:cs="" w:asciiTheme="minorAscii" w:cstheme="minorAscii" w:eastAsiaTheme="minorAscii" w:hAnsiTheme="minorAscii"/>
          <w:color w:val="auto"/>
        </w:rPr>
      </w:pPr>
      <w:r>
        <w:rPr/>
        <w:t>Brennan P. Goewert</w:t>
        <w:br/>
      </w:r>
      <w:hyperlink r:id="rId3">
        <w:r>
          <w:rPr>
            <w:rStyle w:val="InternetLink"/>
            <w:b w:val="false"/>
            <w:bCs w:val="false"/>
            <w:color w:val="auto"/>
          </w:rPr>
          <w:t>https://bgoewert.com</w:t>
        </w:r>
        <w:r>
          <w:rPr>
            <w:rStyle w:val="InternetLink"/>
          </w:rPr>
          <w:br/>
        </w:r>
      </w:hyperlink>
      <w:r>
        <w:rPr>
          <w:u w:val="none"/>
        </w:rPr>
        <w:t>Spring 2024</w:t>
      </w:r>
    </w:p>
    <w:p>
      <w:pPr>
        <w:pStyle w:val="Caption1"/>
        <w:bidi w:val="0"/>
        <w:jc w:val="center"/>
        <w:rPr>
          <w:i/>
          <w:i/>
          <w:iCs/>
          <w:color w:val="auto"/>
          <w:sz w:val="20"/>
          <w:szCs w:val="20"/>
        </w:rPr>
      </w:pPr>
      <w:r>
        <w:rPr/>
        <w:t>Note: This is an educational project for St. Louis Community College</w:t>
      </w:r>
    </w:p>
    <w:p>
      <w:pPr>
        <w:sectPr>
          <w:type w:val="nextPage"/>
          <w:pgSz w:w="12240" w:h="15840"/>
          <w:pgMar w:left="1134" w:right="1134" w:gutter="0" w:header="0" w:top="1134" w:footer="0" w:bottom="1134"/>
          <w:pgNumType w:fmt="decimal"/>
          <w:formProt w:val="false"/>
          <w:textDirection w:val="lrTb"/>
        </w:sectPr>
      </w:pPr>
    </w:p>
    <w:sdt>
      <w:sdtPr>
        <w:docPartObj>
          <w:docPartGallery w:val="Table of Contents"/>
          <w:docPartUnique w:val="true"/>
        </w:docPartObj>
      </w:sdtPr>
      <w:sdtContent>
        <w:p>
          <w:pPr>
            <w:pStyle w:val="ContentsHeading"/>
            <w:bidi w:val="0"/>
            <w:jc w:val="left"/>
            <w:rPr/>
          </w:pPr>
          <w:r>
            <w:rPr/>
            <w:t>Table of Contents</w:t>
          </w:r>
        </w:p>
        <w:p>
          <w:pPr>
            <w:pStyle w:val="Contents1"/>
            <w:tabs>
              <w:tab w:val="clear" w:pos="9638"/>
              <w:tab w:val="right" w:pos="9360" w:leader="dot"/>
            </w:tabs>
            <w:bidi w:val="0"/>
            <w:jc w:val="left"/>
            <w:rPr/>
          </w:pPr>
          <w:r>
            <w:fldChar w:fldCharType="begin"/>
          </w:r>
          <w:r>
            <w:rPr>
              <w:rStyle w:val="IndexLink"/>
            </w:rPr>
            <w:instrText xml:space="preserve"> TOC \o "1-1" </w:instrText>
          </w:r>
          <w:r>
            <w:rPr>
              <w:rStyle w:val="IndexLink"/>
            </w:rPr>
            <w:fldChar w:fldCharType="separate"/>
          </w:r>
          <w:hyperlink w:anchor="__RefHeading___Toc326_567400572">
            <w:r>
              <w:rPr>
                <w:rStyle w:val="IndexLink"/>
              </w:rPr>
              <w:t>Basic Information and User Analysis</w:t>
              <w:tab/>
              <w:t>1</w:t>
            </w:r>
          </w:hyperlink>
        </w:p>
        <w:p>
          <w:pPr>
            <w:pStyle w:val="Contents1"/>
            <w:tabs>
              <w:tab w:val="clear" w:pos="9638"/>
              <w:tab w:val="right" w:pos="9360" w:leader="dot"/>
            </w:tabs>
            <w:bidi w:val="0"/>
            <w:jc w:val="left"/>
            <w:rPr/>
          </w:pPr>
          <w:hyperlink w:anchor="__RefHeading___Toc328_567400572">
            <w:r>
              <w:rPr>
                <w:rStyle w:val="IndexLink"/>
              </w:rPr>
              <w:t>Design and Development</w:t>
              <w:tab/>
              <w:t>2</w:t>
            </w:r>
          </w:hyperlink>
        </w:p>
        <w:p>
          <w:pPr>
            <w:pStyle w:val="Contents1"/>
            <w:tabs>
              <w:tab w:val="clear" w:pos="9638"/>
              <w:tab w:val="right" w:pos="9360" w:leader="dot"/>
            </w:tabs>
            <w:bidi w:val="0"/>
            <w:jc w:val="left"/>
            <w:rPr/>
          </w:pPr>
          <w:hyperlink w:anchor="__RefHeading___Toc330_567400572">
            <w:r>
              <w:rPr>
                <w:rStyle w:val="IndexLink"/>
              </w:rPr>
              <w:t>Week 3 Updates</w:t>
              <w:tab/>
              <w:t>4</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sectPr>
          </w:pPr>
        </w:p>
      </w:sdtContent>
    </w:sdt>
    <w:p>
      <w:pPr>
        <w:pStyle w:val="Heading1"/>
        <w:bidi w:val="0"/>
        <w:jc w:val="left"/>
        <w:rPr>
          <w:i/>
          <w:i/>
          <w:iCs/>
          <w:color w:val="auto"/>
          <w:sz w:val="20"/>
          <w:szCs w:val="20"/>
        </w:rPr>
      </w:pPr>
      <w:bookmarkStart w:id="0" w:name="__RefHeading___Toc326_567400572"/>
      <w:bookmarkEnd w:id="0"/>
      <w:r>
        <w:rPr/>
        <w:t>Basic Information and User Analysis</w:t>
      </w:r>
    </w:p>
    <w:p>
      <w:pPr>
        <w:pStyle w:val="Heading2"/>
        <w:bidi w:val="0"/>
        <w:jc w:val="left"/>
        <w:rPr>
          <w:color w:val="auto"/>
        </w:rPr>
      </w:pPr>
      <w:r>
        <w:rPr/>
        <w:t>Name of Organization</w:t>
      </w:r>
    </w:p>
    <w:p>
      <w:pPr>
        <w:pStyle w:val="Normal"/>
        <w:bidi w:val="0"/>
        <w:jc w:val="left"/>
        <w:rPr>
          <w:color w:val="auto"/>
        </w:rPr>
      </w:pPr>
      <w:r>
        <w:rPr>
          <w:color w:val="auto"/>
        </w:rPr>
        <w:t>American Motorcycle Historical Society</w:t>
      </w:r>
    </w:p>
    <w:p>
      <w:pPr>
        <w:pStyle w:val="Heading2"/>
        <w:bidi w:val="0"/>
        <w:jc w:val="left"/>
        <w:rPr>
          <w:color w:val="auto"/>
        </w:rPr>
      </w:pPr>
      <w:r>
        <w:rPr/>
        <w:t>Type of Organization</w:t>
      </w:r>
    </w:p>
    <w:p>
      <w:pPr>
        <w:pStyle w:val="Normal"/>
        <w:bidi w:val="0"/>
        <w:jc w:val="left"/>
        <w:rPr>
          <w:color w:val="auto"/>
        </w:rPr>
      </w:pPr>
      <w:r>
        <w:rPr>
          <w:color w:val="auto"/>
        </w:rPr>
        <w:t>Non-Profit</w:t>
      </w:r>
    </w:p>
    <w:p>
      <w:pPr>
        <w:pStyle w:val="Heading2"/>
        <w:bidi w:val="0"/>
        <w:jc w:val="left"/>
        <w:rPr>
          <w:color w:val="auto"/>
        </w:rPr>
      </w:pPr>
      <w:r>
        <w:rPr/>
        <w:t>Purpose of Organization</w:t>
      </w:r>
    </w:p>
    <w:p>
      <w:pPr>
        <w:pStyle w:val="Normal"/>
        <w:bidi w:val="0"/>
        <w:jc w:val="left"/>
        <w:rPr>
          <w:color w:val="auto"/>
        </w:rPr>
      </w:pPr>
      <w:r>
        <w:rPr/>
        <w:t>Preserve the history of American motorcycles by sharing information, organizing relevant events, and providing services and support for enthusiasts and historians.</w:t>
      </w:r>
    </w:p>
    <w:p>
      <w:pPr>
        <w:pStyle w:val="Heading2"/>
        <w:bidi w:val="0"/>
        <w:jc w:val="left"/>
        <w:rPr>
          <w:color w:val="auto"/>
        </w:rPr>
      </w:pPr>
      <w:r>
        <w:rPr/>
        <w:t>Tagline</w:t>
      </w:r>
    </w:p>
    <w:p>
      <w:pPr>
        <w:pStyle w:val="Normal"/>
        <w:bidi w:val="0"/>
        <w:jc w:val="left"/>
        <w:rPr>
          <w:color w:val="auto"/>
        </w:rPr>
      </w:pPr>
      <w:r>
        <w:rPr/>
        <w:t>Honoring the Heritage of American Motorcycles</w:t>
      </w:r>
    </w:p>
    <w:p>
      <w:pPr>
        <w:pStyle w:val="Heading2"/>
        <w:bidi w:val="0"/>
        <w:jc w:val="left"/>
        <w:rPr>
          <w:color w:val="auto"/>
        </w:rPr>
      </w:pPr>
      <w:r>
        <w:rPr/>
        <w:t>Target Audience</w:t>
      </w:r>
    </w:p>
    <w:p>
      <w:pPr>
        <w:pStyle w:val="Normal"/>
        <w:bidi w:val="0"/>
        <w:jc w:val="left"/>
        <w:rPr>
          <w:color w:val="auto"/>
        </w:rPr>
      </w:pPr>
      <w:r>
        <w:rPr/>
        <w:t>Motorcycle enthusiasts and historians.</w:t>
      </w:r>
    </w:p>
    <w:p>
      <w:pPr>
        <w:pStyle w:val="Heading2"/>
        <w:bidi w:val="0"/>
        <w:jc w:val="left"/>
        <w:rPr>
          <w:color w:val="auto"/>
        </w:rPr>
      </w:pPr>
      <w:r>
        <w:rPr/>
        <w:t>Three Things to Convey to Users</w:t>
      </w:r>
    </w:p>
    <w:p>
      <w:pPr>
        <w:pStyle w:val="ListParagraph"/>
        <w:numPr>
          <w:ilvl w:val="0"/>
          <w:numId w:val="9"/>
        </w:numPr>
        <w:bidi w:val="0"/>
        <w:jc w:val="left"/>
        <w:rPr/>
      </w:pPr>
      <w:r>
        <w:rPr/>
        <w:t xml:space="preserve">Where to get </w:t>
      </w:r>
      <w:bookmarkStart w:id="1" w:name="_Int_9FIWpxrg"/>
      <w:r>
        <w:rPr/>
        <w:t>information about</w:t>
      </w:r>
      <w:bookmarkEnd w:id="1"/>
      <w:r>
        <w:rPr/>
        <w:t xml:space="preserve"> motorcycles.</w:t>
      </w:r>
    </w:p>
    <w:p>
      <w:pPr>
        <w:pStyle w:val="ListParagraph"/>
        <w:numPr>
          <w:ilvl w:val="0"/>
          <w:numId w:val="9"/>
        </w:numPr>
        <w:bidi w:val="0"/>
        <w:jc w:val="left"/>
        <w:rPr/>
      </w:pPr>
      <w:r>
        <w:rPr/>
        <w:t>Where to find nearby events.</w:t>
      </w:r>
    </w:p>
    <w:p>
      <w:pPr>
        <w:pStyle w:val="ListParagraph"/>
        <w:numPr>
          <w:ilvl w:val="0"/>
          <w:numId w:val="9"/>
        </w:numPr>
        <w:bidi w:val="0"/>
        <w:jc w:val="left"/>
        <w:rPr>
          <w:b w:val="false"/>
          <w:b w:val="false"/>
          <w:bCs w:val="false"/>
          <w:i w:val="false"/>
          <w:i w:val="false"/>
          <w:iCs w:val="false"/>
          <w:color w:val="auto"/>
          <w:sz w:val="24"/>
          <w:szCs w:val="24"/>
          <w:u w:val="none"/>
        </w:rPr>
      </w:pPr>
      <w:r>
        <w:rPr/>
        <w:t>How to get support to find information, services, parts, or motorcycles for sale.</w:t>
      </w:r>
    </w:p>
    <w:p>
      <w:pPr>
        <w:pStyle w:val="Heading2"/>
        <w:bidi w:val="0"/>
        <w:jc w:val="left"/>
        <w:rPr>
          <w:color w:val="auto"/>
        </w:rPr>
      </w:pPr>
      <w:r>
        <w:rPr/>
        <w:t>Three Things That Users Want</w:t>
      </w:r>
    </w:p>
    <w:p>
      <w:pPr>
        <w:pStyle w:val="ListParagraph"/>
        <w:numPr>
          <w:ilvl w:val="0"/>
          <w:numId w:val="8"/>
        </w:numPr>
        <w:bidi w:val="0"/>
        <w:jc w:val="left"/>
        <w:rPr/>
      </w:pPr>
      <w:r>
        <w:rPr/>
        <w:t>Information on certain motorcycle models or manufacturers.</w:t>
      </w:r>
    </w:p>
    <w:p>
      <w:pPr>
        <w:pStyle w:val="ListParagraph"/>
        <w:numPr>
          <w:ilvl w:val="0"/>
          <w:numId w:val="8"/>
        </w:numPr>
        <w:bidi w:val="0"/>
        <w:jc w:val="left"/>
        <w:rPr/>
      </w:pPr>
      <w:r>
        <w:rPr/>
        <w:t>Where to find nearby events.</w:t>
      </w:r>
    </w:p>
    <w:p>
      <w:pPr>
        <w:pStyle w:val="ListParagraph"/>
        <w:numPr>
          <w:ilvl w:val="0"/>
          <w:numId w:val="8"/>
        </w:numPr>
        <w:bidi w:val="0"/>
        <w:jc w:val="left"/>
        <w:rPr>
          <w:b w:val="false"/>
          <w:b w:val="false"/>
          <w:bCs w:val="false"/>
          <w:i w:val="false"/>
          <w:i w:val="false"/>
          <w:iCs w:val="false"/>
          <w:color w:val="auto"/>
          <w:sz w:val="24"/>
          <w:szCs w:val="24"/>
          <w:u w:val="none"/>
        </w:rPr>
      </w:pPr>
      <w:r>
        <w:rPr/>
        <w:t>Where to find parts or old motorcycles to purchase.</w:t>
      </w:r>
    </w:p>
    <w:p>
      <w:pPr>
        <w:pStyle w:val="Heading2"/>
        <w:bidi w:val="0"/>
        <w:jc w:val="left"/>
        <w:rPr>
          <w:color w:val="auto"/>
        </w:rPr>
      </w:pPr>
      <w:r>
        <w:rPr/>
        <w:t>Three Similar/Competitor Websites</w:t>
      </w:r>
    </w:p>
    <w:p>
      <w:pPr>
        <w:pStyle w:val="ListParagraph"/>
        <w:numPr>
          <w:ilvl w:val="0"/>
          <w:numId w:val="7"/>
        </w:numPr>
        <w:bidi w:val="0"/>
        <w:jc w:val="left"/>
        <w:rPr/>
      </w:pPr>
      <w:hyperlink r:id="rId4">
        <w:r>
          <w:rPr>
            <w:rStyle w:val="InternetLink"/>
          </w:rPr>
          <w:t>Italian Moto History (bgoewert.com)</w:t>
        </w:r>
      </w:hyperlink>
    </w:p>
    <w:p>
      <w:pPr>
        <w:pStyle w:val="ListParagraph"/>
        <w:numPr>
          <w:ilvl w:val="0"/>
          <w:numId w:val="7"/>
        </w:numPr>
        <w:bidi w:val="0"/>
        <w:jc w:val="left"/>
        <w:rPr/>
      </w:pPr>
      <w:hyperlink r:id="rId5">
        <w:r>
          <w:rPr>
            <w:rStyle w:val="InternetLink"/>
          </w:rPr>
          <w:t>The History of American Motorcycles (Chopper Exchange Blog)</w:t>
        </w:r>
      </w:hyperlink>
    </w:p>
    <w:p>
      <w:pPr>
        <w:pStyle w:val="ListParagraph"/>
        <w:numPr>
          <w:ilvl w:val="0"/>
          <w:numId w:val="7"/>
        </w:numPr>
        <w:bidi w:val="0"/>
        <w:jc w:val="left"/>
        <w:rPr/>
      </w:pPr>
      <w:hyperlink r:id="rId6">
        <w:r>
          <w:rPr>
            <w:rStyle w:val="InternetLink"/>
          </w:rPr>
          <w:t>An A-to-Z Guide to American Motorcycles (RideApart)</w:t>
        </w:r>
      </w:hyperlink>
    </w:p>
    <w:p>
      <w:pPr>
        <w:pStyle w:val="ListParagraph"/>
        <w:numPr>
          <w:ilvl w:val="0"/>
          <w:numId w:val="7"/>
        </w:numPr>
        <w:bidi w:val="0"/>
        <w:jc w:val="left"/>
        <w:rPr/>
      </w:pPr>
      <w:hyperlink r:id="rId7">
        <w:r>
          <w:rPr>
            <w:rStyle w:val="InternetLink"/>
          </w:rPr>
          <w:t>New-York Historical Society</w:t>
        </w:r>
      </w:hyperlink>
    </w:p>
    <w:p>
      <w:pPr>
        <w:pStyle w:val="Heading1"/>
        <w:bidi w:val="0"/>
        <w:jc w:val="left"/>
        <w:rPr>
          <w:color w:val="auto"/>
        </w:rPr>
      </w:pPr>
      <w:bookmarkStart w:id="2" w:name="__RefHeading___Toc328_567400572"/>
      <w:bookmarkEnd w:id="2"/>
      <w:r>
        <w:rPr/>
        <w:t>Design and Development</w:t>
      </w:r>
    </w:p>
    <w:p>
      <w:pPr>
        <w:pStyle w:val="Heading2"/>
        <w:bidi w:val="0"/>
        <w:jc w:val="left"/>
        <w:rPr>
          <w:color w:val="auto"/>
        </w:rPr>
      </w:pPr>
      <w:r>
        <w:rPr/>
        <w:t>Visual Representation of The Business</w:t>
      </w:r>
    </w:p>
    <w:p>
      <w:pPr>
        <w:pStyle w:val="Normal"/>
        <w:bidi w:val="0"/>
        <w:jc w:val="left"/>
        <w:rPr>
          <w:rFonts w:ascii="Calibri" w:hAnsi="Calibri" w:eastAsia="Calibri" w:cs="Calibri"/>
          <w:b w:val="false"/>
          <w:b w:val="false"/>
          <w:bCs w:val="false"/>
          <w:i w:val="false"/>
          <w:i w:val="false"/>
          <w:iCs w:val="false"/>
          <w:color w:val="auto"/>
          <w:sz w:val="20"/>
          <w:szCs w:val="20"/>
          <w:lang w:val="en-US"/>
        </w:rPr>
      </w:pPr>
      <w:r>
        <w:rPr>
          <w:lang w:val="en-US"/>
        </w:rPr>
        <w:t>The primary logo consists of an all-black, centered, encircled, large, initialized version of the name (AMHS) and smaller full name below it. The alternate logo excludes the full name.</w:t>
      </w:r>
    </w:p>
    <w:p>
      <w:pPr>
        <w:pStyle w:val="Heading2"/>
        <w:bidi w:val="0"/>
        <w:jc w:val="left"/>
        <w:rPr>
          <w:color w:val="auto"/>
          <w:lang w:val="en-US"/>
        </w:rPr>
      </w:pPr>
      <w:r>
        <w:rPr>
          <w:lang w:val="en-US"/>
        </w:rPr>
        <w:t>Preferred Font Types</w:t>
      </w:r>
    </w:p>
    <w:p>
      <w:pPr>
        <w:pStyle w:val="Normal"/>
        <w:bidi w:val="0"/>
        <w:jc w:val="left"/>
        <w:rPr>
          <w:color w:val="auto"/>
          <w:lang w:val="en-US"/>
        </w:rPr>
      </w:pPr>
      <w:r>
        <w:rPr>
          <w:lang w:val="en-US"/>
        </w:rPr>
        <w:t>Open-source fonts that have less licensing restrictions and more availability. Serif font for logo and headings, possibly bold or semi-bold. Sans serif for body copy.</w:t>
      </w:r>
    </w:p>
    <w:p>
      <w:pPr>
        <w:pStyle w:val="ListParagraph"/>
        <w:numPr>
          <w:ilvl w:val="0"/>
          <w:numId w:val="6"/>
        </w:numPr>
        <w:bidi w:val="0"/>
        <w:jc w:val="left"/>
        <w:rPr/>
      </w:pPr>
      <w:r>
        <w:rPr>
          <w:lang w:val="en-US"/>
        </w:rPr>
        <w:t>Source Serif 4</w:t>
      </w:r>
    </w:p>
    <w:p>
      <w:pPr>
        <w:pStyle w:val="ListParagraph"/>
        <w:numPr>
          <w:ilvl w:val="0"/>
          <w:numId w:val="6"/>
        </w:numPr>
        <w:bidi w:val="0"/>
        <w:jc w:val="left"/>
        <w:rPr>
          <w:b w:val="false"/>
          <w:b w:val="false"/>
          <w:bCs w:val="false"/>
          <w:i w:val="false"/>
          <w:i w:val="false"/>
          <w:iCs w:val="false"/>
          <w:color w:val="auto"/>
          <w:sz w:val="24"/>
          <w:szCs w:val="24"/>
          <w:u w:val="none"/>
          <w:lang w:val="en-US"/>
        </w:rPr>
      </w:pPr>
      <w:r>
        <w:rPr>
          <w:lang w:val="en-US"/>
        </w:rPr>
        <w:t xml:space="preserve">Source Sans </w:t>
      </w:r>
      <w:r>
        <w:rPr>
          <w:b w:val="false"/>
          <w:bCs w:val="false"/>
          <w:i w:val="false"/>
          <w:iCs w:val="false"/>
          <w:color w:val="auto"/>
          <w:sz w:val="24"/>
          <w:szCs w:val="24"/>
          <w:u w:val="none"/>
          <w:lang w:val="en-US"/>
        </w:rPr>
        <w:t>3</w:t>
      </w:r>
    </w:p>
    <w:p>
      <w:pPr>
        <w:pStyle w:val="Heading2"/>
        <w:bidi w:val="0"/>
        <w:jc w:val="left"/>
        <w:rPr>
          <w:color w:val="auto"/>
          <w:lang w:val="en-US"/>
        </w:rPr>
      </w:pPr>
      <w:r>
        <w:rPr>
          <w:lang w:val="en-US"/>
        </w:rPr>
        <w:t>Preferred Colors</w:t>
      </w:r>
    </w:p>
    <w:p>
      <w:pPr>
        <w:pStyle w:val="Normal"/>
        <w:bidi w:val="0"/>
        <w:jc w:val="left"/>
        <w:rPr>
          <w:color w:val="auto"/>
          <w:lang w:val="en-US"/>
        </w:rPr>
      </w:pPr>
      <w:r>
        <w:rPr/>
        <w:t>In addition to black and white, the following colors may be used:</w:t>
      </w:r>
    </w:p>
    <w:p>
      <w:pPr>
        <w:pStyle w:val="ListParagraph"/>
        <w:numPr>
          <w:ilvl w:val="0"/>
          <w:numId w:val="5"/>
        </w:numPr>
        <w:bidi w:val="0"/>
        <w:jc w:val="left"/>
        <w:rPr/>
      </w:pPr>
      <w:r>
        <w:rPr/>
        <w:t>#2E3F5C - dark blu</w:t>
      </w:r>
      <w:r>
        <w:rPr/>
        <w:t>e</w:t>
      </w:r>
    </w:p>
    <w:p>
      <w:pPr>
        <w:pStyle w:val="ListParagraph"/>
        <w:numPr>
          <w:ilvl w:val="0"/>
          <w:numId w:val="5"/>
        </w:numPr>
        <w:bidi w:val="0"/>
        <w:jc w:val="left"/>
        <w:rPr/>
      </w:pPr>
      <w:r>
        <w:rPr/>
        <w:t>#27529C - blue</w:t>
      </w:r>
    </w:p>
    <w:p>
      <w:pPr>
        <w:pStyle w:val="ListParagraph"/>
        <w:numPr>
          <w:ilvl w:val="0"/>
          <w:numId w:val="5"/>
        </w:numPr>
        <w:bidi w:val="0"/>
        <w:jc w:val="left"/>
        <w:rPr/>
      </w:pPr>
      <w:r>
        <w:rPr/>
        <w:t>#0050DB - bright blue</w:t>
      </w:r>
    </w:p>
    <w:p>
      <w:pPr>
        <w:pStyle w:val="ListParagraph"/>
        <w:numPr>
          <w:ilvl w:val="0"/>
          <w:numId w:val="5"/>
        </w:numPr>
        <w:bidi w:val="0"/>
        <w:jc w:val="left"/>
        <w:rPr/>
      </w:pPr>
      <w:r>
        <w:rPr/>
        <w:t>#86692D - gold</w:t>
      </w:r>
    </w:p>
    <w:p>
      <w:pPr>
        <w:pStyle w:val="ListParagraph"/>
        <w:numPr>
          <w:ilvl w:val="0"/>
          <w:numId w:val="5"/>
        </w:numPr>
        <w:bidi w:val="0"/>
        <w:jc w:val="left"/>
        <w:rPr>
          <w:rFonts w:ascii="Calibri" w:hAnsi="Calibri" w:eastAsia="Calibri" w:cs="Calibri"/>
          <w:b w:val="false"/>
          <w:b w:val="false"/>
          <w:bCs w:val="false"/>
          <w:i w:val="false"/>
          <w:i w:val="false"/>
          <w:iCs w:val="false"/>
          <w:color w:val="auto"/>
          <w:sz w:val="24"/>
          <w:szCs w:val="24"/>
          <w:u w:val="none"/>
          <w:lang w:val="en-US"/>
        </w:rPr>
      </w:pPr>
      <w:r>
        <w:rPr/>
        <w:t>#DB9500 - yellow-gold?</w:t>
      </w:r>
    </w:p>
    <w:p>
      <w:pPr>
        <w:pStyle w:val="Heading2"/>
        <w:bidi w:val="0"/>
        <w:jc w:val="left"/>
        <w:rPr>
          <w:color w:val="auto"/>
          <w:lang w:val="en-US"/>
        </w:rPr>
      </w:pPr>
      <w:r>
        <w:rPr>
          <w:lang w:val="en-US"/>
        </w:rPr>
        <w:t>Photos that could represent the Organization</w:t>
      </w:r>
    </w:p>
    <w:p>
      <w:pPr>
        <w:pStyle w:val="ListParagraph"/>
        <w:numPr>
          <w:ilvl w:val="0"/>
          <w:numId w:val="4"/>
        </w:numPr>
        <w:bidi w:val="0"/>
        <w:jc w:val="left"/>
        <w:rPr/>
      </w:pPr>
      <w:hyperlink r:id="rId8">
        <w:r>
          <w:rPr>
            <w:rStyle w:val="InternetLink"/>
            <w:lang w:val="en-US"/>
          </w:rPr>
          <w:t>Cecial Brown, American speedway ace, on his Indian motorcycle</w:t>
        </w:r>
      </w:hyperlink>
    </w:p>
    <w:p>
      <w:pPr>
        <w:pStyle w:val="ListParagraph"/>
        <w:numPr>
          <w:ilvl w:val="0"/>
          <w:numId w:val="4"/>
        </w:numPr>
        <w:bidi w:val="0"/>
        <w:jc w:val="left"/>
        <w:rPr/>
      </w:pPr>
      <w:hyperlink r:id="rId9">
        <w:r>
          <w:rPr>
            <w:rStyle w:val="InternetLink"/>
            <w:lang w:val="en-US"/>
          </w:rPr>
          <w:t>Vacationers on Motorcycles in South Park, Colorado</w:t>
        </w:r>
      </w:hyperlink>
    </w:p>
    <w:p>
      <w:pPr>
        <w:pStyle w:val="ListParagraph"/>
        <w:numPr>
          <w:ilvl w:val="0"/>
          <w:numId w:val="4"/>
        </w:numPr>
        <w:bidi w:val="0"/>
        <w:jc w:val="left"/>
        <w:rPr/>
      </w:pPr>
      <w:hyperlink r:id="rId10">
        <w:r>
          <w:rPr>
            <w:rStyle w:val="InternetLink"/>
            <w:lang w:val="en-US"/>
          </w:rPr>
          <w:t>1917-18 Harley Davidson motorcycles for the war department</w:t>
        </w:r>
      </w:hyperlink>
    </w:p>
    <w:p>
      <w:pPr>
        <w:pStyle w:val="ListParagraph"/>
        <w:numPr>
          <w:ilvl w:val="0"/>
          <w:numId w:val="4"/>
        </w:numPr>
        <w:bidi w:val="0"/>
        <w:jc w:val="left"/>
        <w:rPr>
          <w:rFonts w:ascii="Calibri" w:hAnsi="Calibri" w:eastAsia="Calibri" w:cs="Calibri"/>
          <w:b w:val="false"/>
          <w:b w:val="false"/>
          <w:bCs w:val="false"/>
          <w:i w:val="false"/>
          <w:i w:val="false"/>
          <w:iCs w:val="false"/>
          <w:color w:val="auto"/>
          <w:sz w:val="24"/>
          <w:szCs w:val="24"/>
          <w:u w:val="single"/>
          <w:lang w:val="en-US"/>
        </w:rPr>
      </w:pPr>
      <w:hyperlink r:id="rId11">
        <w:r>
          <w:rPr>
            <w:rStyle w:val="InternetLink"/>
            <w:lang w:val="en-US"/>
          </w:rPr>
          <w:t>Seattle motorcycle club, ca. 1910</w:t>
        </w:r>
      </w:hyperlink>
    </w:p>
    <w:p>
      <w:pPr>
        <w:pStyle w:val="Heading2"/>
        <w:bidi w:val="0"/>
        <w:jc w:val="left"/>
        <w:rPr>
          <w:color w:val="auto"/>
          <w:lang w:val="en-US"/>
        </w:rPr>
      </w:pPr>
      <w:r>
        <w:rPr>
          <w:lang w:val="en-US"/>
        </w:rPr>
        <w:t>Possible Web Page Titles</w:t>
      </w:r>
    </w:p>
    <w:p>
      <w:pPr>
        <w:pStyle w:val="ListParagraph"/>
        <w:numPr>
          <w:ilvl w:val="0"/>
          <w:numId w:val="3"/>
        </w:numPr>
        <w:bidi w:val="0"/>
        <w:jc w:val="left"/>
        <w:rPr/>
      </w:pPr>
      <w:r>
        <w:rPr>
          <w:lang w:val="en-US"/>
        </w:rPr>
        <w:t>Motorcycles</w:t>
      </w:r>
    </w:p>
    <w:p>
      <w:pPr>
        <w:pStyle w:val="ListParagraph"/>
        <w:numPr>
          <w:ilvl w:val="1"/>
          <w:numId w:val="3"/>
        </w:numPr>
        <w:bidi w:val="0"/>
        <w:jc w:val="left"/>
        <w:rPr/>
      </w:pPr>
      <w:r>
        <w:rPr>
          <w:lang w:val="en-US"/>
        </w:rPr>
        <w:t>Manufacturers</w:t>
      </w:r>
    </w:p>
    <w:p>
      <w:pPr>
        <w:pStyle w:val="ListParagraph"/>
        <w:numPr>
          <w:ilvl w:val="1"/>
          <w:numId w:val="3"/>
        </w:numPr>
        <w:bidi w:val="0"/>
        <w:jc w:val="left"/>
        <w:rPr/>
      </w:pPr>
      <w:r>
        <w:rPr>
          <w:lang w:val="en-US"/>
        </w:rPr>
        <w:t>Racing</w:t>
      </w:r>
    </w:p>
    <w:p>
      <w:pPr>
        <w:pStyle w:val="ListParagraph"/>
        <w:numPr>
          <w:ilvl w:val="0"/>
          <w:numId w:val="3"/>
        </w:numPr>
        <w:bidi w:val="0"/>
        <w:jc w:val="left"/>
        <w:rPr/>
      </w:pPr>
      <w:r>
        <w:rPr>
          <w:lang w:val="en-US"/>
        </w:rPr>
        <w:t>Events</w:t>
      </w:r>
    </w:p>
    <w:p>
      <w:pPr>
        <w:pStyle w:val="ListParagraph"/>
        <w:numPr>
          <w:ilvl w:val="0"/>
          <w:numId w:val="3"/>
        </w:numPr>
        <w:bidi w:val="0"/>
        <w:jc w:val="left"/>
        <w:rPr/>
      </w:pPr>
      <w:r>
        <w:rPr>
          <w:lang w:val="en-US"/>
        </w:rPr>
        <w:t>Museums</w:t>
      </w:r>
    </w:p>
    <w:p>
      <w:pPr>
        <w:pStyle w:val="ListParagraph"/>
        <w:numPr>
          <w:ilvl w:val="0"/>
          <w:numId w:val="3"/>
        </w:numPr>
        <w:bidi w:val="0"/>
        <w:jc w:val="left"/>
        <w:rPr/>
      </w:pPr>
      <w:r>
        <w:rPr>
          <w:lang w:val="en-US"/>
        </w:rPr>
        <w:t>About</w:t>
      </w:r>
    </w:p>
    <w:p>
      <w:pPr>
        <w:pStyle w:val="ListParagraph"/>
        <w:numPr>
          <w:ilvl w:val="0"/>
          <w:numId w:val="3"/>
        </w:numPr>
        <w:bidi w:val="0"/>
        <w:jc w:val="left"/>
        <w:rPr>
          <w:b w:val="false"/>
          <w:b w:val="false"/>
          <w:bCs w:val="false"/>
          <w:i w:val="false"/>
          <w:i w:val="false"/>
          <w:iCs w:val="false"/>
          <w:color w:val="auto"/>
          <w:sz w:val="24"/>
          <w:szCs w:val="24"/>
          <w:u w:val="none"/>
          <w:lang w:val="en-US"/>
        </w:rPr>
      </w:pPr>
      <w:r>
        <w:rPr>
          <w:lang w:val="en-US"/>
        </w:rPr>
        <w:t>Contact</w:t>
      </w:r>
    </w:p>
    <w:p>
      <w:pPr>
        <w:pStyle w:val="Heading2"/>
        <w:bidi w:val="0"/>
        <w:jc w:val="left"/>
        <w:rPr>
          <w:color w:val="auto"/>
          <w:lang w:val="en-US"/>
        </w:rPr>
      </w:pPr>
      <w:r>
        <w:rPr>
          <w:lang w:val="en-US"/>
        </w:rPr>
        <w:t>Required Features</w:t>
      </w:r>
    </w:p>
    <w:p>
      <w:pPr>
        <w:pStyle w:val="ListParagraph"/>
        <w:numPr>
          <w:ilvl w:val="0"/>
          <w:numId w:val="2"/>
        </w:numPr>
        <w:bidi w:val="0"/>
        <w:jc w:val="left"/>
        <w:rPr/>
      </w:pPr>
      <w:r>
        <w:rPr>
          <w:lang w:val="en-US"/>
        </w:rPr>
        <w:t>Calendar/list of events</w:t>
      </w:r>
    </w:p>
    <w:p>
      <w:pPr>
        <w:pStyle w:val="ListParagraph"/>
        <w:numPr>
          <w:ilvl w:val="0"/>
          <w:numId w:val="2"/>
        </w:numPr>
        <w:bidi w:val="0"/>
        <w:jc w:val="left"/>
        <w:rPr/>
      </w:pPr>
      <w:r>
        <w:rPr>
          <w:lang w:val="en-US"/>
        </w:rPr>
        <w:t>Site search</w:t>
      </w:r>
    </w:p>
    <w:p>
      <w:pPr>
        <w:pStyle w:val="ListParagraph"/>
        <w:numPr>
          <w:ilvl w:val="0"/>
          <w:numId w:val="2"/>
        </w:numPr>
        <w:bidi w:val="0"/>
        <w:jc w:val="left"/>
        <w:rPr/>
      </w:pPr>
      <w:r>
        <w:rPr>
          <w:lang w:val="en-US"/>
        </w:rPr>
        <w:t>Contact form with type of inquiry</w:t>
      </w:r>
    </w:p>
    <w:p>
      <w:pPr>
        <w:pStyle w:val="ListParagraph"/>
        <w:numPr>
          <w:ilvl w:val="1"/>
          <w:numId w:val="2"/>
        </w:numPr>
        <w:bidi w:val="0"/>
        <w:jc w:val="left"/>
        <w:rPr/>
      </w:pPr>
      <w:r>
        <w:rPr>
          <w:lang w:val="en-US"/>
        </w:rPr>
        <w:t>Added a museum/event</w:t>
      </w:r>
    </w:p>
    <w:p>
      <w:pPr>
        <w:pStyle w:val="ListParagraph"/>
        <w:numPr>
          <w:ilvl w:val="1"/>
          <w:numId w:val="2"/>
        </w:numPr>
        <w:bidi w:val="0"/>
        <w:jc w:val="left"/>
        <w:rPr/>
      </w:pPr>
      <w:r>
        <w:rPr>
          <w:lang w:val="en-US"/>
        </w:rPr>
        <w:t>Request information on given model</w:t>
      </w:r>
    </w:p>
    <w:p>
      <w:pPr>
        <w:pStyle w:val="ListParagraph"/>
        <w:numPr>
          <w:ilvl w:val="1"/>
          <w:numId w:val="2"/>
        </w:numPr>
        <w:bidi w:val="0"/>
        <w:jc w:val="left"/>
        <w:rPr/>
      </w:pPr>
      <w:r>
        <w:rPr>
          <w:lang w:val="en-US"/>
        </w:rPr>
        <w:t>Reporting or requesting update to historical information</w:t>
      </w:r>
    </w:p>
    <w:p>
      <w:pPr>
        <w:pStyle w:val="ListParagraph"/>
        <w:numPr>
          <w:ilvl w:val="1"/>
          <w:numId w:val="2"/>
        </w:numPr>
        <w:bidi w:val="0"/>
        <w:jc w:val="left"/>
        <w:rPr>
          <w:b w:val="false"/>
          <w:b w:val="false"/>
          <w:bCs w:val="false"/>
          <w:i w:val="false"/>
          <w:i w:val="false"/>
          <w:iCs w:val="false"/>
          <w:color w:val="auto"/>
          <w:sz w:val="24"/>
          <w:szCs w:val="24"/>
          <w:u w:val="none"/>
          <w:lang w:val="en-US"/>
        </w:rPr>
      </w:pPr>
      <w:r>
        <w:rPr>
          <w:lang w:val="en-US"/>
        </w:rPr>
        <w:t>Etc.</w:t>
      </w:r>
    </w:p>
    <w:p>
      <w:pPr>
        <w:pStyle w:val="Heading2"/>
        <w:bidi w:val="0"/>
        <w:jc w:val="left"/>
        <w:rPr>
          <w:color w:val="auto"/>
          <w:lang w:val="en-US"/>
        </w:rPr>
      </w:pPr>
      <w:r>
        <w:rPr>
          <w:lang w:val="en-US"/>
        </w:rPr>
        <w:t>Optional Features</w:t>
      </w:r>
    </w:p>
    <w:p>
      <w:pPr>
        <w:pStyle w:val="ListParagraph"/>
        <w:numPr>
          <w:ilvl w:val="0"/>
          <w:numId w:val="1"/>
        </w:numPr>
        <w:bidi w:val="0"/>
        <w:jc w:val="left"/>
        <w:rPr/>
      </w:pPr>
      <w:r>
        <w:rPr/>
        <w:t>Integration with event hosting platforms (e.g., Eventbrite) so there is no need to curate events.</w:t>
      </w:r>
    </w:p>
    <w:p>
      <w:pPr>
        <w:pStyle w:val="ListParagraph"/>
        <w:numPr>
          <w:ilvl w:val="0"/>
          <w:numId w:val="1"/>
        </w:numPr>
        <w:bidi w:val="0"/>
        <w:jc w:val="left"/>
        <w:rPr/>
      </w:pPr>
      <w:r>
        <w:rPr/>
        <w:t>Separate form for approval process to add events/museums or report/request update to historical information.</w:t>
      </w:r>
    </w:p>
    <w:p>
      <w:pPr>
        <w:pStyle w:val="ListParagraph"/>
        <w:numPr>
          <w:ilvl w:val="1"/>
          <w:numId w:val="1"/>
        </w:numPr>
        <w:bidi w:val="0"/>
        <w:jc w:val="left"/>
        <w:rPr/>
      </w:pPr>
      <w:r>
        <w:rPr/>
        <w:t>This can probably be done with WordPress</w:t>
      </w:r>
    </w:p>
    <w:p>
      <w:pPr>
        <w:pStyle w:val="ListParagraph"/>
        <w:numPr>
          <w:ilvl w:val="0"/>
          <w:numId w:val="1"/>
        </w:numPr>
        <w:bidi w:val="0"/>
        <w:jc w:val="left"/>
        <w:rPr>
          <w:b w:val="false"/>
          <w:b w:val="false"/>
          <w:bCs w:val="false"/>
          <w:i w:val="false"/>
          <w:i w:val="false"/>
          <w:iCs w:val="false"/>
          <w:color w:val="auto"/>
          <w:sz w:val="24"/>
          <w:szCs w:val="24"/>
          <w:u w:val="none"/>
          <w:lang w:val="en-US"/>
        </w:rPr>
      </w:pPr>
      <w:r>
        <w:rPr/>
        <w:t>Newsletter to notify people of upcoming events</w:t>
      </w:r>
      <w:r>
        <w:br w:type="page"/>
      </w:r>
    </w:p>
    <w:p>
      <w:pPr>
        <w:pStyle w:val="Heading1"/>
        <w:bidi w:val="0"/>
        <w:jc w:val="left"/>
        <w:rPr>
          <w:rStyle w:val="Heading2Char"/>
          <w:b/>
          <w:b/>
          <w:bCs/>
          <w:color w:val="auto"/>
        </w:rPr>
      </w:pPr>
      <w:bookmarkStart w:id="3" w:name="__RefHeading___Toc330_567400572"/>
      <w:bookmarkEnd w:id="3"/>
      <w:r>
        <w:rPr/>
        <w:t>Week 3 Updates</w:t>
      </w:r>
      <w:r>
        <w:rPr/>
        <w:commentReference w:id="0"/>
      </w:r>
    </w:p>
    <w:p>
      <w:pPr>
        <w:pStyle w:val="Heading2"/>
        <w:bidi w:val="0"/>
        <w:jc w:val="left"/>
        <w:rPr>
          <w:rFonts w:ascii="Calibri" w:hAnsi="Calibri" w:cs="Calibri"/>
          <w:color w:val="auto"/>
        </w:rPr>
      </w:pPr>
      <w:r>
        <w:rPr/>
        <w:t>Research and Needs</w:t>
      </w:r>
    </w:p>
    <w:p>
      <w:pPr>
        <w:pStyle w:val="Normal"/>
        <w:bidi w:val="0"/>
        <w:jc w:val="left"/>
        <w:rPr>
          <w:rFonts w:ascii="Calibri" w:hAnsi="Calibri" w:cs="Calibri"/>
          <w:color w:val="auto"/>
        </w:rPr>
      </w:pPr>
      <w:r>
        <w:rPr/>
        <w:t>While looking into how an organization like this might display their content, additional websites were found that may be used for reference.</w:t>
      </w:r>
    </w:p>
    <w:p>
      <w:pPr>
        <w:pStyle w:val="ListParagraph"/>
        <w:numPr>
          <w:ilvl w:val="0"/>
          <w:numId w:val="11"/>
        </w:numPr>
        <w:bidi w:val="0"/>
        <w:jc w:val="left"/>
        <w:rPr/>
      </w:pPr>
      <w:hyperlink r:id="rId12">
        <w:r>
          <w:rPr>
            <w:rStyle w:val="InternetLink"/>
          </w:rPr>
          <w:t>New York Historical Society</w:t>
        </w:r>
      </w:hyperlink>
    </w:p>
    <w:p>
      <w:pPr>
        <w:pStyle w:val="ListParagraph"/>
        <w:numPr>
          <w:ilvl w:val="0"/>
          <w:numId w:val="11"/>
        </w:numPr>
        <w:bidi w:val="0"/>
        <w:jc w:val="left"/>
        <w:rPr/>
      </w:pPr>
      <w:hyperlink r:id="rId13">
        <w:r>
          <w:rPr>
            <w:rStyle w:val="InternetLink"/>
          </w:rPr>
          <w:t>Indiana Historical Society</w:t>
        </w:r>
      </w:hyperlink>
    </w:p>
    <w:p>
      <w:pPr>
        <w:pStyle w:val="Heading2"/>
        <w:bidi w:val="0"/>
        <w:jc w:val="left"/>
        <w:rPr>
          <w:rFonts w:ascii="Calibri" w:hAnsi="Calibri" w:cs="Calibri"/>
          <w:color w:val="auto"/>
        </w:rPr>
      </w:pPr>
      <w:r>
        <w:rPr/>
        <w:t>Wireframe</w:t>
      </w:r>
    </w:p>
    <w:p>
      <w:pPr>
        <w:pStyle w:val="Normal"/>
        <w:bidi w:val="0"/>
        <w:jc w:val="left"/>
        <w:rPr>
          <w:rFonts w:ascii="Calibri" w:hAnsi="Calibri" w:cs="Calibri"/>
          <w:color w:val="auto"/>
        </w:rPr>
      </w:pPr>
      <w:r>
        <w:rPr/>
        <w:t>An initial wireframe has been created showing the proposed layout of content for desktop, tablet, and mobile devices.</w:t>
      </w:r>
    </w:p>
    <w:p>
      <w:pPr>
        <w:pStyle w:val="Normal"/>
        <w:bidi w:val="0"/>
        <w:rPr>
          <w:rFonts w:ascii="Calibri" w:hAnsi="Calibri" w:cs="Calibri"/>
          <w:color w:val="auto"/>
        </w:rPr>
      </w:pPr>
      <w:r>
        <w:rPr/>
        <w:t xml:space="preserve">View the </w:t>
      </w:r>
      <w:hyperlink r:id="rId14">
        <w:r>
          <w:rPr>
            <w:rStyle w:val="InternetLink"/>
          </w:rPr>
          <w:t>Wireframe v1</w:t>
        </w:r>
      </w:hyperlink>
    </w:p>
    <w:p>
      <w:pPr>
        <w:pStyle w:val="Caption1"/>
        <w:bidi w:val="0"/>
        <w:jc w:val="left"/>
        <w:rPr/>
      </w:pPr>
      <w:r>
        <w:rPr/>
        <w:t>Note: The layout is subject to change based on any newly discovered research or needs and the position of content may look different from the end product.</w:t>
      </w:r>
    </w:p>
    <w:p>
      <w:pPr>
        <w:pStyle w:val="Heading2"/>
        <w:bidi w:val="0"/>
        <w:jc w:val="left"/>
        <w:rPr>
          <w:rFonts w:ascii="Calibri" w:hAnsi="Calibri" w:cs="Calibri"/>
          <w:color w:val="auto"/>
        </w:rPr>
      </w:pPr>
      <w:r>
        <w:rPr/>
        <w:t>Artwork</w:t>
      </w:r>
    </w:p>
    <w:p>
      <w:pPr>
        <w:pStyle w:val="Heading3"/>
        <w:bidi w:val="0"/>
        <w:jc w:val="left"/>
        <w:rPr/>
      </w:pPr>
      <w:r>
        <w:rPr/>
        <w:t>Logo</w:t>
      </w:r>
    </w:p>
    <w:p>
      <w:pPr>
        <w:pStyle w:val="Normal"/>
        <w:bidi w:val="0"/>
        <w:jc w:val="left"/>
        <w:rPr/>
      </w:pPr>
      <w:r>
        <w:rPr/>
        <w:t xml:space="preserve">An alternate logo has been created without the subheading of the full organization name. This logo is to be used in instances where the subheading can not be easily read. In addition, the outlining circle </w:t>
      </w:r>
      <w:r>
        <w:rPr/>
        <w:t xml:space="preserve">stroke </w:t>
      </w:r>
      <w:r>
        <w:rPr/>
        <w:t>has been increased for smaller sizes.</w:t>
      </w:r>
    </w:p>
    <w:p>
      <w:pPr>
        <w:pStyle w:val="ListParagraph"/>
        <w:numPr>
          <w:ilvl w:val="0"/>
          <w:numId w:val="10"/>
        </w:numPr>
        <w:bidi w:val="0"/>
        <w:jc w:val="left"/>
        <w:rPr/>
      </w:pPr>
      <w:hyperlink r:id="rId15">
        <w:r>
          <w:rPr>
            <w:rStyle w:val="InternetLink"/>
          </w:rPr>
          <w:t>Primary Logo</w:t>
        </w:r>
      </w:hyperlink>
    </w:p>
    <w:p>
      <w:pPr>
        <w:pStyle w:val="ListParagraph"/>
        <w:numPr>
          <w:ilvl w:val="0"/>
          <w:numId w:val="10"/>
        </w:numPr>
        <w:bidi w:val="0"/>
        <w:jc w:val="left"/>
        <w:rPr/>
      </w:pPr>
      <w:hyperlink r:id="rId16">
        <w:r>
          <w:rPr>
            <w:rStyle w:val="InternetLink"/>
          </w:rPr>
          <w:t>Alternate Logo</w:t>
        </w:r>
      </w:hyperlink>
    </w:p>
    <w:p>
      <w:pPr>
        <w:pStyle w:val="Heading3"/>
        <w:bidi w:val="0"/>
        <w:jc w:val="left"/>
        <w:rPr/>
      </w:pPr>
      <w:r>
        <w:rPr/>
        <w:t>Brand Guidelines</w:t>
      </w:r>
    </w:p>
    <w:p>
      <w:pPr>
        <w:pStyle w:val="Normal"/>
        <w:bidi w:val="0"/>
        <w:jc w:val="left"/>
        <w:rPr/>
      </w:pPr>
      <w:r>
        <w:rPr/>
        <w:t>In order to provide a central document that is easy to reference, a brand guideline was created. This first version only contains a color palette.</w:t>
      </w:r>
    </w:p>
    <w:p>
      <w:pPr>
        <w:pStyle w:val="Normal"/>
        <w:bidi w:val="0"/>
        <w:spacing w:before="0" w:after="240"/>
        <w:jc w:val="left"/>
        <w:rPr/>
      </w:pPr>
      <w:r>
        <w:rPr/>
        <w:t xml:space="preserve">View the </w:t>
      </w:r>
      <w:hyperlink r:id="rId17">
        <w:r>
          <w:rPr>
            <w:rStyle w:val="InternetLink"/>
          </w:rPr>
          <w:t>Brand Guidelines v0.1</w:t>
        </w:r>
      </w:hyperlink>
    </w:p>
    <w:sectPr>
      <w:headerReference w:type="default" r:id="rId18"/>
      <w:footerReference w:type="default" r:id="rId19"/>
      <w:type w:val="nextPage"/>
      <w:pgSz w:w="12240" w:h="15840"/>
      <w:pgMar w:left="1440" w:right="1440" w:gutter="0" w:header="720" w:top="1440" w:footer="720" w:bottom="144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oewert, Brennan P." w:date="2024-02-03T15:33:27Z" w:initials="GP">
    <w:p>
      <w:r>
        <w:rPr>
          <w:rFonts w:ascii="Liberation Serif" w:hAnsi="Liberation Serif" w:eastAsia="DejaVu Sans" w:cs="Noto Sans Arabic UI"/>
          <w:i/>
          <w:iCs/>
          <w:kern w:val="0"/>
          <w:lang w:val="en-US" w:eastAsia="en-US" w:bidi="en-US"/>
        </w:rPr>
        <w:t>The purpose of updates would be to build a positive working relationship with your client. For this class you should just be honest with what you are working on. You should be spending up to 8 to 12 hours a week developing your website.</w:t>
      </w:r>
      <w:r>
        <w:rPr>
          <w:rFonts w:ascii="Liberation Serif" w:hAnsi="Liberation Serif" w:eastAsia="DejaVu Sans" w:cs="Noto Sans Arabic UI"/>
          <w:kern w:val="0"/>
          <w:lang w:val="en-US" w:eastAsia="en-US" w:bidi="en-US"/>
        </w:rPr>
        <w:t xml:space="preserve"> </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i/>
          <w:iCs/>
          <w:kern w:val="0"/>
          <w:lang w:val="en-US" w:eastAsia="en-US" w:bidi="en-US"/>
        </w:rPr>
        <w:t>In real life you would include questions for the client so that they feel a part of the process.</w:t>
      </w:r>
      <w:r>
        <w:rPr>
          <w:rFonts w:ascii="Liberation Serif" w:hAnsi="Liberation Serif" w:eastAsia="DejaVu Sans" w:cs="Noto Sans Arabic UI"/>
          <w:kern w:val="0"/>
          <w:lang w:val="en-US" w:eastAsia="en-US" w:bidi="en-US"/>
        </w:rPr>
        <w:t xml:space="preserve"> </w:t>
      </w:r>
    </w:p>
    <w:p>
      <w:r>
        <w:rPr>
          <w:rFonts w:ascii="Liberation Serif" w:hAnsi="Liberation Serif" w:eastAsia="DejaVu Sans" w:cs="Noto Sans Arabic UI"/>
          <w:i/>
          <w:iCs/>
          <w:kern w:val="0"/>
          <w:lang w:val="en-US" w:eastAsia="en-US" w:bidi="en-US"/>
        </w:rPr>
        <w:t>Feel free to preview the topics of this class to get additional ideas of what to discuss.</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Research and Needs</w:t>
      </w:r>
      <w:r>
        <w:rPr>
          <w:rFonts w:ascii="Liberation Serif" w:hAnsi="Liberation Serif" w:eastAsia="DejaVu Sans" w:cs="Noto Sans Arabic UI"/>
          <w:i/>
          <w:iCs/>
          <w:kern w:val="0"/>
          <w:sz w:val="24"/>
          <w:lang w:val="en-US" w:eastAsia="en-US" w:bidi="en-US"/>
        </w:rPr>
        <w:t xml:space="preserve"> – Any updates on how the site will meet the client’s needs or better position the client when compared to similar businesses or market trends?</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Site Outline and Map</w:t>
      </w:r>
      <w:r>
        <w:rPr>
          <w:rFonts w:ascii="Liberation Serif" w:hAnsi="Liberation Serif" w:eastAsia="DejaVu Sans" w:cs="Noto Sans Arabic UI"/>
          <w:i/>
          <w:iCs/>
          <w:kern w:val="0"/>
          <w:sz w:val="24"/>
          <w:lang w:val="en-US" w:eastAsia="en-US" w:bidi="en-US"/>
        </w:rPr>
        <w:t xml:space="preserve"> – Any updates in how the site will be organized including what pages will be created?</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Wireframes</w:t>
      </w:r>
      <w:r>
        <w:rPr>
          <w:rFonts w:ascii="Liberation Serif" w:hAnsi="Liberation Serif" w:eastAsia="DejaVu Sans" w:cs="Noto Sans Arabic UI"/>
          <w:i/>
          <w:iCs/>
          <w:kern w:val="0"/>
          <w:sz w:val="24"/>
          <w:lang w:val="en-US" w:eastAsia="en-US" w:bidi="en-US"/>
        </w:rPr>
        <w:t xml:space="preserve"> – Any updates in physical plan for the site? For example, the initial document may have only a “box” wireframe while future weeks may have words, colors, and sample images.</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Artwork</w:t>
      </w:r>
      <w:r>
        <w:rPr>
          <w:rFonts w:ascii="Liberation Serif" w:hAnsi="Liberation Serif" w:eastAsia="DejaVu Sans" w:cs="Noto Sans Arabic UI"/>
          <w:i/>
          <w:iCs/>
          <w:kern w:val="0"/>
          <w:sz w:val="24"/>
          <w:lang w:val="en-US" w:eastAsia="en-US" w:bidi="en-US"/>
        </w:rPr>
        <w:t xml:space="preserve"> – Any updates in artwork? Would include examples and possible comments.</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Coding</w:t>
      </w:r>
      <w:r>
        <w:rPr>
          <w:rFonts w:ascii="Liberation Serif" w:hAnsi="Liberation Serif" w:eastAsia="DejaVu Sans" w:cs="Noto Sans Arabic UI"/>
          <w:i/>
          <w:iCs/>
          <w:kern w:val="0"/>
          <w:sz w:val="24"/>
          <w:lang w:val="en-US" w:eastAsia="en-US" w:bidi="en-US"/>
        </w:rPr>
        <w:t xml:space="preserve"> – Provide a status update regarding how much of the markup is complete, what is currently being worked on, and markup that is being researched/tested to provide an advanced HTML/CSS/JavaScript experience.</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Testing</w:t>
      </w:r>
      <w:r>
        <w:rPr>
          <w:rFonts w:ascii="Liberation Serif" w:hAnsi="Liberation Serif" w:eastAsia="DejaVu Sans" w:cs="Noto Sans Arabic UI"/>
          <w:i/>
          <w:iCs/>
          <w:kern w:val="0"/>
          <w:sz w:val="24"/>
          <w:lang w:val="en-US" w:eastAsia="en-US" w:bidi="en-US"/>
        </w:rPr>
        <w:t xml:space="preserve"> – Provide updates regarding what is working and what is not regarding browser and device testing.</w:t>
      </w:r>
    </w:p>
    <w:p>
      <w:r>
        <w:rPr>
          <w:rFonts w:ascii="Liberation Serif" w:hAnsi="Liberation Serif" w:eastAsia="DejaVu Sans" w:cs="Noto Sans Arabic UI"/>
          <w:kern w:val="0"/>
          <w:lang w:val="en-US" w:eastAsia="en-US" w:bidi="en-US"/>
        </w:rPr>
      </w:r>
    </w:p>
    <w:p>
      <w:r>
        <w:rPr>
          <w:rFonts w:ascii="Liberation Serif" w:hAnsi="Liberation Serif" w:eastAsia="DejaVu Sans" w:cs="Noto Sans Arabic UI"/>
          <w:b/>
          <w:bCs/>
          <w:i/>
          <w:iCs/>
          <w:kern w:val="0"/>
          <w:sz w:val="24"/>
          <w:lang w:val="en-US" w:eastAsia="en-US" w:bidi="en-US"/>
        </w:rPr>
        <w:t>Search Engine Optimization</w:t>
      </w:r>
      <w:r>
        <w:rPr>
          <w:rFonts w:ascii="Liberation Serif" w:hAnsi="Liberation Serif" w:eastAsia="DejaVu Sans" w:cs="Noto Sans Arabic UI"/>
          <w:i/>
          <w:iCs/>
          <w:kern w:val="0"/>
          <w:sz w:val="24"/>
          <w:lang w:val="en-US" w:eastAsia="en-US" w:bidi="en-US"/>
        </w:rPr>
        <w:t xml:space="preserve"> – Provide updates on things being done to optimize the site for web sites and overall visibility of the site.</w:t>
      </w:r>
    </w:p>
    <w:p>
      <w:r>
        <w:rPr>
          <w:rFonts w:ascii="Liberation Serif" w:hAnsi="Liberation Serif" w:eastAsia="DejaVu Sans" w:cs="Noto Sans Arabic UI"/>
          <w:kern w:val="0"/>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3">
    <w:charset w:val="01"/>
    <w:family w:val="swiss"/>
    <w:pitch w:val="variable"/>
  </w:font>
  <w:font w:name="Source Serif 4">
    <w:charset w:val="01"/>
    <w:family w:val="roman"/>
    <w:pitch w:val="variable"/>
  </w:font>
  <w:font w:name="Constant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ource Sans 3">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suppressAutoHyphens w:val="true"/>
            <w:bidi w:val="0"/>
            <w:spacing w:lineRule="auto" w:line="264" w:before="0" w:after="240"/>
            <w:ind w:left="-115" w:hanging="0"/>
            <w:jc w:val="left"/>
            <w:rPr>
              <w:rFonts w:ascii="Constantia" w:hAnsi="Constantia"/>
              <w:kern w:val="0"/>
              <w:lang w:val="en-US" w:eastAsia="ja-JP" w:bidi="ar-SA"/>
            </w:rPr>
          </w:pPr>
          <w:r>
            <w:rPr>
              <w:rFonts w:ascii="Constantia" w:hAnsi="Constantia"/>
              <w:kern w:val="0"/>
              <w:lang w:val="en-US" w:eastAsia="ja-JP" w:bidi="ar-SA"/>
            </w:rPr>
          </w:r>
        </w:p>
      </w:tc>
      <w:tc>
        <w:tcPr>
          <w:tcW w:w="3120" w:type="dxa"/>
          <w:tcBorders/>
        </w:tcPr>
        <w:p>
          <w:pPr>
            <w:pStyle w:val="Header"/>
            <w:widowControl w:val="false"/>
            <w:suppressAutoHyphens w:val="true"/>
            <w:bidi w:val="0"/>
            <w:spacing w:lineRule="auto" w:line="264" w:before="0" w:after="240"/>
            <w:jc w:val="center"/>
            <w:rPr>
              <w:rFonts w:ascii="Constantia" w:hAnsi="Constantia"/>
              <w:kern w:val="0"/>
              <w:lang w:val="en-US" w:eastAsia="ja-JP" w:bidi="ar-SA"/>
            </w:rPr>
          </w:pPr>
          <w:r>
            <w:rPr>
              <w:rFonts w:ascii="Constantia" w:hAnsi="Constantia"/>
              <w:kern w:val="0"/>
              <w:lang w:val="en-US" w:eastAsia="ja-JP" w:bidi="ar-SA"/>
            </w:rPr>
          </w:r>
        </w:p>
      </w:tc>
      <w:tc>
        <w:tcPr>
          <w:tcW w:w="3120" w:type="dxa"/>
          <w:tcBorders/>
        </w:tcPr>
        <w:p>
          <w:pPr>
            <w:pStyle w:val="Header"/>
            <w:widowControl w:val="false"/>
            <w:suppressAutoHyphens w:val="true"/>
            <w:bidi w:val="0"/>
            <w:spacing w:lineRule="auto" w:line="264" w:before="0" w:after="240"/>
            <w:ind w:right="-115" w:hanging="0"/>
            <w:jc w:val="right"/>
            <w:rPr>
              <w:rFonts w:ascii="Constantia" w:hAnsi="Constantia"/>
              <w:kern w:val="0"/>
              <w:lang w:val="en-US" w:eastAsia="ja-JP" w:bidi="ar-SA"/>
            </w:rPr>
          </w:pPr>
          <w:r>
            <w:rPr>
              <w:rFonts w:ascii="Constantia" w:hAnsi="Constantia"/>
              <w:kern w:val="0"/>
              <w:lang w:val="en-US" w:eastAsia="ja-JP" w:bidi="ar-SA"/>
            </w:rPr>
            <w:fldChar w:fldCharType="begin"/>
          </w:r>
          <w:r>
            <w:rPr>
              <w:kern w:val="0"/>
              <w:rFonts w:ascii="Constantia" w:hAnsi="Constantia"/>
              <w:lang w:val="en-US" w:eastAsia="ja-JP" w:bidi="ar-SA"/>
            </w:rPr>
            <w:instrText xml:space="preserve"> PAGE </w:instrText>
          </w:r>
          <w:r>
            <w:rPr>
              <w:kern w:val="0"/>
              <w:rFonts w:ascii="Constantia" w:hAnsi="Constantia"/>
              <w:lang w:val="en-US" w:eastAsia="ja-JP" w:bidi="ar-SA"/>
            </w:rPr>
            <w:fldChar w:fldCharType="separate"/>
          </w:r>
          <w:r>
            <w:rPr>
              <w:kern w:val="0"/>
              <w:rFonts w:ascii="Constantia" w:hAnsi="Constantia"/>
              <w:lang w:val="en-US" w:eastAsia="ja-JP" w:bidi="ar-SA"/>
            </w:rPr>
            <w:t>3</w:t>
          </w:r>
          <w:r>
            <w:rPr>
              <w:kern w:val="0"/>
              <w:rFonts w:ascii="Constantia" w:hAnsi="Constantia"/>
              <w:lang w:val="en-US" w:eastAsia="ja-JP" w:bidi="ar-SA"/>
            </w:rPr>
            <w:fldChar w:fldCharType="end"/>
          </w:r>
          <w:r>
            <w:rPr>
              <w:rFonts w:ascii="Constantia" w:hAnsi="Constantia"/>
              <w:kern w:val="0"/>
              <w:lang w:val="en-US" w:eastAsia="ja-JP" w:bidi="ar-SA"/>
            </w:rPr>
            <w:t xml:space="preserve"> </w:t>
          </w:r>
        </w:p>
      </w:tc>
    </w:tr>
  </w:tbl>
  <w:p>
    <w:pPr>
      <w:pStyle w:val="Footer"/>
      <w:bidi w:val="0"/>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suppressAutoHyphens w:val="true"/>
            <w:bidi w:val="0"/>
            <w:spacing w:lineRule="auto" w:line="264" w:before="0" w:after="240"/>
            <w:ind w:left="-115" w:hanging="0"/>
            <w:jc w:val="left"/>
            <w:rPr>
              <w:rFonts w:ascii="Constantia" w:hAnsi="Constantia"/>
              <w:kern w:val="0"/>
              <w:lang w:val="en-US" w:eastAsia="ja-JP" w:bidi="ar-SA"/>
            </w:rPr>
          </w:pPr>
          <w:r>
            <w:rPr>
              <w:rFonts w:ascii="Constantia" w:hAnsi="Constantia"/>
              <w:kern w:val="0"/>
              <w:lang w:val="en-US" w:eastAsia="ja-JP" w:bidi="ar-SA"/>
            </w:rPr>
          </w:r>
        </w:p>
      </w:tc>
      <w:tc>
        <w:tcPr>
          <w:tcW w:w="3120" w:type="dxa"/>
          <w:tcBorders/>
        </w:tcPr>
        <w:p>
          <w:pPr>
            <w:pStyle w:val="Header"/>
            <w:widowControl w:val="false"/>
            <w:suppressAutoHyphens w:val="true"/>
            <w:bidi w:val="0"/>
            <w:spacing w:lineRule="auto" w:line="264" w:before="0" w:after="240"/>
            <w:jc w:val="center"/>
            <w:rPr>
              <w:rFonts w:ascii="Constantia" w:hAnsi="Constantia"/>
              <w:kern w:val="0"/>
              <w:lang w:val="en-US" w:eastAsia="ja-JP" w:bidi="ar-SA"/>
            </w:rPr>
          </w:pPr>
          <w:r>
            <w:rPr>
              <w:rFonts w:ascii="Constantia" w:hAnsi="Constantia"/>
              <w:kern w:val="0"/>
              <w:lang w:val="en-US" w:eastAsia="ja-JP" w:bidi="ar-SA"/>
            </w:rPr>
          </w:r>
        </w:p>
      </w:tc>
      <w:tc>
        <w:tcPr>
          <w:tcW w:w="3120" w:type="dxa"/>
          <w:tcBorders/>
        </w:tcPr>
        <w:p>
          <w:pPr>
            <w:pStyle w:val="Header"/>
            <w:widowControl w:val="false"/>
            <w:suppressAutoHyphens w:val="true"/>
            <w:bidi w:val="0"/>
            <w:spacing w:lineRule="auto" w:line="264" w:before="0" w:after="240"/>
            <w:ind w:right="-115" w:hanging="0"/>
            <w:jc w:val="right"/>
            <w:rPr>
              <w:rFonts w:ascii="Constantia" w:hAnsi="Constantia"/>
              <w:kern w:val="0"/>
              <w:lang w:val="en-US" w:eastAsia="ja-JP" w:bidi="ar-SA"/>
            </w:rPr>
          </w:pPr>
          <w:r>
            <w:rPr>
              <w:rFonts w:ascii="Constantia" w:hAnsi="Constantia"/>
              <w:kern w:val="0"/>
              <w:lang w:val="en-US" w:eastAsia="ja-JP" w:bidi="ar-SA"/>
            </w:rPr>
          </w:r>
        </w:p>
      </w:tc>
    </w:tr>
  </w:tbl>
  <w:p>
    <w:pPr>
      <w:pStyle w:val="Header"/>
      <w:bidi w:val="0"/>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115" w:after="115"/>
      <w:jc w:val="left"/>
    </w:pPr>
    <w:rPr>
      <w:rFonts w:ascii="Source Sans 3" w:hAnsi="Source Sans 3" w:eastAsia="Noto Serif CJK SC" w:cs="FreeSans"/>
      <w:color w:val="auto"/>
      <w:kern w:val="2"/>
      <w:sz w:val="24"/>
      <w:szCs w:val="24"/>
      <w:lang w:val="en-US" w:eastAsia="zh-CN" w:bidi="hi-IN"/>
    </w:rPr>
  </w:style>
  <w:style w:type="paragraph" w:styleId="Heading1">
    <w:name w:val="Heading 1"/>
    <w:basedOn w:val="Normal"/>
    <w:next w:val="Normal"/>
    <w:qFormat/>
    <w:pPr>
      <w:keepNext w:val="true"/>
      <w:keepLines/>
      <w:pageBreakBefore/>
      <w:spacing w:beforeAutospacing="0" w:before="280" w:afterAutospacing="0" w:after="320"/>
      <w:outlineLvl w:val="0"/>
    </w:pPr>
    <w:rPr>
      <w:rFonts w:ascii="Source Serif 4" w:hAnsi="Source Serif 4" w:eastAsia="" w:cs="" w:cstheme="majorAscii" w:eastAsiaTheme="majorAscii"/>
      <w:b/>
      <w:bCs/>
      <w:sz w:val="42"/>
      <w:szCs w:val="42"/>
    </w:rPr>
  </w:style>
  <w:style w:type="paragraph" w:styleId="Heading2">
    <w:name w:val="Heading 2"/>
    <w:basedOn w:val="Normal"/>
    <w:next w:val="Normal"/>
    <w:qFormat/>
    <w:pPr>
      <w:keepNext w:val="true"/>
      <w:spacing w:before="240" w:after="80"/>
      <w:outlineLvl w:val="1"/>
    </w:pPr>
    <w:rPr>
      <w:rFonts w:ascii="Source Serif 4" w:hAnsi="Source Serif 4" w:eastAsia="" w:cs=""/>
      <w:caps w:val="false"/>
      <w:smallCaps w:val="false"/>
      <w:color w:val="0050DB"/>
      <w:sz w:val="32"/>
      <w:szCs w:val="32"/>
    </w:rPr>
  </w:style>
  <w:style w:type="paragraph" w:styleId="Heading3">
    <w:name w:val="Heading 3"/>
    <w:basedOn w:val="Normal"/>
    <w:next w:val="Normal"/>
    <w:qFormat/>
    <w:pPr>
      <w:keepNext w:val="true"/>
      <w:keepLines/>
      <w:spacing w:before="240" w:after="80"/>
      <w:outlineLvl w:val="2"/>
    </w:pPr>
    <w:rPr>
      <w:rFonts w:ascii="Source Serif 4" w:hAnsi="Source Serif 4" w:eastAsia="" w:cs=""/>
      <w:b w:val="false"/>
      <w:color w:val="auto"/>
      <w:sz w:val="30"/>
      <w:szCs w:val="30"/>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Heading2Char">
    <w:name w:val="Heading 2 Char"/>
    <w:basedOn w:val="DefaultParagraphFont"/>
    <w:qFormat/>
    <w:rPr>
      <w:rFonts w:ascii="Constantia" w:hAnsi="Constantia" w:eastAsia="" w:cs=""/>
      <w:b w:val="false"/>
      <w:bCs w:val="false"/>
      <w:i w:val="false"/>
      <w:iCs w:val="false"/>
      <w:caps w:val="false"/>
      <w:smallCaps w:val="false"/>
      <w:color w:val="4472C4"/>
      <w:sz w:val="32"/>
      <w:szCs w:val="32"/>
      <w:u w:val="none"/>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spacing w:before="158" w:after="158"/>
      <w:jc w:val="left"/>
    </w:pPr>
    <w:rPr>
      <w:rFonts w:ascii="Source Serif 4" w:hAnsi="Source Serif 4" w:eastAsia="" w:cs="" w:cstheme="majorAscii" w:eastAsiaTheme="majorAscii"/>
      <w:color w:val="262626" w:themeColor="text1" w:themeShade="ff" w:themeTint="d9"/>
      <w:sz w:val="76"/>
      <w:szCs w:val="76"/>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jc w:val="right"/>
    </w:pPr>
    <w:rPr/>
  </w:style>
  <w:style w:type="paragraph" w:styleId="Subtitle">
    <w:name w:val="Subtitle"/>
    <w:basedOn w:val="Normal"/>
    <w:qFormat/>
    <w:pPr>
      <w:spacing w:before="230" w:after="475"/>
      <w:jc w:val="left"/>
    </w:pPr>
    <w:rPr>
      <w:rFonts w:ascii="Source Sans 3" w:hAnsi="Source Sans 3" w:eastAsia="" w:cs="" w:cstheme="majorAscii" w:eastAsiaTheme="majorAscii"/>
      <w:caps w:val="false"/>
      <w:smallCaps w:val="false"/>
      <w:color w:val="0050DB"/>
      <w:sz w:val="36"/>
      <w:szCs w:val="36"/>
    </w:rPr>
  </w:style>
  <w:style w:type="paragraph" w:styleId="Caption1">
    <w:name w:val="caption"/>
    <w:basedOn w:val="Normal"/>
    <w:next w:val="Normal"/>
    <w:qFormat/>
    <w:pPr/>
    <w:rPr>
      <w:i/>
      <w:iCs/>
      <w:sz w:val="20"/>
      <w:szCs w:val="20"/>
    </w:rPr>
  </w:style>
  <w:style w:type="paragraph" w:styleId="ListParagraph">
    <w:name w:val="List Paragraph"/>
    <w:basedOn w:val="Normal"/>
    <w:qFormat/>
    <w:pPr>
      <w:spacing w:before="259" w:after="259"/>
      <w:ind w:left="0" w:hanging="36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oewert.com/" TargetMode="External"/><Relationship Id="rId4" Type="http://schemas.openxmlformats.org/officeDocument/2006/relationships/hyperlink" Target="https://italian-moto-history.bgoewert.com/" TargetMode="External"/><Relationship Id="rId5" Type="http://schemas.openxmlformats.org/officeDocument/2006/relationships/hyperlink" Target="https://blog.chopperexchange.com/motorcycle-life/motorcycles-for-sale/the-history-of-american-motorcycles/" TargetMode="External"/><Relationship Id="rId6" Type="http://schemas.openxmlformats.org/officeDocument/2006/relationships/hyperlink" Target="https://www.rideapart.com/features/253938/an-a-to-z-guide-to-american-motorcycles/" TargetMode="External"/><Relationship Id="rId7" Type="http://schemas.openxmlformats.org/officeDocument/2006/relationships/hyperlink" Target="https://www.nyhistory.org/" TargetMode="External"/><Relationship Id="rId8" Type="http://schemas.openxmlformats.org/officeDocument/2006/relationships/hyperlink" Target="https://openverse.org/image/186bd4d8-193d-4c31-b68d-cf1a4a71613d?q=American Motorcycle" TargetMode="External"/><Relationship Id="rId9" Type="http://schemas.openxmlformats.org/officeDocument/2006/relationships/hyperlink" Target="https://commons.wikimedia.org/wiki/File:VACATIONERS_ON_MOTORCYCLES_-_NARA_-_544844.jpg" TargetMode="External"/><Relationship Id="rId10" Type="http://schemas.openxmlformats.org/officeDocument/2006/relationships/hyperlink" Target="https://commons.wikimedia.org/wiki/File:Motor_Vehicles_-_In_Use_-_Harley_Davidson_motorcycles,_some_with_side_cars_on_the_road_manufactured_by_the_Harley_Davidson_Co.,_Milwaukee,_Wis._For_the_War_Department_-_NARA_-_45504463.jpg" TargetMode="External"/><Relationship Id="rId11" Type="http://schemas.openxmlformats.org/officeDocument/2006/relationships/hyperlink" Target="https://commons.wikimedia.org/wiki/File:Seattle_motorcycle_club,_ca_1910_(MOHAI_7177).jpg" TargetMode="External"/><Relationship Id="rId12" Type="http://schemas.openxmlformats.org/officeDocument/2006/relationships/hyperlink" Target="https://www.nyhistory.org/" TargetMode="External"/><Relationship Id="rId13" Type="http://schemas.openxmlformats.org/officeDocument/2006/relationships/hyperlink" Target="https://indianahistory.org/" TargetMode="External"/><Relationship Id="rId14" Type="http://schemas.openxmlformats.org/officeDocument/2006/relationships/hyperlink" Target="https://mystlcc-my.sharepoint.com/:b:/g/personal/bgoewert2_my_stlcc_edu/EWBP9jpXPNtHsv069bJb8ZEBrHI4aR6_-DB9ZjssXh_Ogg?e=2UAec2" TargetMode="External"/><Relationship Id="rId15" Type="http://schemas.openxmlformats.org/officeDocument/2006/relationships/hyperlink" Target="https://mystlcc-my.sharepoint.com/:i:/g/personal/bgoewert2_my_stlcc_edu/EZ6xA94xn81GrjjM5MELpBMBp8VJrTYTT1MakCpUubar7g?e=WOs4l6" TargetMode="External"/><Relationship Id="rId16" Type="http://schemas.openxmlformats.org/officeDocument/2006/relationships/hyperlink" Target="https://mystlcc-my.sharepoint.com/:i:/g/personal/bgoewert2_my_stlcc_edu/EQwrV5w5bqVNjMIUiPHozegBiVCJdaEdPAuJ2KP6cXeKDg?e=htD84r" TargetMode="External"/><Relationship Id="rId17" Type="http://schemas.openxmlformats.org/officeDocument/2006/relationships/hyperlink" Target="https://mystlcc-my.sharepoint.com/:b:/g/personal/bgoewert2_my_stlcc_edu/ERyAKt76pRdClBuYkdAHIb0BVXNcah9y-6-84TJwx68YfA"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7</Pages>
  <Words>615</Words>
  <Characters>3322</Characters>
  <CharactersWithSpaces>3803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2024-02-04T15:33:56Z</dcterms:created>
  <dc:creator/>
  <dc:description/>
  <dc:language>en-US</dc:language>
  <cp:lastModifiedBy/>
  <dcterms:modified xsi:type="dcterms:W3CDTF">2024-02-04T16:42:41Z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