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02387" w14:textId="77777777" w:rsidR="00DD67E3" w:rsidRDefault="00DD67E3" w:rsidP="00DD67E3">
      <w:pPr>
        <w:pStyle w:val="FreeForm"/>
        <w:spacing w:after="120" w:line="320" w:lineRule="atLeast"/>
        <w:jc w:val="center"/>
        <w:rPr>
          <w:rFonts w:ascii="Arial" w:hAnsi="Arial"/>
          <w:i/>
          <w:sz w:val="22"/>
        </w:rPr>
      </w:pPr>
      <w:r>
        <w:rPr>
          <w:rFonts w:ascii="Arial" w:hAnsi="Arial"/>
          <w:i/>
          <w:sz w:val="22"/>
        </w:rPr>
        <w:t>SBML Level 3 Package Proposal</w:t>
      </w:r>
    </w:p>
    <w:p w14:paraId="7A9FB76C" w14:textId="77777777" w:rsidR="00DD67E3" w:rsidRDefault="00DD67E3" w:rsidP="00DD67E3">
      <w:pPr>
        <w:pStyle w:val="FreeForm"/>
        <w:spacing w:line="320" w:lineRule="atLeast"/>
        <w:jc w:val="center"/>
        <w:rPr>
          <w:rFonts w:ascii="Arial" w:hAnsi="Arial"/>
          <w:b/>
          <w:sz w:val="40"/>
        </w:rPr>
      </w:pPr>
      <w:r>
        <w:rPr>
          <w:rFonts w:ascii="Arial" w:hAnsi="Arial"/>
          <w:b/>
          <w:sz w:val="40"/>
        </w:rPr>
        <w:t>Hierarchical Model Composition</w:t>
      </w:r>
    </w:p>
    <w:p w14:paraId="5C4CB214" w14:textId="77777777" w:rsidR="00DD67E3" w:rsidRDefault="00DD67E3" w:rsidP="00DD67E3">
      <w:pPr>
        <w:pStyle w:val="FreeForm"/>
        <w:spacing w:line="320" w:lineRule="atLeast"/>
        <w:rPr>
          <w:rFonts w:ascii="Arial" w:hAnsi="Arial"/>
          <w:b/>
          <w:sz w:val="34"/>
        </w:rPr>
      </w:pPr>
    </w:p>
    <w:p w14:paraId="05588F3F" w14:textId="77777777" w:rsidR="00DD67E3" w:rsidRDefault="00DD67E3" w:rsidP="00DD67E3">
      <w:pPr>
        <w:pStyle w:val="FreeForm"/>
        <w:tabs>
          <w:tab w:val="right" w:pos="4140"/>
        </w:tabs>
        <w:spacing w:line="180" w:lineRule="atLeast"/>
        <w:jc w:val="center"/>
        <w:rPr>
          <w:rFonts w:ascii="Arial" w:hAnsi="Arial"/>
          <w:i/>
        </w:rPr>
      </w:pPr>
      <w:r>
        <w:rPr>
          <w:rFonts w:ascii="Arial" w:hAnsi="Arial"/>
          <w:i/>
        </w:rPr>
        <w:t>Authors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14:paraId="2D4B06D5" w14:textId="77777777" w:rsidTr="00850D2D">
        <w:trPr>
          <w:cantSplit/>
          <w:trHeight w:val="1360"/>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317C1F88"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Lucian P. Smith</w:t>
            </w:r>
          </w:p>
          <w:p w14:paraId="01D26E5D"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lpsmith@u.washington.edu</w:t>
            </w:r>
          </w:p>
          <w:p w14:paraId="00E0A3FB"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Bioengineering</w:t>
            </w:r>
          </w:p>
          <w:p w14:paraId="44FF7E85"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 xml:space="preserve">University of Washington </w:t>
            </w:r>
          </w:p>
          <w:p w14:paraId="18A596D8"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Seattle, WA,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23989DBC" w14:textId="77777777" w:rsidR="00DD67E3" w:rsidRPr="008433EF" w:rsidRDefault="00DD67E3" w:rsidP="00850D2D">
            <w:pPr>
              <w:pStyle w:val="Body"/>
              <w:spacing w:after="60"/>
              <w:jc w:val="center"/>
              <w:rPr>
                <w:rFonts w:ascii="Arial" w:hAnsi="Arial"/>
                <w:color w:val="333333"/>
                <w:sz w:val="24"/>
                <w:szCs w:val="24"/>
              </w:rPr>
            </w:pPr>
            <w:r w:rsidRPr="008433EF">
              <w:rPr>
                <w:rFonts w:ascii="Arial" w:hAnsi="Arial"/>
                <w:color w:val="333333"/>
                <w:sz w:val="24"/>
                <w:szCs w:val="24"/>
              </w:rPr>
              <w:t xml:space="preserve">Michael </w:t>
            </w:r>
            <w:proofErr w:type="spellStart"/>
            <w:r w:rsidRPr="008433EF">
              <w:rPr>
                <w:rFonts w:ascii="Arial" w:hAnsi="Arial"/>
                <w:color w:val="333333"/>
                <w:sz w:val="24"/>
                <w:szCs w:val="24"/>
              </w:rPr>
              <w:t>Hucka</w:t>
            </w:r>
            <w:proofErr w:type="spellEnd"/>
          </w:p>
          <w:p w14:paraId="30E7F0CB" w14:textId="77777777" w:rsidR="00DD67E3" w:rsidRDefault="00DD67E3" w:rsidP="00850D2D">
            <w:pPr>
              <w:pStyle w:val="Body"/>
              <w:spacing w:after="60"/>
              <w:jc w:val="center"/>
              <w:rPr>
                <w:rFonts w:ascii="Courier" w:hAnsi="Courier"/>
                <w:color w:val="333333"/>
              </w:rPr>
            </w:pPr>
            <w:r>
              <w:rPr>
                <w:rFonts w:ascii="Courier" w:hAnsi="Courier"/>
                <w:color w:val="333333"/>
              </w:rPr>
              <w:t>mhucka@caltech.edu</w:t>
            </w:r>
          </w:p>
          <w:p w14:paraId="4D0D57C3" w14:textId="77777777" w:rsidR="00DD67E3" w:rsidRDefault="00DD67E3" w:rsidP="00850D2D">
            <w:pPr>
              <w:pStyle w:val="FreeForm"/>
              <w:jc w:val="center"/>
              <w:rPr>
                <w:rFonts w:ascii="Arial" w:hAnsi="Arial"/>
                <w:i/>
                <w:color w:val="333333"/>
                <w:sz w:val="22"/>
              </w:rPr>
            </w:pPr>
            <w:r>
              <w:rPr>
                <w:rFonts w:ascii="Arial" w:hAnsi="Arial"/>
                <w:i/>
                <w:color w:val="333333"/>
                <w:sz w:val="22"/>
              </w:rPr>
              <w:t>Engineering and Applied Science</w:t>
            </w:r>
          </w:p>
          <w:p w14:paraId="13ECC0A4" w14:textId="77777777" w:rsidR="00DD67E3" w:rsidRDefault="00DD67E3" w:rsidP="00850D2D">
            <w:pPr>
              <w:pStyle w:val="FreeForm"/>
              <w:jc w:val="center"/>
              <w:rPr>
                <w:rFonts w:ascii="Arial" w:hAnsi="Arial"/>
                <w:i/>
                <w:color w:val="333333"/>
                <w:sz w:val="22"/>
              </w:rPr>
            </w:pPr>
            <w:r>
              <w:rPr>
                <w:rFonts w:ascii="Arial" w:hAnsi="Arial"/>
                <w:i/>
                <w:color w:val="333333"/>
                <w:sz w:val="22"/>
              </w:rPr>
              <w:t>California Institute of Technology</w:t>
            </w:r>
          </w:p>
          <w:p w14:paraId="7CA6FD29" w14:textId="77777777" w:rsidR="00DD67E3" w:rsidRDefault="00DD67E3" w:rsidP="00850D2D">
            <w:pPr>
              <w:pStyle w:val="FreeForm"/>
              <w:jc w:val="center"/>
              <w:rPr>
                <w:rFonts w:ascii="Arial" w:hAnsi="Arial"/>
                <w:i/>
                <w:color w:val="333333"/>
                <w:sz w:val="22"/>
              </w:rPr>
            </w:pPr>
            <w:r>
              <w:rPr>
                <w:rFonts w:ascii="Arial" w:hAnsi="Arial"/>
                <w:i/>
                <w:color w:val="333333"/>
                <w:sz w:val="22"/>
              </w:rPr>
              <w:t>Pasadena, CA, US</w:t>
            </w:r>
          </w:p>
        </w:tc>
      </w:tr>
    </w:tbl>
    <w:p w14:paraId="3251D373" w14:textId="77777777" w:rsidR="00DD67E3" w:rsidRDefault="00DD67E3" w:rsidP="00DD67E3">
      <w:pPr>
        <w:pStyle w:val="FreeForm"/>
        <w:tabs>
          <w:tab w:val="right" w:pos="9360"/>
        </w:tabs>
        <w:spacing w:before="80" w:line="180" w:lineRule="atLeast"/>
        <w:jc w:val="center"/>
        <w:rPr>
          <w:rFonts w:ascii="Arial" w:hAnsi="Arial"/>
          <w:i/>
        </w:rPr>
      </w:pPr>
      <w:r>
        <w:rPr>
          <w:rFonts w:ascii="Arial" w:hAnsi="Arial"/>
          <w:i/>
        </w:rPr>
        <w:t>Contributors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14:paraId="1D5CC45A"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0829B3DA"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Stefan Hoops</w:t>
            </w:r>
          </w:p>
          <w:p w14:paraId="42E57A34" w14:textId="77777777" w:rsidR="00DD67E3" w:rsidRDefault="00DD67E3" w:rsidP="00850D2D">
            <w:pPr>
              <w:pStyle w:val="FreeForm"/>
              <w:tabs>
                <w:tab w:val="right" w:pos="9360"/>
              </w:tabs>
              <w:spacing w:after="40" w:line="20" w:lineRule="atLeast"/>
              <w:jc w:val="center"/>
              <w:rPr>
                <w:rFonts w:ascii="Courier" w:hAnsi="Courier"/>
                <w:color w:val="333333"/>
                <w:sz w:val="22"/>
              </w:rPr>
            </w:pPr>
            <w:r>
              <w:rPr>
                <w:rFonts w:ascii="Courier" w:hAnsi="Courier"/>
                <w:color w:val="333333"/>
                <w:sz w:val="22"/>
              </w:rPr>
              <w:t>shoops@vbi.vt.edu</w:t>
            </w:r>
          </w:p>
          <w:p w14:paraId="788DE5B8"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Bioinformatics Institute</w:t>
            </w:r>
          </w:p>
          <w:p w14:paraId="76B2B2F6"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40886F98" w14:textId="77777777" w:rsidR="00DD67E3" w:rsidRPr="008433EF" w:rsidRDefault="00DD67E3" w:rsidP="00850D2D">
            <w:pPr>
              <w:pStyle w:val="Body"/>
              <w:spacing w:after="60"/>
              <w:jc w:val="center"/>
              <w:rPr>
                <w:rFonts w:ascii="Arial" w:hAnsi="Arial"/>
                <w:color w:val="333333"/>
                <w:sz w:val="24"/>
                <w:szCs w:val="24"/>
              </w:rPr>
            </w:pPr>
            <w:r w:rsidRPr="008433EF">
              <w:rPr>
                <w:rFonts w:ascii="Arial" w:hAnsi="Arial"/>
                <w:color w:val="333333"/>
                <w:sz w:val="24"/>
                <w:szCs w:val="24"/>
              </w:rPr>
              <w:t xml:space="preserve">Nicolas Le </w:t>
            </w:r>
            <w:proofErr w:type="spellStart"/>
            <w:r w:rsidRPr="008433EF">
              <w:rPr>
                <w:rFonts w:ascii="Arial" w:hAnsi="Arial"/>
                <w:color w:val="333333"/>
                <w:sz w:val="24"/>
                <w:szCs w:val="24"/>
              </w:rPr>
              <w:t>Novère</w:t>
            </w:r>
            <w:proofErr w:type="spellEnd"/>
          </w:p>
          <w:p w14:paraId="4D2DE72B" w14:textId="77777777" w:rsidR="00DD67E3" w:rsidRDefault="00DD67E3" w:rsidP="00850D2D">
            <w:pPr>
              <w:pStyle w:val="Body"/>
              <w:spacing w:after="40"/>
              <w:jc w:val="center"/>
              <w:rPr>
                <w:rFonts w:ascii="Courier" w:hAnsi="Courier"/>
                <w:color w:val="333333"/>
              </w:rPr>
            </w:pPr>
            <w:r>
              <w:rPr>
                <w:rFonts w:ascii="Courier" w:hAnsi="Courier"/>
                <w:color w:val="333333"/>
              </w:rPr>
              <w:t>lenov@ebi.ac.uk</w:t>
            </w:r>
          </w:p>
          <w:p w14:paraId="750A4B5D" w14:textId="77777777" w:rsidR="00DD67E3" w:rsidRDefault="00DD67E3" w:rsidP="00850D2D">
            <w:pPr>
              <w:pStyle w:val="FreeForm"/>
              <w:jc w:val="center"/>
              <w:rPr>
                <w:rFonts w:ascii="Arial" w:hAnsi="Arial"/>
                <w:i/>
                <w:color w:val="333333"/>
                <w:sz w:val="22"/>
              </w:rPr>
            </w:pPr>
            <w:r>
              <w:rPr>
                <w:rFonts w:ascii="Arial" w:hAnsi="Arial"/>
                <w:i/>
                <w:color w:val="333333"/>
                <w:sz w:val="22"/>
              </w:rPr>
              <w:t>European Bioinformatics Institute</w:t>
            </w:r>
          </w:p>
          <w:p w14:paraId="26FA1A75" w14:textId="77777777" w:rsidR="00DD67E3" w:rsidRDefault="00DD67E3" w:rsidP="00850D2D">
            <w:pPr>
              <w:pStyle w:val="FreeForm"/>
              <w:tabs>
                <w:tab w:val="right" w:pos="9360"/>
              </w:tabs>
              <w:spacing w:line="20" w:lineRule="atLeast"/>
              <w:jc w:val="center"/>
              <w:rPr>
                <w:rFonts w:ascii="Arial" w:hAnsi="Arial"/>
                <w:i/>
                <w:color w:val="333333"/>
                <w:sz w:val="22"/>
              </w:rPr>
            </w:pPr>
            <w:proofErr w:type="spellStart"/>
            <w:r>
              <w:rPr>
                <w:rFonts w:ascii="Arial" w:hAnsi="Arial"/>
                <w:i/>
                <w:color w:val="333333"/>
                <w:sz w:val="22"/>
              </w:rPr>
              <w:t>Wellcome</w:t>
            </w:r>
            <w:proofErr w:type="spellEnd"/>
            <w:r>
              <w:rPr>
                <w:rFonts w:ascii="Arial" w:hAnsi="Arial"/>
                <w:i/>
                <w:color w:val="333333"/>
                <w:sz w:val="22"/>
              </w:rPr>
              <w:t xml:space="preserve"> Trust Genome Campus</w:t>
            </w:r>
          </w:p>
          <w:p w14:paraId="63D5D517" w14:textId="77777777" w:rsidR="00DD67E3" w:rsidRDefault="00DD67E3" w:rsidP="00850D2D">
            <w:pPr>
              <w:pStyle w:val="FreeForm"/>
              <w:jc w:val="center"/>
              <w:rPr>
                <w:rFonts w:ascii="Arial" w:hAnsi="Arial"/>
                <w:i/>
                <w:color w:val="333333"/>
                <w:sz w:val="22"/>
              </w:rPr>
            </w:pPr>
            <w:proofErr w:type="spellStart"/>
            <w:r>
              <w:rPr>
                <w:rFonts w:ascii="Arial" w:hAnsi="Arial"/>
                <w:i/>
                <w:color w:val="333333"/>
                <w:sz w:val="22"/>
              </w:rPr>
              <w:t>Hinxton</w:t>
            </w:r>
            <w:proofErr w:type="spellEnd"/>
            <w:r>
              <w:rPr>
                <w:rFonts w:ascii="Arial" w:hAnsi="Arial"/>
                <w:i/>
                <w:color w:val="333333"/>
                <w:sz w:val="22"/>
              </w:rPr>
              <w:t>, Cambridge, UK</w:t>
            </w:r>
          </w:p>
        </w:tc>
      </w:tr>
      <w:tr w:rsidR="00DD67E3" w14:paraId="4C2864FE"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0AE560E1"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Andrew Finney</w:t>
            </w:r>
          </w:p>
          <w:p w14:paraId="1CC24359" w14:textId="77777777" w:rsidR="00DD67E3" w:rsidRDefault="00DD67E3" w:rsidP="00850D2D">
            <w:pPr>
              <w:pStyle w:val="FreeForm"/>
              <w:tabs>
                <w:tab w:val="right" w:pos="9360"/>
              </w:tabs>
              <w:spacing w:after="80" w:line="20" w:lineRule="atLeast"/>
              <w:jc w:val="center"/>
              <w:rPr>
                <w:rFonts w:ascii="Courier" w:hAnsi="Courier"/>
                <w:color w:val="333333"/>
                <w:sz w:val="22"/>
              </w:rPr>
            </w:pPr>
            <w:r>
              <w:rPr>
                <w:rFonts w:ascii="Courier" w:hAnsi="Courier"/>
                <w:color w:val="333333"/>
                <w:sz w:val="22"/>
              </w:rPr>
              <w:t>andrew.finney@oxfordcc.co.uk</w:t>
            </w:r>
          </w:p>
          <w:p w14:paraId="639E7C3B" w14:textId="77777777" w:rsidR="00DD67E3" w:rsidRDefault="00DD67E3" w:rsidP="00850D2D">
            <w:pPr>
              <w:pStyle w:val="FreeForm"/>
              <w:tabs>
                <w:tab w:val="right" w:pos="9360"/>
              </w:tabs>
              <w:spacing w:after="60" w:line="20" w:lineRule="atLeast"/>
              <w:jc w:val="center"/>
              <w:rPr>
                <w:rFonts w:ascii="Arial" w:hAnsi="Arial"/>
                <w:i/>
                <w:color w:val="333333"/>
                <w:sz w:val="22"/>
              </w:rPr>
            </w:pPr>
            <w:r>
              <w:rPr>
                <w:rFonts w:ascii="Arial" w:hAnsi="Arial"/>
                <w:i/>
                <w:color w:val="333333"/>
                <w:sz w:val="22"/>
              </w:rPr>
              <w:t>(independent)</w:t>
            </w:r>
            <w:r w:rsidR="008433EF">
              <w:rPr>
                <w:rFonts w:ascii="Arial" w:hAnsi="Arial"/>
                <w:i/>
                <w:color w:val="333333"/>
                <w:sz w:val="22"/>
              </w:rPr>
              <w:br/>
              <w:t>UK</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5210C789" w14:textId="77777777" w:rsidR="00DD67E3" w:rsidRPr="008433EF" w:rsidRDefault="00DD67E3" w:rsidP="00850D2D">
            <w:pPr>
              <w:pStyle w:val="Body"/>
              <w:spacing w:after="60" w:line="20" w:lineRule="atLeast"/>
              <w:jc w:val="center"/>
              <w:rPr>
                <w:rFonts w:ascii="Arial" w:hAnsi="Arial"/>
                <w:color w:val="333333"/>
                <w:sz w:val="24"/>
                <w:szCs w:val="24"/>
              </w:rPr>
            </w:pPr>
            <w:r w:rsidRPr="008433EF">
              <w:rPr>
                <w:rFonts w:ascii="Arial" w:hAnsi="Arial"/>
                <w:color w:val="333333"/>
                <w:sz w:val="24"/>
                <w:szCs w:val="24"/>
              </w:rPr>
              <w:t xml:space="preserve">Ion </w:t>
            </w:r>
            <w:proofErr w:type="spellStart"/>
            <w:r w:rsidRPr="008433EF">
              <w:rPr>
                <w:rFonts w:ascii="Arial" w:hAnsi="Arial"/>
                <w:color w:val="333333"/>
                <w:sz w:val="24"/>
                <w:szCs w:val="24"/>
              </w:rPr>
              <w:t>Moraru</w:t>
            </w:r>
            <w:proofErr w:type="spellEnd"/>
          </w:p>
          <w:p w14:paraId="68C3C662"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moraru@panda.uchc.edu</w:t>
            </w:r>
          </w:p>
          <w:p w14:paraId="399E81DB"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Center for Cell Analysis and Modeling</w:t>
            </w:r>
          </w:p>
          <w:p w14:paraId="10E889C0"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University of Connecticut Health Center</w:t>
            </w:r>
          </w:p>
          <w:p w14:paraId="43F94066"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Farmington, CT 06030, US</w:t>
            </w:r>
          </w:p>
        </w:tc>
      </w:tr>
      <w:tr w:rsidR="00DD67E3" w14:paraId="33D0CB2C"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44B7393E" w14:textId="77777777" w:rsidR="00DD67E3" w:rsidRDefault="00DD67E3" w:rsidP="008433EF">
            <w:pPr>
              <w:pStyle w:val="FreeForm"/>
              <w:tabs>
                <w:tab w:val="right" w:pos="9360"/>
              </w:tabs>
              <w:spacing w:after="60" w:line="20" w:lineRule="atLeast"/>
              <w:ind w:left="9360" w:hanging="9360"/>
              <w:jc w:val="center"/>
              <w:rPr>
                <w:rFonts w:ascii="Arial" w:hAnsi="Arial"/>
                <w:color w:val="333333"/>
              </w:rPr>
            </w:pPr>
            <w:r>
              <w:rPr>
                <w:rFonts w:ascii="Arial" w:hAnsi="Arial"/>
                <w:color w:val="333333"/>
              </w:rPr>
              <w:t xml:space="preserve">Martin </w:t>
            </w:r>
            <w:proofErr w:type="spellStart"/>
            <w:r>
              <w:rPr>
                <w:rFonts w:ascii="Arial" w:hAnsi="Arial"/>
                <w:color w:val="333333"/>
              </w:rPr>
              <w:t>Ginkel</w:t>
            </w:r>
            <w:proofErr w:type="spellEnd"/>
          </w:p>
          <w:p w14:paraId="441BD89D"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ginkel@mpi-magdeburg.mpg.de</w:t>
            </w:r>
          </w:p>
          <w:p w14:paraId="7B51D7BF"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Dynamics of Complex Technical Systems</w:t>
            </w:r>
          </w:p>
          <w:p w14:paraId="0DCEBCF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Magdeburg, DE</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4F350077" w14:textId="77777777" w:rsidR="00DD67E3" w:rsidRPr="008433EF" w:rsidRDefault="00DD67E3" w:rsidP="00850D2D">
            <w:pPr>
              <w:pStyle w:val="Body"/>
              <w:spacing w:after="60" w:line="20" w:lineRule="atLeast"/>
              <w:jc w:val="center"/>
              <w:rPr>
                <w:rFonts w:ascii="Arial" w:hAnsi="Arial"/>
                <w:color w:val="333333"/>
                <w:sz w:val="24"/>
                <w:szCs w:val="24"/>
              </w:rPr>
            </w:pPr>
            <w:r w:rsidRPr="008433EF">
              <w:rPr>
                <w:rFonts w:ascii="Arial" w:hAnsi="Arial"/>
                <w:color w:val="333333"/>
                <w:sz w:val="24"/>
                <w:szCs w:val="24"/>
              </w:rPr>
              <w:t xml:space="preserve">Wolfram </w:t>
            </w:r>
            <w:proofErr w:type="spellStart"/>
            <w:r w:rsidRPr="008433EF">
              <w:rPr>
                <w:rFonts w:ascii="Arial" w:hAnsi="Arial"/>
                <w:color w:val="333333"/>
                <w:sz w:val="24"/>
                <w:szCs w:val="24"/>
              </w:rPr>
              <w:t>Leibermeister</w:t>
            </w:r>
            <w:proofErr w:type="spellEnd"/>
          </w:p>
          <w:p w14:paraId="3F5FA4CE"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lieberme@molgen.mpg.de</w:t>
            </w:r>
          </w:p>
          <w:p w14:paraId="534248E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Molecular Genetics</w:t>
            </w:r>
          </w:p>
          <w:p w14:paraId="30F4A0F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Berlin, DE</w:t>
            </w:r>
          </w:p>
        </w:tc>
      </w:tr>
      <w:tr w:rsidR="00DD67E3" w14:paraId="74936292"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6C0F38D7" w14:textId="77777777" w:rsidR="00DD67E3" w:rsidRDefault="00DD67E3" w:rsidP="00850D2D">
            <w:pPr>
              <w:pStyle w:val="FreeForm"/>
              <w:tabs>
                <w:tab w:val="right" w:pos="9360"/>
              </w:tabs>
              <w:spacing w:after="60" w:line="20" w:lineRule="atLeast"/>
              <w:jc w:val="center"/>
              <w:rPr>
                <w:rFonts w:ascii="Arial" w:hAnsi="Arial"/>
                <w:color w:val="333333"/>
              </w:rPr>
            </w:pPr>
            <w:proofErr w:type="spellStart"/>
            <w:r>
              <w:rPr>
                <w:rFonts w:ascii="Arial" w:hAnsi="Arial"/>
                <w:color w:val="333333"/>
              </w:rPr>
              <w:t>Ranjit</w:t>
            </w:r>
            <w:proofErr w:type="spellEnd"/>
            <w:r>
              <w:rPr>
                <w:rFonts w:ascii="Arial" w:hAnsi="Arial"/>
                <w:color w:val="333333"/>
              </w:rPr>
              <w:t xml:space="preserve"> </w:t>
            </w:r>
            <w:proofErr w:type="spellStart"/>
            <w:r>
              <w:rPr>
                <w:rFonts w:ascii="Arial" w:hAnsi="Arial"/>
                <w:color w:val="333333"/>
              </w:rPr>
              <w:t>Randawa</w:t>
            </w:r>
            <w:proofErr w:type="spellEnd"/>
          </w:p>
          <w:p w14:paraId="1F04727D"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rrandhawa@vt.edu</w:t>
            </w:r>
          </w:p>
          <w:p w14:paraId="08A8EBEC"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Computer Science</w:t>
            </w:r>
          </w:p>
          <w:p w14:paraId="536F6D49"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Tech</w:t>
            </w:r>
          </w:p>
          <w:p w14:paraId="74C07E54"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17BB638A"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Jonathan Webb</w:t>
            </w:r>
          </w:p>
          <w:p w14:paraId="0AE664E6"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jwebb@bbn.com</w:t>
            </w:r>
          </w:p>
          <w:p w14:paraId="43B99522"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BBN Technologies</w:t>
            </w:r>
          </w:p>
          <w:p w14:paraId="419B216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10 Moulton Street</w:t>
            </w:r>
          </w:p>
          <w:p w14:paraId="775E37E6"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Cambridge, MA, US</w:t>
            </w:r>
          </w:p>
        </w:tc>
      </w:tr>
    </w:tbl>
    <w:p w14:paraId="55396A28" w14:textId="77777777" w:rsidR="00DD67E3" w:rsidRDefault="00DD67E3" w:rsidP="00DD67E3">
      <w:pPr>
        <w:pStyle w:val="FreeForm"/>
        <w:tabs>
          <w:tab w:val="right" w:pos="9360"/>
        </w:tabs>
        <w:spacing w:line="320" w:lineRule="atLeast"/>
        <w:rPr>
          <w:rFonts w:ascii="Arial" w:hAnsi="Arial"/>
          <w:i/>
        </w:rPr>
      </w:pPr>
    </w:p>
    <w:p w14:paraId="16AA68C2" w14:textId="77777777" w:rsidR="00DD67E3" w:rsidRDefault="00DD67E3" w:rsidP="00DD67E3">
      <w:pPr>
        <w:pStyle w:val="FreeForm"/>
        <w:spacing w:after="120" w:line="220" w:lineRule="atLeast"/>
        <w:jc w:val="center"/>
        <w:rPr>
          <w:rFonts w:ascii="Arial" w:hAnsi="Arial"/>
        </w:rPr>
      </w:pPr>
      <w:r>
        <w:rPr>
          <w:rFonts w:ascii="Arial" w:hAnsi="Arial"/>
        </w:rPr>
        <w:t xml:space="preserve">Draft of </w:t>
      </w:r>
      <w:r w:rsidR="00516F7B">
        <w:rPr>
          <w:rFonts w:ascii="Arial" w:hAnsi="Arial"/>
        </w:rPr>
        <w:fldChar w:fldCharType="begin"/>
      </w:r>
      <w:r w:rsidR="00516F7B">
        <w:rPr>
          <w:rFonts w:ascii="Arial" w:hAnsi="Arial"/>
        </w:rPr>
        <w:instrText xml:space="preserve"> DATE \@ "d MMMM yyyy" </w:instrText>
      </w:r>
      <w:r w:rsidR="00516F7B">
        <w:rPr>
          <w:rFonts w:ascii="Arial" w:hAnsi="Arial"/>
        </w:rPr>
        <w:fldChar w:fldCharType="separate"/>
      </w:r>
      <w:r w:rsidR="00E42613">
        <w:rPr>
          <w:rFonts w:ascii="Arial" w:hAnsi="Arial"/>
          <w:noProof/>
        </w:rPr>
        <w:t>11 May 2011</w:t>
      </w:r>
      <w:r w:rsidR="00516F7B">
        <w:rPr>
          <w:rFonts w:ascii="Arial" w:hAnsi="Arial"/>
        </w:rPr>
        <w:fldChar w:fldCharType="end"/>
      </w:r>
    </w:p>
    <w:tbl>
      <w:tblPr>
        <w:tblW w:w="0" w:type="auto"/>
        <w:jc w:val="center"/>
        <w:shd w:val="clear" w:color="auto" w:fill="FFFFFF"/>
        <w:tblLayout w:type="fixed"/>
        <w:tblLook w:val="0000" w:firstRow="0" w:lastRow="0" w:firstColumn="0" w:lastColumn="0" w:noHBand="0" w:noVBand="0"/>
      </w:tblPr>
      <w:tblGrid>
        <w:gridCol w:w="8049"/>
      </w:tblGrid>
      <w:tr w:rsidR="00DD67E3" w14:paraId="62FE0F78" w14:textId="77777777" w:rsidTr="00850D2D">
        <w:trPr>
          <w:cantSplit/>
          <w:trHeight w:val="720"/>
          <w:jc w:val="center"/>
        </w:trPr>
        <w:tc>
          <w:tcPr>
            <w:tcW w:w="8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281A75B" w14:textId="77777777" w:rsidR="00DD67E3" w:rsidRDefault="00DD67E3" w:rsidP="00850D2D">
            <w:pPr>
              <w:pStyle w:val="Body"/>
              <w:jc w:val="center"/>
            </w:pPr>
            <w:r>
              <w:t>Disclaimer: This is a working draft of the SBML Level 3 “comp” package proposal.  It is not a normative document.  Please send comments and other feedback to the mailing list sbml-discuss@caltech.edu.</w:t>
            </w:r>
          </w:p>
        </w:tc>
      </w:tr>
    </w:tbl>
    <w:p w14:paraId="47A45E63" w14:textId="77777777" w:rsidR="00DD67E3" w:rsidRDefault="00DD67E3" w:rsidP="00850D2D">
      <w:pPr>
        <w:pStyle w:val="Heading11"/>
      </w:pPr>
      <w:r>
        <w:br w:type="page"/>
      </w:r>
      <w:r>
        <w:lastRenderedPageBreak/>
        <w:t>Proposal tracking number</w:t>
      </w:r>
    </w:p>
    <w:p w14:paraId="07C5D61B" w14:textId="77777777" w:rsidR="00DD67E3" w:rsidRDefault="00DD67E3" w:rsidP="00DD67E3">
      <w:pPr>
        <w:pStyle w:val="Body"/>
      </w:pPr>
      <w:proofErr w:type="gramStart"/>
      <w:r>
        <w:t xml:space="preserve">Number 2404771 in the </w:t>
      </w:r>
      <w:hyperlink r:id="rId9" w:history="1">
        <w:r>
          <w:rPr>
            <w:color w:val="0000FF"/>
          </w:rPr>
          <w:t>SBML issue tracking sy</w:t>
        </w:r>
        <w:r>
          <w:rPr>
            <w:color w:val="2754E5"/>
          </w:rPr>
          <w:t>stem</w:t>
        </w:r>
      </w:hyperlink>
      <w:r>
        <w:t>.</w:t>
      </w:r>
      <w:proofErr w:type="gramEnd"/>
    </w:p>
    <w:p w14:paraId="4BB390FD" w14:textId="77777777" w:rsidR="00DD67E3" w:rsidRDefault="00DD67E3" w:rsidP="00DD67E3">
      <w:pPr>
        <w:pStyle w:val="Heading11"/>
      </w:pPr>
      <w:r>
        <w:t>Version information</w:t>
      </w:r>
    </w:p>
    <w:p w14:paraId="42CE292E" w14:textId="77777777" w:rsidR="00DD67E3" w:rsidRDefault="00DD67E3" w:rsidP="00DD67E3">
      <w:pPr>
        <w:pStyle w:val="Heading21"/>
      </w:pPr>
      <w:r>
        <w:t>Version number and date of public release</w:t>
      </w:r>
    </w:p>
    <w:p w14:paraId="7A0E996E" w14:textId="77777777" w:rsidR="00DD67E3" w:rsidRDefault="00DD67E3" w:rsidP="00DD67E3">
      <w:pPr>
        <w:pStyle w:val="Body"/>
      </w:pPr>
      <w:r>
        <w:t>Version 1 released 9 October 2010.</w:t>
      </w:r>
    </w:p>
    <w:p w14:paraId="1D211B5B" w14:textId="77777777" w:rsidR="00303FED" w:rsidRDefault="00303FED" w:rsidP="00DD67E3">
      <w:pPr>
        <w:pStyle w:val="Body"/>
      </w:pPr>
      <w:r>
        <w:t>Version 2 released 25 April 2011.</w:t>
      </w:r>
    </w:p>
    <w:p w14:paraId="1A23386B" w14:textId="77777777" w:rsidR="00DD67E3" w:rsidRDefault="00DD67E3" w:rsidP="00DD67E3">
      <w:pPr>
        <w:pStyle w:val="Heading21"/>
      </w:pPr>
      <w:r>
        <w:t>URL for this version of the proposal</w:t>
      </w:r>
    </w:p>
    <w:p w14:paraId="543829DA" w14:textId="77777777" w:rsidR="00F25127" w:rsidRPr="00F25127" w:rsidRDefault="005111A2" w:rsidP="00DD67E3">
      <w:hyperlink r:id="rId10" w:history="1">
        <w:r w:rsidR="00F25127" w:rsidRPr="00F25127">
          <w:rPr>
            <w:rStyle w:val="Hyperlink"/>
            <w:u w:val="none"/>
          </w:rPr>
          <w:t>https://sbml.svn.sourceforge.net/svnroot/sbml/trunk/specifications/sbml-level-3/version-1/comp</w:t>
        </w:r>
      </w:hyperlink>
      <w:r w:rsidR="00F25127" w:rsidRPr="00F25127">
        <w:t xml:space="preserve"> </w:t>
      </w:r>
    </w:p>
    <w:p w14:paraId="09AA66E4" w14:textId="77777777" w:rsidR="00DD67E3" w:rsidRDefault="00DD67E3" w:rsidP="00DD67E3">
      <w:pPr>
        <w:pStyle w:val="Heading21"/>
      </w:pPr>
      <w:r>
        <w:t>URL for previous version</w:t>
      </w:r>
      <w:r w:rsidR="00303FED">
        <w:t>s</w:t>
      </w:r>
      <w:r>
        <w:t xml:space="preserve"> of this proposal</w:t>
      </w:r>
    </w:p>
    <w:p w14:paraId="6939F25F" w14:textId="77777777" w:rsidR="00303FED" w:rsidRPr="00303FED" w:rsidRDefault="005111A2" w:rsidP="00DD67E3">
      <w:pPr>
        <w:pStyle w:val="Body"/>
      </w:pPr>
      <w:hyperlink r:id="rId11" w:history="1">
        <w:r w:rsidR="00303FED" w:rsidRPr="00303FED">
          <w:rPr>
            <w:rStyle w:val="Hyperlink"/>
            <w:u w:val="none"/>
          </w:rPr>
          <w:t>http://sbml.svn.sourceforge.net/viewvc/sbml/trunk/specifications/sbml-level-3/version-1/comp/Hierarchical%20Model%20Composition%20Proposal.pdf?view=log</w:t>
        </w:r>
      </w:hyperlink>
    </w:p>
    <w:p w14:paraId="6F141388" w14:textId="77777777" w:rsidR="00DD67E3" w:rsidRDefault="00DD67E3" w:rsidP="00DD67E3">
      <w:pPr>
        <w:pStyle w:val="Body"/>
      </w:pPr>
      <w:r>
        <w:t>There have been numerous previous proposals for Hierarchical Model Composition.  The most recent proposal preceding the current document, and serving as a source of inspiration and ideas, is the Hoops et al. 2007 proposal, available at the following URL:</w:t>
      </w:r>
    </w:p>
    <w:p w14:paraId="703E2D42" w14:textId="77777777" w:rsidR="00DD67E3" w:rsidRPr="00B33E4C" w:rsidRDefault="005111A2" w:rsidP="00DD67E3">
      <w:hyperlink r:id="rId12" w:history="1">
        <w:r w:rsidR="00DD67E3" w:rsidRPr="00B33E4C">
          <w:rPr>
            <w:rStyle w:val="Hyperlink"/>
            <w:u w:val="none"/>
          </w:rPr>
          <w:t>http://sbml.org/Community/Wiki/SBML_Level_3_Proposals/Hierarchical_Model_Composition_%28Hoops_2007%29</w:t>
        </w:r>
      </w:hyperlink>
      <w:r w:rsidR="00DD67E3" w:rsidRPr="00B33E4C">
        <w:t xml:space="preserve"> </w:t>
      </w:r>
    </w:p>
    <w:p w14:paraId="1C5B29B3" w14:textId="77777777" w:rsidR="00DD67E3" w:rsidRDefault="00DD67E3">
      <w:pPr>
        <w:spacing w:after="200" w:line="276" w:lineRule="auto"/>
      </w:pPr>
      <w:r>
        <w:br w:type="page"/>
      </w:r>
    </w:p>
    <w:p w14:paraId="705B8114" w14:textId="77777777" w:rsidR="005B4EFA" w:rsidRDefault="009D0FE6" w:rsidP="005B4EFA">
      <w:pPr>
        <w:pStyle w:val="Heading11"/>
      </w:pPr>
      <w:r>
        <w:lastRenderedPageBreak/>
        <w:t xml:space="preserve">1. </w:t>
      </w:r>
      <w:r w:rsidR="005B4EFA">
        <w:t>Introduction and motivation</w:t>
      </w:r>
    </w:p>
    <w:p w14:paraId="0173E04B" w14:textId="77777777" w:rsidR="004F11A0" w:rsidRDefault="005B4EFA" w:rsidP="009D0FE6">
      <w:r>
        <w:t xml:space="preserve">In the </w:t>
      </w:r>
      <w:r w:rsidRPr="005B4EFA">
        <w:rPr>
          <w:rStyle w:val="MikesparagraphsChar"/>
        </w:rPr>
        <w:t xml:space="preserve">context of SBML, hierarchical model composition refers to the ability to include models as submodels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w:t>
      </w:r>
      <w:r w:rsidR="004F11A0">
        <w:t xml:space="preserve">t and other engineering fields.  This document describes a proposal for an SBML Level 3 package to support hierarchical model composition. Figure 1 illustrates some of the scenarios targeted by this proposal.  </w:t>
      </w:r>
    </w:p>
    <w:p w14:paraId="557052D2" w14:textId="77777777" w:rsidR="004F11A0" w:rsidRDefault="005B4EFA" w:rsidP="004F11A0">
      <w:pPr>
        <w:keepNext/>
      </w:pPr>
      <w:r>
        <w:t xml:space="preserve"> </w:t>
      </w:r>
      <w:r w:rsidR="00716849">
        <w:rPr>
          <w:noProof/>
        </w:rPr>
        <w:drawing>
          <wp:inline distT="0" distB="0" distL="0" distR="0" wp14:anchorId="76719476" wp14:editId="7E59774D">
            <wp:extent cx="5675630" cy="2463165"/>
            <wp:effectExtent l="0" t="0" r="127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5630" cy="2463165"/>
                    </a:xfrm>
                    <a:prstGeom prst="rect">
                      <a:avLst/>
                    </a:prstGeom>
                    <a:noFill/>
                  </pic:spPr>
                </pic:pic>
              </a:graphicData>
            </a:graphic>
          </wp:inline>
        </w:drawing>
      </w:r>
    </w:p>
    <w:p w14:paraId="51261742" w14:textId="77777777" w:rsidR="005B4EFA" w:rsidRDefault="004F11A0" w:rsidP="004F11A0">
      <w:pPr>
        <w:pStyle w:val="Caption"/>
      </w:pPr>
      <w:r>
        <w:t xml:space="preserve">Figure </w:t>
      </w:r>
      <w:r w:rsidR="005111A2">
        <w:fldChar w:fldCharType="begin"/>
      </w:r>
      <w:r w:rsidR="005111A2">
        <w:instrText xml:space="preserve"> SEQ Figure \* ARABIC </w:instrText>
      </w:r>
      <w:r w:rsidR="005111A2">
        <w:fldChar w:fldCharType="separate"/>
      </w:r>
      <w:r w:rsidR="00E42613">
        <w:rPr>
          <w:noProof/>
        </w:rPr>
        <w:t>1</w:t>
      </w:r>
      <w:r w:rsidR="005111A2">
        <w:rPr>
          <w:noProof/>
        </w:rPr>
        <w:fldChar w:fldCharType="end"/>
      </w:r>
      <w:r>
        <w:t xml:space="preserve">: </w:t>
      </w:r>
      <w:r w:rsidRPr="004F11A0">
        <w:t>Model composition scenarios.  From left to righ</w:t>
      </w:r>
      <w:r>
        <w:t>t</w:t>
      </w:r>
      <w:r w:rsidRPr="004F11A0">
        <w:t>: a model composed of multiple instances of a single, internally-defined submodel definition; a model composed of a submodel that is itself composed of submodels; and a model composed of submodels, one of which is defined in an external file.</w:t>
      </w:r>
    </w:p>
    <w:p w14:paraId="3D572388" w14:textId="77777777"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14:paraId="52FAE91A" w14:textId="77777777"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definitions, it supports optional external file storage, and it allows recursive model decomposition with arbitrary submodel nesting.</w:t>
      </w:r>
    </w:p>
    <w:p w14:paraId="7ECD7C55" w14:textId="77777777" w:rsidR="005B4EFA" w:rsidRDefault="009D0FE6" w:rsidP="00C5090F">
      <w:pPr>
        <w:pStyle w:val="Heading11"/>
      </w:pPr>
      <w:r>
        <w:lastRenderedPageBreak/>
        <w:t xml:space="preserve">2. </w:t>
      </w:r>
      <w:r w:rsidR="005B4EFA">
        <w:t>Background</w:t>
      </w:r>
    </w:p>
    <w:p w14:paraId="2C27CCAE" w14:textId="77777777" w:rsidR="005B4EFA" w:rsidRDefault="00837F3B" w:rsidP="000B5F01">
      <w:pPr>
        <w:pStyle w:val="Heading21"/>
      </w:pPr>
      <w:r>
        <w:t>2.1</w:t>
      </w:r>
      <w:r>
        <w:tab/>
      </w:r>
      <w:r w:rsidR="005B4EFA">
        <w:t>Problems with current SBML approaches</w:t>
      </w:r>
    </w:p>
    <w:p w14:paraId="0DE3F62C" w14:textId="77777777" w:rsidR="005B4EFA" w:rsidRDefault="005B4EFA" w:rsidP="009D0FE6">
      <w:r>
        <w:t>SBML Level 3 Core has no direct support for allowing a model to include other models as submodels. Software tools either have to implement their own schemes outside of SBML, or (in principle) one could also use annotations to augment a plain SBML Level 2 model with the necessary information to allow a software tool to compose a model out of submodels.  However, such solutions would be proprietary and tool-specific, and not conducive to interoperability. There is a clear need for an official SBML language facility for hierarchical model composition.</w:t>
      </w:r>
    </w:p>
    <w:p w14:paraId="7D67A9FB" w14:textId="77777777" w:rsidR="005B4EFA" w:rsidRDefault="00837F3B" w:rsidP="000B5F01">
      <w:pPr>
        <w:pStyle w:val="Heading21"/>
      </w:pPr>
      <w:r>
        <w:t>2.2</w:t>
      </w:r>
      <w:r>
        <w:tab/>
      </w:r>
      <w:r w:rsidR="005B4EFA">
        <w:t>Past work on this problem or similar topics</w:t>
      </w:r>
    </w:p>
    <w:p w14:paraId="0CF104A3" w14:textId="77777777"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“submodels”.  In that document, the main model object can contain a list of submodels, each of which are model definitions only, and a list of submodel instantiations, each of which are references to elements in the submodel list.  Finney’s proposal also extends the syntax of SBML identifiers (the SId data type) to allow entity references using a dotted notation, in which </w:t>
      </w:r>
      <w:proofErr w:type="spellStart"/>
      <w:r>
        <w:rPr>
          <w:rFonts w:ascii="Courier" w:hAnsi="Courier"/>
        </w:rPr>
        <w:t>X.y</w:t>
      </w:r>
      <w:proofErr w:type="spellEnd"/>
      <w:r>
        <w:t xml:space="preserve"> signifies element </w:t>
      </w:r>
      <w:r>
        <w:rPr>
          <w:rFonts w:ascii="Courier" w:hAnsi="Courier"/>
        </w:rPr>
        <w:t>y</w:t>
      </w:r>
      <w:r>
        <w:t xml:space="preserve"> of submodel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14:paraId="154B9DD6" w14:textId="77777777" w:rsidR="005B4EFA" w:rsidRDefault="005B4EFA" w:rsidP="009D0FE6">
      <w:r>
        <w:t xml:space="preserve">In June of 2001, at the Third Workshop on Software Platforms for Systems Biology, Martin </w:t>
      </w:r>
      <w:proofErr w:type="spellStart"/>
      <w:r>
        <w:t>Ginkel</w:t>
      </w:r>
      <w:proofErr w:type="spellEnd"/>
      <w:r>
        <w:t xml:space="preserve"> and </w:t>
      </w:r>
      <w:proofErr w:type="spellStart"/>
      <w:r>
        <w:t>Jörg</w:t>
      </w:r>
      <w:proofErr w:type="spellEnd"/>
      <w:r>
        <w:t xml:space="preserve"> </w:t>
      </w:r>
      <w:proofErr w:type="spellStart"/>
      <w:r>
        <w:t>Stelling</w:t>
      </w:r>
      <w:proofErr w:type="spellEnd"/>
      <w:r>
        <w:t xml:space="preserve"> presented their proposal titled “XML Notation for Modularity”</w:t>
      </w:r>
      <w:r>
        <w:rPr>
          <w:vertAlign w:val="superscript"/>
        </w:rPr>
        <w:footnoteReference w:id="3"/>
      </w:r>
      <w:r>
        <w:t xml:space="preserve">, complete with an accompanying proposal document and sample XML file, partially in response to deficiencies or missing elements they believed existed in the proposal by Finney.  In their proposal, </w:t>
      </w:r>
      <w:proofErr w:type="spellStart"/>
      <w:r>
        <w:t>Ginkel</w:t>
      </w:r>
      <w:proofErr w:type="spellEnd"/>
      <w:r>
        <w:t xml:space="preserve"> and </w:t>
      </w:r>
      <w:proofErr w:type="spellStart"/>
      <w:r>
        <w:t>Stelling</w:t>
      </w:r>
      <w:proofErr w:type="spellEnd"/>
      <w:r>
        <w:t xml:space="preserve"> present a “classic view” of modularity, where models are packaged as black boxes with interfaces.  One of their design goals is to support the substitution of one module for another with the same defin</w:t>
      </w:r>
      <w:r w:rsidR="00FC46B6">
        <w:t>e</w:t>
      </w:r>
      <w:r>
        <w:t>d interface, thereby supporting the simplification or elaboration of models as needed.  Their proposal emphasizes the reuse of models and with the possibility of developing libraries of models.</w:t>
      </w:r>
    </w:p>
    <w:p w14:paraId="10F2CC33" w14:textId="77777777" w:rsidR="005B4EFA" w:rsidRDefault="005B4EFA" w:rsidP="009D0FE6">
      <w:r>
        <w:t xml:space="preserve">Martin </w:t>
      </w:r>
      <w:proofErr w:type="spellStart"/>
      <w:r>
        <w:t>Ginkel</w:t>
      </w:r>
      <w:proofErr w:type="spellEnd"/>
      <w:r>
        <w:t xml:space="preserve"> presented an expanded version of that proposal</w:t>
      </w:r>
      <w:r>
        <w:rPr>
          <w:vertAlign w:val="superscript"/>
        </w:rPr>
        <w:footnoteReference w:id="4"/>
      </w:r>
      <w:r>
        <w:t xml:space="preserve"> in the July 2002 Fifth Workshop on Software Platforms for Systems Biology, in the hope that it could be incorporated into the </w:t>
      </w:r>
      <w:r>
        <w:lastRenderedPageBreak/>
        <w:t xml:space="preserve">definition of SBML Level 2 that was being developed at the time.  This proposal clarified the need to separate model definitions from model instantiations, and, further, the need to designate one model per document as the “main” model.  </w:t>
      </w:r>
    </w:p>
    <w:p w14:paraId="4D906F82" w14:textId="77777777" w:rsidR="005B4EFA" w:rsidRDefault="005B4EFA" w:rsidP="009D0FE6">
      <w:r>
        <w:t>In March of 2003, an independent proposal</w:t>
      </w:r>
      <w:r>
        <w:rPr>
          <w:vertAlign w:val="superscript"/>
        </w:rPr>
        <w:footnoteReference w:id="5"/>
      </w:r>
      <w:r>
        <w:t xml:space="preserve"> by Jonathan Webb was posted to the </w:t>
      </w:r>
      <w:proofErr w:type="spellStart"/>
      <w:r>
        <w:t>sbml</w:t>
      </w:r>
      <w:proofErr w:type="spellEnd"/>
      <w:r>
        <w:t xml:space="preserve">-discuss mailing list.  </w:t>
      </w:r>
      <w:r w:rsidR="00850D2D">
        <w:t>T</w:t>
      </w:r>
      <w:r>
        <w:t xml:space="preserve">his proposal included a unified, generic approach to making links and references to elements in submodels using </w:t>
      </w:r>
      <w:proofErr w:type="spellStart"/>
      <w:r>
        <w:t>XPath</w:t>
      </w:r>
      <w:proofErr w:type="spellEnd"/>
      <w:r>
        <w:t xml:space="preserve">.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w:t>
      </w:r>
      <w:proofErr w:type="spellStart"/>
      <w:r>
        <w:t>Ginkel</w:t>
      </w:r>
      <w:proofErr w:type="spellEnd"/>
      <w:r>
        <w:t xml:space="preserve"> formed the Model Composition Special Interest Group</w:t>
      </w:r>
      <w:r>
        <w:rPr>
          <w:vertAlign w:val="superscript"/>
        </w:rPr>
        <w:footnoteReference w:id="6"/>
      </w:r>
      <w:r>
        <w:t>, a group that eventually reached 18 members, including Jonathan Webb.</w:t>
      </w:r>
    </w:p>
    <w:p w14:paraId="3912A3CC" w14:textId="77777777" w:rsidR="005B4EFA" w:rsidRDefault="005B4EFA" w:rsidP="009D0FE6">
      <w:r>
        <w:t>Model composition did not make it into SBML Level 2 when that specification was released in June of 2003, because the changes between SBML Level 1 and Level 2 were already substantial enough that sof</w:t>
      </w:r>
      <w:r w:rsidR="00B80E1A">
        <w:t>t</w:t>
      </w:r>
      <w:r>
        <w:t>ware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14:paraId="1B228D39" w14:textId="77777777" w:rsidR="005B4EFA" w:rsidRDefault="005B4EFA" w:rsidP="009D0FE6">
      <w:r>
        <w:t>In the interim, the desire to develop model composition features for SBML continued unabated.  Finney revised his 2003 proposal in October 2003</w:t>
      </w:r>
      <w:r>
        <w:rPr>
          <w:vertAlign w:val="superscript"/>
        </w:rPr>
        <w:footnoteReference w:id="8"/>
      </w:r>
      <w:r>
        <w:t xml:space="preserve">; this new version represented an attempt to synthesize the earlier proposals by </w:t>
      </w:r>
      <w:proofErr w:type="spellStart"/>
      <w:r>
        <w:t>Ginkel</w:t>
      </w:r>
      <w:proofErr w:type="spellEnd"/>
      <w:r>
        <w:t xml:space="preserve"> and Webb, supplemented with his own original submodel ideas, and was envisioned to exist in parallel with another proposal by Finney, for arrays and sets of SBML elements (including submodels)</w:t>
      </w:r>
      <w:r>
        <w:rPr>
          <w:vertAlign w:val="superscript"/>
        </w:rPr>
        <w:footnoteReference w:id="9"/>
      </w:r>
      <w:r>
        <w:t xml:space="preserve">. Finney attempted to resolve the differences in the two basic philosophies (essentially, black-box versus white-box encapsulation) by introducing optional “ports” as interfaces between a submodel and its containing model, as well as including an </w:t>
      </w:r>
      <w:proofErr w:type="spellStart"/>
      <w:r>
        <w:t>XPath</w:t>
      </w:r>
      <w:proofErr w:type="spellEnd"/>
      <w:r>
        <w:t xml:space="preserve">-based method to allow referencing model entities.  The intention was that a modeler who wanted to follow the classic modularity (black-box) approach could do so, but other modelers could still use models in ways not envisioned by the original modeler simply by accessing a model’s elements directly via </w:t>
      </w:r>
      <w:proofErr w:type="spellStart"/>
      <w:r>
        <w:t>XPath</w:t>
      </w:r>
      <w:proofErr w:type="spellEnd"/>
      <w:r>
        <w:t xml:space="preserve">-based references.  In both schemes, elements in the submodels were replaced by corresponding elements of the containing model. Finney’s proposal also provided a direct link facility that allows a containing model to refer directly to submodel elements without providing placeholder elements in the containing model.  For example, a containing model could have a reaction that converts a species in one submodel to a species in a different submodel, and in the </w:t>
      </w:r>
      <w:r>
        <w:lastRenderedPageBreak/>
        <w:t>direct-link approach, it would only need to define the reaction, with the reactant and product being expressed as links directly to the species defined in the submodels.</w:t>
      </w:r>
    </w:p>
    <w:p w14:paraId="17907B75" w14:textId="77777777"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14:paraId="1CDCF061" w14:textId="77777777" w:rsidR="005B4EFA" w:rsidRDefault="005B4EFA" w:rsidP="009D0FE6">
      <w:r>
        <w:t xml:space="preserve">Finally, in June of 2007, unplanned discussions at the </w:t>
      </w:r>
      <w:r>
        <w:rPr>
          <w:rStyle w:val="DefaultParagraphFont1"/>
        </w:rPr>
        <w:t xml:space="preserve">Fifth SBML </w:t>
      </w:r>
      <w:proofErr w:type="spellStart"/>
      <w:r>
        <w:rPr>
          <w:rStyle w:val="DefaultParagraphFont1"/>
        </w:rPr>
        <w:t>Hackathon</w:t>
      </w:r>
      <w:proofErr w:type="spellEnd"/>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w:t>
      </w:r>
      <w:proofErr w:type="gramStart"/>
      <w:r>
        <w:t>of</w:t>
      </w:r>
      <w:proofErr w:type="gramEnd"/>
      <w:r>
        <w:t xml:space="preserve"> Connecticut Health Center, hosted by the Virtual Cell group and organized by Ion </w:t>
      </w:r>
      <w:proofErr w:type="spellStart"/>
      <w:r>
        <w:t>Moraru</w:t>
      </w:r>
      <w:proofErr w:type="spellEnd"/>
      <w:r>
        <w:t xml:space="preserve"> and Michael </w:t>
      </w:r>
      <w:proofErr w:type="spellStart"/>
      <w:r>
        <w:t>Blinov</w:t>
      </w:r>
      <w:proofErr w:type="spellEnd"/>
      <w:r>
        <w:t>.  This event produced several artifacts, still available online:</w:t>
      </w:r>
    </w:p>
    <w:p w14:paraId="62FE678B" w14:textId="77777777" w:rsidR="005B4EFA" w:rsidRDefault="005B4EFA" w:rsidP="00DA1154">
      <w:pPr>
        <w:pStyle w:val="Numberedindent"/>
      </w:pPr>
      <w:r>
        <w:t xml:space="preserve">Martin </w:t>
      </w:r>
      <w:proofErr w:type="spellStart"/>
      <w:r>
        <w:t>Ginkel</w:t>
      </w:r>
      <w:proofErr w:type="spellEnd"/>
      <w:r>
        <w:t xml:space="preserve"> provided a list of goals for model composition</w:t>
      </w:r>
      <w:r>
        <w:rPr>
          <w:vertAlign w:val="superscript"/>
        </w:rPr>
        <w:footnoteReference w:id="13"/>
      </w:r>
      <w:r>
        <w:t xml:space="preserve">,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submodels.  (He also provided a summary of </w:t>
      </w:r>
      <w:proofErr w:type="spellStart"/>
      <w:r>
        <w:t>ProMoT’s</w:t>
      </w:r>
      <w:proofErr w:type="spellEnd"/>
      <w:r>
        <w:t xml:space="preserve"> model composition approach and a summary of other approaches</w:t>
      </w:r>
      <w:r>
        <w:rPr>
          <w:vertAlign w:val="superscript"/>
        </w:rPr>
        <w:footnoteReference w:id="14"/>
      </w:r>
      <w:r>
        <w:t>.)</w:t>
      </w:r>
    </w:p>
    <w:p w14:paraId="54D72313" w14:textId="77777777"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14:paraId="5C69791A" w14:textId="77777777" w:rsidR="005B4EFA" w:rsidRDefault="005B4EFA" w:rsidP="00DA1154">
      <w:pPr>
        <w:pStyle w:val="indent2levels"/>
      </w:pPr>
      <w:r>
        <w:t>There should perhaps be a flag for ports to indicate whether a given port must be overloaded.</w:t>
      </w:r>
    </w:p>
    <w:p w14:paraId="5557B52F" w14:textId="77777777" w:rsidR="005B4EFA" w:rsidRDefault="005B4EFA" w:rsidP="00DA1154">
      <w:pPr>
        <w:pStyle w:val="indent2levels"/>
      </w:pPr>
      <w:r>
        <w:t xml:space="preserve">There should be support for </w:t>
      </w:r>
      <w:r>
        <w:rPr>
          <w:i/>
        </w:rPr>
        <w:t>N-to-M</w:t>
      </w:r>
      <w:bookmarkStart w:id="0" w:name="GoBack"/>
      <w:bookmarkEnd w:id="0"/>
      <w:r>
        <w:t xml:space="preserve"> links, when a set of elements in one model are replaced as a group, conceptually, with one or more elements from a different model.</w:t>
      </w:r>
    </w:p>
    <w:p w14:paraId="20CEA4A4" w14:textId="77777777" w:rsidR="005B4EFA" w:rsidRDefault="005B4EFA" w:rsidP="00DA1154">
      <w:pPr>
        <w:pStyle w:val="indent2levels"/>
      </w:pPr>
      <w:r>
        <w:t>The proposal should be generic enough to accommodate future updates and other SBML Level 3 packages.</w:t>
      </w:r>
    </w:p>
    <w:p w14:paraId="328EF5E1" w14:textId="77777777" w:rsidR="005B4EFA" w:rsidRDefault="005B4EFA" w:rsidP="00DA1154">
      <w:pPr>
        <w:pStyle w:val="Numberedindent"/>
      </w:pPr>
      <w:r>
        <w:t xml:space="preserve">Wolfram </w:t>
      </w:r>
      <w:proofErr w:type="spellStart"/>
      <w:r>
        <w:t>Liebermeister</w:t>
      </w:r>
      <w:proofErr w:type="spellEnd"/>
      <w:r>
        <w:t xml:space="preserve"> presented his group’s experience with </w:t>
      </w:r>
      <w:proofErr w:type="spellStart"/>
      <w:r>
        <w:t>SBMLMerge</w:t>
      </w:r>
      <w:proofErr w:type="spellEnd"/>
      <w:r>
        <w:rPr>
          <w:vertAlign w:val="superscript"/>
        </w:rPr>
        <w:footnoteReference w:id="16"/>
      </w:r>
      <w:r>
        <w:t>, dealing with the pragmatics of merging multiple models.  As far as this proposal goes, he noted that the annotations in a composed model need to be considered, particularly since they can be crucial to successfully merging models in the first place.</w:t>
      </w:r>
    </w:p>
    <w:p w14:paraId="317B8B76" w14:textId="77777777" w:rsidR="005B4EFA" w:rsidRDefault="005B4EFA" w:rsidP="00DA1154">
      <w:pPr>
        <w:pStyle w:val="Numberedindent"/>
      </w:pPr>
      <w:r>
        <w:lastRenderedPageBreak/>
        <w:t xml:space="preserve">On behalf of </w:t>
      </w:r>
      <w:proofErr w:type="spellStart"/>
      <w:r>
        <w:t>Ranjit</w:t>
      </w:r>
      <w:proofErr w:type="spellEnd"/>
      <w:r>
        <w:t xml:space="preserve"> </w:t>
      </w:r>
      <w:proofErr w:type="spellStart"/>
      <w:r>
        <w:t>Randhawa</w:t>
      </w:r>
      <w:proofErr w:type="spellEnd"/>
      <w:r>
        <w:t xml:space="preserve">, Cliff Shaffer summarized </w:t>
      </w:r>
      <w:proofErr w:type="spellStart"/>
      <w:r>
        <w:t>Ranjit’s</w:t>
      </w:r>
      <w:proofErr w:type="spellEnd"/>
      <w:r>
        <w:t xml:space="preserve"> work in the </w:t>
      </w:r>
      <w:proofErr w:type="spellStart"/>
      <w:r>
        <w:t>JigCell</w:t>
      </w:r>
      <w:proofErr w:type="spellEnd"/>
      <w:r>
        <w:t xml:space="preserve"> group on model fusion, aggregation, and composition</w:t>
      </w:r>
      <w:r>
        <w:rPr>
          <w:vertAlign w:val="superscript"/>
        </w:rPr>
        <w:footnoteReference w:id="17"/>
      </w:r>
      <w:r>
        <w:t>.  Highlights of this presentation and work include the following:</w:t>
      </w:r>
    </w:p>
    <w:p w14:paraId="6BA1F5B9" w14:textId="77777777"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14:paraId="3F5C9B77" w14:textId="77777777" w:rsidR="005B4EFA" w:rsidRDefault="005B4EFA" w:rsidP="00DA1154">
      <w:pPr>
        <w:pStyle w:val="indent2levels"/>
      </w:pPr>
      <w:r>
        <w:t xml:space="preserve">A software application (the </w:t>
      </w:r>
      <w:proofErr w:type="spellStart"/>
      <w:r>
        <w:t>JigCell</w:t>
      </w:r>
      <w:proofErr w:type="spellEnd"/>
      <w:r>
        <w:t xml:space="preserve"> Composition Wizard) that can perform conversion between types.  The application can, for example, promote a parameter to a species, a concept which had been assumed to be impossible and undesirable in previous proposals.  </w:t>
      </w:r>
    </w:p>
    <w:p w14:paraId="5EC4F560" w14:textId="77777777"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14:paraId="45065936" w14:textId="77777777" w:rsidR="005B4EFA" w:rsidRDefault="005B4EFA" w:rsidP="00DA1154">
      <w:pPr>
        <w:pStyle w:val="Numberedindent"/>
      </w:pPr>
      <w:r>
        <w:t xml:space="preserve">Nicolas le </w:t>
      </w:r>
      <w:proofErr w:type="spellStart"/>
      <w:r>
        <w:t>Novère</w:t>
      </w:r>
      <w:proofErr w:type="spellEnd"/>
      <w:r>
        <w:t xml:space="preserv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14:paraId="1F9957B1" w14:textId="77777777" w:rsidR="005B4EFA" w:rsidRDefault="005B4EFA" w:rsidP="00DA1154">
      <w:pPr>
        <w:pStyle w:val="Numberedindent"/>
      </w:pPr>
      <w:r>
        <w:t>As a collective, the group produced an “Issues to Address” document</w:t>
      </w:r>
      <w:r>
        <w:rPr>
          <w:vertAlign w:val="superscript"/>
        </w:rPr>
        <w:footnoteReference w:id="19"/>
      </w:r>
      <w:r>
        <w:t>, with several conclusions:</w:t>
      </w:r>
    </w:p>
    <w:p w14:paraId="58C5EA6E" w14:textId="77777777"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14:paraId="3BBF6297" w14:textId="77777777" w:rsidR="005B4EFA" w:rsidRPr="00DA1154" w:rsidRDefault="005B4EFA" w:rsidP="00DA1154">
      <w:pPr>
        <w:pStyle w:val="indent2levels"/>
      </w:pPr>
      <w:r w:rsidRPr="00DA1154">
        <w:t xml:space="preserve">The model composition proposal should cover both </w:t>
      </w:r>
      <w:proofErr w:type="gramStart"/>
      <w:r w:rsidRPr="00DA1154">
        <w:t>designed-ahead-of-time</w:t>
      </w:r>
      <w:proofErr w:type="gramEnd"/>
      <w:r w:rsidRPr="00DA1154">
        <w:t xml:space="preserve"> as well as ad-hoc composition. (The latter refers to composing models out of components that were not originally developed with the use of ports or the expectation of being incorporated into other models.)</w:t>
      </w:r>
    </w:p>
    <w:p w14:paraId="38361286" w14:textId="77777777"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14:paraId="0D716617" w14:textId="77777777" w:rsidR="005B4EFA" w:rsidRPr="00DA1154" w:rsidRDefault="005B4EFA" w:rsidP="00DA1154">
      <w:pPr>
        <w:pStyle w:val="indent2levels"/>
      </w:pPr>
      <w:r w:rsidRPr="00DA1154">
        <w:t>It should be possible to link any part of a model, not just (e.g.) compartments, species and parameters.</w:t>
      </w:r>
    </w:p>
    <w:p w14:paraId="526637CD" w14:textId="77777777" w:rsidR="005B4EFA" w:rsidRPr="00DA1154" w:rsidRDefault="005B4EFA" w:rsidP="00DA1154">
      <w:pPr>
        <w:pStyle w:val="indent2levels"/>
      </w:pPr>
      <w:r w:rsidRPr="00DA1154">
        <w:t>The approach should support “object overloading”</w:t>
      </w:r>
      <w:r w:rsidRPr="0081720C">
        <w:rPr>
          <w:vertAlign w:val="superscript"/>
        </w:rPr>
        <w:footnoteReference w:id="20"/>
      </w:r>
      <w:r w:rsidRPr="00DA1154">
        <w:t xml:space="preserve"> and be generally applicable to all SBML objects.  However, contrary to what is provided in the </w:t>
      </w:r>
      <w:proofErr w:type="spellStart"/>
      <w:r w:rsidRPr="00DA1154">
        <w:t>JigCell</w:t>
      </w:r>
      <w:proofErr w:type="spellEnd"/>
      <w:r w:rsidRPr="00DA1154">
        <w:t xml:space="preserve"> Composition Wizard, changing SBML component types is not supported in object overloading.</w:t>
      </w:r>
    </w:p>
    <w:p w14:paraId="36779D33" w14:textId="77777777" w:rsidR="005B4EFA" w:rsidRPr="00DA1154" w:rsidRDefault="005B4EFA" w:rsidP="00DA1154">
      <w:pPr>
        <w:pStyle w:val="indent2levels"/>
      </w:pPr>
      <w:r w:rsidRPr="00DA1154">
        <w:lastRenderedPageBreak/>
        <w:t>A proposition made during the workshop is that elements in the outer model always override elements in the submodels, and perhaps that sibling linking be disallowed.  This idea was hotly debated.</w:t>
      </w:r>
    </w:p>
    <w:p w14:paraId="25D66C52" w14:textId="77777777"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14:paraId="2E064182" w14:textId="77777777"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14:paraId="410BE926" w14:textId="77777777"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14:paraId="00FC373E" w14:textId="77777777" w:rsidR="005B4EFA" w:rsidRDefault="005B4EFA" w:rsidP="00DA1154">
      <w:pPr>
        <w:pStyle w:val="indent2levels"/>
      </w:pPr>
      <w:r w:rsidRPr="00DA1154">
        <w:t>The model composition approach must provide a means to handle the conversion of units, so that the units of entities defined in a submodel</w:t>
      </w:r>
      <w:r>
        <w:t xml:space="preserve"> can be made congruent with the entities that refer to them in the enclosing model.</w:t>
      </w:r>
    </w:p>
    <w:p w14:paraId="66DFF03B" w14:textId="77777777"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w:t>
      </w:r>
      <w:proofErr w:type="spellStart"/>
      <w:r>
        <w:t>Hackathon</w:t>
      </w:r>
      <w:proofErr w:type="spellEnd"/>
      <w:r>
        <w:t xml:space="preserve"> in March of 2009 and at the 14</w:t>
      </w:r>
      <w:r>
        <w:rPr>
          <w:vertAlign w:val="superscript"/>
        </w:rPr>
        <w:t>th</w:t>
      </w:r>
      <w:r>
        <w:t xml:space="preserve"> SBML Forum in September of 2009, in a continuing effort to raise interest.</w:t>
      </w:r>
    </w:p>
    <w:p w14:paraId="380FF5CE" w14:textId="77777777" w:rsidR="005B4EFA" w:rsidRDefault="005B4EFA" w:rsidP="009D0FE6">
      <w:r>
        <w:t xml:space="preserve">Roughly concurrently, Herbert </w:t>
      </w:r>
      <w:proofErr w:type="spellStart"/>
      <w:r>
        <w:t>Sauro</w:t>
      </w:r>
      <w:proofErr w:type="spellEnd"/>
      <w:r>
        <w:t xml:space="preserve">, one of the original developers of SBML, received a grant to develop a modular human-readable model definition language, and hired Lucian Smith in November of 2007 to work on the project.  </w:t>
      </w:r>
      <w:proofErr w:type="spellStart"/>
      <w:r>
        <w:t>Sauro</w:t>
      </w:r>
      <w:proofErr w:type="spellEnd"/>
      <w:r>
        <w:t xml:space="preserve">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instantiations in other models, and with the ability to link (or “synchronize”, in Antimony terminology) elements of models with each other.  Because Antimony was designed to be “quick and dirty”, it allowed type conversions much like the </w:t>
      </w:r>
      <w:proofErr w:type="spellStart"/>
      <w:r>
        <w:t>JigCell</w:t>
      </w:r>
      <w:proofErr w:type="spellEnd"/>
      <w:r>
        <w:t xml:space="preserve"> Composition Wizard, </w:t>
      </w:r>
      <w:r>
        <w:lastRenderedPageBreak/>
        <w:t>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submodels of other models and exported as flattened SBML.</w:t>
      </w:r>
    </w:p>
    <w:p w14:paraId="5755B421" w14:textId="77777777" w:rsidR="005B4EFA" w:rsidRDefault="005B4EFA" w:rsidP="009D0FE6">
      <w:r>
        <w:t xml:space="preserve">At the 2010 SBML-BioModels.net </w:t>
      </w:r>
      <w:proofErr w:type="spellStart"/>
      <w:r>
        <w:t>Hackathon</w:t>
      </w:r>
      <w:proofErr w:type="spellEnd"/>
      <w:r>
        <w:t>,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w:t>
      </w:r>
      <w:proofErr w:type="spellStart"/>
      <w:r>
        <w:t>sbml</w:t>
      </w:r>
      <w:proofErr w:type="spellEnd"/>
      <w:r>
        <w:t>-discuss</w:t>
      </w:r>
      <w:r>
        <w:rPr>
          <w:vertAlign w:val="superscript"/>
        </w:rPr>
        <w:footnoteReference w:id="26"/>
      </w:r>
      <w:r>
        <w:t xml:space="preserve">. In this posting, he proposed and/or reported </w:t>
      </w:r>
      <w:r w:rsidR="00451D62">
        <w:t>several</w:t>
      </w:r>
      <w:r>
        <w:t xml:space="preserve"> possible modifications to the Hoops et al. 2007 proposal, including the following:</w:t>
      </w:r>
    </w:p>
    <w:p w14:paraId="0DEC3D18" w14:textId="77777777"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14:paraId="3AF072CC" w14:textId="77777777" w:rsidR="005B4EFA" w:rsidRDefault="005B4EFA" w:rsidP="00DA1154">
      <w:pPr>
        <w:pStyle w:val="indent1level"/>
        <w:rPr>
          <w:rStyle w:val="DefaultParagraphFont1"/>
        </w:rPr>
      </w:pPr>
      <w:r>
        <w:rPr>
          <w:rStyle w:val="DefaultParagraphFont1"/>
        </w:rPr>
        <w:t>Separation of model definitions from instantiations.</w:t>
      </w:r>
    </w:p>
    <w:p w14:paraId="3570D4FA" w14:textId="77777777" w:rsidR="005B4EFA" w:rsidRDefault="005B4EFA" w:rsidP="00DA1154">
      <w:pPr>
        <w:pStyle w:val="indent1level"/>
        <w:rPr>
          <w:rStyle w:val="DefaultParagraphFont1"/>
        </w:rPr>
      </w:pPr>
      <w:r>
        <w:rPr>
          <w:rStyle w:val="DefaultParagraphFont1"/>
        </w:rPr>
        <w:t>Elimination of ports, and the use of annotations instead.</w:t>
      </w:r>
    </w:p>
    <w:p w14:paraId="44A73EA1" w14:textId="77777777" w:rsidR="005B4EFA" w:rsidRDefault="0081720C" w:rsidP="00DA1154">
      <w:pPr>
        <w:pStyle w:val="indent1level"/>
      </w:pPr>
      <w:r>
        <w:rPr>
          <w:rStyle w:val="DefaultParagraphFont1"/>
        </w:rPr>
        <w:t>Annotation of N-to-M</w:t>
      </w:r>
      <w:r w:rsidR="005B4EFA">
        <w:rPr>
          <w:rStyle w:val="DefaultParagraphFont1"/>
        </w:rPr>
        <w:t xml:space="preserve"> replacements, instead of giving them their own construct.</w:t>
      </w:r>
    </w:p>
    <w:p w14:paraId="5F1A8F16" w14:textId="77777777" w:rsidR="005B4EFA" w:rsidRDefault="005B4EFA" w:rsidP="009D0FE6">
      <w:r>
        <w:t xml:space="preserve">The message to </w:t>
      </w:r>
      <w:proofErr w:type="spellStart"/>
      <w:r>
        <w:t>sbml</w:t>
      </w:r>
      <w:proofErr w:type="spellEnd"/>
      <w:r>
        <w:t>-discuss was met with limited discussion.  How</w:t>
      </w:r>
      <w:r w:rsidR="00850D2D">
        <w:t>ever, it</w:t>
      </w:r>
      <w:r>
        <w:t xml:space="preserve"> turns out that several of the issues raised by Smith were brought up at the 2007 meeting, and had simply been missed in the generation of the initial (and incomplete) proposal placed on the wiki</w:t>
      </w:r>
      <w:r w:rsidR="00850D2D">
        <w:t xml:space="preserve"> after the workshop</w:t>
      </w:r>
      <w:r>
        <w:t xml:space="preserve">.  </w:t>
      </w:r>
      <w:r w:rsidR="00241A9C">
        <w:t xml:space="preserve">The group had, for example, </w:t>
      </w:r>
      <w:r w:rsidR="0081720C">
        <w:t>originally</w:t>
      </w:r>
      <w:r>
        <w:t xml:space="preserve"> preferred to differentiate deletions from replacements more strongly than by simply having an empty list of replacements</w:t>
      </w:r>
      <w:r w:rsidR="00241A9C">
        <w:t>, and omitted them simply because no better method could be found.  Similarly, the separation of definitions from instantiations had been a part of every proposal up until 2007, and was mentioned in the notes for that meeting.  The decision to merge the two was a last-minute design decision brought about when the group noted that if the ‘</w:t>
      </w:r>
      <w:proofErr w:type="spellStart"/>
      <w:r w:rsidR="00241A9C">
        <w:t>xinclude</w:t>
      </w:r>
      <w:proofErr w:type="spellEnd"/>
      <w:r w:rsidR="00241A9C">
        <w:t>’ construct was used, the separation was not strictly necessary</w:t>
      </w:r>
      <w:r w:rsidR="0081720C">
        <w:t xml:space="preserve"> from a technical standpoint</w:t>
      </w:r>
      <w:r w:rsidR="00241A9C">
        <w:t>.</w:t>
      </w:r>
    </w:p>
    <w:p w14:paraId="18F02EB7" w14:textId="77777777"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 xml:space="preserve">That version </w:t>
      </w:r>
      <w:r w:rsidR="00451D62">
        <w:t xml:space="preserve">(the first version of this document) was presented at COMBINE </w:t>
      </w:r>
      <w:r w:rsidR="003F2524">
        <w:t xml:space="preserve">in October </w:t>
      </w:r>
      <w:r w:rsidR="00451D62">
        <w:t>2010</w:t>
      </w:r>
      <w:r w:rsidR="003F2524">
        <w:rPr>
          <w:rStyle w:val="FootnoteReference"/>
        </w:rPr>
        <w:footnoteReference w:id="27"/>
      </w:r>
      <w:r w:rsidR="00451D62">
        <w:t xml:space="preserve">, and further discussed on the </w:t>
      </w:r>
      <w:proofErr w:type="spellStart"/>
      <w:r w:rsidR="00451D62">
        <w:t>sbml</w:t>
      </w:r>
      <w:proofErr w:type="spellEnd"/>
      <w:r w:rsidR="00451D62">
        <w:t>-discuss mailing list</w:t>
      </w:r>
      <w:r w:rsidR="00470ADC">
        <w:t>.</w:t>
      </w:r>
      <w:r w:rsidR="003F2524">
        <w:t xml:space="preserve">  At HARMONY in April of 2011, consensus was reached on a way forward for resolving the remaining controversies surrounding the specification, resulting in the current version of this document.</w:t>
      </w:r>
    </w:p>
    <w:p w14:paraId="513CCF49" w14:textId="77777777" w:rsidR="005B4EFA" w:rsidRDefault="00837F3B" w:rsidP="000B5F01">
      <w:pPr>
        <w:pStyle w:val="Heading21"/>
      </w:pPr>
      <w:r>
        <w:lastRenderedPageBreak/>
        <w:t>2.3</w:t>
      </w:r>
      <w:r>
        <w:tab/>
      </w:r>
      <w:r w:rsidR="005B4EFA">
        <w:t>Genesis of the current proposal</w:t>
      </w:r>
    </w:p>
    <w:p w14:paraId="24E91530" w14:textId="77777777" w:rsidR="005B4EFA" w:rsidRDefault="005B4EFA" w:rsidP="009D0FE6">
      <w:r>
        <w:t xml:space="preserve">A candidate Level 3 Version 1 Core specification was not released until the end of 2009, and it </w:t>
      </w:r>
      <w:r w:rsidR="003F2524">
        <w:t>was only in October of 2010</w:t>
      </w:r>
      <w:r>
        <w:t xml:space="preserve"> that the final Level 3 Version 1 Core specification </w:t>
      </w:r>
      <w:r w:rsidR="003F2524">
        <w:t xml:space="preserve">was </w:t>
      </w:r>
      <w:r w:rsidR="0081720C">
        <w:t>released</w:t>
      </w:r>
      <w:r>
        <w:t xml:space="preserve">.  As a consequence of the lack of a concrete, finalized SBML Level 3 Core specification, all of the model composition efforts up to this point have been theoretical: they could not define a precise syntax as long as the underlying SBML Level 3 syntax was not finalized.  The few SBML-compatible software tools that </w:t>
      </w:r>
      <w:r>
        <w:rPr>
          <w:i/>
        </w:rPr>
        <w:t>did</w:t>
      </w:r>
      <w:r>
        <w:t xml:space="preserve"> implement some form of composition had to do so using proprietary approaches or extensions to SBML. This has now changed, thanks to the finalization of SBML Level 3 Version 1 Core, and the present proposal is an attempt to blend features of previous efforts into a concrete, Level 3-compatible syntax.</w:t>
      </w:r>
    </w:p>
    <w:p w14:paraId="1CDE9AF8" w14:textId="77777777"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w:t>
      </w:r>
      <w:r w:rsidR="003F2524">
        <w:t>sometimes</w:t>
      </w:r>
      <w:r>
        <w:t xml:space="preserve">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14:paraId="22EBEF57" w14:textId="77777777" w:rsidR="005B4EFA" w:rsidRDefault="00837F3B" w:rsidP="000B5F01">
      <w:pPr>
        <w:pStyle w:val="Heading21"/>
      </w:pPr>
      <w:r>
        <w:t>2.4</w:t>
      </w:r>
      <w:r>
        <w:tab/>
      </w:r>
      <w:r w:rsidR="005B4EFA">
        <w:t>Design goals</w:t>
      </w:r>
    </w:p>
    <w:p w14:paraId="5049AEE0" w14:textId="77777777" w:rsidR="005B4EFA" w:rsidRDefault="005B4EFA" w:rsidP="005B4EFA">
      <w:pPr>
        <w:pStyle w:val="Body"/>
      </w:pPr>
      <w:r>
        <w:t>The following are the basic design goals followed in this proposal:</w:t>
      </w:r>
    </w:p>
    <w:p w14:paraId="35C6B226" w14:textId="77777777"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14:paraId="22AD2F6D" w14:textId="77777777"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14:paraId="69013758" w14:textId="77777777"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 xml:space="preserve">As proposed by Nicolas le </w:t>
      </w:r>
      <w:proofErr w:type="spellStart"/>
      <w:r>
        <w:t>Novère</w:t>
      </w:r>
      <w:proofErr w:type="spellEnd"/>
      <w:r>
        <w:rPr>
          <w:vertAlign w:val="superscript"/>
        </w:rPr>
        <w:footnoteReference w:id="28"/>
      </w:r>
      <w:r>
        <w:t xml:space="preserve"> and affirmed by the SBML Editors</w:t>
      </w:r>
      <w:r>
        <w:rPr>
          <w:vertAlign w:val="superscript"/>
        </w:rPr>
        <w:footnoteReference w:id="29"/>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14:paraId="6EB5277F" w14:textId="77777777"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w:t>
      </w:r>
      <w:r>
        <w:lastRenderedPageBreak/>
        <w:t>approach is concise but complex or unobvious, we prefer the clear and verbose approach.  We assume that software tools can abstract away the verbosity for the user.  (However, tempering this goal is the next point.)</w:t>
      </w:r>
    </w:p>
    <w:p w14:paraId="36B92EFE" w14:textId="77777777" w:rsidR="005B4EFA" w:rsidRDefault="005B4EFA" w:rsidP="00054D77">
      <w:pPr>
        <w:pStyle w:val="indent1level"/>
        <w:rPr>
          <w:position w:val="-2"/>
        </w:rPr>
      </w:pPr>
      <w:r>
        <w:rPr>
          <w:i/>
        </w:rPr>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14:paraId="794CA9DA" w14:textId="77777777" w:rsidR="005303C0" w:rsidRPr="005303C0" w:rsidRDefault="005303C0" w:rsidP="005303C0">
      <w:pPr>
        <w:pStyle w:val="indent1level"/>
        <w:rPr>
          <w:position w:val="-2"/>
        </w:rPr>
      </w:pPr>
      <w:r>
        <w:rPr>
          <w:i/>
        </w:rPr>
        <w:t>Allow modular access to files outside the modeler’s control.</w:t>
      </w:r>
      <w:r>
        <w:t xml:space="preserve">  In order to encourage direct model referencing (such as to models hosted online on sites such as biomodels.net), whenever possible, we will require referenced submodels only to be SBML Level 3 core, and not require that they include constructs from this proposal.</w:t>
      </w:r>
    </w:p>
    <w:p w14:paraId="0D1CF966" w14:textId="77777777"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14:paraId="2B98726E" w14:textId="77777777" w:rsidR="009D0FE6" w:rsidRDefault="009D0FE6" w:rsidP="009D0FE6">
      <w:pPr>
        <w:pStyle w:val="Heading11"/>
      </w:pPr>
      <w:r>
        <w:t>3. Proposed Syntax and Semantics</w:t>
      </w:r>
    </w:p>
    <w:p w14:paraId="126ABE87" w14:textId="77777777" w:rsidR="00837F3B" w:rsidRDefault="00837F3B" w:rsidP="000B5F01">
      <w:pPr>
        <w:pStyle w:val="Heading21"/>
      </w:pPr>
      <w:r>
        <w:t>3.1</w:t>
      </w:r>
      <w:r>
        <w:tab/>
        <w:t>Color conventions</w:t>
      </w:r>
    </w:p>
    <w:p w14:paraId="241C0F58" w14:textId="77777777"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14:paraId="638575B0" w14:textId="77777777" w:rsidR="009D0FE6" w:rsidRDefault="00837F3B" w:rsidP="000B5F01">
      <w:pPr>
        <w:pStyle w:val="Heading21"/>
      </w:pPr>
      <w:r>
        <w:t>3.2</w:t>
      </w:r>
      <w:r>
        <w:tab/>
      </w:r>
      <w:r w:rsidR="009D0FE6">
        <w:t>Models and Submodels</w:t>
      </w:r>
    </w:p>
    <w:p w14:paraId="1200CF29" w14:textId="77777777" w:rsidR="009D0FE6" w:rsidRDefault="009D0FE6" w:rsidP="009D0FE6">
      <w:r>
        <w:t>At its heart, Hierarchical Model Composition is about models that you can include in other models.  When you define a model for inclusion, we call this a ModelDefinition, and when you actually include it, we call this a Submodel.  A definition is like a platonic ideal:  it may be a complete model in and of itself, but in this file, it exists only as a concept.  A submodel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ModelDefinition, it becomes part of that larger model, but has not been fully instantiated in the SBML file until that definition is itself instantiated in the Model.</w:t>
      </w:r>
    </w:p>
    <w:p w14:paraId="441812CA" w14:textId="77777777" w:rsidR="009D0FE6" w:rsidRDefault="009D0FE6" w:rsidP="009D0FE6">
      <w:r>
        <w:t xml:space="preserve">Previous proposals tended to call ModelDefinitions ‘submodels’.  We avoid the term here because these models must be valid SBML Model objects in and of </w:t>
      </w:r>
      <w:proofErr w:type="gramStart"/>
      <w:r>
        <w:t>themselves</w:t>
      </w:r>
      <w:proofErr w:type="gramEnd"/>
      <w:r>
        <w:t xml:space="preserve">, and may indeed have started life that way.  </w:t>
      </w:r>
      <w:r w:rsidR="0081720C">
        <w:t xml:space="preserve">(Instead, </w:t>
      </w:r>
      <w:r>
        <w:t>we are using the term ‘submodel’ for the instance of the model inside the containing mo</w:t>
      </w:r>
      <w:r w:rsidR="0081720C">
        <w:t>del.)</w:t>
      </w:r>
      <w:r>
        <w:t xml:space="preserve">  Another possible term was ‘</w:t>
      </w:r>
      <w:proofErr w:type="spellStart"/>
      <w:r>
        <w:t>ModelTemplate</w:t>
      </w:r>
      <w:proofErr w:type="spellEnd"/>
      <w:r>
        <w:t xml:space="preserve">’, which was close, but implied that the model was not complete, and needed to be ‘filled in’ by the containing model.  While </w:t>
      </w:r>
      <w:r w:rsidR="00DE5249">
        <w:t xml:space="preserve">this situation is </w:t>
      </w:r>
      <w:r>
        <w:t xml:space="preserve">possible, </w:t>
      </w:r>
      <w:r w:rsidR="00DE5249">
        <w:t xml:space="preserve">it </w:t>
      </w:r>
      <w:r>
        <w:t>is not required, as for example in the case of model aggregation, when several complete working models are merged to form a larger whole.</w:t>
      </w:r>
    </w:p>
    <w:p w14:paraId="6A95A061" w14:textId="77777777" w:rsidR="00C00477" w:rsidRDefault="00C00477" w:rsidP="009D0FE6"/>
    <w:p w14:paraId="093690A5" w14:textId="77777777" w:rsidR="00C00477" w:rsidRDefault="00C00477" w:rsidP="009D0FE6"/>
    <w:p w14:paraId="0D57B088" w14:textId="75A75095" w:rsidR="009D0FE6" w:rsidRDefault="00593A8F" w:rsidP="00875576">
      <w:pPr>
        <w:ind w:left="720" w:hanging="720"/>
        <w:jc w:val="center"/>
      </w:pPr>
      <w:r>
        <w:rPr>
          <w:noProof/>
        </w:rPr>
        <w:lastRenderedPageBreak/>
        <w:drawing>
          <wp:inline distT="0" distB="0" distL="0" distR="0" wp14:anchorId="0C5CBA22" wp14:editId="68486061">
            <wp:extent cx="3108960" cy="333502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3335020"/>
                    </a:xfrm>
                    <a:prstGeom prst="rect">
                      <a:avLst/>
                    </a:prstGeom>
                    <a:noFill/>
                  </pic:spPr>
                </pic:pic>
              </a:graphicData>
            </a:graphic>
          </wp:inline>
        </w:drawing>
      </w:r>
    </w:p>
    <w:p w14:paraId="781C19C9" w14:textId="023C4266"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E42613">
        <w:rPr>
          <w:b/>
          <w:noProof/>
        </w:rPr>
        <w:t>2</w:t>
      </w:r>
      <w:r w:rsidRPr="002C486B">
        <w:rPr>
          <w:b/>
        </w:rPr>
        <w:fldChar w:fldCharType="end"/>
      </w:r>
      <w:r>
        <w:t xml:space="preserve">:  The definition of the extended SBML class, and the new </w:t>
      </w:r>
      <w:proofErr w:type="spellStart"/>
      <w:r>
        <w:t>ListOfModelDefinitions</w:t>
      </w:r>
      <w:proofErr w:type="spellEnd"/>
      <w:r w:rsidR="00F958D0">
        <w:t xml:space="preserve">, </w:t>
      </w:r>
      <w:proofErr w:type="spellStart"/>
      <w:r w:rsidR="00F958D0">
        <w:t>ListOfExternalModelDefinitions</w:t>
      </w:r>
      <w:proofErr w:type="spellEnd"/>
      <w:r w:rsidR="00F958D0">
        <w:t>,</w:t>
      </w:r>
      <w:r>
        <w:t xml:space="preserve"> </w:t>
      </w:r>
      <w:r w:rsidR="005E7A1F">
        <w:t xml:space="preserve">and ExternalModelDefinition </w:t>
      </w:r>
      <w:r>
        <w:t>class</w:t>
      </w:r>
      <w:r w:rsidR="005E7A1F">
        <w:t>es</w:t>
      </w:r>
      <w:r>
        <w:t xml:space="preserve">.  We here extend the SBML class by having including a </w:t>
      </w:r>
      <w:proofErr w:type="spellStart"/>
      <w:r w:rsidR="00F958D0">
        <w:t>ListOfModelDefinitions</w:t>
      </w:r>
      <w:proofErr w:type="spellEnd"/>
      <w:r w:rsidR="00F958D0">
        <w:t xml:space="preserve"> child</w:t>
      </w:r>
      <w:r>
        <w:t>, which may contain any number of Models</w:t>
      </w:r>
      <w:r w:rsidR="005E7A1F">
        <w:t xml:space="preserve"> (</w:t>
      </w:r>
      <w:proofErr w:type="spellStart"/>
      <w:r w:rsidR="005E7A1F">
        <w:t>modelDefinitions</w:t>
      </w:r>
      <w:proofErr w:type="spellEnd"/>
      <w:r w:rsidR="005E7A1F">
        <w:t>)</w:t>
      </w:r>
      <w:r w:rsidR="00F958D0">
        <w:t xml:space="preserve">, and a </w:t>
      </w:r>
      <w:proofErr w:type="spellStart"/>
      <w:r w:rsidR="00F958D0">
        <w:t>ListOfExternalModelDefinitions</w:t>
      </w:r>
      <w:proofErr w:type="spellEnd"/>
      <w:r w:rsidR="00F958D0">
        <w:t xml:space="preserve"> child, which may contain any number of </w:t>
      </w:r>
      <w:r w:rsidR="005E7A1F">
        <w:t>ExternalModelDefinitions</w:t>
      </w:r>
      <w:r>
        <w:t xml:space="preserve">.  </w:t>
      </w:r>
      <w:r w:rsidR="005E7A1F">
        <w:t>The</w:t>
      </w:r>
      <w:r w:rsidR="0088186E">
        <w:t xml:space="preserve"> </w:t>
      </w:r>
      <w:proofErr w:type="spellStart"/>
      <w:r w:rsidR="0088186E">
        <w:t>modelDefintions</w:t>
      </w:r>
      <w:proofErr w:type="spellEnd"/>
      <w:r w:rsidR="0088186E">
        <w:t xml:space="preserve"> are the same as the original ‘model’ child of SBML, which </w:t>
      </w:r>
      <w:r>
        <w:t>this package extends as well</w:t>
      </w:r>
      <w:r w:rsidR="0088186E">
        <w:t xml:space="preserve"> (</w:t>
      </w:r>
      <w:r>
        <w:t>defined below</w:t>
      </w:r>
      <w:r w:rsidR="0088186E">
        <w:t>)</w:t>
      </w:r>
      <w:r w:rsidR="000B5F01">
        <w:t>.</w:t>
      </w:r>
      <w:r w:rsidR="005E7A1F">
        <w:t xml:space="preserve">  The ExternalModelDefinitions are references to model objects in other files</w:t>
      </w:r>
      <w:r w:rsidR="003E0423">
        <w:t xml:space="preserve">.  The ‘id’ is required (so it can be referred to in Submodels); </w:t>
      </w:r>
      <w:r w:rsidR="005E7A1F">
        <w:t>the ‘source’ attribute</w:t>
      </w:r>
      <w:r w:rsidR="00E70A72">
        <w:t xml:space="preserve"> describes the location of </w:t>
      </w:r>
      <w:r w:rsidR="006300EB">
        <w:t>a SBML Level 3 document</w:t>
      </w:r>
      <w:r w:rsidR="003E0423">
        <w:t>, and the ‘model’ t</w:t>
      </w:r>
      <w:r w:rsidR="006300EB">
        <w:t xml:space="preserve">he id of the model </w:t>
      </w:r>
      <w:proofErr w:type="gramStart"/>
      <w:r w:rsidR="006300EB">
        <w:t>object</w:t>
      </w:r>
      <w:proofErr w:type="gramEnd"/>
      <w:r w:rsidR="006300EB">
        <w:t xml:space="preserve"> in that</w:t>
      </w:r>
      <w:r w:rsidR="003E0423">
        <w:t xml:space="preserve"> document.  If ‘model’ is not present, the model child of the SBML document is used.  The optional md5 string attribute may be additionally used to ensure the referenced </w:t>
      </w:r>
      <w:r w:rsidR="006300EB">
        <w:t>document</w:t>
      </w:r>
      <w:r w:rsidR="003E0423">
        <w:t xml:space="preserve"> has not changed.</w:t>
      </w:r>
    </w:p>
    <w:p w14:paraId="69161FB0" w14:textId="77777777" w:rsidR="001A6291" w:rsidRDefault="009D0FE6" w:rsidP="009D0FE6">
      <w:r>
        <w:t xml:space="preserve">Because the model definitions are not ‘owned’ by any other model (as they can be instantiated anywhere), we have here pulled them out of the Model entirely, and instead make a new child of the SBML object itself:  a new class, </w:t>
      </w:r>
      <w:proofErr w:type="spellStart"/>
      <w:r>
        <w:t>ListOfModelDefinitions</w:t>
      </w:r>
      <w:proofErr w:type="spellEnd"/>
      <w:r>
        <w:t>, was created to hold them.</w:t>
      </w:r>
      <w:r w:rsidR="003E0423">
        <w:t xml:space="preserve">  </w:t>
      </w:r>
    </w:p>
    <w:p w14:paraId="10CAA3E4" w14:textId="0C74B456" w:rsidR="00CC6E43" w:rsidRDefault="003E0423" w:rsidP="007E4AF3">
      <w:r>
        <w:t xml:space="preserve">If a model from a different </w:t>
      </w:r>
      <w:r w:rsidR="001A6291">
        <w:t xml:space="preserve">document </w:t>
      </w:r>
      <w:r>
        <w:t>is needed, it can be referenced here with the ExternalModelDefinition class.</w:t>
      </w:r>
      <w:r w:rsidR="001A6291">
        <w:t xml:space="preserve">  </w:t>
      </w:r>
      <w:r w:rsidR="007E4AF3">
        <w:t>The external document is fo</w:t>
      </w:r>
      <w:r w:rsidR="000C1B49">
        <w:t>und with the ‘source’ attribute</w:t>
      </w:r>
      <w:r w:rsidR="007E4AF3">
        <w:t xml:space="preserve"> </w:t>
      </w:r>
      <w:r w:rsidR="006300EB">
        <w:t xml:space="preserve">as a URI, as described by </w:t>
      </w:r>
      <w:r w:rsidR="00B24F66">
        <w:t xml:space="preserve">the W3C document </w:t>
      </w:r>
      <w:r w:rsidR="006300EB">
        <w:t>RFC3986</w:t>
      </w:r>
      <w:r w:rsidR="00B24F66">
        <w:rPr>
          <w:rStyle w:val="FootnoteReference"/>
        </w:rPr>
        <w:footnoteReference w:id="30"/>
      </w:r>
      <w:r w:rsidR="007E4AF3">
        <w:t xml:space="preserve">.  URIs </w:t>
      </w:r>
      <w:r w:rsidR="00B24F66">
        <w:t>may therefore either be URLs (</w:t>
      </w:r>
      <w:r w:rsidR="000C1B49">
        <w:t xml:space="preserve">such </w:t>
      </w:r>
      <w:r w:rsidR="00B24F66">
        <w:t>as web addresses), URNs (</w:t>
      </w:r>
      <w:r w:rsidR="000C1B49">
        <w:t xml:space="preserve">such </w:t>
      </w:r>
      <w:r w:rsidR="00B24F66">
        <w:t xml:space="preserve">as </w:t>
      </w:r>
      <w:r w:rsidR="000C1B49">
        <w:t xml:space="preserve">those </w:t>
      </w:r>
      <w:r w:rsidR="00B24F66">
        <w:t>defined by the ‘urn:’ protocol)</w:t>
      </w:r>
      <w:r w:rsidR="004076AF">
        <w:t>, or relative or absolute file locations.  This must point to a</w:t>
      </w:r>
      <w:r w:rsidR="000C1B49">
        <w:t>n</w:t>
      </w:r>
      <w:r w:rsidR="004076AF">
        <w:t xml:space="preserve"> SBML Level 3 Version 1 document, though this means the entire file</w:t>
      </w:r>
      <w:r w:rsidR="00364AEC">
        <w:t xml:space="preserve"> at that location</w:t>
      </w:r>
      <w:r w:rsidR="004076AF">
        <w:t xml:space="preserve">, including any xml (‘&lt;?xml&gt;’) </w:t>
      </w:r>
      <w:r w:rsidR="00F958D0">
        <w:t xml:space="preserve">and </w:t>
      </w:r>
      <w:r w:rsidR="004076AF">
        <w:t xml:space="preserve">comment (‘&lt;!-- &gt;’) elements, </w:t>
      </w:r>
      <w:r w:rsidR="00364AEC">
        <w:t xml:space="preserve">and </w:t>
      </w:r>
      <w:r w:rsidR="004076AF">
        <w:t>not just the SBML document itself (‘&lt;</w:t>
      </w:r>
      <w:proofErr w:type="spellStart"/>
      <w:r w:rsidR="004076AF">
        <w:t>sbml</w:t>
      </w:r>
      <w:proofErr w:type="spellEnd"/>
      <w:r w:rsidR="004076AF">
        <w:t>&gt;’).</w:t>
      </w:r>
    </w:p>
    <w:p w14:paraId="48FE2C75" w14:textId="77777777" w:rsidR="001A6291" w:rsidRDefault="001A6291" w:rsidP="007E4AF3">
      <w:r>
        <w:t xml:space="preserve">Because the ‘id’ of a Model object of the target document is optional, the model in the referenced file might not be named—if no ‘model’ attribute is used, the main model of the referenced file is used (the ‘model’ object that is the child of the ‘SBML’ object).  If the ‘model’ </w:t>
      </w:r>
      <w:r>
        <w:lastRenderedPageBreak/>
        <w:t>attribute is used</w:t>
      </w:r>
      <w:r w:rsidR="00364AEC">
        <w:t>, the M</w:t>
      </w:r>
      <w:r>
        <w:t xml:space="preserve">odel </w:t>
      </w:r>
      <w:r w:rsidR="00364AEC">
        <w:t xml:space="preserve">or ModelDefintion </w:t>
      </w:r>
      <w:r>
        <w:t>in the referenced file with the given ID is imported, whether this is the main model or a model listed in that file’s ListOfDefinedModules.</w:t>
      </w:r>
    </w:p>
    <w:p w14:paraId="59FC5B0B" w14:textId="77777777" w:rsidR="00364AEC" w:rsidRDefault="00364AEC" w:rsidP="007E4AF3">
      <w:r>
        <w:t>The SId namespace for SIds defined within ModelDefintions (as Species, Parameters, etc.) follows the same rules as defined in the core specification for the model-wide level, but need not be unique on a document-wide level:  two different ModelDefinitions may each define a Parameter with the same SId</w:t>
      </w:r>
      <w:r w:rsidR="0086604F">
        <w:t>, for example, without either violating the core specification’s uniqueness requirement, or implying that the two elements are ‘the same’ within this document.</w:t>
      </w:r>
    </w:p>
    <w:p w14:paraId="413DAD55" w14:textId="77777777" w:rsidR="0086604F" w:rsidRDefault="0086604F" w:rsidP="0086604F">
      <w:r>
        <w:t xml:space="preserve">Similarly, the SIds for Models, ModelDefinitions, and </w:t>
      </w:r>
      <w:r w:rsidR="00364AEC">
        <w:t xml:space="preserve">ExternalModelDefinitions </w:t>
      </w:r>
      <w:r>
        <w:t>within a single SBMLDocument must be unique within that document</w:t>
      </w:r>
      <w:r w:rsidR="00F55EC4">
        <w:t xml:space="preserve">, but need not be unique across documents (referenced or otherwise), nor need they be different from other named elements of other Models.  In other words, a model with the id ‘mod1’ may not contain a parameter with the id ‘mod1’ (according to the core specification), nor may there be any other models with the id ‘mod1’ in the same file.  But if one model has the id ‘m1’, this id would not conflict with a parameter </w:t>
      </w:r>
      <w:r w:rsidR="000D16A3">
        <w:t xml:space="preserve">with the id ‘m1’ </w:t>
      </w:r>
      <w:r w:rsidR="00F55EC4">
        <w:t>in a different model in the same file.</w:t>
      </w:r>
      <w:r w:rsidR="00DE34D8">
        <w:t xml:space="preserve">  This is referred to as the ‘model namespace of the document’.</w:t>
      </w:r>
    </w:p>
    <w:p w14:paraId="762F64C7" w14:textId="117BC114" w:rsidR="009D0FE6" w:rsidRDefault="00B56A67" w:rsidP="00837F3B">
      <w:pPr>
        <w:jc w:val="center"/>
      </w:pPr>
      <w:r>
        <w:rPr>
          <w:noProof/>
        </w:rPr>
        <w:drawing>
          <wp:inline distT="0" distB="0" distL="0" distR="0" wp14:anchorId="19530899" wp14:editId="19326ACA">
            <wp:extent cx="2390140" cy="251777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140" cy="2517775"/>
                    </a:xfrm>
                    <a:prstGeom prst="rect">
                      <a:avLst/>
                    </a:prstGeom>
                    <a:noFill/>
                  </pic:spPr>
                </pic:pic>
              </a:graphicData>
            </a:graphic>
          </wp:inline>
        </w:drawing>
      </w:r>
    </w:p>
    <w:p w14:paraId="133A0A66" w14:textId="3F5609E0"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E42613">
        <w:rPr>
          <w:b/>
          <w:noProof/>
        </w:rPr>
        <w:t>3</w:t>
      </w:r>
      <w:r w:rsidRPr="00C45AC6">
        <w:rPr>
          <w:b/>
        </w:rPr>
        <w:fldChar w:fldCharType="end"/>
      </w:r>
      <w:r>
        <w:t>: Definition of the extension of the Model class and of the new ListOfSubmodels</w:t>
      </w:r>
      <w:r w:rsidR="000D16A3">
        <w:t xml:space="preserve">, </w:t>
      </w:r>
      <w:proofErr w:type="spellStart"/>
      <w:r w:rsidR="000D16A3">
        <w:t>ListOfPorts</w:t>
      </w:r>
      <w:proofErr w:type="spellEnd"/>
      <w:r w:rsidR="000D16A3">
        <w:t>, and Port</w:t>
      </w:r>
      <w:r>
        <w:t xml:space="preserve"> class</w:t>
      </w:r>
      <w:r w:rsidR="000D16A3">
        <w:t>es</w:t>
      </w:r>
      <w:r>
        <w:t>.  The Model class now may contain a single ListOfSubmodels, which in turn may contain any number of S</w:t>
      </w:r>
      <w:r w:rsidR="000D16A3">
        <w:t xml:space="preserve">ubmodel objects, defined below.  It may also contain a single </w:t>
      </w:r>
      <w:proofErr w:type="spellStart"/>
      <w:r w:rsidR="000D16A3">
        <w:t>ListOfPorts</w:t>
      </w:r>
      <w:proofErr w:type="spellEnd"/>
      <w:r w:rsidR="000D16A3">
        <w:t xml:space="preserve">, which in turn may contain any number of Port objects, </w:t>
      </w:r>
      <w:r w:rsidR="00B56A67">
        <w:t xml:space="preserve">which are </w:t>
      </w:r>
      <w:proofErr w:type="spellStart"/>
      <w:r w:rsidR="00B56A67">
        <w:t>SBaseRef</w:t>
      </w:r>
      <w:proofErr w:type="spellEnd"/>
      <w:r w:rsidR="00B56A67">
        <w:t xml:space="preserve"> objects (defined below) with the addition of a </w:t>
      </w:r>
      <w:r w:rsidR="000D16A3">
        <w:t xml:space="preserve">required </w:t>
      </w:r>
      <w:r w:rsidR="000B5FA0">
        <w:t xml:space="preserve">‘id’ </w:t>
      </w:r>
      <w:r w:rsidR="000D16A3">
        <w:t>attribute.</w:t>
      </w:r>
    </w:p>
    <w:p w14:paraId="34ADB84F" w14:textId="77777777" w:rsidR="000D16A3" w:rsidRDefault="000D16A3" w:rsidP="000D16A3">
      <w:r>
        <w:t xml:space="preserve">The Model class is extended to potentially contain a single ListOfSubmodels and a single </w:t>
      </w:r>
      <w:proofErr w:type="spellStart"/>
      <w:r>
        <w:t>ListOfPorts</w:t>
      </w:r>
      <w:proofErr w:type="spellEnd"/>
      <w:r>
        <w:t xml:space="preserve">.  The ListOfSubmodels contains Submodel objects which will instantiate model definitions inside the containing model.  The </w:t>
      </w:r>
      <w:proofErr w:type="spellStart"/>
      <w:r>
        <w:t>ListOfPorts</w:t>
      </w:r>
      <w:proofErr w:type="spellEnd"/>
      <w:r>
        <w:t xml:space="preserve"> </w:t>
      </w:r>
      <w:r w:rsidR="00210CA5">
        <w:t xml:space="preserve">contains Port objects which </w:t>
      </w:r>
      <w:r w:rsidR="005C4199">
        <w:t xml:space="preserve">point the other way:  they </w:t>
      </w:r>
      <w:r w:rsidR="00210CA5">
        <w:t>guide this model’s in</w:t>
      </w:r>
      <w:r w:rsidR="005C4199">
        <w:t xml:space="preserve">teractions with models that contain it.  </w:t>
      </w:r>
      <w:r w:rsidR="00B33E4C">
        <w:t>The concept of ports are discussed more below in the ‘</w:t>
      </w:r>
      <w:r w:rsidR="000B5FA0">
        <w:t>Ports’</w:t>
      </w:r>
      <w:r w:rsidR="00B33E4C">
        <w:t xml:space="preserve"> section.</w:t>
      </w:r>
    </w:p>
    <w:p w14:paraId="07846C98" w14:textId="77777777" w:rsidR="009D0FE6" w:rsidRDefault="009D0FE6" w:rsidP="009D0FE6">
      <w:r>
        <w:t>A Model that contains Submodels should be considered to itself contain those elements (such as species, reactions, compartments, rules, and events) contained in the submodel.   This is the heart of this proposal:  combining models together to make new models.</w:t>
      </w:r>
    </w:p>
    <w:p w14:paraId="7E46B80A" w14:textId="7D99E4F1" w:rsidR="009D0FE6" w:rsidRDefault="009D0FE6" w:rsidP="009D0FE6">
      <w:r>
        <w:lastRenderedPageBreak/>
        <w:t xml:space="preserve">A Submodel object must say </w:t>
      </w:r>
      <w:r w:rsidR="00387D22">
        <w:t>which</w:t>
      </w:r>
      <w:r>
        <w:t xml:space="preserve"> model </w:t>
      </w:r>
      <w:r w:rsidR="00387D22">
        <w:t xml:space="preserve">it </w:t>
      </w:r>
      <w:r>
        <w:t xml:space="preserve">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its parent model, nor may it refer to a model which in turn instantiates its parent model, etc.  </w:t>
      </w:r>
    </w:p>
    <w:p w14:paraId="7A0F5A01" w14:textId="77777777" w:rsidR="009D0FE6" w:rsidRDefault="009D0FE6" w:rsidP="009D0FE6">
      <w:r>
        <w:t xml:space="preserve">The </w:t>
      </w:r>
      <w:r w:rsidR="00DE34D8">
        <w:t xml:space="preserve">direct </w:t>
      </w:r>
      <w:r>
        <w:t xml:space="preserve">modifications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w:t>
      </w:r>
      <w:r w:rsidR="00D93035">
        <w:t xml:space="preserve">a no-longer-relevant </w:t>
      </w:r>
      <w:proofErr w:type="spellStart"/>
      <w:r w:rsidR="00D93035">
        <w:t>InitialAssignment</w:t>
      </w:r>
      <w:proofErr w:type="spellEnd"/>
      <w:r w:rsidR="00D93035">
        <w:t xml:space="preserve">, or </w:t>
      </w:r>
      <w:r w:rsidR="00DE34D8">
        <w:t>even a particular</w:t>
      </w:r>
      <w:r>
        <w:t xml:space="preserve"> </w:t>
      </w:r>
      <w:r w:rsidR="00DE34D8">
        <w:t>event assignment</w:t>
      </w:r>
      <w:r>
        <w:t>.</w:t>
      </w:r>
    </w:p>
    <w:p w14:paraId="39FCDAAA" w14:textId="77777777" w:rsidR="009D0FE6" w:rsidRDefault="00A157C7" w:rsidP="00837F3B">
      <w:pPr>
        <w:jc w:val="center"/>
      </w:pPr>
      <w:r>
        <w:rPr>
          <w:noProof/>
        </w:rPr>
        <w:drawing>
          <wp:inline distT="0" distB="0" distL="0" distR="0" wp14:anchorId="501734C5" wp14:editId="2550468E">
            <wp:extent cx="3572510" cy="289560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2510" cy="2895600"/>
                    </a:xfrm>
                    <a:prstGeom prst="rect">
                      <a:avLst/>
                    </a:prstGeom>
                    <a:noFill/>
                  </pic:spPr>
                </pic:pic>
              </a:graphicData>
            </a:graphic>
          </wp:inline>
        </w:drawing>
      </w:r>
    </w:p>
    <w:p w14:paraId="345D80CD" w14:textId="77777777" w:rsidR="009D0FE6" w:rsidRDefault="009D0FE6" w:rsidP="009D0FE6">
      <w:pPr>
        <w:pStyle w:val="Caption"/>
      </w:pPr>
      <w:r>
        <w:t xml:space="preserve">Figure </w:t>
      </w:r>
      <w:r w:rsidR="005111A2">
        <w:fldChar w:fldCharType="begin"/>
      </w:r>
      <w:r w:rsidR="005111A2">
        <w:instrText xml:space="preserve"> SEQ Figure \* ARABIC </w:instrText>
      </w:r>
      <w:r w:rsidR="005111A2">
        <w:fldChar w:fldCharType="separate"/>
      </w:r>
      <w:r w:rsidR="00E42613">
        <w:rPr>
          <w:noProof/>
        </w:rPr>
        <w:t>4</w:t>
      </w:r>
      <w:r w:rsidR="005111A2">
        <w:rPr>
          <w:noProof/>
        </w:rPr>
        <w:fldChar w:fldCharType="end"/>
      </w:r>
      <w:r>
        <w:t xml:space="preserve">:  Definition of Submodel, </w:t>
      </w:r>
      <w:proofErr w:type="spellStart"/>
      <w:r>
        <w:t>ListOfDeletions</w:t>
      </w:r>
      <w:proofErr w:type="spellEnd"/>
      <w:r>
        <w:t>, and Deletion.  Th</w:t>
      </w:r>
      <w:r w:rsidR="00A157C7">
        <w:t>e Submodel object must contain an id and a</w:t>
      </w:r>
      <w:r>
        <w:t xml:space="preserve"> </w:t>
      </w:r>
      <w:proofErr w:type="spellStart"/>
      <w:r w:rsidR="00C23EBC">
        <w:t>modelRef</w:t>
      </w:r>
      <w:proofErr w:type="spellEnd"/>
      <w:r w:rsidR="00C23EBC">
        <w:t xml:space="preserve"> attribute with </w:t>
      </w:r>
      <w:proofErr w:type="gramStart"/>
      <w:r w:rsidR="00C23EBC">
        <w:t>an</w:t>
      </w:r>
      <w:proofErr w:type="gramEnd"/>
      <w:r w:rsidR="00C23EBC">
        <w:t xml:space="preserve"> </w:t>
      </w:r>
      <w:proofErr w:type="spellStart"/>
      <w:r w:rsidR="00C23EBC">
        <w:t>SidRef</w:t>
      </w:r>
      <w:proofErr w:type="spellEnd"/>
      <w:r w:rsidR="00C23EBC">
        <w:t xml:space="preserve"> of a model in this document</w:t>
      </w:r>
      <w:r w:rsidR="00A157C7">
        <w:t xml:space="preserve">.  It may additionally </w:t>
      </w:r>
      <w:r w:rsidR="00C23EBC">
        <w:t xml:space="preserve">contain up to </w:t>
      </w:r>
      <w:r w:rsidR="00CB5411">
        <w:t>six</w:t>
      </w:r>
      <w:r>
        <w:t xml:space="preserve"> different conversion factor attributes</w:t>
      </w:r>
      <w:r w:rsidR="00C23EBC">
        <w:t xml:space="preserve"> and </w:t>
      </w:r>
      <w:r>
        <w:t xml:space="preserve">a </w:t>
      </w:r>
      <w:proofErr w:type="spellStart"/>
      <w:r>
        <w:t>ListOfDeletions</w:t>
      </w:r>
      <w:proofErr w:type="spellEnd"/>
      <w:r>
        <w:t xml:space="preserve"> object.  The conversion factors, if present, must reference parameter o</w:t>
      </w:r>
      <w:r w:rsidR="00C23EBC">
        <w:t xml:space="preserve">bjects from the parent model.  </w:t>
      </w:r>
      <w:r>
        <w:t xml:space="preserve">The </w:t>
      </w:r>
      <w:proofErr w:type="spellStart"/>
      <w:r>
        <w:t>ListOfDeletions</w:t>
      </w:r>
      <w:proofErr w:type="spellEnd"/>
      <w:r>
        <w:t xml:space="preserve"> may contain any number of Deletions, which are of the class </w:t>
      </w:r>
      <w:proofErr w:type="spellStart"/>
      <w:r w:rsidR="00C23EBC">
        <w:t>SBaseRef</w:t>
      </w:r>
      <w:proofErr w:type="spellEnd"/>
      <w:r>
        <w:t xml:space="preserve"> (defined below) with the addition of an optional ‘id’, so that they can be referenced if needed in the parent model.</w:t>
      </w:r>
    </w:p>
    <w:p w14:paraId="02231889" w14:textId="77777777" w:rsidR="002E2B33" w:rsidRDefault="009D0FE6" w:rsidP="001A6291">
      <w:r>
        <w:t xml:space="preserve">The </w:t>
      </w:r>
      <w:proofErr w:type="spellStart"/>
      <w:r>
        <w:t>Submodel’s</w:t>
      </w:r>
      <w:proofErr w:type="spellEnd"/>
      <w:r>
        <w:t xml:space="preserve"> ID attribute is </w:t>
      </w:r>
      <w:r w:rsidR="00A157C7">
        <w:t xml:space="preserve">required so that other references may always have a method </w:t>
      </w:r>
      <w:r>
        <w:t xml:space="preserve">through which </w:t>
      </w:r>
      <w:r w:rsidR="00A157C7">
        <w:t>a parent model may refer to this</w:t>
      </w:r>
      <w:r>
        <w:t xml:space="preserve"> </w:t>
      </w:r>
      <w:proofErr w:type="spellStart"/>
      <w:r>
        <w:t>submodel’s</w:t>
      </w:r>
      <w:proofErr w:type="spellEnd"/>
      <w:r>
        <w:t xml:space="preserve"> elements (to link and replace them)</w:t>
      </w:r>
      <w:r w:rsidR="00A157C7">
        <w:t>.  This ID must follow the normal restrictions on SBML SIds</w:t>
      </w:r>
      <w:r w:rsidR="002E2B33">
        <w:t xml:space="preserve"> for uniqueness within models</w:t>
      </w:r>
      <w:r w:rsidR="00A157C7">
        <w:t xml:space="preserve">, </w:t>
      </w:r>
      <w:r w:rsidR="002E2B33">
        <w:t xml:space="preserve">though they may not be used within core elements that do not know about this package.  </w:t>
      </w:r>
    </w:p>
    <w:p w14:paraId="1770EE01" w14:textId="071F3793" w:rsidR="001A6291" w:rsidRDefault="001A6291" w:rsidP="001A6291">
      <w:r>
        <w:t xml:space="preserve">The ‘model’ </w:t>
      </w:r>
      <w:proofErr w:type="spellStart"/>
      <w:r>
        <w:t>SidRef</w:t>
      </w:r>
      <w:proofErr w:type="spellEnd"/>
      <w:r>
        <w:t xml:space="preserve"> must be the ‘id’ of any other Model, ModelDefinition, or ExternalModelDefinition defined in this document</w:t>
      </w:r>
      <w:r w:rsidR="00576123">
        <w:t xml:space="preserve"> (</w:t>
      </w:r>
      <w:r w:rsidR="0013399A">
        <w:t>the ‘model namespace</w:t>
      </w:r>
      <w:r w:rsidR="0098003F">
        <w:t xml:space="preserve"> of this document</w:t>
      </w:r>
      <w:r w:rsidR="0013399A">
        <w:t>’</w:t>
      </w:r>
      <w:r w:rsidR="0098003F">
        <w:t>)</w:t>
      </w:r>
      <w:r>
        <w:t xml:space="preserve">.  </w:t>
      </w:r>
      <w:r w:rsidR="00576123">
        <w:t xml:space="preserve">It is even legal, though unlikely, to refer to the &lt;model&gt; child of the SBMLDocument in this way, meaning that </w:t>
      </w:r>
      <w:r>
        <w:t xml:space="preserve">the file </w:t>
      </w:r>
      <w:r w:rsidR="00576123">
        <w:t xml:space="preserve">contains a ModelDefinition that itself contains (and presumably modifies) </w:t>
      </w:r>
      <w:r>
        <w:t>the model it presents to the world as the main model associated with this file</w:t>
      </w:r>
      <w:r w:rsidR="00576123">
        <w:t>.  P</w:t>
      </w:r>
      <w:r>
        <w:t xml:space="preserve">erhaps the main model defines a common scenario, and alternate initial conditions are defined in the </w:t>
      </w:r>
      <w:proofErr w:type="spellStart"/>
      <w:r>
        <w:t>ListO</w:t>
      </w:r>
      <w:r w:rsidR="005B7834">
        <w:t>fModelDefinitions</w:t>
      </w:r>
      <w:proofErr w:type="spellEnd"/>
      <w:r w:rsidR="005B7834">
        <w:t xml:space="preserve">, for example.  Because the model namespace is defined per </w:t>
      </w:r>
      <w:r w:rsidR="005B7834">
        <w:lastRenderedPageBreak/>
        <w:t>document, this means that it is possible to define and include a new model namespace by creating a new document, then importing one or more of those models using the ExternalModelDefinition class.</w:t>
      </w:r>
    </w:p>
    <w:p w14:paraId="6267529D" w14:textId="77777777" w:rsidR="009D0FE6" w:rsidRDefault="009D0FE6" w:rsidP="009D0FE6">
      <w:r>
        <w:t xml:space="preserve">The </w:t>
      </w:r>
      <w:r w:rsidR="00CB5411">
        <w:t>six</w:t>
      </w:r>
      <w:r>
        <w:t xml:space="preserve"> possible conversion factors must be references to Parameter objects in the parent model which describe how to convert </w:t>
      </w:r>
      <w:proofErr w:type="spellStart"/>
      <w:r>
        <w:t>subelements</w:t>
      </w:r>
      <w:proofErr w:type="spellEnd"/>
      <w:r>
        <w:t xml:space="preserve"> whose units are inherited from the units of the base submodel.  The intricacies of how this works out in practice are complex; for more detail, see the ‘Conversion Factors’ section.</w:t>
      </w:r>
    </w:p>
    <w:p w14:paraId="30D92EFF" w14:textId="77777777" w:rsidR="009D0FE6" w:rsidRDefault="009D0FE6" w:rsidP="009D0FE6">
      <w:r>
        <w:t>The imported model may in turn contain submodels imported from the same or from other external files.  This chain should, of course, be followed, with the same caveat that no loops are allowed, whether internally or across files.</w:t>
      </w:r>
    </w:p>
    <w:p w14:paraId="16ECBDF0" w14:textId="77777777" w:rsidR="009D0FE6" w:rsidRDefault="009D0FE6" w:rsidP="009D0FE6">
      <w:r>
        <w:t xml:space="preserve">The list of deletions is for removing elements from the submodel that no longer </w:t>
      </w:r>
      <w:r w:rsidR="00576123">
        <w:t xml:space="preserve">belong </w:t>
      </w:r>
      <w:r>
        <w:t xml:space="preserve">in the parent model, and </w:t>
      </w:r>
      <w:r w:rsidR="00576123">
        <w:t>do not need to be referenced by the submodel</w:t>
      </w:r>
      <w:r>
        <w:t>.  We will discuss deletions and replacements in the next section, along with ports.</w:t>
      </w:r>
    </w:p>
    <w:p w14:paraId="133F56BD" w14:textId="77777777" w:rsidR="000B5F01" w:rsidRDefault="000B5F01" w:rsidP="000B5F01">
      <w:pPr>
        <w:pStyle w:val="Heading21"/>
      </w:pPr>
      <w:r>
        <w:t>3.3</w:t>
      </w:r>
      <w:r>
        <w:tab/>
      </w:r>
      <w:proofErr w:type="spellStart"/>
      <w:r w:rsidR="00576123">
        <w:t>SBaseRefs</w:t>
      </w:r>
      <w:proofErr w:type="spellEnd"/>
    </w:p>
    <w:p w14:paraId="7FEF4D20" w14:textId="77777777" w:rsidR="000B5F01" w:rsidRDefault="000B5F01" w:rsidP="000B5F01">
      <w:r>
        <w:t xml:space="preserve">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w:t>
      </w:r>
      <w:r w:rsidRPr="00850D2D">
        <w:rPr>
          <w:i/>
        </w:rPr>
        <w:t>this</w:t>
      </w:r>
      <w:r>
        <w:t xml:space="preserve"> element of </w:t>
      </w:r>
      <w:r w:rsidR="000D71D2">
        <w:t>one</w:t>
      </w:r>
      <w:r>
        <w:t xml:space="preserve"> submodel is the same as </w:t>
      </w:r>
      <w:r w:rsidRPr="00850D2D">
        <w:rPr>
          <w:i/>
        </w:rPr>
        <w:t>this other</w:t>
      </w:r>
      <w:r>
        <w:t xml:space="preserve"> element of a second submodel.  In the case of a species, one submodel may control its creation and destruction, and the second may define how its presence modulates the rate of a related reaction.  It may have even been modeled as a </w:t>
      </w:r>
      <w:r w:rsidR="0098003F">
        <w:t xml:space="preserve">constant </w:t>
      </w:r>
      <w:r>
        <w:t>parameter in the second submodel, if its concentration never changed under the conditions it was designed to imitate.  The new parent model may be an attempt to relax the assumptions in the submodels, and create a more complicated and robust model of the system being studied.</w:t>
      </w:r>
    </w:p>
    <w:p w14:paraId="1A6EB4DF" w14:textId="77777777" w:rsidR="000B5F01" w:rsidRDefault="000B5F01" w:rsidP="000B5F01">
      <w:r>
        <w:t xml:space="preserve">To do this, we must be able to refer to elements of the submodels.  The construct to do this is called </w:t>
      </w:r>
      <w:proofErr w:type="gramStart"/>
      <w:r>
        <w:t>a</w:t>
      </w:r>
      <w:r w:rsidR="00576123">
        <w:t>n</w:t>
      </w:r>
      <w:proofErr w:type="gramEnd"/>
      <w:r>
        <w:t xml:space="preserve"> ‘</w:t>
      </w:r>
      <w:proofErr w:type="spellStart"/>
      <w:r>
        <w:t>S</w:t>
      </w:r>
      <w:r w:rsidR="00576123">
        <w:t>BaseRef</w:t>
      </w:r>
      <w:proofErr w:type="spellEnd"/>
      <w:r w:rsidR="006C05CA">
        <w:t>’</w:t>
      </w:r>
      <w:r>
        <w:t>.</w:t>
      </w:r>
    </w:p>
    <w:p w14:paraId="241D8663" w14:textId="77777777" w:rsidR="000B5F01" w:rsidRDefault="00F05210" w:rsidP="000B5F01">
      <w:pPr>
        <w:keepNext/>
        <w:jc w:val="center"/>
      </w:pPr>
      <w:r>
        <w:rPr>
          <w:noProof/>
        </w:rPr>
        <w:drawing>
          <wp:inline distT="0" distB="0" distL="0" distR="0" wp14:anchorId="13AF7906" wp14:editId="4DC2A0F0">
            <wp:extent cx="2755900" cy="145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5900" cy="1457325"/>
                    </a:xfrm>
                    <a:prstGeom prst="rect">
                      <a:avLst/>
                    </a:prstGeom>
                    <a:noFill/>
                  </pic:spPr>
                </pic:pic>
              </a:graphicData>
            </a:graphic>
          </wp:inline>
        </w:drawing>
      </w:r>
    </w:p>
    <w:p w14:paraId="1BB9405C" w14:textId="77777777"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E42613">
        <w:rPr>
          <w:b/>
          <w:noProof/>
        </w:rPr>
        <w:t>5</w:t>
      </w:r>
      <w:r w:rsidRPr="00C72822">
        <w:rPr>
          <w:b/>
        </w:rPr>
        <w:fldChar w:fldCharType="end"/>
      </w:r>
      <w:r>
        <w:t xml:space="preserve">:  Definition of </w:t>
      </w:r>
      <w:proofErr w:type="spellStart"/>
      <w:r w:rsidR="00576123">
        <w:t>SBaseRef</w:t>
      </w:r>
      <w:proofErr w:type="spellEnd"/>
      <w:r>
        <w:t xml:space="preserve">.  A </w:t>
      </w:r>
      <w:proofErr w:type="spellStart"/>
      <w:r w:rsidR="00576123">
        <w:t>SBaseRef</w:t>
      </w:r>
      <w:proofErr w:type="spellEnd"/>
      <w:r w:rsidR="00576123">
        <w:t xml:space="preserve"> </w:t>
      </w:r>
      <w:r>
        <w:t xml:space="preserve">must contain exactly one of the attributes ‘port’, </w:t>
      </w:r>
      <w:r w:rsidR="00576123">
        <w:t>‘</w:t>
      </w:r>
      <w:proofErr w:type="spellStart"/>
      <w:r w:rsidR="00576123">
        <w:t>idRef</w:t>
      </w:r>
      <w:proofErr w:type="spellEnd"/>
      <w:r w:rsidR="00576123">
        <w:t xml:space="preserve">’, </w:t>
      </w:r>
      <w:r w:rsidR="00F05210">
        <w:t>‘</w:t>
      </w:r>
      <w:proofErr w:type="spellStart"/>
      <w:r w:rsidR="00F05210">
        <w:t>unitRef</w:t>
      </w:r>
      <w:proofErr w:type="spellEnd"/>
      <w:r w:rsidR="00F05210">
        <w:t xml:space="preserve">’ </w:t>
      </w:r>
      <w:r w:rsidR="00576123">
        <w:t>or ‘</w:t>
      </w:r>
      <w:proofErr w:type="spellStart"/>
      <w:r w:rsidR="00576123">
        <w:t>metaIdRef</w:t>
      </w:r>
      <w:proofErr w:type="spellEnd"/>
      <w:r w:rsidR="00576123">
        <w:t>’</w:t>
      </w:r>
      <w:r w:rsidR="004E2330">
        <w:t xml:space="preserve">.  If this refers to a submodel itself, the element may additionally contain </w:t>
      </w:r>
      <w:r>
        <w:t>a</w:t>
      </w:r>
      <w:r w:rsidR="00293436">
        <w:t xml:space="preserve"> </w:t>
      </w:r>
      <w:proofErr w:type="spellStart"/>
      <w:r w:rsidR="004E2330">
        <w:t>SBaseRef</w:t>
      </w:r>
      <w:proofErr w:type="spellEnd"/>
      <w:r w:rsidR="004E2330">
        <w:t xml:space="preserve"> </w:t>
      </w:r>
      <w:r>
        <w:t>child</w:t>
      </w:r>
      <w:r w:rsidR="004E2330">
        <w:t>, to refer to a particular element of that submodel, instead of referring to the submodel itself</w:t>
      </w:r>
      <w:r>
        <w:t>.</w:t>
      </w:r>
    </w:p>
    <w:p w14:paraId="2CE6CC56" w14:textId="77777777" w:rsidR="000B5F01" w:rsidRDefault="000B5F01" w:rsidP="000B5F01">
      <w:proofErr w:type="gramStart"/>
      <w:r>
        <w:t>A</w:t>
      </w:r>
      <w:r w:rsidR="00293436">
        <w:t>n</w:t>
      </w:r>
      <w:proofErr w:type="gramEnd"/>
      <w:r>
        <w:t xml:space="preserve"> </w:t>
      </w:r>
      <w:proofErr w:type="spellStart"/>
      <w:r w:rsidR="00576123">
        <w:t>SBaseRef</w:t>
      </w:r>
      <w:proofErr w:type="spellEnd"/>
      <w:r w:rsidR="00576123">
        <w:t xml:space="preserve"> </w:t>
      </w:r>
      <w:r>
        <w:t xml:space="preserve">object references an element of a submodel by referencing a particular element in one of several ways.  The multiple options available are because the referenced submodel may </w:t>
      </w:r>
      <w:r>
        <w:lastRenderedPageBreak/>
        <w:t xml:space="preserve">belong to an external file beyond the control of the modeler, and the preferred methods of referencing its </w:t>
      </w:r>
      <w:proofErr w:type="spellStart"/>
      <w:r>
        <w:t>subobjects</w:t>
      </w:r>
      <w:proofErr w:type="spellEnd"/>
      <w:r>
        <w:t xml:space="preserve"> may not be available.</w:t>
      </w:r>
    </w:p>
    <w:p w14:paraId="2D39BA96" w14:textId="77777777" w:rsidR="000B5F01" w:rsidRDefault="000B5F01" w:rsidP="000B5F01">
      <w:r>
        <w:t xml:space="preserve">There are </w:t>
      </w:r>
      <w:r w:rsidR="00F05210">
        <w:t>five</w:t>
      </w:r>
      <w:r>
        <w:t xml:space="preserve"> different ways of referencing a </w:t>
      </w:r>
      <w:proofErr w:type="spellStart"/>
      <w:r>
        <w:t>subelement</w:t>
      </w:r>
      <w:proofErr w:type="spellEnd"/>
      <w:r>
        <w:t>, in order of preference:</w:t>
      </w:r>
    </w:p>
    <w:p w14:paraId="1AB7E0F0" w14:textId="6217851D" w:rsidR="000B5F01" w:rsidRDefault="000B5F01" w:rsidP="000B5F01">
      <w:pPr>
        <w:pStyle w:val="indent1level"/>
      </w:pPr>
      <w:r w:rsidRPr="00EE1D84">
        <w:rPr>
          <w:b/>
        </w:rPr>
        <w:t>By port.</w:t>
      </w:r>
      <w:r>
        <w:t xml:space="preserve">  We will talk about how to set up ports below, but if the </w:t>
      </w:r>
      <w:r w:rsidR="00780491">
        <w:t>ModelDefinition</w:t>
      </w:r>
      <w:r>
        <w:t xml:space="preserve"> has </w:t>
      </w:r>
      <w:r w:rsidR="00780491">
        <w:t xml:space="preserve">set up a system of ports, they are referenced </w:t>
      </w:r>
      <w:r>
        <w:t>here.  A fully modular model will only use ports, which are the defined interfaces between models and submodels.</w:t>
      </w:r>
      <w:r w:rsidR="00F05210">
        <w:t xml:space="preserve">  The namespace of the </w:t>
      </w:r>
      <w:proofErr w:type="spellStart"/>
      <w:r w:rsidR="00F05210">
        <w:t>Port</w:t>
      </w:r>
      <w:r w:rsidR="00FF253E">
        <w:t>S</w:t>
      </w:r>
      <w:r w:rsidR="00F05210">
        <w:t>IdRef</w:t>
      </w:r>
      <w:proofErr w:type="spellEnd"/>
      <w:r w:rsidR="00F05210">
        <w:t xml:space="preserve"> is the port namespace of the submodel, not the parent model (see section 3.7; ‘Identifier Scoping’).</w:t>
      </w:r>
    </w:p>
    <w:p w14:paraId="1B3D25DD" w14:textId="77777777" w:rsidR="000B5F01" w:rsidRDefault="000B5F01" w:rsidP="000B5F01">
      <w:pPr>
        <w:pStyle w:val="indent1level"/>
      </w:pPr>
      <w:r w:rsidRPr="00EE1D84">
        <w:rPr>
          <w:b/>
        </w:rPr>
        <w:t xml:space="preserve">By </w:t>
      </w:r>
      <w:r>
        <w:rPr>
          <w:b/>
        </w:rPr>
        <w:t>SId</w:t>
      </w:r>
      <w:r>
        <w:t xml:space="preserve">.  Most elements one would want to replace (such as species and reactions) will have </w:t>
      </w:r>
      <w:proofErr w:type="gramStart"/>
      <w:r>
        <w:t>SIds</w:t>
      </w:r>
      <w:proofErr w:type="gramEnd"/>
      <w:r>
        <w:t>.  If they do not have ports, you can reference them by this.  The SIdRef namespace is the namespace of the</w:t>
      </w:r>
      <w:r w:rsidR="00F05210">
        <w:t xml:space="preserve"> submodel, not the parent model, and refers to that model’s element namespace (see section 3.7; ‘Identifier Scoping’).</w:t>
      </w:r>
    </w:p>
    <w:p w14:paraId="13E25E7D" w14:textId="77777777" w:rsidR="00F05210" w:rsidRPr="00576123" w:rsidRDefault="00F05210" w:rsidP="000B5F01">
      <w:pPr>
        <w:pStyle w:val="indent1level"/>
      </w:pPr>
      <w:r>
        <w:rPr>
          <w:b/>
        </w:rPr>
        <w:t>By Unit SId</w:t>
      </w:r>
      <w:r w:rsidRPr="00F05210">
        <w:t>.</w:t>
      </w:r>
      <w:r>
        <w:t xml:space="preserve">  The SId of a </w:t>
      </w:r>
      <w:proofErr w:type="spellStart"/>
      <w:r>
        <w:t>UnitDefinition</w:t>
      </w:r>
      <w:proofErr w:type="spellEnd"/>
      <w:r>
        <w:t xml:space="preserve"> is defined in the core specification to exist in its own namespace.  Therefore, this attribute is provided to be able to search that unit namespace of the submodel (see section 3.7; ‘Identifier Scoping’).  It should be noted that even though this attribute is of type </w:t>
      </w:r>
      <w:proofErr w:type="spellStart"/>
      <w:r>
        <w:t>UnitSIdRef</w:t>
      </w:r>
      <w:proofErr w:type="spellEnd"/>
      <w:r>
        <w:t>, the reserved identifier names that are usually valid for other constructs (see section 3.1.10 of the core specification) are not valid here, as these may not be replaced or deleted.</w:t>
      </w:r>
    </w:p>
    <w:p w14:paraId="6E4F94A9" w14:textId="77777777" w:rsidR="000B5F01" w:rsidRPr="00576123" w:rsidRDefault="000B5F01" w:rsidP="000B5F01">
      <w:pPr>
        <w:pStyle w:val="indent1level"/>
      </w:pPr>
      <w:r w:rsidRPr="00576123">
        <w:rPr>
          <w:b/>
        </w:rPr>
        <w:t xml:space="preserve">By </w:t>
      </w:r>
      <w:proofErr w:type="spellStart"/>
      <w:r w:rsidRPr="00576123">
        <w:rPr>
          <w:b/>
        </w:rPr>
        <w:t>MetaId</w:t>
      </w:r>
      <w:proofErr w:type="spellEnd"/>
      <w:r w:rsidRPr="00576123">
        <w:t xml:space="preserve">.  Because some elements never have </w:t>
      </w:r>
      <w:proofErr w:type="gramStart"/>
      <w:r w:rsidRPr="00576123">
        <w:t>SIds</w:t>
      </w:r>
      <w:proofErr w:type="gramEnd"/>
      <w:r w:rsidRPr="00576123">
        <w:t xml:space="preserve"> and for some they are only optional, the modeler may wish to replace or delete an element that has no SId but does have a </w:t>
      </w:r>
      <w:proofErr w:type="spellStart"/>
      <w:r w:rsidRPr="00576123">
        <w:t>MetaID</w:t>
      </w:r>
      <w:proofErr w:type="spellEnd"/>
      <w:r w:rsidRPr="00576123">
        <w:t xml:space="preserve">.  (Since </w:t>
      </w:r>
      <w:proofErr w:type="spellStart"/>
      <w:r w:rsidRPr="00576123">
        <w:t>MetaIDs</w:t>
      </w:r>
      <w:proofErr w:type="spellEnd"/>
      <w:r w:rsidRPr="00576123">
        <w:t xml:space="preserve"> are optional attributes of </w:t>
      </w:r>
      <w:proofErr w:type="spellStart"/>
      <w:r w:rsidRPr="00576123">
        <w:t>SBase</w:t>
      </w:r>
      <w:proofErr w:type="spellEnd"/>
      <w:r w:rsidRPr="00576123">
        <w:t xml:space="preserve">, all SBML element have the potential to have a </w:t>
      </w:r>
      <w:proofErr w:type="spellStart"/>
      <w:r w:rsidRPr="00576123">
        <w:t>MetaID</w:t>
      </w:r>
      <w:proofErr w:type="spellEnd"/>
      <w:r w:rsidRPr="00576123">
        <w:t xml:space="preserve">.)  If the element has no port or SId, you may use the </w:t>
      </w:r>
      <w:proofErr w:type="spellStart"/>
      <w:r w:rsidRPr="00576123">
        <w:t>metaID</w:t>
      </w:r>
      <w:proofErr w:type="spellEnd"/>
      <w:r w:rsidRPr="00576123">
        <w:t>, if present.</w:t>
      </w:r>
    </w:p>
    <w:p w14:paraId="7E06FA85" w14:textId="77777777" w:rsidR="000B5F01" w:rsidRDefault="000B5F01" w:rsidP="00293436">
      <w:pPr>
        <w:pStyle w:val="indent1level"/>
      </w:pPr>
      <w:r w:rsidRPr="00CE1479">
        <w:rPr>
          <w:b/>
        </w:rPr>
        <w:t xml:space="preserve">By </w:t>
      </w:r>
      <w:r w:rsidR="004E2330">
        <w:rPr>
          <w:b/>
        </w:rPr>
        <w:t>an element of a submodel</w:t>
      </w:r>
      <w:r w:rsidRPr="00C3076F">
        <w:t>.</w:t>
      </w:r>
      <w:r>
        <w:t xml:space="preserve"> The above four options will all give you access to elements in </w:t>
      </w:r>
      <w:r w:rsidR="00A157C7">
        <w:t xml:space="preserve">a </w:t>
      </w:r>
      <w:r>
        <w:t xml:space="preserve">submodel, but cannot give you access to elements in the </w:t>
      </w:r>
      <w:proofErr w:type="spellStart"/>
      <w:r>
        <w:t>submodel’s</w:t>
      </w:r>
      <w:proofErr w:type="spellEnd"/>
      <w:r>
        <w:t xml:space="preserve"> submodels.  </w:t>
      </w:r>
      <w:r w:rsidR="004E2330">
        <w:t xml:space="preserve">If the object referred to by one of the above methods is itself a submodel, adding an </w:t>
      </w:r>
      <w:proofErr w:type="spellStart"/>
      <w:r w:rsidR="004E2330">
        <w:t>SBaseRef</w:t>
      </w:r>
      <w:proofErr w:type="spellEnd"/>
      <w:r w:rsidR="004E2330">
        <w:t xml:space="preserve"> </w:t>
      </w:r>
      <w:r>
        <w:t xml:space="preserve">child to </w:t>
      </w:r>
      <w:r w:rsidR="004E2330">
        <w:t xml:space="preserve">the </w:t>
      </w:r>
      <w:proofErr w:type="spellStart"/>
      <w:r w:rsidR="00A157C7">
        <w:t>SBaseRef</w:t>
      </w:r>
      <w:proofErr w:type="spellEnd"/>
      <w:r w:rsidR="00A157C7">
        <w:t xml:space="preserve"> </w:t>
      </w:r>
      <w:r>
        <w:t xml:space="preserve">allows you to find elements ‘buried’ in the hierarchy.  This can, in turn, refer to a deeper submodel, allowing access to any element of any arbitrary depth using this construct.  This is considered inelegant design:  it is better to ‘promote’ any element in a submodel to a local element if it needs to be referenced by a containing model, but if the submodel is fixed, no other option is available.  </w:t>
      </w:r>
    </w:p>
    <w:p w14:paraId="6CC5CC81" w14:textId="281D5B13" w:rsidR="005013E3" w:rsidRDefault="005013E3" w:rsidP="000B5F01">
      <w:r>
        <w:t xml:space="preserve">This does not actually allow access to any possible element in a </w:t>
      </w:r>
      <w:r w:rsidR="0072378B">
        <w:t>model definition</w:t>
      </w:r>
      <w:r>
        <w:t xml:space="preserve"> that you do not control:  if the element in question has no port, id, or </w:t>
      </w:r>
      <w:proofErr w:type="spellStart"/>
      <w:r>
        <w:t>metaId</w:t>
      </w:r>
      <w:proofErr w:type="spellEnd"/>
      <w:r>
        <w:t xml:space="preserve">, you must create a local copy of that model and add (for instance) a </w:t>
      </w:r>
      <w:proofErr w:type="spellStart"/>
      <w:r>
        <w:t>metaId</w:t>
      </w:r>
      <w:proofErr w:type="spellEnd"/>
      <w:r>
        <w:t xml:space="preserve"> to the element you wish to reference.  In a future version of this specification, this restriction may be relaxe</w:t>
      </w:r>
      <w:r w:rsidR="00F05210">
        <w:t>d, allowing one to reference s</w:t>
      </w:r>
      <w:r w:rsidR="004E2330">
        <w:t xml:space="preserve">ubmodel elements by </w:t>
      </w:r>
      <w:proofErr w:type="spellStart"/>
      <w:r w:rsidR="004E2330">
        <w:t>xpath</w:t>
      </w:r>
      <w:proofErr w:type="gramStart"/>
      <w:r w:rsidR="004E2330">
        <w:t>:element</w:t>
      </w:r>
      <w:proofErr w:type="spellEnd"/>
      <w:proofErr w:type="gramEnd"/>
      <w:r w:rsidR="004E2330">
        <w:t>.  For now, this was considered to add too much of a burden to implementers of this specification, and was therefore delayed to a future version.</w:t>
      </w:r>
    </w:p>
    <w:p w14:paraId="7B436B5E" w14:textId="77777777" w:rsidR="000B5F01" w:rsidRDefault="000B5F01" w:rsidP="000B5F01">
      <w:r>
        <w:t>Any element that has been replaced or de</w:t>
      </w:r>
      <w:r w:rsidR="004E2330">
        <w:t xml:space="preserve">leted may not be referenced by </w:t>
      </w:r>
      <w:proofErr w:type="gramStart"/>
      <w:r w:rsidR="004E2330">
        <w:t>an</w:t>
      </w:r>
      <w:proofErr w:type="gramEnd"/>
      <w:r w:rsidR="004E2330">
        <w:t xml:space="preserve"> </w:t>
      </w:r>
      <w:proofErr w:type="spellStart"/>
      <w:r w:rsidR="004E2330">
        <w:t>SBaseRef</w:t>
      </w:r>
      <w:proofErr w:type="spellEnd"/>
      <w:r>
        <w:t xml:space="preserve">, including anything replaced or deleted within the submodel. </w:t>
      </w:r>
    </w:p>
    <w:p w14:paraId="647AF4C0" w14:textId="77777777" w:rsidR="000B5F01" w:rsidRDefault="000B5F01" w:rsidP="000B5F01">
      <w:r>
        <w:t xml:space="preserve">If you replace or delete an element that itself has children, those children are considered to be deleted unless replaced.  If you replace a KineticLaw, for example, any annotations that referred to the </w:t>
      </w:r>
      <w:proofErr w:type="spellStart"/>
      <w:r>
        <w:t>metaIDs</w:t>
      </w:r>
      <w:proofErr w:type="spellEnd"/>
      <w:r>
        <w:t xml:space="preserve"> of its LocalParameters will be invalid.  To correct this situation, those annotations must themselves be deleted or replaced by valid elements, or the referenced </w:t>
      </w:r>
      <w:r>
        <w:lastRenderedPageBreak/>
        <w:t>LocalParameter must be explicitly replaced (by its equivalent in the new KineticLaw, presumably).</w:t>
      </w:r>
    </w:p>
    <w:p w14:paraId="5C0C507A" w14:textId="77777777" w:rsidR="000B5F01" w:rsidRDefault="000B5F01" w:rsidP="000B5F01">
      <w:r>
        <w:t>It is legal to explicitly delete an element which was deleted by implication in this way if you need to refer to it elsewhere; the resulting model is exactly the same.</w:t>
      </w:r>
    </w:p>
    <w:p w14:paraId="5F783348" w14:textId="77777777" w:rsidR="000B5F01" w:rsidRDefault="00516F7B" w:rsidP="000B5F01">
      <w:pPr>
        <w:pStyle w:val="Heading21"/>
      </w:pPr>
      <w:r>
        <w:t>3.4</w:t>
      </w:r>
      <w:r>
        <w:tab/>
        <w:t>Replacements</w:t>
      </w:r>
    </w:p>
    <w:p w14:paraId="21543EA1" w14:textId="77777777" w:rsidR="000B5F01" w:rsidRDefault="000B5F01" w:rsidP="000B5F01">
      <w:r>
        <w:t xml:space="preserve">Replacements are at the heart of hierarchical modeling, as they are the glue that connects submodels together with each other and with the containing model.  Some previous proposals have called this concept ‘links’, as they link similar elements from different sources.  All previous model composition proposals have </w:t>
      </w:r>
      <w:proofErr w:type="gramStart"/>
      <w:r>
        <w:t>lumped</w:t>
      </w:r>
      <w:proofErr w:type="gramEnd"/>
      <w:r>
        <w:t xml:space="preserve"> these things together in lists that were children of the Model class:  one list of all replacements (or even all replacements and deletions) between this model and its submodels.</w:t>
      </w:r>
    </w:p>
    <w:p w14:paraId="37F3686D" w14:textId="77777777" w:rsidR="000B5F01" w:rsidRDefault="00516F7B" w:rsidP="000B5F01">
      <w:r>
        <w:t>Here, the concept</w:t>
      </w:r>
      <w:r w:rsidR="000B5F01">
        <w:t xml:space="preserve"> of replacements </w:t>
      </w:r>
      <w:r>
        <w:t xml:space="preserve">is </w:t>
      </w:r>
      <w:r w:rsidR="000B5F01">
        <w:t xml:space="preserve">distributed to the individual elements that are replacing others.  This is accomplished by extending the </w:t>
      </w:r>
      <w:proofErr w:type="spellStart"/>
      <w:r w:rsidR="000B5F01">
        <w:t>SBase</w:t>
      </w:r>
      <w:proofErr w:type="spellEnd"/>
      <w:r w:rsidR="000B5F01">
        <w:t xml:space="preserve"> class itself:</w:t>
      </w:r>
    </w:p>
    <w:p w14:paraId="0FF9F172" w14:textId="77777777" w:rsidR="000B5F01" w:rsidRDefault="00473757" w:rsidP="000B5F01">
      <w:pPr>
        <w:keepNext/>
        <w:jc w:val="center"/>
      </w:pPr>
      <w:r>
        <w:rPr>
          <w:noProof/>
        </w:rPr>
        <w:drawing>
          <wp:inline distT="0" distB="0" distL="0" distR="0" wp14:anchorId="3EA4F526" wp14:editId="595D841A">
            <wp:extent cx="2974975" cy="2182495"/>
            <wp:effectExtent l="0" t="0" r="0" b="825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4975" cy="2182495"/>
                    </a:xfrm>
                    <a:prstGeom prst="rect">
                      <a:avLst/>
                    </a:prstGeom>
                    <a:noFill/>
                  </pic:spPr>
                </pic:pic>
              </a:graphicData>
            </a:graphic>
          </wp:inline>
        </w:drawing>
      </w:r>
    </w:p>
    <w:p w14:paraId="02B05FB6" w14:textId="77777777" w:rsidR="000B5F01" w:rsidRDefault="000B5F01" w:rsidP="000B5F01">
      <w:pPr>
        <w:pStyle w:val="Caption"/>
      </w:pPr>
      <w:r>
        <w:t xml:space="preserve">Figure </w:t>
      </w:r>
      <w:r w:rsidR="005111A2">
        <w:fldChar w:fldCharType="begin"/>
      </w:r>
      <w:r w:rsidR="005111A2">
        <w:instrText xml:space="preserve"> SEQ Figure \* ARABIC </w:instrText>
      </w:r>
      <w:r w:rsidR="005111A2">
        <w:fldChar w:fldCharType="separate"/>
      </w:r>
      <w:r w:rsidR="00E42613">
        <w:rPr>
          <w:noProof/>
        </w:rPr>
        <w:t>6</w:t>
      </w:r>
      <w:r w:rsidR="005111A2">
        <w:rPr>
          <w:noProof/>
        </w:rPr>
        <w:fldChar w:fldCharType="end"/>
      </w:r>
      <w:r>
        <w:t xml:space="preserve">:  Definition of the </w:t>
      </w:r>
      <w:proofErr w:type="spellStart"/>
      <w:r>
        <w:t>SBase</w:t>
      </w:r>
      <w:proofErr w:type="spellEnd"/>
      <w:r>
        <w:t xml:space="preserve"> extension and the new </w:t>
      </w:r>
      <w:proofErr w:type="spellStart"/>
      <w:r>
        <w:t>ListOfReplacements</w:t>
      </w:r>
      <w:proofErr w:type="spellEnd"/>
      <w:r>
        <w:t xml:space="preserve"> and </w:t>
      </w:r>
      <w:proofErr w:type="spellStart"/>
      <w:r>
        <w:t>ReplacedElement</w:t>
      </w:r>
      <w:proofErr w:type="spellEnd"/>
      <w:r>
        <w:t xml:space="preserve"> classes.  </w:t>
      </w:r>
      <w:proofErr w:type="spellStart"/>
      <w:r>
        <w:t>SBase</w:t>
      </w:r>
      <w:proofErr w:type="spellEnd"/>
      <w:r>
        <w:t xml:space="preserve"> is here extended to have a single new optional child, </w:t>
      </w:r>
      <w:proofErr w:type="spellStart"/>
      <w:r>
        <w:t>ListOfReplacements</w:t>
      </w:r>
      <w:proofErr w:type="spellEnd"/>
      <w:r>
        <w:t xml:space="preserve">, which may contain any number of </w:t>
      </w:r>
      <w:proofErr w:type="spellStart"/>
      <w:r>
        <w:t>ReplacedElement</w:t>
      </w:r>
      <w:proofErr w:type="spellEnd"/>
      <w:r>
        <w:t xml:space="preserve"> children.  The </w:t>
      </w:r>
      <w:proofErr w:type="spellStart"/>
      <w:r>
        <w:t>ReplacedElement</w:t>
      </w:r>
      <w:proofErr w:type="spellEnd"/>
      <w:r>
        <w:t xml:space="preserve"> class inherits from </w:t>
      </w:r>
      <w:proofErr w:type="spellStart"/>
      <w:r w:rsidR="00473757">
        <w:t>SBaseRef</w:t>
      </w:r>
      <w:proofErr w:type="spellEnd"/>
      <w:r>
        <w:t xml:space="preserve">, with the additional </w:t>
      </w:r>
      <w:r w:rsidR="00473757">
        <w:t>required attribute ‘</w:t>
      </w:r>
      <w:proofErr w:type="spellStart"/>
      <w:r w:rsidR="00473757">
        <w:t>submodelRef</w:t>
      </w:r>
      <w:proofErr w:type="spellEnd"/>
      <w:r w:rsidR="00473757">
        <w:t xml:space="preserve">’ SIdRef, and the </w:t>
      </w:r>
      <w:r>
        <w:t>optional attribute</w:t>
      </w:r>
      <w:r w:rsidR="00473757">
        <w:t xml:space="preserve">s ‘deletion’ (an SIdRef), </w:t>
      </w:r>
      <w:r>
        <w:t>‘identical’</w:t>
      </w:r>
      <w:r w:rsidR="00473757">
        <w:t xml:space="preserve"> (Boolean)</w:t>
      </w:r>
      <w:r>
        <w:t xml:space="preserve">, and </w:t>
      </w:r>
      <w:r w:rsidR="00473757">
        <w:t>‘</w:t>
      </w:r>
      <w:proofErr w:type="spellStart"/>
      <w:r>
        <w:t>conversionFactor</w:t>
      </w:r>
      <w:proofErr w:type="spellEnd"/>
      <w:r w:rsidR="00473757">
        <w:t>’ (an</w:t>
      </w:r>
      <w:r>
        <w:t xml:space="preserve"> SIdRef</w:t>
      </w:r>
      <w:r w:rsidR="00473757">
        <w:t>)</w:t>
      </w:r>
      <w:r>
        <w:t>.</w:t>
      </w:r>
    </w:p>
    <w:p w14:paraId="43546C8F" w14:textId="77777777" w:rsidR="000B5F01" w:rsidRDefault="00780491" w:rsidP="000B5F01">
      <w:proofErr w:type="spellStart"/>
      <w:r>
        <w:t>ReplacedElements</w:t>
      </w:r>
      <w:proofErr w:type="spellEnd"/>
      <w:r w:rsidR="000B5F01">
        <w:t xml:space="preserve"> </w:t>
      </w:r>
      <w:r>
        <w:t xml:space="preserve">are pointers to submodel elements </w:t>
      </w:r>
      <w:r w:rsidR="000B5F01">
        <w:t xml:space="preserve">that are being replaced.  The </w:t>
      </w:r>
      <w:proofErr w:type="spellStart"/>
      <w:r w:rsidR="000B5F01">
        <w:t>ListOfReplacements</w:t>
      </w:r>
      <w:proofErr w:type="spellEnd"/>
      <w:r w:rsidR="000B5F01">
        <w:t xml:space="preserve"> child of the extended </w:t>
      </w:r>
      <w:proofErr w:type="spellStart"/>
      <w:r w:rsidR="000B5F01">
        <w:t>SBase</w:t>
      </w:r>
      <w:proofErr w:type="spellEnd"/>
      <w:r w:rsidR="000B5F01">
        <w:t xml:space="preserve"> lists everything in all the submodels that this element is replacing.  This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w:t>
      </w:r>
      <w:proofErr w:type="gramStart"/>
      <w:r w:rsidR="000B5F01">
        <w:t>SIds</w:t>
      </w:r>
      <w:proofErr w:type="gramEnd"/>
      <w:r w:rsidR="000B5F01">
        <w:t>.</w:t>
      </w:r>
    </w:p>
    <w:p w14:paraId="18D58092" w14:textId="77777777" w:rsidR="000B5F01" w:rsidRDefault="000B5F01" w:rsidP="000B5F01">
      <w:r>
        <w:t xml:space="preserve">When a </w:t>
      </w:r>
      <w:proofErr w:type="spellStart"/>
      <w:r>
        <w:t>subelement</w:t>
      </w:r>
      <w:proofErr w:type="spellEnd"/>
      <w:r>
        <w:t xml:space="preserve"> is replaced, all references to that element are now considered to point to the replacement element.  This means that any math in the submodel that contains that </w:t>
      </w:r>
      <w:proofErr w:type="spellStart"/>
      <w:r>
        <w:t>subelement’s</w:t>
      </w:r>
      <w:proofErr w:type="spellEnd"/>
      <w:r>
        <w:t xml:space="preserve"> SId will now refer to the replacement SId (as modified by either this element’s </w:t>
      </w:r>
      <w:proofErr w:type="spellStart"/>
      <w:r>
        <w:t>conversionFactor</w:t>
      </w:r>
      <w:proofErr w:type="spellEnd"/>
      <w:r>
        <w:t xml:space="preserve"> or the relevant submodel conversion factors—see the next section); any Species ID in a Reaction element will now refer to the replacement element; any annotations </w:t>
      </w:r>
      <w:r>
        <w:lastRenderedPageBreak/>
        <w:t xml:space="preserve">that refer to the replaced </w:t>
      </w:r>
      <w:proofErr w:type="spellStart"/>
      <w:r>
        <w:t>subelement’s</w:t>
      </w:r>
      <w:proofErr w:type="spellEnd"/>
      <w:r>
        <w:t xml:space="preserve"> </w:t>
      </w:r>
      <w:proofErr w:type="spellStart"/>
      <w:r>
        <w:t>metaid</w:t>
      </w:r>
      <w:proofErr w:type="spellEnd"/>
      <w:r>
        <w:t xml:space="preserve"> will now refer to the replacement element; and anything else that referred either to the SId or </w:t>
      </w:r>
      <w:proofErr w:type="spellStart"/>
      <w:r>
        <w:t>MetaID</w:t>
      </w:r>
      <w:proofErr w:type="spellEnd"/>
      <w:r>
        <w:t xml:space="preserve"> will now point to the replacement element.  This means that when anything refers to a replaced element’s SId or </w:t>
      </w:r>
      <w:proofErr w:type="spellStart"/>
      <w:r>
        <w:t>MetaID</w:t>
      </w:r>
      <w:proofErr w:type="spellEnd"/>
      <w:r>
        <w:t xml:space="preserve">, the replacing element must itself define its own SId or </w:t>
      </w:r>
      <w:proofErr w:type="spellStart"/>
      <w:r>
        <w:t>MetaID</w:t>
      </w:r>
      <w:proofErr w:type="spellEnd"/>
      <w:r>
        <w:t xml:space="preserve">.  It also implies that any </w:t>
      </w:r>
      <w:proofErr w:type="spellStart"/>
      <w:r>
        <w:t>subelement</w:t>
      </w:r>
      <w:proofErr w:type="spellEnd"/>
      <w:r>
        <w:t xml:space="preserve"> may appear in exactly one ‘</w:t>
      </w:r>
      <w:proofErr w:type="spellStart"/>
      <w:r>
        <w:t>ListOfReplacements</w:t>
      </w:r>
      <w:proofErr w:type="spellEnd"/>
      <w:r>
        <w:t>’:  otherwise, old references would not know which of the multiple replacements to choose.</w:t>
      </w:r>
    </w:p>
    <w:p w14:paraId="51B22A9E" w14:textId="77777777" w:rsidR="000B5F01" w:rsidRDefault="000B5F01" w:rsidP="000B5F01">
      <w:r>
        <w:t xml:space="preserve">The </w:t>
      </w:r>
      <w:proofErr w:type="spellStart"/>
      <w:r>
        <w:t>ReplacedElement’s</w:t>
      </w:r>
      <w:proofErr w:type="spellEnd"/>
      <w:r>
        <w:t xml:space="preserve"> </w:t>
      </w:r>
      <w:proofErr w:type="spellStart"/>
      <w:r>
        <w:t>conversionFactor</w:t>
      </w:r>
      <w:proofErr w:type="spellEnd"/>
      <w:r>
        <w:t xml:space="preserve"> may be used to define how to convert this element’s old values in its new context.  If present, it 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14:paraId="3B19D779" w14:textId="77777777" w:rsidR="000B5F01" w:rsidRDefault="000B5F01" w:rsidP="000B5F01">
      <w:r>
        <w:t xml:space="preserve">Under this model for replacement, the element in the parent model always takes precedence over elements from the submodels, and no ‘horizontal replacements’ are possible that involve only </w:t>
      </w:r>
      <w:proofErr w:type="spellStart"/>
      <w:r>
        <w:t>subelements</w:t>
      </w:r>
      <w:proofErr w:type="spellEnd"/>
      <w:r>
        <w:t>.  This decision means that some of the design goals of previous proposals cannot be met, though it is still true that all possible models can still be created.  One proposal, for example, wanted to be able to define one species in one submodel, a second species in a second submodel,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t>SpeciesRef</w:t>
      </w:r>
      <w:proofErr w:type="spellEnd"/>
      <w:r>
        <w:t>’ class and use it instead without invalidating Level 3 core.  But a scheme would be possible, similar to those proposed before, that would 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14:paraId="696C2242" w14:textId="60B82A52" w:rsidR="000B5F01" w:rsidRDefault="000B5F01" w:rsidP="000B5F01">
      <w:r>
        <w:t xml:space="preserve">However, we do want to acknowledge that in a given model, the ‘canonical’ form of a particular element may lie in a submodel and not in the containing model, and that the only reason a parent model may contain a replacement element is to be able to refer to it.  This is the purpose of the optional ‘identical’ attribute of the </w:t>
      </w:r>
      <w:proofErr w:type="spellStart"/>
      <w:r>
        <w:t>ReplacedElement</w:t>
      </w:r>
      <w:proofErr w:type="spellEnd"/>
      <w:r>
        <w:t xml:space="preserve"> class.  Setting this Boolean value to ‘true’ </w:t>
      </w:r>
      <w:proofErr w:type="gramStart"/>
      <w:r>
        <w:t>indicates</w:t>
      </w:r>
      <w:proofErr w:type="gramEnd"/>
      <w:r>
        <w:t xml:space="preserve"> that the two linked elements are intended to be the same in every respect, so if the two differ in any attribute or </w:t>
      </w:r>
      <w:proofErr w:type="spellStart"/>
      <w:r>
        <w:t>subobject</w:t>
      </w:r>
      <w:proofErr w:type="spellEnd"/>
      <w:r>
        <w:t xml:space="preserve">, a validation error is produced.  This means that even if the </w:t>
      </w:r>
      <w:proofErr w:type="spellStart"/>
      <w:r>
        <w:t>subelement</w:t>
      </w:r>
      <w:proofErr w:type="spellEnd"/>
      <w:r>
        <w:t xml:space="preserve"> sets the optional ‘name’ property to one value and the replacing element sets it to a different value, the resulting SBML would not be considered valid.  </w:t>
      </w:r>
      <w:r w:rsidR="00477688">
        <w:t>Semantic equivalence is required here, not literal equivalence.  Numerical values of any attributes such as ‘</w:t>
      </w:r>
      <w:proofErr w:type="spellStart"/>
      <w:r w:rsidR="00477688">
        <w:t>initialValue</w:t>
      </w:r>
      <w:proofErr w:type="spellEnd"/>
      <w:r w:rsidR="00477688">
        <w:t xml:space="preserve">’ must be equivalent to each other as dictated by any relevant conversion factors (see ‘Conversion Factors’, section 3.5).  Similarly, </w:t>
      </w:r>
      <w:proofErr w:type="gramStart"/>
      <w:r w:rsidR="00477688">
        <w:t>SIds</w:t>
      </w:r>
      <w:proofErr w:type="gramEnd"/>
      <w:r w:rsidR="00477688">
        <w:t xml:space="preserve"> (such as the ‘compartment’ attribute of a Species) should point to the same element, but should that element have been replaced in the containing model, </w:t>
      </w:r>
      <w:r w:rsidR="00C00477">
        <w:t>the literal SId will be different</w:t>
      </w:r>
      <w:r w:rsidR="00477688">
        <w:t xml:space="preserve">.  </w:t>
      </w:r>
      <w:r w:rsidR="00C00477">
        <w:t>Finally, t</w:t>
      </w:r>
      <w:r>
        <w:t>he ‘id’</w:t>
      </w:r>
      <w:proofErr w:type="gramStart"/>
      <w:r>
        <w:t xml:space="preserve">, </w:t>
      </w:r>
      <w:r w:rsidR="00E11776">
        <w:t xml:space="preserve"> and</w:t>
      </w:r>
      <w:proofErr w:type="gramEnd"/>
      <w:r w:rsidR="00E11776">
        <w:t xml:space="preserve"> </w:t>
      </w:r>
      <w:r>
        <w:t>‘</w:t>
      </w:r>
      <w:proofErr w:type="spellStart"/>
      <w:r>
        <w:t>metaid</w:t>
      </w:r>
      <w:proofErr w:type="spellEnd"/>
      <w:r>
        <w:t xml:space="preserve">’ attributes, which each exist in different namespaces (and may be required to be different, in the </w:t>
      </w:r>
      <w:proofErr w:type="spellStart"/>
      <w:r>
        <w:t>metaid</w:t>
      </w:r>
      <w:proofErr w:type="spellEnd"/>
      <w:r>
        <w:t xml:space="preserve"> case)</w:t>
      </w:r>
      <w:r w:rsidR="00C00477">
        <w:t>,</w:t>
      </w:r>
      <w:r w:rsidR="00477688">
        <w:t xml:space="preserve"> may </w:t>
      </w:r>
      <w:r w:rsidR="00C00477">
        <w:t>change without breaking identity</w:t>
      </w:r>
      <w:r w:rsidR="00477688">
        <w:t xml:space="preserve">.  </w:t>
      </w:r>
      <w:r>
        <w:t>If the ‘identical’ attribute is not set, the validator will warn if an attribute of the replaced element was defined that is not defined at all on the replacement element.  If the ‘identical’ attribute is set ‘false’, no validation errors or warnings will be produced from any comparison of the two elements.</w:t>
      </w:r>
    </w:p>
    <w:p w14:paraId="746B2DFE" w14:textId="77777777" w:rsidR="000B5F01" w:rsidRDefault="000B5F01" w:rsidP="000B5F01">
      <w:r>
        <w:lastRenderedPageBreak/>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SId could not equally well accept a Species SId.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w:t>
      </w:r>
      <w:proofErr w:type="spellStart"/>
      <w:r>
        <w:t>intercompatibility</w:t>
      </w:r>
      <w:proofErr w:type="spellEnd"/>
      <w:r>
        <w:t xml:space="preserve"> with other package extensions—it may be that a Species could be validly replaced by a multi-component species, or it may not, but we will rely here on the normal validation rules that package supplies to dictate the results.</w:t>
      </w:r>
    </w:p>
    <w:p w14:paraId="4ED05851" w14:textId="77777777" w:rsidR="000B5F01" w:rsidRDefault="000B5F01" w:rsidP="000B5F01">
      <w:r>
        <w:t xml:space="preserve">Finally, it is possible to claim that an element replaces a deletion from a submodel.  </w:t>
      </w:r>
      <w:r w:rsidR="00EB3ABB">
        <w:t>In this case, the ‘deletion’ attribute is used instead of the normally-required ‘port’, ‘</w:t>
      </w:r>
      <w:proofErr w:type="spellStart"/>
      <w:r w:rsidR="00EB3ABB">
        <w:t>idRef</w:t>
      </w:r>
      <w:proofErr w:type="spellEnd"/>
      <w:r w:rsidR="00EB3ABB">
        <w:t>’, or ‘</w:t>
      </w:r>
      <w:proofErr w:type="spellStart"/>
      <w:r w:rsidR="00EB3ABB">
        <w:t>metaIdRef</w:t>
      </w:r>
      <w:proofErr w:type="spellEnd"/>
      <w:r w:rsidR="00EB3ABB">
        <w:t xml:space="preserve">’ attributes from the </w:t>
      </w:r>
      <w:proofErr w:type="spellStart"/>
      <w:r w:rsidR="00EB3ABB">
        <w:t>SBaseRef</w:t>
      </w:r>
      <w:proofErr w:type="spellEnd"/>
      <w:r w:rsidR="00EB3ABB">
        <w:t xml:space="preserve"> parent class.</w:t>
      </w:r>
      <w:r w:rsidR="000B5FA0">
        <w:t xml:space="preserve">  </w:t>
      </w:r>
      <w:r>
        <w:t xml:space="preserve">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w:t>
      </w:r>
      <w:proofErr w:type="spellStart"/>
      <w:r>
        <w:t>Subelement</w:t>
      </w:r>
      <w:proofErr w:type="spellEnd"/>
      <w:r>
        <w:t xml:space="preserve"> that may be listed in more than one </w:t>
      </w:r>
      <w:proofErr w:type="spellStart"/>
      <w:r>
        <w:t>ListOfReplacements</w:t>
      </w:r>
      <w:proofErr w:type="spellEnd"/>
      <w:r>
        <w:t>.  It is recommended that in the above N to M scenario, all N deleted elements be listed under all M replacement elements, to make things easier on visualization software that may try to display the results.</w:t>
      </w:r>
    </w:p>
    <w:p w14:paraId="29D8FCC2" w14:textId="77777777" w:rsidR="00780491" w:rsidRDefault="00516F7B" w:rsidP="000B5F01">
      <w:pPr>
        <w:pStyle w:val="Heading21"/>
      </w:pPr>
      <w:r>
        <w:t>3.5</w:t>
      </w:r>
      <w:r>
        <w:tab/>
      </w:r>
      <w:r w:rsidR="00780491">
        <w:t>Ports</w:t>
      </w:r>
    </w:p>
    <w:p w14:paraId="04657672" w14:textId="722EE203" w:rsidR="00780491" w:rsidRDefault="00516F7B" w:rsidP="00780491">
      <w:r>
        <w:t xml:space="preserve">The ‘port’ concept allows a modeler to design a submodel such that it can be used in a particular way by a containing model:  ports are those elements that are designed to be used in replacements or </w:t>
      </w:r>
      <w:r w:rsidR="000B5FA0">
        <w:t>deletions</w:t>
      </w:r>
      <w:r>
        <w:t xml:space="preserve">.  </w:t>
      </w:r>
      <w:r w:rsidR="000B5FA0">
        <w:t xml:space="preserve">As seen in Figure 3, Ports </w:t>
      </w:r>
      <w:r w:rsidR="00B56A67">
        <w:t xml:space="preserve">are </w:t>
      </w:r>
      <w:proofErr w:type="spellStart"/>
      <w:r w:rsidR="00B56A67">
        <w:t>SBaseRef</w:t>
      </w:r>
      <w:proofErr w:type="spellEnd"/>
      <w:r w:rsidR="00B56A67">
        <w:t xml:space="preserve"> objects with a </w:t>
      </w:r>
      <w:r w:rsidR="000B5FA0">
        <w:t xml:space="preserve">required </w:t>
      </w:r>
      <w:r w:rsidR="00B56A67">
        <w:t xml:space="preserve">‘id’ attribute </w:t>
      </w:r>
      <w:r w:rsidR="000B5FA0">
        <w:t xml:space="preserve">of type </w:t>
      </w:r>
      <w:proofErr w:type="spellStart"/>
      <w:r w:rsidR="00E11776">
        <w:t>PortSId</w:t>
      </w:r>
      <w:proofErr w:type="spellEnd"/>
      <w:r w:rsidR="000B5FA0">
        <w:t xml:space="preserve">.  </w:t>
      </w:r>
      <w:r w:rsidR="00780491">
        <w:t xml:space="preserve">The </w:t>
      </w:r>
      <w:proofErr w:type="spellStart"/>
      <w:r w:rsidR="00E11776">
        <w:t>PortSId</w:t>
      </w:r>
      <w:proofErr w:type="spellEnd"/>
      <w:r w:rsidR="000B5FA0">
        <w:t xml:space="preserve"> </w:t>
      </w:r>
      <w:r w:rsidR="00716849">
        <w:t xml:space="preserve">and </w:t>
      </w:r>
      <w:proofErr w:type="spellStart"/>
      <w:r w:rsidR="00716849">
        <w:t>P</w:t>
      </w:r>
      <w:r w:rsidR="00F05210">
        <w:t>ort</w:t>
      </w:r>
      <w:r w:rsidR="00FF253E">
        <w:t>S</w:t>
      </w:r>
      <w:r w:rsidR="00716849">
        <w:t>IdRef</w:t>
      </w:r>
      <w:proofErr w:type="spellEnd"/>
      <w:r w:rsidR="00716849">
        <w:t xml:space="preserve"> </w:t>
      </w:r>
      <w:r w:rsidR="00780491">
        <w:t>type</w:t>
      </w:r>
      <w:r w:rsidR="00716849">
        <w:t xml:space="preserve">s have </w:t>
      </w:r>
      <w:r w:rsidR="00780491">
        <w:t xml:space="preserve">the same </w:t>
      </w:r>
      <w:r w:rsidR="00716849">
        <w:t>restrictions as the</w:t>
      </w:r>
      <w:r w:rsidR="00780491">
        <w:t xml:space="preserve"> SId </w:t>
      </w:r>
      <w:r w:rsidR="00716849">
        <w:t xml:space="preserve">and SIdRef types </w:t>
      </w:r>
      <w:r w:rsidR="00780491">
        <w:t xml:space="preserve">(see section 3.1.7 of the Level 3 Version 1 SBML core specification), but </w:t>
      </w:r>
      <w:r w:rsidR="00716849">
        <w:t xml:space="preserve">have their </w:t>
      </w:r>
      <w:r w:rsidR="00780491">
        <w:t xml:space="preserve">own namespace within </w:t>
      </w:r>
      <w:r w:rsidR="00716849">
        <w:t xml:space="preserve">the </w:t>
      </w:r>
      <w:r w:rsidR="00780491">
        <w:t xml:space="preserve">parent model, and thus may be the same as the </w:t>
      </w:r>
      <w:r w:rsidR="00716849">
        <w:t xml:space="preserve">referenced </w:t>
      </w:r>
      <w:r w:rsidR="00780491">
        <w:t xml:space="preserve">element’s SId, should one be present.  </w:t>
      </w:r>
      <w:r w:rsidR="00716849">
        <w:t xml:space="preserve">The </w:t>
      </w:r>
      <w:r w:rsidR="00B56A67">
        <w:t xml:space="preserve">model to which the Port refers </w:t>
      </w:r>
      <w:r w:rsidR="00C71E58">
        <w:t xml:space="preserve">with its </w:t>
      </w:r>
      <w:proofErr w:type="spellStart"/>
      <w:r w:rsidR="00C71E58">
        <w:t>SBaseRef</w:t>
      </w:r>
      <w:proofErr w:type="spellEnd"/>
      <w:r w:rsidR="00C71E58">
        <w:t xml:space="preserve"> constructs </w:t>
      </w:r>
      <w:r w:rsidR="00B56A67">
        <w:t>is the parent model of the Port itself.  In turn, t</w:t>
      </w:r>
      <w:r w:rsidR="00F05210">
        <w:t xml:space="preserve">he port namespace of a model is created </w:t>
      </w:r>
      <w:r w:rsidR="00C71E58">
        <w:t xml:space="preserve">from the ‘id’ attributes of the Ports of a </w:t>
      </w:r>
      <w:r w:rsidR="00F05210">
        <w:t xml:space="preserve">Model, and is searched using the </w:t>
      </w:r>
      <w:r w:rsidR="00716849">
        <w:t xml:space="preserve">‘port’ attribute </w:t>
      </w:r>
      <w:r w:rsidR="00F05210">
        <w:t xml:space="preserve">of </w:t>
      </w:r>
      <w:proofErr w:type="gramStart"/>
      <w:r w:rsidR="00F05210">
        <w:t>an</w:t>
      </w:r>
      <w:proofErr w:type="gramEnd"/>
      <w:r w:rsidR="00F05210">
        <w:t xml:space="preserve"> </w:t>
      </w:r>
      <w:proofErr w:type="spellStart"/>
      <w:r w:rsidR="00F05210">
        <w:t>SBaseRef</w:t>
      </w:r>
      <w:proofErr w:type="spellEnd"/>
      <w:r w:rsidR="00F05210">
        <w:t>.</w:t>
      </w:r>
    </w:p>
    <w:p w14:paraId="63614A28" w14:textId="5045A1EF" w:rsidR="00522440" w:rsidRDefault="00522440" w:rsidP="00780491">
      <w:r>
        <w:lastRenderedPageBreak/>
        <w:t xml:space="preserve">Each port in a model must refer to a unique element of that model:  two ports may not both refer to the same </w:t>
      </w:r>
      <w:r w:rsidR="003C6150">
        <w:t xml:space="preserve">model </w:t>
      </w:r>
      <w:r>
        <w:t>element.  This carries the additional implication that ports may also not refer to other ports of the same model</w:t>
      </w:r>
      <w:r w:rsidR="003C6150">
        <w:t xml:space="preserve">.  They may also not </w:t>
      </w:r>
      <w:r>
        <w:t>(of course) refer to themselves.</w:t>
      </w:r>
    </w:p>
    <w:p w14:paraId="437DB055" w14:textId="43676D1E" w:rsidR="00780491" w:rsidRDefault="00780491" w:rsidP="00780491">
      <w:r>
        <w:t xml:space="preserve">As written, this scheme does not have the capability to </w:t>
      </w:r>
      <w:r w:rsidR="000B5FA0">
        <w:t xml:space="preserve">place restrictions on ports, as </w:t>
      </w:r>
      <w:r w:rsidR="00F05210">
        <w:t xml:space="preserve">may be </w:t>
      </w:r>
      <w:r w:rsidR="000B5FA0">
        <w:t xml:space="preserve">desired by ‘black box’ modelers.  </w:t>
      </w:r>
      <w:r w:rsidR="00F05210">
        <w:t xml:space="preserve">For example, it might be desirable to </w:t>
      </w:r>
      <w:r>
        <w:t>tag a port with a Boolean flag saying whether it must be overloaded or not (as Andrew Finney proposed in 2007</w:t>
      </w:r>
      <w:r>
        <w:rPr>
          <w:rStyle w:val="FootnoteReference"/>
        </w:rPr>
        <w:footnoteReference w:id="32"/>
      </w:r>
      <w:r>
        <w:t>)</w:t>
      </w:r>
      <w:r w:rsidR="00F05210">
        <w:t>.  In future versions of this specification we plan to add such options.  For now, we encourage users to develop their own annotation scheme for ports and add them to Port object</w:t>
      </w:r>
      <w:r w:rsidR="003C6150">
        <w:t>s</w:t>
      </w:r>
      <w:r w:rsidR="00F05210">
        <w:t xml:space="preserve">.  </w:t>
      </w:r>
    </w:p>
    <w:p w14:paraId="47E27A34" w14:textId="77777777" w:rsidR="000B5F01" w:rsidRDefault="00780491" w:rsidP="000B5F01">
      <w:pPr>
        <w:pStyle w:val="Heading21"/>
      </w:pPr>
      <w:r>
        <w:t>3.6</w:t>
      </w:r>
      <w:r w:rsidR="000B5F01">
        <w:tab/>
        <w:t>Conversion Factors</w:t>
      </w:r>
    </w:p>
    <w:p w14:paraId="5677081D" w14:textId="77777777"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14:paraId="2F7F179A" w14:textId="77777777"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submodel defines how a species </w:t>
      </w:r>
      <w:r w:rsidRPr="006E6C30">
        <w:rPr>
          <w:i/>
        </w:rPr>
        <w:t>amount</w:t>
      </w:r>
      <w:r>
        <w:t xml:space="preserve"> changes in time, and a second submodel defines an </w:t>
      </w:r>
      <w:proofErr w:type="spellStart"/>
      <w:r>
        <w:t>InitialAssignment</w:t>
      </w:r>
      <w:proofErr w:type="spellEnd"/>
      <w:r>
        <w:t xml:space="preserve"> for that same species in terms of </w:t>
      </w:r>
      <w:r w:rsidRPr="006E6C30">
        <w:rPr>
          <w:i/>
        </w:rPr>
        <w:t>concentration</w:t>
      </w:r>
      <w:r>
        <w:t>, something must be done to make the model as a whole coherent without editing the submodels directly.  However, we likewise cannot rely on implicit conversion based on declared units, but must make everything explicit instead.</w:t>
      </w:r>
    </w:p>
    <w:p w14:paraId="39B94B55" w14:textId="77777777" w:rsidR="000B5F01" w:rsidRDefault="000B5F01" w:rsidP="000B5F01">
      <w:r>
        <w:t xml:space="preserve">This is the use of the six different optional conversion factors present on the Submodel class, and the single conversion factor present in the </w:t>
      </w:r>
      <w:proofErr w:type="spellStart"/>
      <w:r>
        <w:t>ReplacedElement</w:t>
      </w:r>
      <w:proofErr w:type="spellEnd"/>
      <w:r>
        <w:t xml:space="preserve"> class.  The conversion factor in the </w:t>
      </w:r>
      <w:proofErr w:type="spellStart"/>
      <w:r>
        <w:t>ReplacedElement</w:t>
      </w:r>
      <w:proofErr w:type="spellEnd"/>
      <w:r>
        <w:t xml:space="preserve"> class is relatively straightforward (and overrides the Submodel conversion factors), so we will tackle that one first.</w:t>
      </w:r>
    </w:p>
    <w:p w14:paraId="148BD44C" w14:textId="77777777" w:rsidR="000B5F01" w:rsidRDefault="000B5F01" w:rsidP="000B5F01">
      <w:r>
        <w:t xml:space="preserve">If the submodels of the merged model retain any math (that is, if there are any reactions or assignments or anything with a math element on it that has not been replaced or deleted from the submodel),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Submodel where the replaced element’s SId is found on the left-hand side of an equation, the right-hand side is multiplied by that conversion factor before assignment to that variable.  So, if a species has an </w:t>
      </w:r>
      <w:proofErr w:type="spellStart"/>
      <w:r>
        <w:t>InitialAssignment</w:t>
      </w:r>
      <w:proofErr w:type="spellEnd"/>
      <w:r>
        <w:t xml:space="preserve"> of 4x+3, and has a conversion factor of CF, the </w:t>
      </w:r>
      <w:proofErr w:type="spellStart"/>
      <w:r>
        <w:t>InitialAssignment</w:t>
      </w:r>
      <w:proofErr w:type="spellEnd"/>
      <w:r>
        <w:t xml:space="preserve"> become CF*(4x+3).  The same is true for </w:t>
      </w:r>
      <w:proofErr w:type="spellStart"/>
      <w:r>
        <w:t>AssignmentRules</w:t>
      </w:r>
      <w:proofErr w:type="spellEnd"/>
      <w:r>
        <w:t xml:space="preserve">, </w:t>
      </w:r>
      <w:r w:rsidR="00F05210">
        <w:t xml:space="preserve">and </w:t>
      </w:r>
      <w:proofErr w:type="spellStart"/>
      <w:r>
        <w:t>Rat</w:t>
      </w:r>
      <w:r w:rsidR="005E2E5B">
        <w:t>eRules</w:t>
      </w:r>
      <w:proofErr w:type="spellEnd"/>
      <w:r w:rsidR="00F05210">
        <w:t xml:space="preserve">, </w:t>
      </w:r>
      <w:proofErr w:type="spellStart"/>
      <w:r>
        <w:t>KineticLaws</w:t>
      </w:r>
      <w:proofErr w:type="spellEnd"/>
      <w:r>
        <w:t xml:space="preserve">, </w:t>
      </w:r>
      <w:proofErr w:type="spellStart"/>
      <w:r>
        <w:t>EventAssignments</w:t>
      </w:r>
      <w:proofErr w:type="spellEnd"/>
      <w:r>
        <w:t>, and the implied rates of change of species as calculated from kinetic laws, as described in section 4.11.7 of the core specification.</w:t>
      </w:r>
    </w:p>
    <w:p w14:paraId="535C27F9" w14:textId="77777777" w:rsidR="000B5F01" w:rsidRDefault="000B5F01" w:rsidP="000B5F01">
      <w:r>
        <w:t xml:space="preserve">Conversely, any time the SId of a replaced element appears on the right-hand side of an equation in its original submodel, its appearance in that equation should be divided by the conversion factor.  In our previous example of an </w:t>
      </w:r>
      <w:proofErr w:type="spellStart"/>
      <w:r>
        <w:t>InitialAssignment</w:t>
      </w:r>
      <w:proofErr w:type="spellEnd"/>
      <w:r>
        <w:t xml:space="preserve"> rule of ‘4x+3’, if the ‘x’ had been replaced and given a conversion factor of </w:t>
      </w:r>
      <w:proofErr w:type="spellStart"/>
      <w:r>
        <w:t>CFx</w:t>
      </w:r>
      <w:proofErr w:type="spellEnd"/>
      <w:r>
        <w:t xml:space="preserve">, that </w:t>
      </w:r>
      <w:proofErr w:type="spellStart"/>
      <w:r>
        <w:t>InitialAssignment</w:t>
      </w:r>
      <w:proofErr w:type="spellEnd"/>
      <w:r>
        <w:t xml:space="preserve"> would become </w:t>
      </w:r>
      <w:r>
        <w:lastRenderedPageBreak/>
        <w:t>‘4(x/</w:t>
      </w:r>
      <w:proofErr w:type="spellStart"/>
      <w:r>
        <w:t>CFx</w:t>
      </w:r>
      <w:proofErr w:type="spellEnd"/>
      <w:r>
        <w:t>)+3’.  This holds true for any mathematical equation in the model</w:t>
      </w:r>
      <w:r w:rsidR="00F05210">
        <w:t xml:space="preserve">, including </w:t>
      </w:r>
      <w:proofErr w:type="spellStart"/>
      <w:r w:rsidR="00F05210">
        <w:t>AlgebraicRules</w:t>
      </w:r>
      <w:proofErr w:type="spellEnd"/>
      <w:r>
        <w:t>.</w:t>
      </w:r>
    </w:p>
    <w:p w14:paraId="1176566C" w14:textId="77777777" w:rsidR="000B5F01" w:rsidRDefault="000B5F01" w:rsidP="000B5F01">
      <w:r>
        <w:t xml:space="preserve">This also means that if a value appears on the right and left-hand sides of an equation, you must apply the conversion factor twice:  if the </w:t>
      </w:r>
      <w:proofErr w:type="spellStart"/>
      <w:r>
        <w:t>RateRule</w:t>
      </w:r>
      <w:proofErr w:type="spellEnd"/>
      <w:r>
        <w:t xml:space="preserve"> of x is “4x+3”, it becomes “</w:t>
      </w:r>
      <w:proofErr w:type="spellStart"/>
      <w:r>
        <w:t>CFx</w:t>
      </w:r>
      <w:proofErr w:type="spellEnd"/>
      <w:r>
        <w:t>*(4(x/</w:t>
      </w:r>
      <w:proofErr w:type="spellStart"/>
      <w:r>
        <w:t>CFx</w:t>
      </w:r>
      <w:proofErr w:type="spellEnd"/>
      <w:r>
        <w:t>) + 3)”.   (Note that this simplifies to “4x + 3*</w:t>
      </w:r>
      <w:proofErr w:type="spellStart"/>
      <w:r>
        <w:t>CFx</w:t>
      </w:r>
      <w:proofErr w:type="spellEnd"/>
      <w:r>
        <w:t>”, as you would expect—the ‘x’ part of the equation is already in the correct scale; it is only the 3 that must be converted.)</w:t>
      </w:r>
    </w:p>
    <w:p w14:paraId="03DE3458" w14:textId="77777777"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w:t>
      </w:r>
      <w:proofErr w:type="spellStart"/>
      <w:r>
        <w:t>spatialDimensions</w:t>
      </w:r>
      <w:proofErr w:type="spellEnd"/>
      <w:r>
        <w:t>=3’ is of the unit type ‘volume’, for example, even if exactly what units those are (liters; mi</w:t>
      </w:r>
      <w:r w:rsidR="00F05210">
        <w:t>l</w:t>
      </w:r>
      <w:r>
        <w:t>licubits</w:t>
      </w:r>
      <w:r w:rsidRPr="00D662DA">
        <w:rPr>
          <w:vertAlign w:val="superscript"/>
        </w:rPr>
        <w:t>3</w:t>
      </w:r>
      <w:r>
        <w:t>; etc.)</w:t>
      </w:r>
      <w:r w:rsidR="005E2E5B">
        <w:t xml:space="preserve"> </w:t>
      </w:r>
      <w:r>
        <w:t>is left undefined.  Similarly, all species are either of the unit type ‘substance’ or ‘concentration’, depending on the value of the required Boolean attribute ‘</w:t>
      </w:r>
      <w:proofErr w:type="spellStart"/>
      <w:r>
        <w:t>hasOnlySubstanceUnits</w:t>
      </w:r>
      <w:proofErr w:type="spellEnd"/>
      <w:r>
        <w:t xml:space="preserve">’.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14:paraId="7E8AD5E7" w14:textId="77777777" w:rsidR="000B5F01" w:rsidRDefault="000B5F01" w:rsidP="000B5F01">
      <w:r>
        <w:t>The six Submodel attributes ‘</w:t>
      </w:r>
      <w:proofErr w:type="spellStart"/>
      <w:r>
        <w:t>lengthConversionFactor</w:t>
      </w:r>
      <w:proofErr w:type="spellEnd"/>
      <w:r>
        <w:t>’, ‘</w:t>
      </w:r>
      <w:proofErr w:type="spellStart"/>
      <w:r>
        <w:t>volumeConversionFactor</w:t>
      </w:r>
      <w:proofErr w:type="spellEnd"/>
      <w:r>
        <w:t>’, ‘</w:t>
      </w:r>
      <w:proofErr w:type="spellStart"/>
      <w:r>
        <w:t>areaConversionFactor</w:t>
      </w:r>
      <w:proofErr w:type="spellEnd"/>
      <w:r>
        <w:t>’, ‘</w:t>
      </w:r>
      <w:proofErr w:type="spellStart"/>
      <w:r>
        <w:t>substanceConversionFactor</w:t>
      </w:r>
      <w:proofErr w:type="spellEnd"/>
      <w:r>
        <w:t>’, ‘</w:t>
      </w:r>
      <w:proofErr w:type="spellStart"/>
      <w:r>
        <w:t>timeConversionFactor</w:t>
      </w:r>
      <w:proofErr w:type="spellEnd"/>
      <w:r>
        <w:t>’, and ‘</w:t>
      </w:r>
      <w:proofErr w:type="spellStart"/>
      <w:r>
        <w:t>extentConversionFactor</w:t>
      </w:r>
      <w:proofErr w:type="spellEnd"/>
      <w:r>
        <w:t xml:space="preserve">’ dictate how any submodel math whose unit types are defined by the Level 3 core specification are to be converted </w:t>
      </w:r>
      <w:r>
        <w:rPr>
          <w:b/>
        </w:rPr>
        <w:t>whether or not that element was replaced</w:t>
      </w:r>
      <w:r>
        <w:t>, in the absence of an explicit conversion factor for that element.  Thus, all Compartments set ‘</w:t>
      </w:r>
      <w:proofErr w:type="spellStart"/>
      <w:r>
        <w:t>spatialDimension</w:t>
      </w:r>
      <w:proofErr w:type="spellEnd"/>
      <w:r>
        <w:t xml:space="preserve">=1’ in the submodel must be converted according to the </w:t>
      </w:r>
      <w:proofErr w:type="spellStart"/>
      <w:r>
        <w:t>lengthConversionFactor</w:t>
      </w:r>
      <w:proofErr w:type="spellEnd"/>
      <w:r>
        <w:t xml:space="preserve">, with all assignments to that compartment multiplied by the conversion factor, and that compartment’s SId divided by it wherever it appears inside a math element.  All </w:t>
      </w:r>
      <w:r w:rsidR="00B51E30">
        <w:t>rates of change of species amounts (defined in section 4.11.7 of the Level 3 specification)</w:t>
      </w:r>
      <w:r>
        <w:t xml:space="preserve"> are converted by the </w:t>
      </w:r>
      <w:proofErr w:type="spellStart"/>
      <w:r>
        <w:t>substanceConversionFactor</w:t>
      </w:r>
      <w:proofErr w:type="spellEnd"/>
      <w:r>
        <w:t xml:space="preserve"> divided by the </w:t>
      </w:r>
      <w:proofErr w:type="spellStart"/>
      <w:r>
        <w:t>timeConversionFactor</w:t>
      </w:r>
      <w:proofErr w:type="spellEnd"/>
      <w:r w:rsidR="00B51E30">
        <w:t xml:space="preserve">, after being converted (if necessary) by any internal </w:t>
      </w:r>
      <w:proofErr w:type="spellStart"/>
      <w:r w:rsidR="00B51E30">
        <w:t>conversionFactors</w:t>
      </w:r>
      <w:proofErr w:type="spellEnd"/>
      <w:r w:rsidR="00B51E30">
        <w:t>, as described</w:t>
      </w:r>
      <w:r>
        <w:t xml:space="preserve">.  All species concentrations from compartments of dimension 2 are converted by the </w:t>
      </w:r>
      <w:proofErr w:type="spellStart"/>
      <w:r>
        <w:t>substanceConversionFactor</w:t>
      </w:r>
      <w:proofErr w:type="spellEnd"/>
      <w:r>
        <w:t xml:space="preserve"> divided by the </w:t>
      </w:r>
      <w:proofErr w:type="spellStart"/>
      <w:r>
        <w:t>areaConversionFactor</w:t>
      </w:r>
      <w:proofErr w:type="spellEnd"/>
      <w:r>
        <w:t>.  Non-replaced elements with defined unit types are still converted, so that the output of any simulation will be on the same scale as elements from the containing model.</w:t>
      </w:r>
    </w:p>
    <w:p w14:paraId="2F3CF921" w14:textId="77777777" w:rsidR="000B5F01" w:rsidRDefault="00B51E30" w:rsidP="00B51E30">
      <w:r>
        <w:t xml:space="preserve">In the core specification for </w:t>
      </w:r>
      <w:r w:rsidR="000B5F01">
        <w:t>SBML Level 3</w:t>
      </w:r>
      <w:r>
        <w:t xml:space="preserve">, if the </w:t>
      </w:r>
      <w:proofErr w:type="spellStart"/>
      <w:r>
        <w:t>conversionFactor</w:t>
      </w:r>
      <w:proofErr w:type="spellEnd"/>
      <w:r>
        <w:t xml:space="preserve"> attributes for Model and on Species are undefined, the rate of change of species amounts over time is defined to be equal to the rate of extent of the reaction over time, arguably creating a default conversion of extent to amount of 1.  </w:t>
      </w:r>
      <w:r w:rsidR="000B5F01">
        <w:t>Similarly, all conversion factors here effectively default to ‘1’ as well, so that if (for example) ‘</w:t>
      </w:r>
      <w:proofErr w:type="spellStart"/>
      <w:r w:rsidR="000B5F01">
        <w:t>substanceConversionFactor</w:t>
      </w:r>
      <w:proofErr w:type="spellEnd"/>
      <w:r w:rsidR="000B5F01">
        <w:t>’ is defined but ‘</w:t>
      </w:r>
      <w:proofErr w:type="spellStart"/>
      <w:r>
        <w:t>area</w:t>
      </w:r>
      <w:r w:rsidR="000B5F01">
        <w:t>ConversionFactor</w:t>
      </w:r>
      <w:proofErr w:type="spellEnd"/>
      <w:r w:rsidR="000B5F01">
        <w:t xml:space="preserve">’ is not, species concentrations from compartments of dimension 2 are still converted according to the </w:t>
      </w:r>
      <w:proofErr w:type="spellStart"/>
      <w:r w:rsidR="000B5F01">
        <w:t>substanceConversionFactor</w:t>
      </w:r>
      <w:proofErr w:type="spellEnd"/>
      <w:r w:rsidR="000B5F01">
        <w:t>, ‘divided by 1’.</w:t>
      </w:r>
    </w:p>
    <w:p w14:paraId="512E245B" w14:textId="77777777" w:rsidR="000B5F01" w:rsidRDefault="000B5F01" w:rsidP="000B5F01">
      <w:r>
        <w:t xml:space="preserve">Critically, if an element’s unit type cannot be determined, it has no default conversion factor, and one must be set explicitly for the element in question.  All Parameters fall in this category, </w:t>
      </w:r>
      <w:r>
        <w:lastRenderedPageBreak/>
        <w:t xml:space="preserve">as parameters may have any unit at all, and have no defined unit type as a class.  Similarly, compartments with no </w:t>
      </w:r>
      <w:proofErr w:type="spellStart"/>
      <w:r>
        <w:t>spatialDimension</w:t>
      </w:r>
      <w:proofErr w:type="spellEnd"/>
      <w:r>
        <w:t xml:space="preserve"> set, or set to a fractal </w:t>
      </w:r>
      <w:proofErr w:type="spellStart"/>
      <w:r>
        <w:t>spatialDimension</w:t>
      </w:r>
      <w:proofErr w:type="spellEnd"/>
      <w:r>
        <w:t xml:space="preserve"> such as 2.6 should not be converted automatically.  This means that if a Parameter is internal to a submodel and </w:t>
      </w:r>
      <w:r w:rsidR="00F05210">
        <w:t xml:space="preserve">not </w:t>
      </w:r>
      <w:r>
        <w:t xml:space="preserve">replaced, there is no way to convert it, and it will remain in </w:t>
      </w:r>
      <w:r w:rsidR="00F05210">
        <w:t xml:space="preserve">its original </w:t>
      </w:r>
      <w:r>
        <w:t xml:space="preserve">scale.  This will not affect the math of the converted elements, as the rules above first convert all </w:t>
      </w:r>
      <w:proofErr w:type="gramStart"/>
      <w:r>
        <w:t>math</w:t>
      </w:r>
      <w:proofErr w:type="gramEnd"/>
      <w:r>
        <w:t xml:space="preserve">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14:paraId="723587D4" w14:textId="77777777" w:rsidR="000B5F01" w:rsidRDefault="000B5F01" w:rsidP="000B5F01">
      <w:r>
        <w:t xml:space="preserve">Some math may use a combination of conversion factors defined on the Submodel with the conversion factors defined explicitly on an element’s replacement construct.  The simplest example is that of a </w:t>
      </w:r>
      <w:proofErr w:type="spellStart"/>
      <w:r>
        <w:t>RateRule</w:t>
      </w:r>
      <w:proofErr w:type="spellEnd"/>
      <w:r>
        <w:t xml:space="preserve"> that defines how a Parameter changes with time.  If the Parameter has been replaced and given a conversion factor, the Parameter’s explicit conversion factor is divided by the </w:t>
      </w:r>
      <w:proofErr w:type="spellStart"/>
      <w:r>
        <w:t>Submodel’s</w:t>
      </w:r>
      <w:proofErr w:type="spellEnd"/>
      <w:r>
        <w:t xml:space="preserve"> </w:t>
      </w:r>
      <w:proofErr w:type="spellStart"/>
      <w:r>
        <w:t>timeConversionFactor</w:t>
      </w:r>
      <w:proofErr w:type="spellEnd"/>
      <w:r>
        <w:t xml:space="preserve"> to act as the overall conversion factor for the </w:t>
      </w:r>
      <w:proofErr w:type="spellStart"/>
      <w:r>
        <w:t>RateRule’s</w:t>
      </w:r>
      <w:proofErr w:type="spellEnd"/>
      <w:r>
        <w:t xml:space="preserve"> math.  As a slightly more complicated example, a species concentration that has no explicit conversion factor set for its replacement, and which is contained in a compartment that does have an explicit conversion factor, will be converted according to the </w:t>
      </w:r>
      <w:proofErr w:type="spellStart"/>
      <w:r>
        <w:t>substanceConversionFactor</w:t>
      </w:r>
      <w:proofErr w:type="spellEnd"/>
      <w:r>
        <w:t xml:space="preserve"> from the Submodel divided by the conversion factor defined by the compartment replacement construct.</w:t>
      </w:r>
    </w:p>
    <w:p w14:paraId="0AA8C8E1" w14:textId="77777777" w:rsidR="000B5F01" w:rsidRDefault="000B5F01" w:rsidP="000B5F01">
      <w:r>
        <w:t xml:space="preserve">Species concentrations of species from compartments with undefined unit types will be converted according to the </w:t>
      </w:r>
      <w:proofErr w:type="spellStart"/>
      <w:r>
        <w:t>substanceConversionFactor</w:t>
      </w:r>
      <w:proofErr w:type="spellEnd"/>
      <w:r>
        <w:t xml:space="preserve">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no automatic </w:t>
      </w:r>
      <w:proofErr w:type="spellStart"/>
      <w:r>
        <w:t>conversionFactor</w:t>
      </w:r>
      <w:proofErr w:type="spellEnd"/>
      <w:r>
        <w:t xml:space="preserve"> is possible, and if one is needed, it must be set explicitly on the species’ replacement itself.</w:t>
      </w:r>
    </w:p>
    <w:p w14:paraId="082F12C5" w14:textId="77777777" w:rsidR="000B5F01" w:rsidRDefault="000B5F01" w:rsidP="000B5F01">
      <w:r>
        <w:t>Another complication is the situation where a species is set ‘</w:t>
      </w:r>
      <w:proofErr w:type="spellStart"/>
      <w:r>
        <w:t>hasOnlySubstanceUnits</w:t>
      </w:r>
      <w:proofErr w:type="spellEnd"/>
      <w:r>
        <w:t>=true’ in the submodel, but is set ‘</w:t>
      </w:r>
      <w:proofErr w:type="spellStart"/>
      <w:r>
        <w:t>hasOnlySubstanceUnits</w:t>
      </w:r>
      <w:proofErr w:type="spellEnd"/>
      <w:r>
        <w:t xml:space="preserve">=false’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w:t>
      </w:r>
      <w:proofErr w:type="spellStart"/>
      <w:r>
        <w:t>Unreplaced</w:t>
      </w:r>
      <w:proofErr w:type="spellEnd"/>
      <w:r>
        <w:t xml:space="preserve"> species are still converted, but if they were in amounts before, they remain in amounts afterwards and likewise when in concentrations.</w:t>
      </w:r>
    </w:p>
    <w:p w14:paraId="10EFB76E" w14:textId="77777777" w:rsidR="000B5F01" w:rsidRDefault="000B5F01" w:rsidP="000B5F01">
      <w:r>
        <w:t xml:space="preserve">Any math not directly associated with a replaced element and that does not have a defined unit type is assumed to exist in the same scale as all other similar elements across all submodels.  The only example of this in the Level 3 core is the math associated with the Priority </w:t>
      </w:r>
      <w:proofErr w:type="spellStart"/>
      <w:r>
        <w:t>subelement</w:t>
      </w:r>
      <w:proofErr w:type="spellEnd"/>
      <w:r>
        <w:t xml:space="preserve"> of Events.  A Priority element may be replaced directly by a Replacement construct or by replacing its parent Event, but when comparing Priority expressions from submodels with Priority expressions from the containing model or from other submodels, they are all assumed to be on the same scale relative to each other.  (If one model had priorities set on a scale of 0 to 10 and another had priorities set on a scale of </w:t>
      </w:r>
      <w:r w:rsidR="00282AFB">
        <w:t>-10</w:t>
      </w:r>
      <w:r>
        <w:t xml:space="preserve">0 to 100, that is just the way it is, and to fix it, all incompatible Priorities would have to be replaced.)  The same would be true of math defined in any other Level 3 package without a defined unit type, or with a newly-defined unit type:  </w:t>
      </w:r>
      <w:r>
        <w:lastRenderedPageBreak/>
        <w:t>none of it would be converted automatically, and all such elements would have to be converted explicitly by being replaced, or that package would have to extend this Hierarchical Model Composition package to define a new attribute on Submodel (‘</w:t>
      </w:r>
      <w:proofErr w:type="spellStart"/>
      <w:r w:rsidR="00282AFB">
        <w:t>newpack:</w:t>
      </w:r>
      <w:r>
        <w:t>newPackageUnitTypeConversionFactor</w:t>
      </w:r>
      <w:proofErr w:type="spellEnd"/>
      <w:r>
        <w:t xml:space="preserve">’) that could be used to automatically convert all such elements in the submodel with that unit type.  (If anyone really cared, they could do this for Priority objects, too, and define a </w:t>
      </w:r>
      <w:proofErr w:type="spellStart"/>
      <w:r>
        <w:t>priorityConversionFactor</w:t>
      </w:r>
      <w:proofErr w:type="spellEnd"/>
      <w:r>
        <w:t>.  Here, we assume that this capability is too obscure to be desirable, particularly given that Priority objects have just been introduced to SBML, and thus have no divergent traditions to convert between.)</w:t>
      </w:r>
    </w:p>
    <w:p w14:paraId="575CC2B6" w14:textId="77777777" w:rsidR="000B5F01" w:rsidRDefault="000B5F01" w:rsidP="000B5F01">
      <w:r>
        <w:t>For convenience, here is a table of SBML core elements and concepts, and what conversion factors they use when included as a submodel:</w:t>
      </w:r>
    </w:p>
    <w:p w14:paraId="1CA6B276" w14:textId="77777777" w:rsidR="000B5F01" w:rsidRDefault="000B5F01" w:rsidP="000B5F01">
      <w:pPr>
        <w:pStyle w:val="Caption"/>
        <w:keepNext/>
      </w:pPr>
      <w:proofErr w:type="gramStart"/>
      <w:r>
        <w:t xml:space="preserve">Table </w:t>
      </w:r>
      <w:proofErr w:type="gramEnd"/>
      <w:r w:rsidR="00B56A67">
        <w:fldChar w:fldCharType="begin"/>
      </w:r>
      <w:r w:rsidR="00B56A67">
        <w:instrText xml:space="preserve"> SEQ Table \* ARABIC </w:instrText>
      </w:r>
      <w:r w:rsidR="00B56A67">
        <w:fldChar w:fldCharType="separate"/>
      </w:r>
      <w:r w:rsidR="00E42613">
        <w:rPr>
          <w:noProof/>
        </w:rPr>
        <w:t>1</w:t>
      </w:r>
      <w:r w:rsidR="00B56A67">
        <w:rPr>
          <w:noProof/>
        </w:rPr>
        <w:fldChar w:fldCharType="end"/>
      </w:r>
      <w:proofErr w:type="gramStart"/>
      <w:r>
        <w:t>:  A list of all core SBML elements containing math elements, and which conversion factors (if any) are used for them.</w:t>
      </w:r>
      <w:proofErr w:type="gramEnd"/>
      <w:r>
        <w:t xml:space="preserve">  When different conversion factors are used in different situations, the attributes that define those differences are listed.  Listed conversion factors of other elements (‘conversion factor of compartment’; ‘conversion 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14:paraId="34DCAC61" w14:textId="77777777"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14:paraId="42191363" w14:textId="77777777"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14:paraId="5709917C" w14:textId="77777777"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14:paraId="251F17B1" w14:textId="77777777"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14:paraId="548ED765"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10CDDF3B"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AlgebraicRule</w:t>
            </w:r>
            <w:proofErr w:type="spellEnd"/>
          </w:p>
        </w:tc>
        <w:tc>
          <w:tcPr>
            <w:tcW w:w="3360" w:type="dxa"/>
            <w:vAlign w:val="center"/>
            <w:hideMark/>
          </w:tcPr>
          <w:p w14:paraId="44F993AE"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vAlign w:val="center"/>
            <w:hideMark/>
          </w:tcPr>
          <w:p w14:paraId="35A34B5C" w14:textId="77777777" w:rsidR="000B5F01" w:rsidRPr="00B55652" w:rsidRDefault="00F05210"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1</w:t>
            </w:r>
          </w:p>
        </w:tc>
      </w:tr>
      <w:tr w:rsidR="000B5F01" w:rsidRPr="00B55652" w14:paraId="16C9FFE5"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6EA28C5"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AssignmentRule</w:t>
            </w:r>
            <w:proofErr w:type="spellEnd"/>
          </w:p>
        </w:tc>
        <w:tc>
          <w:tcPr>
            <w:tcW w:w="3360" w:type="dxa"/>
            <w:vAlign w:val="center"/>
            <w:hideMark/>
          </w:tcPr>
          <w:p w14:paraId="602AB055"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60BB9182"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14:paraId="247C6FE1"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5E6ABB99"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3FABBA65"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=1</w:t>
            </w:r>
          </w:p>
        </w:tc>
        <w:tc>
          <w:tcPr>
            <w:tcW w:w="3520" w:type="dxa"/>
            <w:vAlign w:val="center"/>
            <w:hideMark/>
          </w:tcPr>
          <w:p w14:paraId="3A1A780D"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lengthConversionFactor</w:t>
            </w:r>
            <w:proofErr w:type="spellEnd"/>
          </w:p>
        </w:tc>
      </w:tr>
      <w:tr w:rsidR="000B5F01" w:rsidRPr="00B55652" w14:paraId="393760FB"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54DCC675"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34B6476D"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=2</w:t>
            </w:r>
          </w:p>
        </w:tc>
        <w:tc>
          <w:tcPr>
            <w:tcW w:w="3520" w:type="dxa"/>
            <w:vAlign w:val="center"/>
            <w:hideMark/>
          </w:tcPr>
          <w:p w14:paraId="4FDF0108"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areaConversionFactor</w:t>
            </w:r>
            <w:proofErr w:type="spellEnd"/>
          </w:p>
        </w:tc>
      </w:tr>
      <w:tr w:rsidR="000B5F01" w:rsidRPr="00B55652" w14:paraId="19FB0E76"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1C904531"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65BB31A1"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=3</w:t>
            </w:r>
          </w:p>
        </w:tc>
        <w:tc>
          <w:tcPr>
            <w:tcW w:w="3520" w:type="dxa"/>
            <w:vAlign w:val="center"/>
            <w:hideMark/>
          </w:tcPr>
          <w:p w14:paraId="596BDC9B"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volumeConversionFactor</w:t>
            </w:r>
            <w:proofErr w:type="spellEnd"/>
          </w:p>
        </w:tc>
      </w:tr>
      <w:tr w:rsidR="000B5F01" w:rsidRPr="00B55652" w14:paraId="6D0F6732"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F668AC6"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2BE6B9D4"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 xml:space="preserve"> undefined or not equal to 1, 2, or 3</w:t>
            </w:r>
          </w:p>
        </w:tc>
        <w:tc>
          <w:tcPr>
            <w:tcW w:w="3520" w:type="dxa"/>
            <w:vAlign w:val="center"/>
            <w:hideMark/>
          </w:tcPr>
          <w:p w14:paraId="4D73C312"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4FD1E09A"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2F6EB52"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Constraint</w:t>
            </w:r>
          </w:p>
        </w:tc>
        <w:tc>
          <w:tcPr>
            <w:tcW w:w="3360" w:type="dxa"/>
            <w:vAlign w:val="center"/>
            <w:hideMark/>
          </w:tcPr>
          <w:p w14:paraId="55AE4988"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1A47CEB6"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14:paraId="14C3EA8E"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1A24E89"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Delay</w:t>
            </w:r>
          </w:p>
        </w:tc>
        <w:tc>
          <w:tcPr>
            <w:tcW w:w="3360" w:type="dxa"/>
            <w:vAlign w:val="center"/>
            <w:hideMark/>
          </w:tcPr>
          <w:p w14:paraId="0AABA867"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76682798"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timeConversionFactor</w:t>
            </w:r>
            <w:proofErr w:type="spellEnd"/>
          </w:p>
        </w:tc>
      </w:tr>
      <w:tr w:rsidR="000B5F01" w:rsidRPr="00B55652" w14:paraId="5CF6F787"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3B0A18A3"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EventAssignment</w:t>
            </w:r>
            <w:proofErr w:type="spellEnd"/>
          </w:p>
        </w:tc>
        <w:tc>
          <w:tcPr>
            <w:tcW w:w="3360" w:type="dxa"/>
            <w:vAlign w:val="center"/>
            <w:hideMark/>
          </w:tcPr>
          <w:p w14:paraId="0D5FF0E5"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34A94634"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14:paraId="4562737F"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982F08E"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FunctionDefinition</w:t>
            </w:r>
            <w:proofErr w:type="spellEnd"/>
          </w:p>
        </w:tc>
        <w:tc>
          <w:tcPr>
            <w:tcW w:w="3360" w:type="dxa"/>
            <w:vAlign w:val="center"/>
            <w:hideMark/>
          </w:tcPr>
          <w:p w14:paraId="7F532A62"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348DF7A6"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002832A9"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6CF5A0F5"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InitialAssignment</w:t>
            </w:r>
            <w:proofErr w:type="spellEnd"/>
          </w:p>
        </w:tc>
        <w:tc>
          <w:tcPr>
            <w:tcW w:w="3360" w:type="dxa"/>
            <w:vAlign w:val="center"/>
            <w:hideMark/>
          </w:tcPr>
          <w:p w14:paraId="262CBE55"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1D8E88F0"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14:paraId="0B3D1339"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212C3E36"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KineticLaw</w:t>
            </w:r>
          </w:p>
        </w:tc>
        <w:tc>
          <w:tcPr>
            <w:tcW w:w="3360" w:type="dxa"/>
            <w:vAlign w:val="center"/>
            <w:hideMark/>
          </w:tcPr>
          <w:p w14:paraId="395B55AA"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7FF23DE2"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extentConversionFactor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14:paraId="60560B74" w14:textId="77777777" w:rsidTr="004A126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1171898" w14:textId="77777777" w:rsidR="000B5F01" w:rsidRPr="00B51E30" w:rsidRDefault="00B51E30" w:rsidP="004A126C">
            <w:pPr>
              <w:rPr>
                <w:rFonts w:ascii="Calibri" w:eastAsia="Times New Roman" w:hAnsi="Calibri" w:cs="Calibri"/>
                <w:b w:val="0"/>
              </w:rPr>
            </w:pPr>
            <w:r w:rsidRPr="00B51E30">
              <w:rPr>
                <w:rFonts w:ascii="Calibri" w:eastAsia="Times New Roman" w:hAnsi="Calibri" w:cs="Calibri"/>
                <w:b w:val="0"/>
              </w:rPr>
              <w:t>Implied math for rates of change of species</w:t>
            </w:r>
          </w:p>
        </w:tc>
        <w:tc>
          <w:tcPr>
            <w:tcW w:w="3360" w:type="dxa"/>
            <w:vAlign w:val="center"/>
            <w:hideMark/>
          </w:tcPr>
          <w:p w14:paraId="2E176379"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524FF425"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14:paraId="3186402E"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60023D13"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Parameter</w:t>
            </w:r>
          </w:p>
        </w:tc>
        <w:tc>
          <w:tcPr>
            <w:tcW w:w="3360" w:type="dxa"/>
            <w:vAlign w:val="center"/>
            <w:hideMark/>
          </w:tcPr>
          <w:p w14:paraId="50EDFD3C"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5518BFE3"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508962D8"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65900F4"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Priority</w:t>
            </w:r>
          </w:p>
        </w:tc>
        <w:tc>
          <w:tcPr>
            <w:tcW w:w="3360" w:type="dxa"/>
            <w:vAlign w:val="center"/>
            <w:hideMark/>
          </w:tcPr>
          <w:p w14:paraId="1F8634C2"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7AA2BF14"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13402F97"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1A1C69F"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RateRule</w:t>
            </w:r>
            <w:proofErr w:type="spellEnd"/>
          </w:p>
        </w:tc>
        <w:tc>
          <w:tcPr>
            <w:tcW w:w="3360" w:type="dxa"/>
            <w:vAlign w:val="center"/>
            <w:hideMark/>
          </w:tcPr>
          <w:p w14:paraId="764D868B"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172F78F6"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xml:space="preserve">(conversion factor of symbol)/ </w:t>
            </w:r>
            <w:proofErr w:type="spellStart"/>
            <w:r w:rsidRPr="00B55652">
              <w:rPr>
                <w:rFonts w:ascii="Calibri" w:eastAsia="Times New Roman" w:hAnsi="Calibri" w:cs="Calibri"/>
              </w:rPr>
              <w:lastRenderedPageBreak/>
              <w:t>timeConversionFactor</w:t>
            </w:r>
            <w:proofErr w:type="spellEnd"/>
          </w:p>
        </w:tc>
      </w:tr>
      <w:tr w:rsidR="000B5F01" w:rsidRPr="00B55652" w14:paraId="43B04640"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206E6C81"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lastRenderedPageBreak/>
              <w:t>Species</w:t>
            </w:r>
          </w:p>
        </w:tc>
        <w:tc>
          <w:tcPr>
            <w:tcW w:w="3360" w:type="dxa"/>
            <w:vAlign w:val="center"/>
            <w:hideMark/>
          </w:tcPr>
          <w:p w14:paraId="474550A1"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14:paraId="4932FA11"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p>
        </w:tc>
      </w:tr>
      <w:tr w:rsidR="000B5F01" w:rsidRPr="00B55652" w14:paraId="179B7E13"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5C83EA8D"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14:paraId="4BCA133D"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14:paraId="2250FA35"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(conversion factor of compartment)</w:t>
            </w:r>
          </w:p>
        </w:tc>
      </w:tr>
      <w:tr w:rsidR="000B5F01" w:rsidRPr="00B55652" w14:paraId="3977EC87" w14:textId="77777777" w:rsidTr="004A126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34068EE"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14:paraId="19065DFC"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=true,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14:paraId="24505920"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compartment</w:t>
            </w:r>
          </w:p>
        </w:tc>
      </w:tr>
      <w:tr w:rsidR="000B5F01" w:rsidRPr="00B55652" w14:paraId="32913038" w14:textId="77777777" w:rsidTr="004A126C">
        <w:trPr>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8B9D0F5"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14:paraId="1B921FA6"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=false,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14:paraId="4FD4D236"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 compartment/ (conversion factor of compartment)</w:t>
            </w:r>
          </w:p>
        </w:tc>
      </w:tr>
      <w:tr w:rsidR="000B5F01" w:rsidRPr="00B55652" w14:paraId="16B3BADF"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6F39C94"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SpeciesReference</w:t>
            </w:r>
          </w:p>
        </w:tc>
        <w:tc>
          <w:tcPr>
            <w:tcW w:w="3360" w:type="dxa"/>
            <w:vAlign w:val="center"/>
            <w:hideMark/>
          </w:tcPr>
          <w:p w14:paraId="4ACA9123"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582ECE78"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55CA3B55"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814B85C"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Trigger</w:t>
            </w:r>
          </w:p>
        </w:tc>
        <w:tc>
          <w:tcPr>
            <w:tcW w:w="3360" w:type="dxa"/>
            <w:vAlign w:val="center"/>
            <w:hideMark/>
          </w:tcPr>
          <w:p w14:paraId="1DF14F81"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4D83D68A"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14:paraId="730727BC" w14:textId="77777777" w:rsidTr="004A12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A53057E"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&lt;unknown&gt;</w:t>
            </w:r>
          </w:p>
        </w:tc>
        <w:tc>
          <w:tcPr>
            <w:tcW w:w="3360" w:type="dxa"/>
            <w:vAlign w:val="center"/>
            <w:hideMark/>
          </w:tcPr>
          <w:p w14:paraId="6E0695E7"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vAlign w:val="center"/>
            <w:hideMark/>
          </w:tcPr>
          <w:p w14:paraId="0DB1A4AD"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14:paraId="748C3B8C" w14:textId="77777777" w:rsidR="00511009" w:rsidRDefault="00511009" w:rsidP="00511009">
      <w:pPr>
        <w:pStyle w:val="Heading21"/>
      </w:pPr>
      <w:r>
        <w:t>3.7</w:t>
      </w:r>
      <w:r>
        <w:tab/>
      </w:r>
      <w:r w:rsidR="004D0B68">
        <w:t>Identifier scoping</w:t>
      </w:r>
    </w:p>
    <w:p w14:paraId="42D56B8F" w14:textId="77777777" w:rsidR="00511009" w:rsidRDefault="002E6147" w:rsidP="00511009">
      <w:pPr>
        <w:pStyle w:val="Body"/>
      </w:pPr>
      <w:r>
        <w:t>In section 3.3.1 of the SBML Level 3 version 1 specification, three scopes for element ids are defined:  the scope of IDs over the Model, over a Reaction, and for Units within a Model</w:t>
      </w:r>
      <w:r w:rsidR="00296D96">
        <w:t xml:space="preserve">.  </w:t>
      </w:r>
      <w:r w:rsidR="00511009">
        <w:t>The introduction of hierarchy to SBML creates a profusion of namespaces, each of which is explained above, but which is summarized here for convenience.</w:t>
      </w:r>
    </w:p>
    <w:p w14:paraId="108C36FA" w14:textId="77777777" w:rsidR="00511009" w:rsidRDefault="00511009" w:rsidP="00214BAE">
      <w:pPr>
        <w:pStyle w:val="indent1level"/>
      </w:pPr>
      <w:r w:rsidRPr="00214BAE">
        <w:rPr>
          <w:b/>
        </w:rPr>
        <w:t>SBMLDocument</w:t>
      </w:r>
      <w:r>
        <w:t xml:space="preserve">:  </w:t>
      </w:r>
      <w:r w:rsidR="00214BAE">
        <w:t xml:space="preserve">The identifier of every Model, ModelDefinition, and ExternalModelDefinition in the document must be unique across the set of all such identifiers in the document.  </w:t>
      </w:r>
      <w:r w:rsidR="00325C67">
        <w:t>This is referred to as the ‘model namespace of the document’.</w:t>
      </w:r>
    </w:p>
    <w:p w14:paraId="6E25C91E" w14:textId="77777777" w:rsidR="007A2D46" w:rsidRDefault="007A2D46" w:rsidP="00214BAE">
      <w:pPr>
        <w:pStyle w:val="indent1level"/>
      </w:pPr>
      <w:r w:rsidRPr="00214BAE">
        <w:rPr>
          <w:b/>
        </w:rPr>
        <w:t>Model and ModelDefinitions</w:t>
      </w:r>
      <w:r>
        <w:t xml:space="preserve">:  </w:t>
      </w:r>
      <w:r w:rsidR="00214BAE">
        <w:t xml:space="preserve">As in core SBML Level3, the identifiers of every </w:t>
      </w:r>
      <w:proofErr w:type="spellStart"/>
      <w:r w:rsidR="00214BAE">
        <w:t>FunctionDefinition</w:t>
      </w:r>
      <w:proofErr w:type="spellEnd"/>
      <w:r w:rsidR="00214BAE">
        <w:t xml:space="preserve">, Compartment, Species, Parameter, Reaction, SpeciesReference, </w:t>
      </w:r>
      <w:proofErr w:type="spellStart"/>
      <w:r w:rsidR="00214BAE">
        <w:t>ModifierSpeciesReference</w:t>
      </w:r>
      <w:proofErr w:type="spellEnd"/>
      <w:r w:rsidR="00214BAE">
        <w:t>, Event, and Model,</w:t>
      </w:r>
      <w:r w:rsidR="00464434">
        <w:t xml:space="preserve"> plus the newly-defined classes Submodel and Deletion must be unique across the set of all such identifiers in the Model or ModelDefinition to which they belong.  This is referred to as the ‘element namespace of the model’.  When there are multiple Models or ModelDefintions, this means there are multiple such namespaces, </w:t>
      </w:r>
      <w:r w:rsidR="00F05210">
        <w:t>so</w:t>
      </w:r>
      <w:r w:rsidR="00464434">
        <w:t xml:space="preserve"> that when </w:t>
      </w:r>
      <w:proofErr w:type="gramStart"/>
      <w:r w:rsidR="00464434">
        <w:t>an</w:t>
      </w:r>
      <w:proofErr w:type="gramEnd"/>
      <w:r w:rsidR="00464434">
        <w:t xml:space="preserve"> SIdRef points to this namespace, one must also know to which Model one is referring.</w:t>
      </w:r>
    </w:p>
    <w:p w14:paraId="3AA17BDC" w14:textId="77777777" w:rsidR="004D0B68" w:rsidRDefault="00A15548" w:rsidP="00325C67">
      <w:pPr>
        <w:pStyle w:val="indent1level"/>
      </w:pPr>
      <w:r>
        <w:rPr>
          <w:b/>
        </w:rPr>
        <w:t>Units</w:t>
      </w:r>
      <w:r w:rsidR="004D0B68" w:rsidRPr="004D0B68">
        <w:t>:</w:t>
      </w:r>
      <w:r w:rsidR="004D0B68">
        <w:t xml:space="preserve">  </w:t>
      </w:r>
      <w:r w:rsidR="00F05210">
        <w:t xml:space="preserve">As in </w:t>
      </w:r>
      <w:r w:rsidR="004D0B68">
        <w:t>Core SBML Level 3</w:t>
      </w:r>
      <w:r w:rsidR="00F05210">
        <w:t xml:space="preserve">, the identifiers of every Unit must be unique across the set of all such identifiers in the Model or ModelDefinition to which they belong.  This is referred to as the ‘unit namespace of the model’.  When there are multiple Models or ModelDefintions, this means there are multiple such namespaces, so that when a </w:t>
      </w:r>
      <w:proofErr w:type="spellStart"/>
      <w:r w:rsidR="00F05210">
        <w:t>UnitSIdRef</w:t>
      </w:r>
      <w:proofErr w:type="spellEnd"/>
      <w:r w:rsidR="00F05210">
        <w:t xml:space="preserve"> points to this namespace, one must also know to which Model one is referring.</w:t>
      </w:r>
    </w:p>
    <w:p w14:paraId="6019796B" w14:textId="6734B36F" w:rsidR="00F05210" w:rsidRDefault="00F05210" w:rsidP="00F05210">
      <w:pPr>
        <w:pStyle w:val="indent1level"/>
      </w:pPr>
      <w:r>
        <w:rPr>
          <w:b/>
        </w:rPr>
        <w:t>Ports</w:t>
      </w:r>
      <w:r w:rsidRPr="00F05210">
        <w:t>:</w:t>
      </w:r>
      <w:r>
        <w:t xml:space="preserve">  </w:t>
      </w:r>
      <w:r w:rsidR="0072378B">
        <w:t>A new construct in this package:</w:t>
      </w:r>
      <w:r>
        <w:t xml:space="preserve"> the identifiers of every Port must be unique across the set of all such identifiers in the Model or ModelDefinition to which they belong.  This is referred to as the ‘port namespace of the model’.  When there are multiple Models or ModelDefintions, this means there are multiple such namespaces, so that when a </w:t>
      </w:r>
      <w:proofErr w:type="spellStart"/>
      <w:r>
        <w:t>UnitSIdRef</w:t>
      </w:r>
      <w:proofErr w:type="spellEnd"/>
      <w:r>
        <w:t xml:space="preserve"> points to this namespace, one must also know to which Model one is referring.</w:t>
      </w:r>
    </w:p>
    <w:p w14:paraId="4C53D72F" w14:textId="7C6F65C1" w:rsidR="00F05210" w:rsidRDefault="00F05210" w:rsidP="00F05210">
      <w:pPr>
        <w:pStyle w:val="indent1level"/>
      </w:pPr>
      <w:r>
        <w:rPr>
          <w:b/>
        </w:rPr>
        <w:lastRenderedPageBreak/>
        <w:t>Reactions</w:t>
      </w:r>
      <w:r w:rsidRPr="00464434">
        <w:t>:</w:t>
      </w:r>
      <w:r>
        <w:t xml:space="preserve">  As Reactions augment and override the element namespace of a model with the identifiers of LocalParameters, these LocalParameters are not </w:t>
      </w:r>
      <w:proofErr w:type="spellStart"/>
      <w:r>
        <w:t>referenceable</w:t>
      </w:r>
      <w:proofErr w:type="spellEnd"/>
      <w:r>
        <w:t xml:space="preserve"> outside of that Reaction.  This is referred to as the ‘element namespace of the reaction’.  In particular, this means that </w:t>
      </w:r>
      <w:proofErr w:type="spellStart"/>
      <w:r>
        <w:t>SBaseRef</w:t>
      </w:r>
      <w:proofErr w:type="spellEnd"/>
      <w:r>
        <w:t xml:space="preserve"> elements may not reference LocalParameters by id.  However, these LocalParameters may still be deleted or replaced by giving </w:t>
      </w:r>
      <w:proofErr w:type="gramStart"/>
      <w:r>
        <w:t>them</w:t>
      </w:r>
      <w:proofErr w:type="gramEnd"/>
      <w:r>
        <w:t xml:space="preserve"> </w:t>
      </w:r>
      <w:proofErr w:type="spellStart"/>
      <w:r>
        <w:t>metaId</w:t>
      </w:r>
      <w:r w:rsidR="0072378B">
        <w:t>s</w:t>
      </w:r>
      <w:proofErr w:type="spellEnd"/>
      <w:r>
        <w:t xml:space="preserve"> and referring to </w:t>
      </w:r>
      <w:r w:rsidR="00F1493D">
        <w:t>those</w:t>
      </w:r>
      <w:r>
        <w:t xml:space="preserve">.  If replaced, it must be by an element in the normal element namespace of a model (such as a global Parameter).  Old references to that replaced LocalParameter will </w:t>
      </w:r>
      <w:proofErr w:type="spellStart"/>
      <w:r>
        <w:t>t</w:t>
      </w:r>
      <w:r w:rsidR="00BF4C1F">
        <w:t>S</w:t>
      </w:r>
      <w:r>
        <w:t>hen</w:t>
      </w:r>
      <w:proofErr w:type="spellEnd"/>
      <w:r>
        <w:t xml:space="preserve"> point to the new replacement element.  If a LocalParameter is deleted from a Reaction whose KineticLaw used it in its math, that KineticLaw may still be valid if there was an element in the element namespace of the mod</w:t>
      </w:r>
      <w:r w:rsidR="00F1493D">
        <w:t>el with that same id to which the math in the KineticLaw</w:t>
      </w:r>
      <w:r>
        <w:t xml:space="preserve"> can now refer (</w:t>
      </w:r>
      <w:r w:rsidR="0072378B">
        <w:t>for example</w:t>
      </w:r>
      <w:r>
        <w:t xml:space="preserve">, if the LocalParameter shadowed a global </w:t>
      </w:r>
      <w:r w:rsidR="0072378B">
        <w:t>P</w:t>
      </w:r>
      <w:r>
        <w:t>arameter</w:t>
      </w:r>
      <w:r w:rsidR="0072378B">
        <w:t xml:space="preserve"> or Species</w:t>
      </w:r>
      <w:r>
        <w:t>).</w:t>
      </w:r>
    </w:p>
    <w:p w14:paraId="477313B2" w14:textId="77777777" w:rsidR="00511009" w:rsidRPr="00511009" w:rsidRDefault="00511009" w:rsidP="00511009">
      <w:pPr>
        <w:pStyle w:val="Body"/>
      </w:pPr>
    </w:p>
    <w:p w14:paraId="24C7638A" w14:textId="77777777" w:rsidR="00DA1154" w:rsidRDefault="00DA1154" w:rsidP="00DA1154">
      <w:pPr>
        <w:pStyle w:val="Heading11"/>
      </w:pPr>
      <w:r>
        <w:t>4. Package Dependencies</w:t>
      </w:r>
    </w:p>
    <w:p w14:paraId="104270BD" w14:textId="77777777"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14:paraId="5FEBC0B3" w14:textId="77777777" w:rsidR="00DA1154" w:rsidRDefault="00DA1154" w:rsidP="00DA1154">
      <w:pPr>
        <w:pStyle w:val="Heading11"/>
      </w:pPr>
      <w:r>
        <w:t>5. Use cases</w:t>
      </w:r>
    </w:p>
    <w:p w14:paraId="724C7C26" w14:textId="77777777" w:rsidR="00DA1154" w:rsidRDefault="00DA1154" w:rsidP="00DA1154">
      <w:r>
        <w:t>The following is a simple aggregate model, with one defined model being instantiated twice:</w:t>
      </w:r>
    </w:p>
    <w:p w14:paraId="4F0F7BAA" w14:textId="6911C4C3" w:rsidR="00305D1B" w:rsidRPr="00305D1B" w:rsidRDefault="00305D1B" w:rsidP="00305D1B">
      <w:pPr>
        <w:spacing w:after="0"/>
        <w:rPr>
          <w:rFonts w:ascii="Courier New" w:hAnsi="Courier New" w:cs="Courier New"/>
          <w:sz w:val="16"/>
          <w:szCs w:val="16"/>
        </w:rPr>
      </w:pPr>
      <w:proofErr w:type="gramStart"/>
      <w:r w:rsidRPr="00305D1B">
        <w:rPr>
          <w:rFonts w:ascii="Courier New" w:hAnsi="Courier New" w:cs="Courier New"/>
          <w:sz w:val="16"/>
          <w:szCs w:val="16"/>
        </w:rPr>
        <w:t>&lt;?xml</w:t>
      </w:r>
      <w:proofErr w:type="gramEnd"/>
      <w:r w:rsidRPr="00305D1B">
        <w:rPr>
          <w:rFonts w:ascii="Courier New" w:hAnsi="Courier New" w:cs="Courier New"/>
          <w:sz w:val="16"/>
          <w:szCs w:val="16"/>
        </w:rPr>
        <w:t xml:space="preserve"> version="1.0" encoding="UTF-8"?&gt;</w:t>
      </w:r>
    </w:p>
    <w:p w14:paraId="2007F8C9" w14:textId="6A70193A"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&lt;</w:t>
      </w:r>
      <w:proofErr w:type="spellStart"/>
      <w:r w:rsidRPr="00305D1B">
        <w:rPr>
          <w:rFonts w:ascii="Courier New" w:hAnsi="Courier New" w:cs="Courier New"/>
          <w:sz w:val="16"/>
          <w:szCs w:val="16"/>
        </w:rPr>
        <w:t>sbml</w:t>
      </w:r>
      <w:proofErr w:type="spellEnd"/>
      <w:r w:rsidRPr="00305D1B">
        <w:rPr>
          <w:rFonts w:ascii="Courier New" w:hAnsi="Courier New" w:cs="Courier New"/>
          <w:sz w:val="16"/>
          <w:szCs w:val="16"/>
        </w:rPr>
        <w:t xml:space="preserve"> </w:t>
      </w:r>
      <w:proofErr w:type="spellStart"/>
      <w:r w:rsidRPr="00305D1B">
        <w:rPr>
          <w:rFonts w:ascii="Courier New" w:hAnsi="Courier New" w:cs="Courier New"/>
          <w:sz w:val="16"/>
          <w:szCs w:val="16"/>
        </w:rPr>
        <w:t>xmlns</w:t>
      </w:r>
      <w:proofErr w:type="spellEnd"/>
      <w:r w:rsidRPr="00305D1B">
        <w:rPr>
          <w:rFonts w:ascii="Courier New" w:hAnsi="Courier New" w:cs="Courier New"/>
          <w:sz w:val="16"/>
          <w:szCs w:val="16"/>
        </w:rPr>
        <w:t>="http://www.sbml.org/sbml/level3/version1/core" xmlns:comp="http://www.sbml.org/sbml/level3/version1/comp/version1" level="3" version="1"</w:t>
      </w:r>
      <w:r w:rsidR="002526FE">
        <w:rPr>
          <w:rFonts w:ascii="Courier New" w:hAnsi="Courier New" w:cs="Courier New"/>
          <w:sz w:val="16"/>
          <w:szCs w:val="16"/>
        </w:rPr>
        <w:t xml:space="preserve"> </w:t>
      </w:r>
      <w:proofErr w:type="spellStart"/>
      <w:r w:rsidR="002526FE" w:rsidRPr="002526FE">
        <w:rPr>
          <w:rFonts w:ascii="Courier New" w:hAnsi="Courier New" w:cs="Courier New"/>
          <w:sz w:val="16"/>
          <w:szCs w:val="16"/>
        </w:rPr>
        <w:t>comp</w:t>
      </w:r>
      <w:proofErr w:type="gramStart"/>
      <w:r w:rsidR="002526FE" w:rsidRPr="002526FE">
        <w:rPr>
          <w:rFonts w:ascii="Courier New" w:hAnsi="Courier New" w:cs="Courier New"/>
          <w:sz w:val="16"/>
          <w:szCs w:val="16"/>
        </w:rPr>
        <w:t>:required</w:t>
      </w:r>
      <w:proofErr w:type="spellEnd"/>
      <w:proofErr w:type="gramEnd"/>
      <w:r w:rsidR="002526FE" w:rsidRPr="002526FE">
        <w:rPr>
          <w:rFonts w:ascii="Courier New" w:hAnsi="Courier New" w:cs="Courier New"/>
          <w:sz w:val="16"/>
          <w:szCs w:val="16"/>
        </w:rPr>
        <w:t>="true"</w:t>
      </w:r>
      <w:r w:rsidRPr="00305D1B">
        <w:rPr>
          <w:rFonts w:ascii="Courier New" w:hAnsi="Courier New" w:cs="Courier New"/>
          <w:sz w:val="16"/>
          <w:szCs w:val="16"/>
        </w:rPr>
        <w:t>&gt;</w:t>
      </w:r>
    </w:p>
    <w:p w14:paraId="6CDFEA31"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&lt;model id="aggregate"&gt;</w:t>
      </w:r>
    </w:p>
    <w:p w14:paraId="65285C53"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comp:</w:t>
      </w:r>
      <w:proofErr w:type="gramEnd"/>
      <w:r w:rsidRPr="00305D1B">
        <w:rPr>
          <w:rFonts w:ascii="Courier New" w:hAnsi="Courier New" w:cs="Courier New"/>
          <w:sz w:val="16"/>
          <w:szCs w:val="16"/>
        </w:rPr>
        <w:t>listOfSubmodels</w:t>
      </w:r>
      <w:proofErr w:type="spellEnd"/>
      <w:r w:rsidRPr="00305D1B">
        <w:rPr>
          <w:rFonts w:ascii="Courier New" w:hAnsi="Courier New" w:cs="Courier New"/>
          <w:sz w:val="16"/>
          <w:szCs w:val="16"/>
        </w:rPr>
        <w:t>&gt;</w:t>
      </w:r>
    </w:p>
    <w:p w14:paraId="586AC62D"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comp</w:t>
      </w:r>
      <w:proofErr w:type="gramStart"/>
      <w:r w:rsidRPr="00305D1B">
        <w:rPr>
          <w:rFonts w:ascii="Courier New" w:hAnsi="Courier New" w:cs="Courier New"/>
          <w:sz w:val="16"/>
          <w:szCs w:val="16"/>
        </w:rPr>
        <w:t>:submodel</w:t>
      </w:r>
      <w:proofErr w:type="spellEnd"/>
      <w:proofErr w:type="gramEnd"/>
      <w:r w:rsidRPr="00305D1B">
        <w:rPr>
          <w:rFonts w:ascii="Courier New" w:hAnsi="Courier New" w:cs="Courier New"/>
          <w:sz w:val="16"/>
          <w:szCs w:val="16"/>
        </w:rPr>
        <w:t xml:space="preserve"> </w:t>
      </w:r>
      <w:proofErr w:type="spellStart"/>
      <w:r w:rsidRPr="00305D1B">
        <w:rPr>
          <w:rFonts w:ascii="Courier New" w:hAnsi="Courier New" w:cs="Courier New"/>
          <w:sz w:val="16"/>
          <w:szCs w:val="16"/>
        </w:rPr>
        <w:t>comp:id</w:t>
      </w:r>
      <w:proofErr w:type="spellEnd"/>
      <w:r w:rsidRPr="00305D1B">
        <w:rPr>
          <w:rFonts w:ascii="Courier New" w:hAnsi="Courier New" w:cs="Courier New"/>
          <w:sz w:val="16"/>
          <w:szCs w:val="16"/>
        </w:rPr>
        <w:t xml:space="preserve">="submod1" </w:t>
      </w:r>
      <w:proofErr w:type="spellStart"/>
      <w:r w:rsidRPr="00305D1B">
        <w:rPr>
          <w:rFonts w:ascii="Courier New" w:hAnsi="Courier New" w:cs="Courier New"/>
          <w:sz w:val="16"/>
          <w:szCs w:val="16"/>
        </w:rPr>
        <w:t>comp:modelRef</w:t>
      </w:r>
      <w:proofErr w:type="spellEnd"/>
      <w:r w:rsidRPr="00305D1B">
        <w:rPr>
          <w:rFonts w:ascii="Courier New" w:hAnsi="Courier New" w:cs="Courier New"/>
          <w:sz w:val="16"/>
          <w:szCs w:val="16"/>
        </w:rPr>
        <w:t>="enzyme"/&gt;</w:t>
      </w:r>
    </w:p>
    <w:p w14:paraId="13418704"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comp</w:t>
      </w:r>
      <w:proofErr w:type="gramStart"/>
      <w:r w:rsidRPr="00305D1B">
        <w:rPr>
          <w:rFonts w:ascii="Courier New" w:hAnsi="Courier New" w:cs="Courier New"/>
          <w:sz w:val="16"/>
          <w:szCs w:val="16"/>
        </w:rPr>
        <w:t>:submodel</w:t>
      </w:r>
      <w:proofErr w:type="spellEnd"/>
      <w:proofErr w:type="gramEnd"/>
      <w:r w:rsidRPr="00305D1B">
        <w:rPr>
          <w:rFonts w:ascii="Courier New" w:hAnsi="Courier New" w:cs="Courier New"/>
          <w:sz w:val="16"/>
          <w:szCs w:val="16"/>
        </w:rPr>
        <w:t xml:space="preserve"> </w:t>
      </w:r>
      <w:proofErr w:type="spellStart"/>
      <w:r w:rsidRPr="00305D1B">
        <w:rPr>
          <w:rFonts w:ascii="Courier New" w:hAnsi="Courier New" w:cs="Courier New"/>
          <w:sz w:val="16"/>
          <w:szCs w:val="16"/>
        </w:rPr>
        <w:t>comp:id</w:t>
      </w:r>
      <w:proofErr w:type="spellEnd"/>
      <w:r w:rsidRPr="00305D1B">
        <w:rPr>
          <w:rFonts w:ascii="Courier New" w:hAnsi="Courier New" w:cs="Courier New"/>
          <w:sz w:val="16"/>
          <w:szCs w:val="16"/>
        </w:rPr>
        <w:t xml:space="preserve">="submod2" </w:t>
      </w:r>
      <w:proofErr w:type="spellStart"/>
      <w:r w:rsidRPr="00305D1B">
        <w:rPr>
          <w:rFonts w:ascii="Courier New" w:hAnsi="Courier New" w:cs="Courier New"/>
          <w:sz w:val="16"/>
          <w:szCs w:val="16"/>
        </w:rPr>
        <w:t>comp:modelRef</w:t>
      </w:r>
      <w:proofErr w:type="spellEnd"/>
      <w:r w:rsidRPr="00305D1B">
        <w:rPr>
          <w:rFonts w:ascii="Courier New" w:hAnsi="Courier New" w:cs="Courier New"/>
          <w:sz w:val="16"/>
          <w:szCs w:val="16"/>
        </w:rPr>
        <w:t>="enzyme"/&gt;</w:t>
      </w:r>
    </w:p>
    <w:p w14:paraId="53E54FB0"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comp</w:t>
      </w:r>
      <w:proofErr w:type="gramStart"/>
      <w:r w:rsidRPr="00305D1B">
        <w:rPr>
          <w:rFonts w:ascii="Courier New" w:hAnsi="Courier New" w:cs="Courier New"/>
          <w:sz w:val="16"/>
          <w:szCs w:val="16"/>
        </w:rPr>
        <w:t>:listOfSubmodels</w:t>
      </w:r>
      <w:proofErr w:type="spellEnd"/>
      <w:proofErr w:type="gramEnd"/>
      <w:r w:rsidRPr="00305D1B">
        <w:rPr>
          <w:rFonts w:ascii="Courier New" w:hAnsi="Courier New" w:cs="Courier New"/>
          <w:sz w:val="16"/>
          <w:szCs w:val="16"/>
        </w:rPr>
        <w:t>&gt;</w:t>
      </w:r>
    </w:p>
    <w:p w14:paraId="1F2EE55C"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&lt;/model&gt;</w:t>
      </w:r>
    </w:p>
    <w:p w14:paraId="6521CCC4"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comp:</w:t>
      </w:r>
      <w:proofErr w:type="gramEnd"/>
      <w:r w:rsidRPr="00305D1B">
        <w:rPr>
          <w:rFonts w:ascii="Courier New" w:hAnsi="Courier New" w:cs="Courier New"/>
          <w:sz w:val="16"/>
          <w:szCs w:val="16"/>
        </w:rPr>
        <w:t>listOfModelDefinitions</w:t>
      </w:r>
      <w:proofErr w:type="spellEnd"/>
      <w:r w:rsidRPr="00305D1B">
        <w:rPr>
          <w:rFonts w:ascii="Courier New" w:hAnsi="Courier New" w:cs="Courier New"/>
          <w:sz w:val="16"/>
          <w:szCs w:val="16"/>
        </w:rPr>
        <w:t>&gt;</w:t>
      </w:r>
    </w:p>
    <w:p w14:paraId="5CB96CF1"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comp</w:t>
      </w:r>
      <w:proofErr w:type="gramStart"/>
      <w:r w:rsidRPr="00305D1B">
        <w:rPr>
          <w:rFonts w:ascii="Courier New" w:hAnsi="Courier New" w:cs="Courier New"/>
          <w:sz w:val="16"/>
          <w:szCs w:val="16"/>
        </w:rPr>
        <w:t>:modelDefinition</w:t>
      </w:r>
      <w:proofErr w:type="spellEnd"/>
      <w:proofErr w:type="gramEnd"/>
      <w:r w:rsidRPr="00305D1B">
        <w:rPr>
          <w:rFonts w:ascii="Courier New" w:hAnsi="Courier New" w:cs="Courier New"/>
          <w:sz w:val="16"/>
          <w:szCs w:val="16"/>
        </w:rPr>
        <w:t xml:space="preserve"> id="enzyme" name="enzyme"&gt;</w:t>
      </w:r>
    </w:p>
    <w:p w14:paraId="50954F6A"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listOfCompartments</w:t>
      </w:r>
      <w:proofErr w:type="spellEnd"/>
      <w:proofErr w:type="gramEnd"/>
      <w:r w:rsidRPr="00305D1B">
        <w:rPr>
          <w:rFonts w:ascii="Courier New" w:hAnsi="Courier New" w:cs="Courier New"/>
          <w:sz w:val="16"/>
          <w:szCs w:val="16"/>
        </w:rPr>
        <w:t>&gt;</w:t>
      </w:r>
    </w:p>
    <w:p w14:paraId="0B1464A3"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&lt;compartment id="comp" </w:t>
      </w:r>
      <w:proofErr w:type="spellStart"/>
      <w:r w:rsidRPr="00305D1B">
        <w:rPr>
          <w:rFonts w:ascii="Courier New" w:hAnsi="Courier New" w:cs="Courier New"/>
          <w:sz w:val="16"/>
          <w:szCs w:val="16"/>
        </w:rPr>
        <w:t>spatialDimensions</w:t>
      </w:r>
      <w:proofErr w:type="spellEnd"/>
      <w:r w:rsidRPr="00305D1B">
        <w:rPr>
          <w:rFonts w:ascii="Courier New" w:hAnsi="Courier New" w:cs="Courier New"/>
          <w:sz w:val="16"/>
          <w:szCs w:val="16"/>
        </w:rPr>
        <w:t>="3" size="1" constant="true"/&gt;</w:t>
      </w:r>
    </w:p>
    <w:p w14:paraId="28656D80"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listOfCompartments</w:t>
      </w:r>
      <w:proofErr w:type="spellEnd"/>
      <w:r w:rsidRPr="00305D1B">
        <w:rPr>
          <w:rFonts w:ascii="Courier New" w:hAnsi="Courier New" w:cs="Courier New"/>
          <w:sz w:val="16"/>
          <w:szCs w:val="16"/>
        </w:rPr>
        <w:t>&gt;</w:t>
      </w:r>
    </w:p>
    <w:p w14:paraId="56268863"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listOfSpecies</w:t>
      </w:r>
      <w:proofErr w:type="spellEnd"/>
      <w:proofErr w:type="gramEnd"/>
      <w:r w:rsidRPr="00305D1B">
        <w:rPr>
          <w:rFonts w:ascii="Courier New" w:hAnsi="Courier New" w:cs="Courier New"/>
          <w:sz w:val="16"/>
          <w:szCs w:val="16"/>
        </w:rPr>
        <w:t>&gt;</w:t>
      </w:r>
    </w:p>
    <w:p w14:paraId="1F4B2358"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&lt;species id="S" compartment="comp" </w:t>
      </w:r>
      <w:proofErr w:type="spellStart"/>
      <w:r w:rsidRPr="00305D1B">
        <w:rPr>
          <w:rFonts w:ascii="Courier New" w:hAnsi="Courier New" w:cs="Courier New"/>
          <w:sz w:val="16"/>
          <w:szCs w:val="16"/>
        </w:rPr>
        <w:t>hasOnlySubstanceUnits</w:t>
      </w:r>
      <w:proofErr w:type="spellEnd"/>
      <w:r w:rsidRPr="00305D1B">
        <w:rPr>
          <w:rFonts w:ascii="Courier New" w:hAnsi="Courier New" w:cs="Courier New"/>
          <w:sz w:val="16"/>
          <w:szCs w:val="16"/>
        </w:rPr>
        <w:t xml:space="preserve">="false" </w:t>
      </w:r>
      <w:proofErr w:type="spellStart"/>
      <w:r w:rsidRPr="00305D1B">
        <w:rPr>
          <w:rFonts w:ascii="Courier New" w:hAnsi="Courier New" w:cs="Courier New"/>
          <w:sz w:val="16"/>
          <w:szCs w:val="16"/>
        </w:rPr>
        <w:t>boundaryCondition</w:t>
      </w:r>
      <w:proofErr w:type="spellEnd"/>
      <w:r w:rsidRPr="00305D1B">
        <w:rPr>
          <w:rFonts w:ascii="Courier New" w:hAnsi="Courier New" w:cs="Courier New"/>
          <w:sz w:val="16"/>
          <w:szCs w:val="16"/>
        </w:rPr>
        <w:t>="false" constant="false"/&gt;</w:t>
      </w:r>
    </w:p>
    <w:p w14:paraId="2097B798"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&lt;species id="E" compartment="comp" </w:t>
      </w:r>
      <w:proofErr w:type="spellStart"/>
      <w:r w:rsidRPr="00305D1B">
        <w:rPr>
          <w:rFonts w:ascii="Courier New" w:hAnsi="Courier New" w:cs="Courier New"/>
          <w:sz w:val="16"/>
          <w:szCs w:val="16"/>
        </w:rPr>
        <w:t>hasOnlySubstanceUnits</w:t>
      </w:r>
      <w:proofErr w:type="spellEnd"/>
      <w:r w:rsidRPr="00305D1B">
        <w:rPr>
          <w:rFonts w:ascii="Courier New" w:hAnsi="Courier New" w:cs="Courier New"/>
          <w:sz w:val="16"/>
          <w:szCs w:val="16"/>
        </w:rPr>
        <w:t xml:space="preserve">="false" </w:t>
      </w:r>
      <w:proofErr w:type="spellStart"/>
      <w:r w:rsidRPr="00305D1B">
        <w:rPr>
          <w:rFonts w:ascii="Courier New" w:hAnsi="Courier New" w:cs="Courier New"/>
          <w:sz w:val="16"/>
          <w:szCs w:val="16"/>
        </w:rPr>
        <w:t>boundaryCondition</w:t>
      </w:r>
      <w:proofErr w:type="spellEnd"/>
      <w:r w:rsidRPr="00305D1B">
        <w:rPr>
          <w:rFonts w:ascii="Courier New" w:hAnsi="Courier New" w:cs="Courier New"/>
          <w:sz w:val="16"/>
          <w:szCs w:val="16"/>
        </w:rPr>
        <w:t>="false" constant="false"/&gt;</w:t>
      </w:r>
    </w:p>
    <w:p w14:paraId="776B06C6"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&lt;species id="D" compartment="comp" </w:t>
      </w:r>
      <w:proofErr w:type="spellStart"/>
      <w:r w:rsidRPr="00305D1B">
        <w:rPr>
          <w:rFonts w:ascii="Courier New" w:hAnsi="Courier New" w:cs="Courier New"/>
          <w:sz w:val="16"/>
          <w:szCs w:val="16"/>
        </w:rPr>
        <w:t>hasOnlySubstanceUnits</w:t>
      </w:r>
      <w:proofErr w:type="spellEnd"/>
      <w:r w:rsidRPr="00305D1B">
        <w:rPr>
          <w:rFonts w:ascii="Courier New" w:hAnsi="Courier New" w:cs="Courier New"/>
          <w:sz w:val="16"/>
          <w:szCs w:val="16"/>
        </w:rPr>
        <w:t xml:space="preserve">="false" </w:t>
      </w:r>
      <w:proofErr w:type="spellStart"/>
      <w:r w:rsidRPr="00305D1B">
        <w:rPr>
          <w:rFonts w:ascii="Courier New" w:hAnsi="Courier New" w:cs="Courier New"/>
          <w:sz w:val="16"/>
          <w:szCs w:val="16"/>
        </w:rPr>
        <w:t>boundaryCondition</w:t>
      </w:r>
      <w:proofErr w:type="spellEnd"/>
      <w:r w:rsidRPr="00305D1B">
        <w:rPr>
          <w:rFonts w:ascii="Courier New" w:hAnsi="Courier New" w:cs="Courier New"/>
          <w:sz w:val="16"/>
          <w:szCs w:val="16"/>
        </w:rPr>
        <w:t>="false" constant="false"/&gt;</w:t>
      </w:r>
    </w:p>
    <w:p w14:paraId="5FEFE1D9"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&lt;species id="ES" compartment="comp" </w:t>
      </w:r>
      <w:proofErr w:type="spellStart"/>
      <w:r w:rsidRPr="00305D1B">
        <w:rPr>
          <w:rFonts w:ascii="Courier New" w:hAnsi="Courier New" w:cs="Courier New"/>
          <w:sz w:val="16"/>
          <w:szCs w:val="16"/>
        </w:rPr>
        <w:t>hasOnlySubstanceUnits</w:t>
      </w:r>
      <w:proofErr w:type="spellEnd"/>
      <w:r w:rsidRPr="00305D1B">
        <w:rPr>
          <w:rFonts w:ascii="Courier New" w:hAnsi="Courier New" w:cs="Courier New"/>
          <w:sz w:val="16"/>
          <w:szCs w:val="16"/>
        </w:rPr>
        <w:t xml:space="preserve">="false" </w:t>
      </w:r>
      <w:proofErr w:type="spellStart"/>
      <w:r w:rsidRPr="00305D1B">
        <w:rPr>
          <w:rFonts w:ascii="Courier New" w:hAnsi="Courier New" w:cs="Courier New"/>
          <w:sz w:val="16"/>
          <w:szCs w:val="16"/>
        </w:rPr>
        <w:t>boundaryCondition</w:t>
      </w:r>
      <w:proofErr w:type="spellEnd"/>
      <w:r w:rsidRPr="00305D1B">
        <w:rPr>
          <w:rFonts w:ascii="Courier New" w:hAnsi="Courier New" w:cs="Courier New"/>
          <w:sz w:val="16"/>
          <w:szCs w:val="16"/>
        </w:rPr>
        <w:t>="false" constant="false"/&gt;</w:t>
      </w:r>
    </w:p>
    <w:p w14:paraId="10B82EDB"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listOfSpecies</w:t>
      </w:r>
      <w:proofErr w:type="spellEnd"/>
      <w:r w:rsidRPr="00305D1B">
        <w:rPr>
          <w:rFonts w:ascii="Courier New" w:hAnsi="Courier New" w:cs="Courier New"/>
          <w:sz w:val="16"/>
          <w:szCs w:val="16"/>
        </w:rPr>
        <w:t>&gt;</w:t>
      </w:r>
    </w:p>
    <w:p w14:paraId="04EA460D"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listOfReactions</w:t>
      </w:r>
      <w:proofErr w:type="spellEnd"/>
      <w:proofErr w:type="gramEnd"/>
      <w:r w:rsidRPr="00305D1B">
        <w:rPr>
          <w:rFonts w:ascii="Courier New" w:hAnsi="Courier New" w:cs="Courier New"/>
          <w:sz w:val="16"/>
          <w:szCs w:val="16"/>
        </w:rPr>
        <w:t>&gt;</w:t>
      </w:r>
    </w:p>
    <w:p w14:paraId="2A8E26EF"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&lt;reaction id="J0" reversible="true" fast="false"&gt;</w:t>
      </w:r>
    </w:p>
    <w:p w14:paraId="2A7859DF"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listOfReactants</w:t>
      </w:r>
      <w:proofErr w:type="spellEnd"/>
      <w:proofErr w:type="gramEnd"/>
      <w:r w:rsidRPr="00305D1B">
        <w:rPr>
          <w:rFonts w:ascii="Courier New" w:hAnsi="Courier New" w:cs="Courier New"/>
          <w:sz w:val="16"/>
          <w:szCs w:val="16"/>
        </w:rPr>
        <w:t>&gt;</w:t>
      </w:r>
    </w:p>
    <w:p w14:paraId="661C7895"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speciesReference</w:t>
      </w:r>
      <w:proofErr w:type="spellEnd"/>
      <w:r w:rsidRPr="00305D1B">
        <w:rPr>
          <w:rFonts w:ascii="Courier New" w:hAnsi="Courier New" w:cs="Courier New"/>
          <w:sz w:val="16"/>
          <w:szCs w:val="16"/>
        </w:rPr>
        <w:t xml:space="preserve"> species="S" stoichiometry="1" constant="true"/&gt;</w:t>
      </w:r>
    </w:p>
    <w:p w14:paraId="6D4ACB49"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speciesReference</w:t>
      </w:r>
      <w:proofErr w:type="spellEnd"/>
      <w:r w:rsidRPr="00305D1B">
        <w:rPr>
          <w:rFonts w:ascii="Courier New" w:hAnsi="Courier New" w:cs="Courier New"/>
          <w:sz w:val="16"/>
          <w:szCs w:val="16"/>
        </w:rPr>
        <w:t xml:space="preserve"> species="E" stoichiometry="1" constant="true"/&gt;</w:t>
      </w:r>
    </w:p>
    <w:p w14:paraId="6965A395"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listOfReactants</w:t>
      </w:r>
      <w:proofErr w:type="spellEnd"/>
      <w:r w:rsidRPr="00305D1B">
        <w:rPr>
          <w:rFonts w:ascii="Courier New" w:hAnsi="Courier New" w:cs="Courier New"/>
          <w:sz w:val="16"/>
          <w:szCs w:val="16"/>
        </w:rPr>
        <w:t>&gt;</w:t>
      </w:r>
    </w:p>
    <w:p w14:paraId="7B4172E7"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listOfProducts</w:t>
      </w:r>
      <w:proofErr w:type="spellEnd"/>
      <w:proofErr w:type="gramEnd"/>
      <w:r w:rsidRPr="00305D1B">
        <w:rPr>
          <w:rFonts w:ascii="Courier New" w:hAnsi="Courier New" w:cs="Courier New"/>
          <w:sz w:val="16"/>
          <w:szCs w:val="16"/>
        </w:rPr>
        <w:t>&gt;</w:t>
      </w:r>
    </w:p>
    <w:p w14:paraId="18E1F7B7"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speciesReference</w:t>
      </w:r>
      <w:proofErr w:type="spellEnd"/>
      <w:r w:rsidRPr="00305D1B">
        <w:rPr>
          <w:rFonts w:ascii="Courier New" w:hAnsi="Courier New" w:cs="Courier New"/>
          <w:sz w:val="16"/>
          <w:szCs w:val="16"/>
        </w:rPr>
        <w:t xml:space="preserve"> species="ES" stoichiometry="1" constant="true"/&gt;</w:t>
      </w:r>
    </w:p>
    <w:p w14:paraId="2FE8DB42"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lastRenderedPageBreak/>
        <w:t xml:space="preserve">          &lt;/</w:t>
      </w:r>
      <w:proofErr w:type="spellStart"/>
      <w:r w:rsidRPr="00305D1B">
        <w:rPr>
          <w:rFonts w:ascii="Courier New" w:hAnsi="Courier New" w:cs="Courier New"/>
          <w:sz w:val="16"/>
          <w:szCs w:val="16"/>
        </w:rPr>
        <w:t>listOfProducts</w:t>
      </w:r>
      <w:proofErr w:type="spellEnd"/>
      <w:r w:rsidRPr="00305D1B">
        <w:rPr>
          <w:rFonts w:ascii="Courier New" w:hAnsi="Courier New" w:cs="Courier New"/>
          <w:sz w:val="16"/>
          <w:szCs w:val="16"/>
        </w:rPr>
        <w:t>&gt;</w:t>
      </w:r>
    </w:p>
    <w:p w14:paraId="13303A29"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&lt;/reaction&gt;</w:t>
      </w:r>
    </w:p>
    <w:p w14:paraId="3C33FFCD"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&lt;reaction id="J1" reversible="true" fast="false"&gt;</w:t>
      </w:r>
    </w:p>
    <w:p w14:paraId="31E92B33"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listOfReactants</w:t>
      </w:r>
      <w:proofErr w:type="spellEnd"/>
      <w:proofErr w:type="gramEnd"/>
      <w:r w:rsidRPr="00305D1B">
        <w:rPr>
          <w:rFonts w:ascii="Courier New" w:hAnsi="Courier New" w:cs="Courier New"/>
          <w:sz w:val="16"/>
          <w:szCs w:val="16"/>
        </w:rPr>
        <w:t>&gt;</w:t>
      </w:r>
    </w:p>
    <w:p w14:paraId="592B0131"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speciesReference</w:t>
      </w:r>
      <w:proofErr w:type="spellEnd"/>
      <w:r w:rsidRPr="00305D1B">
        <w:rPr>
          <w:rFonts w:ascii="Courier New" w:hAnsi="Courier New" w:cs="Courier New"/>
          <w:sz w:val="16"/>
          <w:szCs w:val="16"/>
        </w:rPr>
        <w:t xml:space="preserve"> species="ES" stoichiometry="1" constant="true"/&gt;</w:t>
      </w:r>
    </w:p>
    <w:p w14:paraId="61D9A172"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listOfReactants</w:t>
      </w:r>
      <w:proofErr w:type="spellEnd"/>
      <w:r w:rsidRPr="00305D1B">
        <w:rPr>
          <w:rFonts w:ascii="Courier New" w:hAnsi="Courier New" w:cs="Courier New"/>
          <w:sz w:val="16"/>
          <w:szCs w:val="16"/>
        </w:rPr>
        <w:t>&gt;</w:t>
      </w:r>
    </w:p>
    <w:p w14:paraId="75137AC9"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proofErr w:type="gramStart"/>
      <w:r w:rsidRPr="00305D1B">
        <w:rPr>
          <w:rFonts w:ascii="Courier New" w:hAnsi="Courier New" w:cs="Courier New"/>
          <w:sz w:val="16"/>
          <w:szCs w:val="16"/>
        </w:rPr>
        <w:t>listOfProducts</w:t>
      </w:r>
      <w:proofErr w:type="spellEnd"/>
      <w:proofErr w:type="gramEnd"/>
      <w:r w:rsidRPr="00305D1B">
        <w:rPr>
          <w:rFonts w:ascii="Courier New" w:hAnsi="Courier New" w:cs="Courier New"/>
          <w:sz w:val="16"/>
          <w:szCs w:val="16"/>
        </w:rPr>
        <w:t>&gt;</w:t>
      </w:r>
    </w:p>
    <w:p w14:paraId="075A7233"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speciesReference</w:t>
      </w:r>
      <w:proofErr w:type="spellEnd"/>
      <w:r w:rsidRPr="00305D1B">
        <w:rPr>
          <w:rFonts w:ascii="Courier New" w:hAnsi="Courier New" w:cs="Courier New"/>
          <w:sz w:val="16"/>
          <w:szCs w:val="16"/>
        </w:rPr>
        <w:t xml:space="preserve"> species="E" stoichiometry="1" constant="true"/&gt;</w:t>
      </w:r>
    </w:p>
    <w:p w14:paraId="33DBC7B3"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speciesReference</w:t>
      </w:r>
      <w:proofErr w:type="spellEnd"/>
      <w:r w:rsidRPr="00305D1B">
        <w:rPr>
          <w:rFonts w:ascii="Courier New" w:hAnsi="Courier New" w:cs="Courier New"/>
          <w:sz w:val="16"/>
          <w:szCs w:val="16"/>
        </w:rPr>
        <w:t xml:space="preserve"> species="D" stoichiometry="1" constant="true"/&gt;</w:t>
      </w:r>
    </w:p>
    <w:p w14:paraId="1188E836"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listOfProducts</w:t>
      </w:r>
      <w:proofErr w:type="spellEnd"/>
      <w:r w:rsidRPr="00305D1B">
        <w:rPr>
          <w:rFonts w:ascii="Courier New" w:hAnsi="Courier New" w:cs="Courier New"/>
          <w:sz w:val="16"/>
          <w:szCs w:val="16"/>
        </w:rPr>
        <w:t>&gt;</w:t>
      </w:r>
    </w:p>
    <w:p w14:paraId="4C410C59"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&lt;/reaction&gt;</w:t>
      </w:r>
    </w:p>
    <w:p w14:paraId="76839D07"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listOfReactions</w:t>
      </w:r>
      <w:proofErr w:type="spellEnd"/>
      <w:r w:rsidRPr="00305D1B">
        <w:rPr>
          <w:rFonts w:ascii="Courier New" w:hAnsi="Courier New" w:cs="Courier New"/>
          <w:sz w:val="16"/>
          <w:szCs w:val="16"/>
        </w:rPr>
        <w:t>&gt;</w:t>
      </w:r>
    </w:p>
    <w:p w14:paraId="322C088F"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comp</w:t>
      </w:r>
      <w:proofErr w:type="gramStart"/>
      <w:r w:rsidRPr="00305D1B">
        <w:rPr>
          <w:rFonts w:ascii="Courier New" w:hAnsi="Courier New" w:cs="Courier New"/>
          <w:sz w:val="16"/>
          <w:szCs w:val="16"/>
        </w:rPr>
        <w:t>:modelDefinition</w:t>
      </w:r>
      <w:proofErr w:type="spellEnd"/>
      <w:proofErr w:type="gramEnd"/>
      <w:r w:rsidRPr="00305D1B">
        <w:rPr>
          <w:rFonts w:ascii="Courier New" w:hAnsi="Courier New" w:cs="Courier New"/>
          <w:sz w:val="16"/>
          <w:szCs w:val="16"/>
        </w:rPr>
        <w:t>&gt;</w:t>
      </w:r>
    </w:p>
    <w:p w14:paraId="5E5128E5" w14:textId="77777777" w:rsidR="00305D1B" w:rsidRP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 xml:space="preserve">  &lt;/</w:t>
      </w:r>
      <w:proofErr w:type="spellStart"/>
      <w:r w:rsidRPr="00305D1B">
        <w:rPr>
          <w:rFonts w:ascii="Courier New" w:hAnsi="Courier New" w:cs="Courier New"/>
          <w:sz w:val="16"/>
          <w:szCs w:val="16"/>
        </w:rPr>
        <w:t>comp</w:t>
      </w:r>
      <w:proofErr w:type="gramStart"/>
      <w:r w:rsidRPr="00305D1B">
        <w:rPr>
          <w:rFonts w:ascii="Courier New" w:hAnsi="Courier New" w:cs="Courier New"/>
          <w:sz w:val="16"/>
          <w:szCs w:val="16"/>
        </w:rPr>
        <w:t>:listOfModelDefinitions</w:t>
      </w:r>
      <w:proofErr w:type="spellEnd"/>
      <w:proofErr w:type="gramEnd"/>
      <w:r w:rsidRPr="00305D1B">
        <w:rPr>
          <w:rFonts w:ascii="Courier New" w:hAnsi="Courier New" w:cs="Courier New"/>
          <w:sz w:val="16"/>
          <w:szCs w:val="16"/>
        </w:rPr>
        <w:t>&gt;</w:t>
      </w:r>
    </w:p>
    <w:p w14:paraId="472A27E4" w14:textId="77777777" w:rsidR="00305D1B" w:rsidRDefault="00305D1B" w:rsidP="00305D1B">
      <w:pPr>
        <w:spacing w:after="0"/>
        <w:rPr>
          <w:rFonts w:ascii="Courier New" w:hAnsi="Courier New" w:cs="Courier New"/>
          <w:sz w:val="16"/>
          <w:szCs w:val="16"/>
        </w:rPr>
      </w:pPr>
      <w:r w:rsidRPr="00305D1B">
        <w:rPr>
          <w:rFonts w:ascii="Courier New" w:hAnsi="Courier New" w:cs="Courier New"/>
          <w:sz w:val="16"/>
          <w:szCs w:val="16"/>
        </w:rPr>
        <w:t>&lt;/</w:t>
      </w:r>
      <w:proofErr w:type="spellStart"/>
      <w:r w:rsidRPr="00305D1B">
        <w:rPr>
          <w:rFonts w:ascii="Courier New" w:hAnsi="Courier New" w:cs="Courier New"/>
          <w:sz w:val="16"/>
          <w:szCs w:val="16"/>
        </w:rPr>
        <w:t>sbml</w:t>
      </w:r>
      <w:proofErr w:type="spellEnd"/>
      <w:r w:rsidRPr="00305D1B">
        <w:rPr>
          <w:rFonts w:ascii="Courier New" w:hAnsi="Courier New" w:cs="Courier New"/>
          <w:sz w:val="16"/>
          <w:szCs w:val="16"/>
        </w:rPr>
        <w:t>&gt;</w:t>
      </w:r>
    </w:p>
    <w:p w14:paraId="54F7FED9" w14:textId="77777777" w:rsidR="00DA1154" w:rsidRDefault="00DA1154" w:rsidP="00DA1154">
      <w:pPr>
        <w:spacing w:after="0"/>
        <w:rPr>
          <w:rFonts w:ascii="Courier New" w:hAnsi="Courier New" w:cs="Courier New"/>
          <w:sz w:val="16"/>
          <w:szCs w:val="16"/>
        </w:rPr>
      </w:pPr>
    </w:p>
    <w:p w14:paraId="48F89C94" w14:textId="77777777"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14:paraId="049BBA21" w14:textId="77777777" w:rsidR="00DA1154" w:rsidRDefault="00DA1154" w:rsidP="00DA1154">
      <w:r>
        <w:t>Now we will claim that we have saved the above SBML file to the file “enzyme_model.xml”, and import the “enzyme” model from it into a new model:</w:t>
      </w:r>
    </w:p>
    <w:p w14:paraId="654027BA" w14:textId="77777777" w:rsidR="002D6F6D" w:rsidRDefault="002D6F6D" w:rsidP="00DA1154"/>
    <w:p w14:paraId="6F2BDC7B" w14:textId="77777777" w:rsidR="00492723" w:rsidRDefault="00492723" w:rsidP="00492723">
      <w:pPr>
        <w:pStyle w:val="text"/>
      </w:pPr>
      <w:proofErr w:type="gramStart"/>
      <w:r>
        <w:t>&lt;?xml</w:t>
      </w:r>
      <w:proofErr w:type="gramEnd"/>
      <w:r>
        <w:t xml:space="preserve"> version="1.0" encoding="UTF-8"?&gt;</w:t>
      </w:r>
    </w:p>
    <w:p w14:paraId="00B65B57" w14:textId="77777777" w:rsidR="00492723" w:rsidRDefault="00492723" w:rsidP="00492723">
      <w:pPr>
        <w:pStyle w:val="text"/>
      </w:pPr>
      <w:r>
        <w:t>&lt;</w:t>
      </w:r>
      <w:proofErr w:type="spellStart"/>
      <w:r>
        <w:t>sbml</w:t>
      </w:r>
      <w:proofErr w:type="spellEnd"/>
      <w:r>
        <w:t xml:space="preserve"> </w:t>
      </w:r>
      <w:proofErr w:type="spellStart"/>
      <w:r>
        <w:t>xmlns</w:t>
      </w:r>
      <w:proofErr w:type="spellEnd"/>
      <w:r>
        <w:t xml:space="preserve">="http://www.sbml.org/sbml/level3/version1/core" xmlns:comp="http://www.sbml.org/sbml/level3/version1/comp/version1" level="3" version="1" </w:t>
      </w:r>
      <w:proofErr w:type="spellStart"/>
      <w:r>
        <w:t>comp</w:t>
      </w:r>
      <w:proofErr w:type="gramStart"/>
      <w:r>
        <w:t>:required</w:t>
      </w:r>
      <w:proofErr w:type="spellEnd"/>
      <w:proofErr w:type="gramEnd"/>
      <w:r>
        <w:t>="true"&gt;</w:t>
      </w:r>
    </w:p>
    <w:p w14:paraId="6EDAC76F" w14:textId="77777777" w:rsidR="00492723" w:rsidRDefault="00492723" w:rsidP="00492723">
      <w:pPr>
        <w:pStyle w:val="text"/>
      </w:pPr>
      <w:r>
        <w:t xml:space="preserve">  &lt;</w:t>
      </w:r>
      <w:proofErr w:type="gramStart"/>
      <w:r>
        <w:t>model</w:t>
      </w:r>
      <w:proofErr w:type="gramEnd"/>
      <w:r>
        <w:t>&gt;</w:t>
      </w:r>
    </w:p>
    <w:p w14:paraId="5A21DB52" w14:textId="77777777" w:rsidR="00492723" w:rsidRDefault="00492723" w:rsidP="00492723">
      <w:pPr>
        <w:pStyle w:val="text"/>
      </w:pPr>
      <w:r>
        <w:t xml:space="preserve">    &lt;</w:t>
      </w:r>
      <w:proofErr w:type="spellStart"/>
      <w:proofErr w:type="gramStart"/>
      <w:r>
        <w:t>listOfCompartments</w:t>
      </w:r>
      <w:proofErr w:type="spellEnd"/>
      <w:proofErr w:type="gramEnd"/>
      <w:r>
        <w:t>&gt;</w:t>
      </w:r>
    </w:p>
    <w:p w14:paraId="5FE7B0AE" w14:textId="77777777" w:rsidR="00492723" w:rsidRDefault="00492723" w:rsidP="00492723">
      <w:pPr>
        <w:pStyle w:val="text"/>
      </w:pPr>
      <w:r>
        <w:t xml:space="preserve">      &lt;compartment id="comp" </w:t>
      </w:r>
      <w:proofErr w:type="spellStart"/>
      <w:r>
        <w:t>spatialDimensions</w:t>
      </w:r>
      <w:proofErr w:type="spellEnd"/>
      <w:r>
        <w:t>="3" size="1" constant="true"&gt;</w:t>
      </w:r>
    </w:p>
    <w:p w14:paraId="5671DF86" w14:textId="77777777" w:rsidR="00492723" w:rsidRDefault="00492723" w:rsidP="00492723">
      <w:pPr>
        <w:pStyle w:val="text"/>
      </w:pPr>
      <w:r>
        <w:t xml:space="preserve">        &lt;</w:t>
      </w:r>
      <w:proofErr w:type="spellStart"/>
      <w:proofErr w:type="gramStart"/>
      <w:r>
        <w:t>comp:</w:t>
      </w:r>
      <w:proofErr w:type="gramEnd"/>
      <w:r>
        <w:t>listOfReplacedElements</w:t>
      </w:r>
      <w:proofErr w:type="spellEnd"/>
      <w:r>
        <w:t>&gt;</w:t>
      </w:r>
    </w:p>
    <w:p w14:paraId="6998E920" w14:textId="77777777" w:rsidR="00492723" w:rsidRDefault="00492723" w:rsidP="00492723">
      <w:pPr>
        <w:pStyle w:val="text"/>
      </w:pPr>
      <w:r>
        <w:t xml:space="preserve">          &lt;</w:t>
      </w:r>
      <w:proofErr w:type="spellStart"/>
      <w:r>
        <w:t>comp</w:t>
      </w:r>
      <w:proofErr w:type="gramStart"/>
      <w:r>
        <w:t>:replacedElement</w:t>
      </w:r>
      <w:proofErr w:type="spellEnd"/>
      <w:proofErr w:type="gramEnd"/>
      <w:r>
        <w:t xml:space="preserve"> </w:t>
      </w:r>
      <w:proofErr w:type="spellStart"/>
      <w:r>
        <w:t>comp:idRef</w:t>
      </w:r>
      <w:proofErr w:type="spellEnd"/>
      <w:r>
        <w:t xml:space="preserve">="comp" </w:t>
      </w:r>
      <w:proofErr w:type="spellStart"/>
      <w:r>
        <w:t>comp:submodelRef</w:t>
      </w:r>
      <w:proofErr w:type="spellEnd"/>
      <w:r>
        <w:t xml:space="preserve">="A" </w:t>
      </w:r>
      <w:proofErr w:type="spellStart"/>
      <w:r>
        <w:t>comp:identical</w:t>
      </w:r>
      <w:proofErr w:type="spellEnd"/>
      <w:r>
        <w:t>="true"/&gt;</w:t>
      </w:r>
    </w:p>
    <w:p w14:paraId="2A345B79" w14:textId="77777777" w:rsidR="00492723" w:rsidRDefault="00492723" w:rsidP="00492723">
      <w:pPr>
        <w:pStyle w:val="text"/>
      </w:pPr>
      <w:r>
        <w:t xml:space="preserve">          &lt;</w:t>
      </w:r>
      <w:proofErr w:type="spellStart"/>
      <w:r>
        <w:t>comp</w:t>
      </w:r>
      <w:proofErr w:type="gramStart"/>
      <w:r>
        <w:t>:replacedElement</w:t>
      </w:r>
      <w:proofErr w:type="spellEnd"/>
      <w:proofErr w:type="gramEnd"/>
      <w:r>
        <w:t xml:space="preserve"> </w:t>
      </w:r>
      <w:proofErr w:type="spellStart"/>
      <w:r>
        <w:t>comp:idRef</w:t>
      </w:r>
      <w:proofErr w:type="spellEnd"/>
      <w:r>
        <w:t xml:space="preserve">="comp" </w:t>
      </w:r>
      <w:proofErr w:type="spellStart"/>
      <w:r>
        <w:t>comp:submodelRef</w:t>
      </w:r>
      <w:proofErr w:type="spellEnd"/>
      <w:r>
        <w:t xml:space="preserve">="B" </w:t>
      </w:r>
      <w:proofErr w:type="spellStart"/>
      <w:r>
        <w:t>comp:identical</w:t>
      </w:r>
      <w:proofErr w:type="spellEnd"/>
      <w:r>
        <w:t>="true"/&gt;</w:t>
      </w:r>
    </w:p>
    <w:p w14:paraId="35A60B8C" w14:textId="77777777" w:rsidR="00492723" w:rsidRDefault="00492723" w:rsidP="00492723">
      <w:pPr>
        <w:pStyle w:val="text"/>
      </w:pPr>
      <w:r>
        <w:t xml:space="preserve">        &lt;/</w:t>
      </w:r>
      <w:proofErr w:type="spellStart"/>
      <w:r>
        <w:t>comp</w:t>
      </w:r>
      <w:proofErr w:type="gramStart"/>
      <w:r>
        <w:t>:listOfReplacedElements</w:t>
      </w:r>
      <w:proofErr w:type="spellEnd"/>
      <w:proofErr w:type="gramEnd"/>
      <w:r>
        <w:t>&gt;</w:t>
      </w:r>
    </w:p>
    <w:p w14:paraId="3E15C47D" w14:textId="77777777" w:rsidR="00492723" w:rsidRDefault="00492723" w:rsidP="00492723">
      <w:pPr>
        <w:pStyle w:val="text"/>
      </w:pPr>
      <w:r>
        <w:t xml:space="preserve">      &lt;/compartment&gt;</w:t>
      </w:r>
    </w:p>
    <w:p w14:paraId="641FC5F3" w14:textId="77777777" w:rsidR="00492723" w:rsidRDefault="00492723" w:rsidP="00492723">
      <w:pPr>
        <w:pStyle w:val="text"/>
      </w:pPr>
      <w:r>
        <w:t xml:space="preserve">    &lt;/</w:t>
      </w:r>
      <w:proofErr w:type="spellStart"/>
      <w:r>
        <w:t>listOfCompartments</w:t>
      </w:r>
      <w:proofErr w:type="spellEnd"/>
      <w:r>
        <w:t>&gt;</w:t>
      </w:r>
    </w:p>
    <w:p w14:paraId="31F9F39D" w14:textId="77777777" w:rsidR="00492723" w:rsidRDefault="00492723" w:rsidP="00492723">
      <w:pPr>
        <w:pStyle w:val="text"/>
      </w:pPr>
      <w:r>
        <w:t xml:space="preserve">    &lt;</w:t>
      </w:r>
      <w:proofErr w:type="spellStart"/>
      <w:proofErr w:type="gramStart"/>
      <w:r>
        <w:t>listOfSpecies</w:t>
      </w:r>
      <w:proofErr w:type="spellEnd"/>
      <w:proofErr w:type="gramEnd"/>
      <w:r>
        <w:t>&gt;</w:t>
      </w:r>
    </w:p>
    <w:p w14:paraId="5D039CEF" w14:textId="77777777" w:rsidR="00492723" w:rsidRDefault="00492723" w:rsidP="00492723">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14:paraId="6EA860ED" w14:textId="77777777" w:rsidR="00492723" w:rsidRDefault="00492723" w:rsidP="00492723">
      <w:pPr>
        <w:pStyle w:val="text"/>
      </w:pPr>
      <w:r>
        <w:t xml:space="preserve">        &lt;</w:t>
      </w:r>
      <w:proofErr w:type="spellStart"/>
      <w:proofErr w:type="gramStart"/>
      <w:r>
        <w:t>comp:</w:t>
      </w:r>
      <w:proofErr w:type="gramEnd"/>
      <w:r>
        <w:t>listOfReplacedElements</w:t>
      </w:r>
      <w:proofErr w:type="spellEnd"/>
      <w:r>
        <w:t>&gt;</w:t>
      </w:r>
    </w:p>
    <w:p w14:paraId="4C9B57B6" w14:textId="77777777" w:rsidR="00492723" w:rsidRDefault="00492723" w:rsidP="00492723">
      <w:pPr>
        <w:pStyle w:val="text"/>
      </w:pPr>
      <w:r>
        <w:t xml:space="preserve">          &lt;</w:t>
      </w:r>
      <w:proofErr w:type="spellStart"/>
      <w:r>
        <w:t>comp</w:t>
      </w:r>
      <w:proofErr w:type="gramStart"/>
      <w:r>
        <w:t>:replacedElement</w:t>
      </w:r>
      <w:proofErr w:type="spellEnd"/>
      <w:proofErr w:type="gramEnd"/>
      <w:r>
        <w:t xml:space="preserve"> </w:t>
      </w:r>
      <w:proofErr w:type="spellStart"/>
      <w:r>
        <w:t>comp:idRef</w:t>
      </w:r>
      <w:proofErr w:type="spellEnd"/>
      <w:r>
        <w:t xml:space="preserve">="S" </w:t>
      </w:r>
      <w:proofErr w:type="spellStart"/>
      <w:r>
        <w:t>comp:submodelRef</w:t>
      </w:r>
      <w:proofErr w:type="spellEnd"/>
      <w:r>
        <w:t xml:space="preserve">="A" </w:t>
      </w:r>
      <w:proofErr w:type="spellStart"/>
      <w:r>
        <w:t>comp:identical</w:t>
      </w:r>
      <w:proofErr w:type="spellEnd"/>
      <w:r>
        <w:t>="true"/&gt;</w:t>
      </w:r>
    </w:p>
    <w:p w14:paraId="7E80C571" w14:textId="77777777" w:rsidR="00492723" w:rsidRDefault="00492723" w:rsidP="00492723">
      <w:pPr>
        <w:pStyle w:val="text"/>
      </w:pPr>
      <w:r>
        <w:t xml:space="preserve">          &lt;</w:t>
      </w:r>
      <w:proofErr w:type="spellStart"/>
      <w:r>
        <w:t>comp</w:t>
      </w:r>
      <w:proofErr w:type="gramStart"/>
      <w:r>
        <w:t>:replacedElement</w:t>
      </w:r>
      <w:proofErr w:type="spellEnd"/>
      <w:proofErr w:type="gramEnd"/>
      <w:r>
        <w:t xml:space="preserve"> </w:t>
      </w:r>
      <w:proofErr w:type="spellStart"/>
      <w:r>
        <w:t>comp:idRef</w:t>
      </w:r>
      <w:proofErr w:type="spellEnd"/>
      <w:r>
        <w:t xml:space="preserve">="S" </w:t>
      </w:r>
      <w:proofErr w:type="spellStart"/>
      <w:r>
        <w:t>comp:submodelRef</w:t>
      </w:r>
      <w:proofErr w:type="spellEnd"/>
      <w:r>
        <w:t xml:space="preserve">="B" </w:t>
      </w:r>
      <w:proofErr w:type="spellStart"/>
      <w:r>
        <w:t>comp:identical</w:t>
      </w:r>
      <w:proofErr w:type="spellEnd"/>
      <w:r>
        <w:t>="true"/&gt;</w:t>
      </w:r>
    </w:p>
    <w:p w14:paraId="2D238892" w14:textId="77777777" w:rsidR="00492723" w:rsidRDefault="00492723" w:rsidP="00492723">
      <w:pPr>
        <w:pStyle w:val="text"/>
      </w:pPr>
      <w:r>
        <w:t xml:space="preserve">        &lt;/</w:t>
      </w:r>
      <w:proofErr w:type="spellStart"/>
      <w:r>
        <w:t>comp</w:t>
      </w:r>
      <w:proofErr w:type="gramStart"/>
      <w:r>
        <w:t>:listOfReplacedElements</w:t>
      </w:r>
      <w:proofErr w:type="spellEnd"/>
      <w:proofErr w:type="gramEnd"/>
      <w:r>
        <w:t>&gt;</w:t>
      </w:r>
    </w:p>
    <w:p w14:paraId="473B2114" w14:textId="77777777" w:rsidR="00492723" w:rsidRDefault="00492723" w:rsidP="00492723">
      <w:pPr>
        <w:pStyle w:val="text"/>
      </w:pPr>
      <w:r>
        <w:t xml:space="preserve">      &lt;/species&gt;</w:t>
      </w:r>
    </w:p>
    <w:p w14:paraId="4270E684" w14:textId="77777777" w:rsidR="00492723" w:rsidRDefault="00492723" w:rsidP="00492723">
      <w:pPr>
        <w:pStyle w:val="text"/>
      </w:pPr>
      <w:r>
        <w:t xml:space="preserve">    &lt;/</w:t>
      </w:r>
      <w:proofErr w:type="spellStart"/>
      <w:r>
        <w:t>listOfSpecies</w:t>
      </w:r>
      <w:proofErr w:type="spellEnd"/>
      <w:r>
        <w:t>&gt;</w:t>
      </w:r>
    </w:p>
    <w:p w14:paraId="00481F2A" w14:textId="77777777" w:rsidR="00492723" w:rsidRDefault="00492723" w:rsidP="00492723">
      <w:pPr>
        <w:pStyle w:val="text"/>
      </w:pPr>
      <w:r>
        <w:t xml:space="preserve">    &lt;</w:t>
      </w:r>
      <w:proofErr w:type="spellStart"/>
      <w:proofErr w:type="gramStart"/>
      <w:r>
        <w:t>comp:</w:t>
      </w:r>
      <w:proofErr w:type="gramEnd"/>
      <w:r>
        <w:t>listOfSubmodels</w:t>
      </w:r>
      <w:proofErr w:type="spellEnd"/>
      <w:r>
        <w:t>&gt;</w:t>
      </w:r>
    </w:p>
    <w:p w14:paraId="69E02D20" w14:textId="77777777" w:rsidR="00492723" w:rsidRDefault="00492723" w:rsidP="00492723">
      <w:pPr>
        <w:pStyle w:val="text"/>
      </w:pPr>
      <w:r>
        <w:t xml:space="preserve">      &lt;</w:t>
      </w:r>
      <w:proofErr w:type="spellStart"/>
      <w:r>
        <w:t>comp</w:t>
      </w:r>
      <w:proofErr w:type="gramStart"/>
      <w:r>
        <w:t>:submodel</w:t>
      </w:r>
      <w:proofErr w:type="spellEnd"/>
      <w:proofErr w:type="gramEnd"/>
      <w:r>
        <w:t xml:space="preserve"> </w:t>
      </w:r>
      <w:proofErr w:type="spellStart"/>
      <w:r>
        <w:t>comp:id</w:t>
      </w:r>
      <w:proofErr w:type="spellEnd"/>
      <w:r>
        <w:t xml:space="preserve">="A" </w:t>
      </w:r>
      <w:proofErr w:type="spellStart"/>
      <w:r>
        <w:t>comp:modelRef</w:t>
      </w:r>
      <w:proofErr w:type="spellEnd"/>
      <w:r>
        <w:t>="ExtMod1"/&gt;</w:t>
      </w:r>
    </w:p>
    <w:p w14:paraId="58301E89" w14:textId="77777777" w:rsidR="00492723" w:rsidRDefault="00492723" w:rsidP="00492723">
      <w:pPr>
        <w:pStyle w:val="text"/>
      </w:pPr>
      <w:r>
        <w:t xml:space="preserve">      &lt;</w:t>
      </w:r>
      <w:proofErr w:type="spellStart"/>
      <w:r>
        <w:t>comp</w:t>
      </w:r>
      <w:proofErr w:type="gramStart"/>
      <w:r>
        <w:t>:submodel</w:t>
      </w:r>
      <w:proofErr w:type="spellEnd"/>
      <w:proofErr w:type="gramEnd"/>
      <w:r>
        <w:t xml:space="preserve"> </w:t>
      </w:r>
      <w:proofErr w:type="spellStart"/>
      <w:r>
        <w:t>comp:id</w:t>
      </w:r>
      <w:proofErr w:type="spellEnd"/>
      <w:r>
        <w:t xml:space="preserve">="B" </w:t>
      </w:r>
      <w:proofErr w:type="spellStart"/>
      <w:r>
        <w:t>comp:modelRef</w:t>
      </w:r>
      <w:proofErr w:type="spellEnd"/>
      <w:r>
        <w:t>="ExtMod1"/&gt;</w:t>
      </w:r>
    </w:p>
    <w:p w14:paraId="491043F0" w14:textId="77777777" w:rsidR="00492723" w:rsidRDefault="00492723" w:rsidP="00492723">
      <w:pPr>
        <w:pStyle w:val="text"/>
      </w:pPr>
      <w:r>
        <w:t xml:space="preserve">    &lt;/</w:t>
      </w:r>
      <w:proofErr w:type="spellStart"/>
      <w:r>
        <w:t>comp</w:t>
      </w:r>
      <w:proofErr w:type="gramStart"/>
      <w:r>
        <w:t>:listOfSubmodels</w:t>
      </w:r>
      <w:proofErr w:type="spellEnd"/>
      <w:proofErr w:type="gramEnd"/>
      <w:r>
        <w:t>&gt;</w:t>
      </w:r>
      <w:bookmarkStart w:id="1" w:name="_GoBack"/>
      <w:bookmarkEnd w:id="1"/>
    </w:p>
    <w:p w14:paraId="100B23AF" w14:textId="77777777" w:rsidR="00492723" w:rsidRDefault="00492723" w:rsidP="00492723">
      <w:pPr>
        <w:pStyle w:val="text"/>
      </w:pPr>
      <w:r>
        <w:t xml:space="preserve">  &lt;/model&gt;</w:t>
      </w:r>
    </w:p>
    <w:p w14:paraId="1664ADB8" w14:textId="77777777" w:rsidR="00492723" w:rsidRDefault="00492723" w:rsidP="00492723">
      <w:pPr>
        <w:pStyle w:val="text"/>
      </w:pPr>
      <w:r>
        <w:t xml:space="preserve">  &lt;</w:t>
      </w:r>
      <w:proofErr w:type="spellStart"/>
      <w:proofErr w:type="gramStart"/>
      <w:r>
        <w:t>comp:</w:t>
      </w:r>
      <w:proofErr w:type="gramEnd"/>
      <w:r>
        <w:t>listOfExternalModelDefinitions</w:t>
      </w:r>
      <w:proofErr w:type="spellEnd"/>
      <w:r>
        <w:t>&gt;</w:t>
      </w:r>
    </w:p>
    <w:p w14:paraId="2F6927B6" w14:textId="77777777" w:rsidR="00492723" w:rsidRDefault="00492723" w:rsidP="00492723">
      <w:pPr>
        <w:pStyle w:val="text"/>
      </w:pPr>
      <w:r>
        <w:t xml:space="preserve">    &lt;</w:t>
      </w:r>
      <w:proofErr w:type="spellStart"/>
      <w:r>
        <w:t>comp</w:t>
      </w:r>
      <w:proofErr w:type="gramStart"/>
      <w:r>
        <w:t>:externalModelDefinition</w:t>
      </w:r>
      <w:proofErr w:type="spellEnd"/>
      <w:proofErr w:type="gramEnd"/>
      <w:r>
        <w:t xml:space="preserve"> </w:t>
      </w:r>
      <w:proofErr w:type="spellStart"/>
      <w:r>
        <w:t>comp:id</w:t>
      </w:r>
      <w:proofErr w:type="spellEnd"/>
      <w:r>
        <w:t xml:space="preserve">="ExtMod1" </w:t>
      </w:r>
      <w:proofErr w:type="spellStart"/>
      <w:r>
        <w:t>comp:source</w:t>
      </w:r>
      <w:proofErr w:type="spellEnd"/>
      <w:r>
        <w:t xml:space="preserve">="enzyme_model.xml" </w:t>
      </w:r>
      <w:proofErr w:type="spellStart"/>
      <w:r>
        <w:t>comp:model</w:t>
      </w:r>
      <w:proofErr w:type="spellEnd"/>
      <w:r>
        <w:t>="enzyme"/&gt;</w:t>
      </w:r>
    </w:p>
    <w:p w14:paraId="70254FF9" w14:textId="77777777" w:rsidR="00492723" w:rsidRDefault="00492723" w:rsidP="00492723">
      <w:pPr>
        <w:pStyle w:val="text"/>
      </w:pPr>
      <w:r>
        <w:t xml:space="preserve">  &lt;/</w:t>
      </w:r>
      <w:proofErr w:type="spellStart"/>
      <w:r>
        <w:t>comp</w:t>
      </w:r>
      <w:proofErr w:type="gramStart"/>
      <w:r>
        <w:t>:listOfExternalModelDefinitions</w:t>
      </w:r>
      <w:proofErr w:type="spellEnd"/>
      <w:proofErr w:type="gramEnd"/>
      <w:r>
        <w:t>&gt;</w:t>
      </w:r>
    </w:p>
    <w:p w14:paraId="07A8C591" w14:textId="7DABFEFC" w:rsidR="00DA1154" w:rsidRDefault="00492723" w:rsidP="00492723">
      <w:pPr>
        <w:pStyle w:val="text"/>
      </w:pPr>
      <w:r>
        <w:t>&lt;/</w:t>
      </w:r>
      <w:proofErr w:type="spellStart"/>
      <w:r>
        <w:t>sbml</w:t>
      </w:r>
      <w:proofErr w:type="spellEnd"/>
      <w:r>
        <w:t>&gt;</w:t>
      </w:r>
    </w:p>
    <w:p w14:paraId="70B0103C" w14:textId="77777777" w:rsidR="00DA1154" w:rsidRDefault="00DA1154" w:rsidP="00DA1154">
      <w:pPr>
        <w:pStyle w:val="text"/>
      </w:pPr>
    </w:p>
    <w:p w14:paraId="2D6BAF5B" w14:textId="77777777"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14:paraId="1732FCB8" w14:textId="77777777" w:rsidR="00DA1154" w:rsidRDefault="00DA1154" w:rsidP="00DA1154">
      <w:r>
        <w:t>Next, we define one model (“simple”) with a single reaction “S -&gt; D” that has ports, and again import “enzyme”:</w:t>
      </w:r>
    </w:p>
    <w:p w14:paraId="1A15DD56" w14:textId="77777777" w:rsidR="00DA1154" w:rsidRDefault="00DA1154" w:rsidP="00DA1154">
      <w:pPr>
        <w:pStyle w:val="text"/>
      </w:pPr>
      <w:proofErr w:type="gramStart"/>
      <w:r>
        <w:lastRenderedPageBreak/>
        <w:t>&lt;?xml</w:t>
      </w:r>
      <w:proofErr w:type="gramEnd"/>
      <w:r>
        <w:t xml:space="preserve"> version="1.0" encoding="UTF-8"?&gt;</w:t>
      </w:r>
    </w:p>
    <w:p w14:paraId="53D8F273" w14:textId="77777777"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14:paraId="44DA072F" w14:textId="77777777" w:rsidR="00DA1154" w:rsidRDefault="00DA1154" w:rsidP="00DA1154">
      <w:pPr>
        <w:pStyle w:val="text"/>
      </w:pPr>
      <w:r>
        <w:t xml:space="preserve">      xmlns:comp="http://www.sbml.org/sbml/level3/version1/comp/version1"</w:t>
      </w:r>
    </w:p>
    <w:p w14:paraId="7B527501" w14:textId="77777777" w:rsidR="00DA1154" w:rsidRDefault="00DA1154" w:rsidP="00DA1154">
      <w:pPr>
        <w:pStyle w:val="text"/>
      </w:pPr>
      <w:r>
        <w:t xml:space="preserve">      </w:t>
      </w:r>
      <w:proofErr w:type="spellStart"/>
      <w:proofErr w:type="gramStart"/>
      <w:r>
        <w:t>comp:</w:t>
      </w:r>
      <w:proofErr w:type="gramEnd"/>
      <w:r>
        <w:t>required</w:t>
      </w:r>
      <w:proofErr w:type="spellEnd"/>
      <w:r>
        <w:t>="true"&gt;</w:t>
      </w:r>
    </w:p>
    <w:p w14:paraId="255FACE3" w14:textId="77777777" w:rsidR="00DA1154" w:rsidRDefault="00DA1154" w:rsidP="00DA1154">
      <w:pPr>
        <w:pStyle w:val="text"/>
      </w:pPr>
    </w:p>
    <w:p w14:paraId="62784E50" w14:textId="77777777" w:rsidR="00DA1154" w:rsidRDefault="00DA1154" w:rsidP="00DA1154">
      <w:pPr>
        <w:pStyle w:val="text"/>
      </w:pPr>
      <w:r>
        <w:t xml:space="preserve">  &lt;</w:t>
      </w:r>
      <w:proofErr w:type="spellStart"/>
      <w:r>
        <w:t>listOfModelDefinitions</w:t>
      </w:r>
      <w:proofErr w:type="spellEnd"/>
      <w:r>
        <w:t xml:space="preserve"> </w:t>
      </w:r>
      <w:proofErr w:type="spellStart"/>
      <w:r>
        <w:t>xmlns</w:t>
      </w:r>
      <w:proofErr w:type="spellEnd"/>
      <w:r>
        <w:t>="http://www.sbml.org/sbml/level3/version1/comp/version1"&gt;</w:t>
      </w:r>
    </w:p>
    <w:p w14:paraId="3C6148B3" w14:textId="77777777" w:rsidR="00DA1154" w:rsidRDefault="00DA1154" w:rsidP="00DA1154">
      <w:pPr>
        <w:pStyle w:val="text"/>
      </w:pPr>
      <w:r>
        <w:t xml:space="preserve">    &lt;</w:t>
      </w:r>
      <w:proofErr w:type="spellStart"/>
      <w:r>
        <w:t>modelDefinition</w:t>
      </w:r>
      <w:proofErr w:type="spellEnd"/>
      <w:r>
        <w:t xml:space="preserve"> id="simple" name="simple"&gt;</w:t>
      </w:r>
    </w:p>
    <w:p w14:paraId="7B2EDB9B" w14:textId="77777777" w:rsidR="00DA1154" w:rsidRDefault="00DA1154" w:rsidP="00DA1154">
      <w:pPr>
        <w:pStyle w:val="text"/>
      </w:pPr>
      <w:r>
        <w:t xml:space="preserve">      &lt;</w:t>
      </w:r>
      <w:proofErr w:type="spellStart"/>
      <w:proofErr w:type="gramStart"/>
      <w:r>
        <w:t>listOfCompartments</w:t>
      </w:r>
      <w:proofErr w:type="spellEnd"/>
      <w:proofErr w:type="gramEnd"/>
      <w:r>
        <w:t>&gt;</w:t>
      </w:r>
    </w:p>
    <w:p w14:paraId="4FABCEAE" w14:textId="4EAAF418" w:rsidR="00DA1154" w:rsidRDefault="00DA1154" w:rsidP="00DA1154">
      <w:pPr>
        <w:pStyle w:val="text"/>
      </w:pPr>
      <w:r>
        <w:t xml:space="preserve">        &lt;compartment id="comp" size="1" </w:t>
      </w:r>
      <w:proofErr w:type="spellStart"/>
      <w:r>
        <w:t>spatialDimensions</w:t>
      </w:r>
      <w:proofErr w:type="spellEnd"/>
      <w:r>
        <w:t xml:space="preserve">="3" constant="true" </w:t>
      </w:r>
      <w:proofErr w:type="spellStart"/>
      <w:r w:rsidR="00E11776">
        <w:t>PortSId</w:t>
      </w:r>
      <w:proofErr w:type="spellEnd"/>
      <w:r>
        <w:t>="</w:t>
      </w:r>
      <w:proofErr w:type="spellStart"/>
      <w:r>
        <w:t>comp_port</w:t>
      </w:r>
      <w:proofErr w:type="spellEnd"/>
      <w:r>
        <w:t>"/&gt;</w:t>
      </w:r>
    </w:p>
    <w:p w14:paraId="0D24CF57" w14:textId="77777777" w:rsidR="00DA1154" w:rsidRDefault="00DA1154" w:rsidP="00DA1154">
      <w:pPr>
        <w:pStyle w:val="text"/>
      </w:pPr>
      <w:r>
        <w:t xml:space="preserve">      &lt;/</w:t>
      </w:r>
      <w:proofErr w:type="spellStart"/>
      <w:r>
        <w:t>listOfCompartments</w:t>
      </w:r>
      <w:proofErr w:type="spellEnd"/>
      <w:r>
        <w:t>&gt;</w:t>
      </w:r>
    </w:p>
    <w:p w14:paraId="5833062F" w14:textId="77777777" w:rsidR="00DA1154" w:rsidRDefault="00DA1154" w:rsidP="00DA1154">
      <w:pPr>
        <w:pStyle w:val="text"/>
      </w:pPr>
      <w:r>
        <w:t xml:space="preserve">      &lt;</w:t>
      </w:r>
      <w:proofErr w:type="spellStart"/>
      <w:proofErr w:type="gramStart"/>
      <w:r>
        <w:t>listOfSpecies</w:t>
      </w:r>
      <w:proofErr w:type="spellEnd"/>
      <w:proofErr w:type="gramEnd"/>
      <w:r>
        <w:t>&gt;</w:t>
      </w:r>
    </w:p>
    <w:p w14:paraId="38812127" w14:textId="695C46FD" w:rsidR="00DA1154" w:rsidRDefault="00DA1154" w:rsidP="00DA1154">
      <w:pPr>
        <w:pStyle w:val="text"/>
      </w:pPr>
      <w:r>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rsidR="00E11776">
        <w:t>PortSId</w:t>
      </w:r>
      <w:proofErr w:type="spellEnd"/>
      <w:r>
        <w:t>="</w:t>
      </w:r>
      <w:proofErr w:type="spellStart"/>
      <w:r>
        <w:t>S_port</w:t>
      </w:r>
      <w:proofErr w:type="spellEnd"/>
      <w:r>
        <w:t>"/&gt;</w:t>
      </w:r>
    </w:p>
    <w:p w14:paraId="4CE1941B" w14:textId="19C437E1" w:rsidR="00DA1154" w:rsidRDefault="00DA1154" w:rsidP="00DA1154">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rsidR="00E11776">
        <w:t>PortSId</w:t>
      </w:r>
      <w:proofErr w:type="spellEnd"/>
      <w:r>
        <w:t>="</w:t>
      </w:r>
      <w:proofErr w:type="spellStart"/>
      <w:r>
        <w:t>D_port</w:t>
      </w:r>
      <w:proofErr w:type="spellEnd"/>
      <w:r>
        <w:t>"/&gt;</w:t>
      </w:r>
    </w:p>
    <w:p w14:paraId="04FBBFD5" w14:textId="77777777" w:rsidR="00DA1154" w:rsidRDefault="00DA1154" w:rsidP="00DA1154">
      <w:pPr>
        <w:pStyle w:val="text"/>
      </w:pPr>
      <w:r>
        <w:t xml:space="preserve">      &lt;/</w:t>
      </w:r>
      <w:proofErr w:type="spellStart"/>
      <w:r>
        <w:t>listOfSpecies</w:t>
      </w:r>
      <w:proofErr w:type="spellEnd"/>
      <w:r>
        <w:t>&gt;</w:t>
      </w:r>
    </w:p>
    <w:p w14:paraId="48FAF0B2" w14:textId="77777777" w:rsidR="00DA1154" w:rsidRDefault="00DA1154" w:rsidP="00DA1154">
      <w:pPr>
        <w:pStyle w:val="text"/>
      </w:pPr>
      <w:r>
        <w:t xml:space="preserve">      &lt;</w:t>
      </w:r>
      <w:proofErr w:type="spellStart"/>
      <w:proofErr w:type="gramStart"/>
      <w:r>
        <w:t>listOfReactions</w:t>
      </w:r>
      <w:proofErr w:type="spellEnd"/>
      <w:proofErr w:type="gramEnd"/>
      <w:r>
        <w:t>&gt;</w:t>
      </w:r>
    </w:p>
    <w:p w14:paraId="5DF0BDD8" w14:textId="02C29806" w:rsidR="00DA1154" w:rsidRDefault="00DA1154" w:rsidP="00DA1154">
      <w:pPr>
        <w:pStyle w:val="text"/>
      </w:pPr>
      <w:r>
        <w:t xml:space="preserve">        &lt;reaction id="J0" reversible="true" fast="false" </w:t>
      </w:r>
      <w:proofErr w:type="spellStart"/>
      <w:r w:rsidR="00E11776">
        <w:t>PortSId</w:t>
      </w:r>
      <w:proofErr w:type="spellEnd"/>
      <w:r>
        <w:t>="J0_port"&gt;</w:t>
      </w:r>
    </w:p>
    <w:p w14:paraId="77AFF7DC" w14:textId="77777777" w:rsidR="00DA1154" w:rsidRDefault="00DA1154" w:rsidP="00DA1154">
      <w:pPr>
        <w:pStyle w:val="text"/>
      </w:pPr>
      <w:r>
        <w:t xml:space="preserve">          &lt;</w:t>
      </w:r>
      <w:proofErr w:type="spellStart"/>
      <w:proofErr w:type="gramStart"/>
      <w:r>
        <w:t>listOfReactants</w:t>
      </w:r>
      <w:proofErr w:type="spellEnd"/>
      <w:proofErr w:type="gramEnd"/>
      <w:r>
        <w:t>&gt;</w:t>
      </w:r>
    </w:p>
    <w:p w14:paraId="34C49E72" w14:textId="77777777" w:rsidR="00DA1154" w:rsidRDefault="00DA1154" w:rsidP="00DA1154">
      <w:pPr>
        <w:pStyle w:val="text"/>
      </w:pPr>
      <w:r>
        <w:t xml:space="preserve">            &lt;</w:t>
      </w:r>
      <w:proofErr w:type="spellStart"/>
      <w:r>
        <w:t>speciesReference</w:t>
      </w:r>
      <w:proofErr w:type="spellEnd"/>
      <w:r>
        <w:t xml:space="preserve"> species="S" stoichiometry="1" constant="false"/&gt;</w:t>
      </w:r>
    </w:p>
    <w:p w14:paraId="75FF4810" w14:textId="77777777" w:rsidR="00DA1154" w:rsidRDefault="00DA1154" w:rsidP="00DA1154">
      <w:pPr>
        <w:pStyle w:val="text"/>
      </w:pPr>
      <w:r>
        <w:t xml:space="preserve">          &lt;/</w:t>
      </w:r>
      <w:proofErr w:type="spellStart"/>
      <w:r>
        <w:t>listOfReactants</w:t>
      </w:r>
      <w:proofErr w:type="spellEnd"/>
      <w:r>
        <w:t>&gt;</w:t>
      </w:r>
    </w:p>
    <w:p w14:paraId="5D7C870C" w14:textId="77777777" w:rsidR="00DA1154" w:rsidRDefault="00DA1154" w:rsidP="00DA1154">
      <w:pPr>
        <w:pStyle w:val="text"/>
      </w:pPr>
      <w:r>
        <w:t xml:space="preserve">          &lt;</w:t>
      </w:r>
      <w:proofErr w:type="spellStart"/>
      <w:proofErr w:type="gramStart"/>
      <w:r>
        <w:t>listOfProducts</w:t>
      </w:r>
      <w:proofErr w:type="spellEnd"/>
      <w:proofErr w:type="gramEnd"/>
      <w:r>
        <w:t>&gt;</w:t>
      </w:r>
    </w:p>
    <w:p w14:paraId="0D55AD4E" w14:textId="77777777" w:rsidR="00DA1154" w:rsidRDefault="00DA1154" w:rsidP="00DA1154">
      <w:pPr>
        <w:pStyle w:val="text"/>
      </w:pPr>
      <w:r>
        <w:t xml:space="preserve">            &lt;</w:t>
      </w:r>
      <w:proofErr w:type="spellStart"/>
      <w:r>
        <w:t>speciesReference</w:t>
      </w:r>
      <w:proofErr w:type="spellEnd"/>
      <w:r>
        <w:t xml:space="preserve"> species="D" stoichiometry="1" constant="false"/&gt;</w:t>
      </w:r>
    </w:p>
    <w:p w14:paraId="2AE649ED" w14:textId="77777777" w:rsidR="00DA1154" w:rsidRDefault="00DA1154" w:rsidP="00DA1154">
      <w:pPr>
        <w:pStyle w:val="text"/>
      </w:pPr>
      <w:r>
        <w:t xml:space="preserve">          &lt;/</w:t>
      </w:r>
      <w:proofErr w:type="spellStart"/>
      <w:r>
        <w:t>listOfProducts</w:t>
      </w:r>
      <w:proofErr w:type="spellEnd"/>
      <w:r>
        <w:t>&gt;</w:t>
      </w:r>
    </w:p>
    <w:p w14:paraId="5FAED29A" w14:textId="77777777" w:rsidR="00DA1154" w:rsidRDefault="00DA1154" w:rsidP="00DA1154">
      <w:pPr>
        <w:pStyle w:val="text"/>
      </w:pPr>
      <w:r>
        <w:t xml:space="preserve">        &lt;/reaction&gt;</w:t>
      </w:r>
    </w:p>
    <w:p w14:paraId="50D23F0D" w14:textId="77777777" w:rsidR="00DA1154" w:rsidRDefault="00DA1154" w:rsidP="00DA1154">
      <w:pPr>
        <w:pStyle w:val="text"/>
      </w:pPr>
      <w:r>
        <w:t xml:space="preserve">      &lt;/</w:t>
      </w:r>
      <w:proofErr w:type="spellStart"/>
      <w:r>
        <w:t>listOfReactions</w:t>
      </w:r>
      <w:proofErr w:type="spellEnd"/>
      <w:r>
        <w:t>&gt;</w:t>
      </w:r>
    </w:p>
    <w:p w14:paraId="2CC9BF26" w14:textId="77777777" w:rsidR="00DA1154" w:rsidRDefault="00DA1154" w:rsidP="00DA1154">
      <w:pPr>
        <w:pStyle w:val="text"/>
      </w:pPr>
      <w:r>
        <w:t xml:space="preserve">    &lt;/</w:t>
      </w:r>
      <w:proofErr w:type="spellStart"/>
      <w:r>
        <w:t>modelDefinition</w:t>
      </w:r>
      <w:proofErr w:type="spellEnd"/>
      <w:r>
        <w:t>&gt;</w:t>
      </w:r>
    </w:p>
    <w:p w14:paraId="52B6DE15" w14:textId="77777777" w:rsidR="00DA1154" w:rsidRDefault="00DA1154" w:rsidP="00DA1154">
      <w:pPr>
        <w:pStyle w:val="text"/>
      </w:pPr>
      <w:r>
        <w:t xml:space="preserve">  &lt;/</w:t>
      </w:r>
      <w:proofErr w:type="spellStart"/>
      <w:r>
        <w:t>listOfModelDefinitions</w:t>
      </w:r>
      <w:proofErr w:type="spellEnd"/>
      <w:r>
        <w:t>&gt;</w:t>
      </w:r>
    </w:p>
    <w:p w14:paraId="4C72BE32" w14:textId="77777777" w:rsidR="00DA1154" w:rsidRDefault="00DA1154" w:rsidP="00DA1154">
      <w:pPr>
        <w:pStyle w:val="text"/>
      </w:pPr>
    </w:p>
    <w:p w14:paraId="68F75396" w14:textId="77777777" w:rsidR="00DA1154" w:rsidRDefault="00DA1154" w:rsidP="00DA1154">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14:paraId="734E9002" w14:textId="77777777" w:rsidR="00DA1154" w:rsidRDefault="00DA1154" w:rsidP="00DA1154">
      <w:pPr>
        <w:pStyle w:val="text"/>
      </w:pPr>
      <w:r>
        <w:t xml:space="preserve">    &lt;</w:t>
      </w:r>
      <w:proofErr w:type="spellStart"/>
      <w:proofErr w:type="gramStart"/>
      <w:r>
        <w:t>listOfSubmodels</w:t>
      </w:r>
      <w:proofErr w:type="spellEnd"/>
      <w:proofErr w:type="gramEnd"/>
      <w:r>
        <w:t>&gt;</w:t>
      </w:r>
    </w:p>
    <w:p w14:paraId="27F799DC" w14:textId="77777777" w:rsidR="00DA1154" w:rsidRDefault="00DA1154" w:rsidP="00DA1154">
      <w:pPr>
        <w:pStyle w:val="text"/>
      </w:pPr>
      <w:r>
        <w:t xml:space="preserve">       &lt;submodel id="simple"&gt;</w:t>
      </w:r>
    </w:p>
    <w:p w14:paraId="60D64D95" w14:textId="77777777" w:rsidR="00DA1154" w:rsidRDefault="00DA1154" w:rsidP="00DA1154">
      <w:pPr>
        <w:pStyle w:val="text"/>
      </w:pPr>
      <w:r>
        <w:t xml:space="preserve">         &lt;</w:t>
      </w:r>
      <w:proofErr w:type="spellStart"/>
      <w:r>
        <w:t>modelRef</w:t>
      </w:r>
      <w:proofErr w:type="spellEnd"/>
      <w:r>
        <w:t xml:space="preserve"> model="simple" /&gt;</w:t>
      </w:r>
    </w:p>
    <w:p w14:paraId="186B43F8" w14:textId="77777777" w:rsidR="00DA1154" w:rsidRDefault="00DA1154" w:rsidP="00DA1154">
      <w:pPr>
        <w:pStyle w:val="text"/>
      </w:pPr>
      <w:r>
        <w:t xml:space="preserve">         &lt;</w:t>
      </w:r>
      <w:proofErr w:type="spellStart"/>
      <w:proofErr w:type="gramStart"/>
      <w:r>
        <w:t>listOfDeletions</w:t>
      </w:r>
      <w:proofErr w:type="spellEnd"/>
      <w:proofErr w:type="gramEnd"/>
      <w:r>
        <w:t>&gt;</w:t>
      </w:r>
    </w:p>
    <w:p w14:paraId="661B37B7" w14:textId="77777777" w:rsidR="00DA1154" w:rsidRDefault="00DA1154" w:rsidP="00DA1154">
      <w:pPr>
        <w:pStyle w:val="text"/>
      </w:pPr>
      <w:r>
        <w:t xml:space="preserve">           &lt;deletion id="</w:t>
      </w:r>
      <w:proofErr w:type="spellStart"/>
      <w:r>
        <w:t>oldrxn</w:t>
      </w:r>
      <w:proofErr w:type="spellEnd"/>
      <w:r>
        <w:t>" port="J0_port" /&gt;</w:t>
      </w:r>
    </w:p>
    <w:p w14:paraId="3D355148" w14:textId="77777777" w:rsidR="00DA1154" w:rsidRDefault="00DA1154" w:rsidP="00DA1154">
      <w:pPr>
        <w:pStyle w:val="text"/>
      </w:pPr>
      <w:r>
        <w:t xml:space="preserve">         &lt;/</w:t>
      </w:r>
      <w:proofErr w:type="spellStart"/>
      <w:r>
        <w:t>listOfDeletions</w:t>
      </w:r>
      <w:proofErr w:type="spellEnd"/>
      <w:r>
        <w:t>&gt;</w:t>
      </w:r>
    </w:p>
    <w:p w14:paraId="417BFCEA" w14:textId="77777777" w:rsidR="00DA1154" w:rsidRDefault="00DA1154" w:rsidP="00DA1154">
      <w:pPr>
        <w:pStyle w:val="text"/>
      </w:pPr>
      <w:r>
        <w:t xml:space="preserve">       &lt;/submodel&gt;</w:t>
      </w:r>
    </w:p>
    <w:p w14:paraId="4CA27AF8" w14:textId="77777777" w:rsidR="00DA1154" w:rsidRDefault="00DA1154" w:rsidP="00DA1154">
      <w:pPr>
        <w:pStyle w:val="text"/>
      </w:pPr>
      <w:r>
        <w:t xml:space="preserve">       &lt;submodel id="enzyme"&gt;</w:t>
      </w:r>
    </w:p>
    <w:p w14:paraId="10544D65" w14:textId="77777777" w:rsidR="00DA1154" w:rsidRDefault="00DA1154" w:rsidP="00DA1154">
      <w:pPr>
        <w:pStyle w:val="text"/>
      </w:pPr>
      <w:r>
        <w:t xml:space="preserve">         &lt;</w:t>
      </w:r>
      <w:proofErr w:type="spellStart"/>
      <w:r>
        <w:t>modelRef</w:t>
      </w:r>
      <w:proofErr w:type="spellEnd"/>
      <w:r>
        <w:t xml:space="preserve"> model="enzyme" /&gt;</w:t>
      </w:r>
    </w:p>
    <w:p w14:paraId="0D29D23E" w14:textId="77777777" w:rsidR="00DA1154" w:rsidRDefault="00DA1154" w:rsidP="00DA1154">
      <w:pPr>
        <w:pStyle w:val="text"/>
      </w:pPr>
      <w:r>
        <w:t xml:space="preserve">       &lt;/submodel&gt;</w:t>
      </w:r>
    </w:p>
    <w:p w14:paraId="187350FE" w14:textId="77777777" w:rsidR="00DA1154" w:rsidRDefault="00DA1154" w:rsidP="00DA1154">
      <w:pPr>
        <w:pStyle w:val="text"/>
      </w:pPr>
      <w:r>
        <w:t xml:space="preserve">    &lt;/</w:t>
      </w:r>
      <w:proofErr w:type="spellStart"/>
      <w:r>
        <w:t>listOfSubmodels</w:t>
      </w:r>
      <w:proofErr w:type="spellEnd"/>
      <w:r>
        <w:t>&gt;</w:t>
      </w:r>
    </w:p>
    <w:p w14:paraId="1AF6EA28" w14:textId="77777777" w:rsidR="00DA1154" w:rsidRDefault="00DA1154" w:rsidP="00DA1154">
      <w:pPr>
        <w:pStyle w:val="text"/>
      </w:pPr>
      <w:r>
        <w:t xml:space="preserve">    &lt;</w:t>
      </w:r>
      <w:proofErr w:type="spellStart"/>
      <w:proofErr w:type="gramStart"/>
      <w:r>
        <w:t>listOfCompartments</w:t>
      </w:r>
      <w:proofErr w:type="spellEnd"/>
      <w:proofErr w:type="gramEnd"/>
      <w:r>
        <w:t>&gt;</w:t>
      </w:r>
    </w:p>
    <w:p w14:paraId="0D81B7C2" w14:textId="77777777" w:rsidR="00DA1154" w:rsidRDefault="00DA1154" w:rsidP="00DA1154">
      <w:pPr>
        <w:pStyle w:val="text"/>
      </w:pPr>
      <w:r>
        <w:t xml:space="preserve">      &lt;compartment id="comp" size="1" constant="true" </w:t>
      </w:r>
      <w:proofErr w:type="spellStart"/>
      <w:r>
        <w:t>spatialDimensions</w:t>
      </w:r>
      <w:proofErr w:type="spellEnd"/>
      <w:r>
        <w:t>="3"&gt;</w:t>
      </w:r>
    </w:p>
    <w:p w14:paraId="44733BEF" w14:textId="77777777"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14:paraId="13CF0AFB" w14:textId="77777777" w:rsidR="00DA1154" w:rsidRDefault="00DA1154" w:rsidP="00DA1154">
      <w:pPr>
        <w:pStyle w:val="text"/>
      </w:pPr>
      <w:r>
        <w:t xml:space="preserve">          &lt;replace submodel="simple" port="</w:t>
      </w:r>
      <w:proofErr w:type="spellStart"/>
      <w:r>
        <w:t>comp_port</w:t>
      </w:r>
      <w:proofErr w:type="spellEnd"/>
      <w:r>
        <w:t>" identical="true" /&gt;</w:t>
      </w:r>
    </w:p>
    <w:p w14:paraId="08E4F9C8" w14:textId="77777777" w:rsidR="00DA1154" w:rsidRDefault="00DA1154" w:rsidP="00DA1154">
      <w:pPr>
        <w:pStyle w:val="text"/>
      </w:pPr>
      <w:r>
        <w:t xml:space="preserve">          &lt;replace submodel="enzyme" symbol="comp" identical="true" /&gt;</w:t>
      </w:r>
    </w:p>
    <w:p w14:paraId="534F22C8" w14:textId="77777777" w:rsidR="00DA1154" w:rsidRDefault="00DA1154" w:rsidP="00DA1154">
      <w:pPr>
        <w:pStyle w:val="text"/>
      </w:pPr>
      <w:r>
        <w:t xml:space="preserve">        &lt;/</w:t>
      </w:r>
      <w:proofErr w:type="spellStart"/>
      <w:r>
        <w:t>listOfReplacements</w:t>
      </w:r>
      <w:proofErr w:type="spellEnd"/>
      <w:r>
        <w:t>&gt;</w:t>
      </w:r>
    </w:p>
    <w:p w14:paraId="1DF6242E" w14:textId="77777777" w:rsidR="00DA1154" w:rsidRDefault="00DA1154" w:rsidP="00DA1154">
      <w:pPr>
        <w:pStyle w:val="text"/>
      </w:pPr>
      <w:r>
        <w:t xml:space="preserve">      &lt;/compartment&gt;</w:t>
      </w:r>
    </w:p>
    <w:p w14:paraId="06D6C42B" w14:textId="77777777" w:rsidR="00DA1154" w:rsidRDefault="00DA1154" w:rsidP="00DA1154">
      <w:pPr>
        <w:pStyle w:val="text"/>
      </w:pPr>
      <w:r>
        <w:t xml:space="preserve">    &lt;/</w:t>
      </w:r>
      <w:proofErr w:type="spellStart"/>
      <w:r>
        <w:t>listOfCompartments</w:t>
      </w:r>
      <w:proofErr w:type="spellEnd"/>
      <w:r>
        <w:t>&gt;</w:t>
      </w:r>
    </w:p>
    <w:p w14:paraId="783055B9" w14:textId="77777777" w:rsidR="00DA1154" w:rsidRDefault="00DA1154" w:rsidP="00DA1154">
      <w:pPr>
        <w:pStyle w:val="text"/>
      </w:pPr>
      <w:r>
        <w:t xml:space="preserve">    &lt;</w:t>
      </w:r>
      <w:proofErr w:type="spellStart"/>
      <w:proofErr w:type="gramStart"/>
      <w:r>
        <w:t>listOfSpecies</w:t>
      </w:r>
      <w:proofErr w:type="spellEnd"/>
      <w:proofErr w:type="gramEnd"/>
      <w:r>
        <w:t>&gt;</w:t>
      </w:r>
    </w:p>
    <w:p w14:paraId="71558B92" w14:textId="77777777"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14:paraId="79D8597F" w14:textId="77777777"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14:paraId="7BEE47E8" w14:textId="77777777" w:rsidR="00DA1154" w:rsidRDefault="00DA1154" w:rsidP="00DA1154">
      <w:pPr>
        <w:pStyle w:val="text"/>
      </w:pPr>
      <w:r>
        <w:t xml:space="preserve">          &lt;replace submodel="simple" port="</w:t>
      </w:r>
      <w:proofErr w:type="spellStart"/>
      <w:r>
        <w:t>S_port</w:t>
      </w:r>
      <w:proofErr w:type="spellEnd"/>
      <w:r>
        <w:t>" identical="true" /&gt;</w:t>
      </w:r>
    </w:p>
    <w:p w14:paraId="7F498956" w14:textId="77777777" w:rsidR="00DA1154" w:rsidRDefault="00DA1154" w:rsidP="00DA1154">
      <w:pPr>
        <w:pStyle w:val="text"/>
      </w:pPr>
      <w:r>
        <w:t xml:space="preserve">          &lt;replace submodel="enzyme" symbol="S" identical="false" /&gt;</w:t>
      </w:r>
    </w:p>
    <w:p w14:paraId="4326A466" w14:textId="77777777" w:rsidR="00DA1154" w:rsidRDefault="00DA1154" w:rsidP="00DA1154">
      <w:pPr>
        <w:pStyle w:val="text"/>
      </w:pPr>
      <w:r>
        <w:t xml:space="preserve">        &lt;/</w:t>
      </w:r>
      <w:proofErr w:type="spellStart"/>
      <w:r>
        <w:t>listOfReplacements</w:t>
      </w:r>
      <w:proofErr w:type="spellEnd"/>
      <w:r>
        <w:t>&gt;</w:t>
      </w:r>
    </w:p>
    <w:p w14:paraId="3C7DB625" w14:textId="77777777" w:rsidR="00DA1154" w:rsidRDefault="00DA1154" w:rsidP="00DA1154">
      <w:pPr>
        <w:pStyle w:val="text"/>
      </w:pPr>
      <w:r>
        <w:t xml:space="preserve">      &lt;/species&gt;</w:t>
      </w:r>
    </w:p>
    <w:p w14:paraId="3DC18228" w14:textId="77777777"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14:paraId="43AB14C5" w14:textId="77777777"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14:paraId="1548940C" w14:textId="77777777" w:rsidR="00DA1154" w:rsidRDefault="00DA1154" w:rsidP="00DA1154">
      <w:pPr>
        <w:pStyle w:val="text"/>
      </w:pPr>
      <w:r>
        <w:t xml:space="preserve">          &lt;replace submodel="simple" port="</w:t>
      </w:r>
      <w:proofErr w:type="spellStart"/>
      <w:r>
        <w:t>D_port</w:t>
      </w:r>
      <w:proofErr w:type="spellEnd"/>
      <w:r>
        <w:t>" identical="true" /&gt;</w:t>
      </w:r>
    </w:p>
    <w:p w14:paraId="1C6458F8" w14:textId="77777777" w:rsidR="00DA1154" w:rsidRDefault="00DA1154" w:rsidP="00DA1154">
      <w:pPr>
        <w:pStyle w:val="text"/>
      </w:pPr>
      <w:r>
        <w:t xml:space="preserve">          &lt;replace submodel="enzyme" symbol="D" identical="false" /&gt;</w:t>
      </w:r>
    </w:p>
    <w:p w14:paraId="50B5D5F2" w14:textId="77777777" w:rsidR="00DA1154" w:rsidRDefault="00DA1154" w:rsidP="00DA1154">
      <w:pPr>
        <w:pStyle w:val="text"/>
      </w:pPr>
      <w:r>
        <w:t xml:space="preserve">        &lt;/</w:t>
      </w:r>
      <w:proofErr w:type="spellStart"/>
      <w:r>
        <w:t>listOfReplacements</w:t>
      </w:r>
      <w:proofErr w:type="spellEnd"/>
      <w:r>
        <w:t>&gt;</w:t>
      </w:r>
    </w:p>
    <w:p w14:paraId="6ADD7310" w14:textId="77777777" w:rsidR="00DA1154" w:rsidRDefault="00DA1154" w:rsidP="00DA1154">
      <w:pPr>
        <w:pStyle w:val="text"/>
      </w:pPr>
      <w:r>
        <w:t xml:space="preserve">      &lt;/species&gt;</w:t>
      </w:r>
    </w:p>
    <w:p w14:paraId="4C9417F6" w14:textId="77777777" w:rsidR="00DA1154" w:rsidRDefault="00DA1154" w:rsidP="00DA1154">
      <w:pPr>
        <w:pStyle w:val="text"/>
      </w:pPr>
      <w:r>
        <w:t xml:space="preserve">    &lt;/</w:t>
      </w:r>
      <w:proofErr w:type="spellStart"/>
      <w:r>
        <w:t>listOfSpecies</w:t>
      </w:r>
      <w:proofErr w:type="spellEnd"/>
      <w:r>
        <w:t>&gt;</w:t>
      </w:r>
    </w:p>
    <w:p w14:paraId="6868089D" w14:textId="77777777" w:rsidR="00DA1154" w:rsidRDefault="00DA1154" w:rsidP="00DA1154">
      <w:pPr>
        <w:pStyle w:val="text"/>
      </w:pPr>
      <w:r>
        <w:t xml:space="preserve">  &lt;/model&gt;</w:t>
      </w:r>
    </w:p>
    <w:p w14:paraId="7A1F5D7A" w14:textId="77777777" w:rsidR="00DA1154" w:rsidRDefault="00DA1154" w:rsidP="00DA1154">
      <w:pPr>
        <w:pStyle w:val="text"/>
      </w:pPr>
    </w:p>
    <w:p w14:paraId="2052077C" w14:textId="77777777" w:rsidR="00DA1154" w:rsidRDefault="00DA1154" w:rsidP="00DA1154">
      <w:pPr>
        <w:pStyle w:val="text"/>
      </w:pPr>
      <w:r>
        <w:t>&lt;/</w:t>
      </w:r>
      <w:proofErr w:type="spellStart"/>
      <w:r>
        <w:t>sbml</w:t>
      </w:r>
      <w:proofErr w:type="spellEnd"/>
      <w:r>
        <w:t>&gt;</w:t>
      </w:r>
    </w:p>
    <w:p w14:paraId="05F5E4C3" w14:textId="77777777" w:rsidR="00DA1154" w:rsidRDefault="00DA1154" w:rsidP="00DA1154">
      <w:pPr>
        <w:pStyle w:val="text"/>
      </w:pPr>
    </w:p>
    <w:p w14:paraId="4555AF9B" w14:textId="77777777" w:rsidR="00DA1154" w:rsidRDefault="00DA1154" w:rsidP="00DA1154">
      <w:r>
        <w:lastRenderedPageBreak/>
        <w:t>In “simple”, we give ports to the compartment, the two species, and the reaction.  Then, in “</w:t>
      </w:r>
      <w:proofErr w:type="spellStart"/>
      <w:r>
        <w:t>complexified</w:t>
      </w:r>
      <w:proofErr w:type="spellEnd"/>
      <w:r>
        <w:t>”,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t>complexified</w:t>
      </w:r>
      <w:proofErr w:type="spellEnd"/>
      <w:r>
        <w:t xml:space="preserve">”.  Also note that since “simple” defined ports, the ‘port’ attribute was used for the </w:t>
      </w:r>
      <w:proofErr w:type="spellStart"/>
      <w:r>
        <w:t>subelements</w:t>
      </w:r>
      <w:proofErr w:type="spellEnd"/>
      <w:r>
        <w:t xml:space="preserve"> that referenced “simple” model elements, but “symbol” still had to be used for </w:t>
      </w:r>
      <w:proofErr w:type="spellStart"/>
      <w:r>
        <w:t>subelements</w:t>
      </w:r>
      <w:proofErr w:type="spellEnd"/>
      <w:r>
        <w:t xml:space="preserve"> referencing “enzyme”.</w:t>
      </w:r>
    </w:p>
    <w:p w14:paraId="033EB1F1" w14:textId="77777777" w:rsidR="00DA1154" w:rsidRDefault="00DA1154" w:rsidP="00DA1154">
      <w:r>
        <w:t>In the resulting model, S is converted to D by a two-step enzymatic reaction defined wholly in “enzyme”, with S and D’s initial conditions set, in effect, in “simple” (through the ‘identical’ flag).  If “simple” had other reactions that created S and destroyed D, S would be created, would bind with E to form D, and D would then be destroyed, even though those reaction steps were defined in separate models.</w:t>
      </w:r>
    </w:p>
    <w:p w14:paraId="173D1BDB" w14:textId="77777777"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14:paraId="1E6267F8" w14:textId="77777777" w:rsidR="00354F9A" w:rsidRDefault="00354F9A" w:rsidP="00354F9A">
      <w:pPr>
        <w:pStyle w:val="text"/>
      </w:pPr>
      <w:proofErr w:type="gramStart"/>
      <w:r>
        <w:t>&lt;?xml</w:t>
      </w:r>
      <w:proofErr w:type="gramEnd"/>
      <w:r>
        <w:t xml:space="preserve"> version="1.0" encoding="UTF-8"?&gt;</w:t>
      </w:r>
    </w:p>
    <w:p w14:paraId="403B638B" w14:textId="77777777" w:rsidR="00354F9A" w:rsidRDefault="00354F9A" w:rsidP="00354F9A">
      <w:pPr>
        <w:pStyle w:val="text"/>
      </w:pPr>
      <w:r>
        <w:t>&lt;</w:t>
      </w:r>
      <w:proofErr w:type="spellStart"/>
      <w:r>
        <w:t>sbml</w:t>
      </w:r>
      <w:proofErr w:type="spellEnd"/>
      <w:r>
        <w:t xml:space="preserve"> </w:t>
      </w:r>
      <w:proofErr w:type="spellStart"/>
      <w:r>
        <w:t>xmlns</w:t>
      </w:r>
      <w:proofErr w:type="spellEnd"/>
      <w:r>
        <w:t>="http://www.sbml.org/sbml/level3/version1/core" level="3" version="1"</w:t>
      </w:r>
    </w:p>
    <w:p w14:paraId="4166AC27" w14:textId="77777777" w:rsidR="00354F9A" w:rsidRDefault="00354F9A" w:rsidP="00354F9A">
      <w:pPr>
        <w:pStyle w:val="text"/>
      </w:pPr>
      <w:r>
        <w:t xml:space="preserve">      xmlns:comp="http://www.sbml.org/sbml/level3/version1/comp/version1"</w:t>
      </w:r>
    </w:p>
    <w:p w14:paraId="1AE73A26" w14:textId="77777777" w:rsidR="00354F9A" w:rsidRDefault="00354F9A" w:rsidP="00354F9A">
      <w:pPr>
        <w:pStyle w:val="text"/>
      </w:pPr>
      <w:r>
        <w:t xml:space="preserve">      </w:t>
      </w:r>
      <w:proofErr w:type="spellStart"/>
      <w:proofErr w:type="gramStart"/>
      <w:r>
        <w:t>comp:</w:t>
      </w:r>
      <w:proofErr w:type="gramEnd"/>
      <w:r>
        <w:t>required</w:t>
      </w:r>
      <w:proofErr w:type="spellEnd"/>
      <w:r>
        <w:t>="true"&gt;</w:t>
      </w:r>
    </w:p>
    <w:p w14:paraId="33AE7F73" w14:textId="77777777" w:rsidR="00354F9A" w:rsidRDefault="00354F9A" w:rsidP="00354F9A">
      <w:pPr>
        <w:pStyle w:val="text"/>
      </w:pPr>
    </w:p>
    <w:p w14:paraId="485C28BB" w14:textId="77777777" w:rsidR="00354F9A" w:rsidRDefault="00354F9A" w:rsidP="00354F9A">
      <w:pPr>
        <w:pStyle w:val="text"/>
      </w:pPr>
      <w:r>
        <w:t>&lt;</w:t>
      </w:r>
      <w:proofErr w:type="spellStart"/>
      <w:r>
        <w:t>listOfModelDefinitions</w:t>
      </w:r>
      <w:proofErr w:type="spellEnd"/>
      <w:r>
        <w:t xml:space="preserve"> </w:t>
      </w:r>
      <w:proofErr w:type="spellStart"/>
      <w:r>
        <w:t>xmlns</w:t>
      </w:r>
      <w:proofErr w:type="spellEnd"/>
      <w:r>
        <w:t>="http://www.sbml.org/sbml/level3/version1/comp/version1"&gt;</w:t>
      </w:r>
    </w:p>
    <w:p w14:paraId="1293727E" w14:textId="77777777" w:rsidR="00354F9A" w:rsidRDefault="00354F9A" w:rsidP="00354F9A">
      <w:pPr>
        <w:pStyle w:val="text"/>
      </w:pPr>
      <w:r>
        <w:t xml:space="preserve">  &lt;</w:t>
      </w:r>
      <w:proofErr w:type="spellStart"/>
      <w:r>
        <w:t>modelDefinition</w:t>
      </w:r>
      <w:proofErr w:type="spellEnd"/>
      <w:r>
        <w:t xml:space="preserve"> id="simple" name="simple"&gt;</w:t>
      </w:r>
    </w:p>
    <w:p w14:paraId="3D9BF61C" w14:textId="77777777" w:rsidR="00354F9A" w:rsidRDefault="00354F9A" w:rsidP="00354F9A">
      <w:pPr>
        <w:pStyle w:val="text"/>
      </w:pPr>
      <w:r>
        <w:t xml:space="preserve">    &lt;</w:t>
      </w:r>
      <w:proofErr w:type="spellStart"/>
      <w:proofErr w:type="gramStart"/>
      <w:r>
        <w:t>listOfCompartments</w:t>
      </w:r>
      <w:proofErr w:type="spellEnd"/>
      <w:proofErr w:type="gramEnd"/>
      <w:r>
        <w:t>&gt;</w:t>
      </w:r>
    </w:p>
    <w:p w14:paraId="233D5BB4" w14:textId="2F3E5DAF"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rsidR="00E11776">
        <w:t>PortSId</w:t>
      </w:r>
      <w:proofErr w:type="spellEnd"/>
      <w:r>
        <w:t>="comp"/&gt;</w:t>
      </w:r>
    </w:p>
    <w:p w14:paraId="03F3BF78" w14:textId="77777777" w:rsidR="00354F9A" w:rsidRDefault="00354F9A" w:rsidP="00354F9A">
      <w:pPr>
        <w:pStyle w:val="text"/>
      </w:pPr>
      <w:r>
        <w:t xml:space="preserve">    &lt;/</w:t>
      </w:r>
      <w:proofErr w:type="spellStart"/>
      <w:r>
        <w:t>listOfCompartments</w:t>
      </w:r>
      <w:proofErr w:type="spellEnd"/>
      <w:r>
        <w:t>&gt;</w:t>
      </w:r>
    </w:p>
    <w:p w14:paraId="3904FF1D" w14:textId="77777777" w:rsidR="00354F9A" w:rsidRDefault="00354F9A" w:rsidP="00354F9A">
      <w:pPr>
        <w:pStyle w:val="text"/>
      </w:pPr>
      <w:r>
        <w:t xml:space="preserve">    &lt;</w:t>
      </w:r>
      <w:proofErr w:type="spellStart"/>
      <w:proofErr w:type="gramStart"/>
      <w:r>
        <w:t>listOfSpecies</w:t>
      </w:r>
      <w:proofErr w:type="spellEnd"/>
      <w:proofErr w:type="gramEnd"/>
      <w:r>
        <w:t>&gt;</w:t>
      </w:r>
    </w:p>
    <w:p w14:paraId="0FBBCEEF" w14:textId="47FD7FFE"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 xml:space="preserve">="false" constant="false" </w:t>
      </w:r>
      <w:proofErr w:type="spellStart"/>
      <w:r w:rsidR="00E11776">
        <w:t>PortSId</w:t>
      </w:r>
      <w:proofErr w:type="spellEnd"/>
      <w:r>
        <w:t>="</w:t>
      </w:r>
      <w:proofErr w:type="spellStart"/>
      <w:r>
        <w:t>S_port</w:t>
      </w:r>
      <w:proofErr w:type="spellEnd"/>
      <w:r>
        <w:t>"/&gt;</w:t>
      </w:r>
    </w:p>
    <w:p w14:paraId="32FE60AC" w14:textId="7B7947C9"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 xml:space="preserve">="false" constant="false" </w:t>
      </w:r>
      <w:proofErr w:type="spellStart"/>
      <w:r w:rsidR="00E11776">
        <w:t>PortSId</w:t>
      </w:r>
      <w:proofErr w:type="spellEnd"/>
      <w:r>
        <w:t>="</w:t>
      </w:r>
      <w:proofErr w:type="spellStart"/>
      <w:r>
        <w:t>D_port</w:t>
      </w:r>
      <w:proofErr w:type="spellEnd"/>
      <w:r>
        <w:t>"/&gt;</w:t>
      </w:r>
    </w:p>
    <w:p w14:paraId="63CF62A6" w14:textId="77777777" w:rsidR="00354F9A" w:rsidRDefault="00354F9A" w:rsidP="00354F9A">
      <w:pPr>
        <w:pStyle w:val="text"/>
      </w:pPr>
      <w:r>
        <w:t xml:space="preserve">    &lt;/</w:t>
      </w:r>
      <w:proofErr w:type="spellStart"/>
      <w:r>
        <w:t>listOfSpecies</w:t>
      </w:r>
      <w:proofErr w:type="spellEnd"/>
      <w:r>
        <w:t>&gt;</w:t>
      </w:r>
    </w:p>
    <w:p w14:paraId="2608750A" w14:textId="77777777" w:rsidR="00354F9A" w:rsidRDefault="00354F9A" w:rsidP="00354F9A">
      <w:pPr>
        <w:pStyle w:val="text"/>
      </w:pPr>
      <w:r>
        <w:t xml:space="preserve">    &lt;</w:t>
      </w:r>
      <w:proofErr w:type="spellStart"/>
      <w:proofErr w:type="gramStart"/>
      <w:r>
        <w:t>listOfReactions</w:t>
      </w:r>
      <w:proofErr w:type="spellEnd"/>
      <w:proofErr w:type="gramEnd"/>
      <w:r>
        <w:t>&gt;</w:t>
      </w:r>
    </w:p>
    <w:p w14:paraId="2D7EC857" w14:textId="5639903A" w:rsidR="00354F9A" w:rsidRDefault="00354F9A" w:rsidP="00354F9A">
      <w:pPr>
        <w:pStyle w:val="text"/>
      </w:pPr>
      <w:r>
        <w:t xml:space="preserve">      &lt;reaction id="J0" reversible="true" fast="false" </w:t>
      </w:r>
      <w:proofErr w:type="spellStart"/>
      <w:r w:rsidR="00E11776">
        <w:t>PortSId</w:t>
      </w:r>
      <w:proofErr w:type="spellEnd"/>
      <w:r>
        <w:t>="J0_port"&gt;</w:t>
      </w:r>
    </w:p>
    <w:p w14:paraId="73D884EC" w14:textId="77777777" w:rsidR="00354F9A" w:rsidRDefault="00354F9A" w:rsidP="00354F9A">
      <w:pPr>
        <w:pStyle w:val="text"/>
      </w:pPr>
      <w:r>
        <w:t xml:space="preserve">        &lt;</w:t>
      </w:r>
      <w:proofErr w:type="spellStart"/>
      <w:proofErr w:type="gramStart"/>
      <w:r>
        <w:t>listOfReactants</w:t>
      </w:r>
      <w:proofErr w:type="spellEnd"/>
      <w:proofErr w:type="gramEnd"/>
      <w:r>
        <w:t>&gt;</w:t>
      </w:r>
    </w:p>
    <w:p w14:paraId="54705156" w14:textId="77777777" w:rsidR="00354F9A" w:rsidRDefault="00354F9A" w:rsidP="00354F9A">
      <w:pPr>
        <w:pStyle w:val="text"/>
      </w:pPr>
      <w:r>
        <w:t xml:space="preserve">          &lt;</w:t>
      </w:r>
      <w:proofErr w:type="spellStart"/>
      <w:r>
        <w:t>speciesReference</w:t>
      </w:r>
      <w:proofErr w:type="spellEnd"/>
      <w:r>
        <w:t xml:space="preserve"> species="S" stoichiometry="1" constant="false"/&gt;</w:t>
      </w:r>
    </w:p>
    <w:p w14:paraId="73ED36F7" w14:textId="77777777" w:rsidR="00354F9A" w:rsidRDefault="00354F9A" w:rsidP="00354F9A">
      <w:pPr>
        <w:pStyle w:val="text"/>
      </w:pPr>
      <w:r>
        <w:t xml:space="preserve">        &lt;/</w:t>
      </w:r>
      <w:proofErr w:type="spellStart"/>
      <w:r>
        <w:t>listOfReactants</w:t>
      </w:r>
      <w:proofErr w:type="spellEnd"/>
      <w:r>
        <w:t>&gt;</w:t>
      </w:r>
    </w:p>
    <w:p w14:paraId="6E62A30E" w14:textId="77777777" w:rsidR="00354F9A" w:rsidRDefault="00354F9A" w:rsidP="00354F9A">
      <w:pPr>
        <w:pStyle w:val="text"/>
      </w:pPr>
      <w:r>
        <w:t xml:space="preserve">        &lt;</w:t>
      </w:r>
      <w:proofErr w:type="spellStart"/>
      <w:proofErr w:type="gramStart"/>
      <w:r>
        <w:t>listOfProducts</w:t>
      </w:r>
      <w:proofErr w:type="spellEnd"/>
      <w:proofErr w:type="gramEnd"/>
      <w:r>
        <w:t>&gt;</w:t>
      </w:r>
    </w:p>
    <w:p w14:paraId="59163DB4" w14:textId="77777777" w:rsidR="00354F9A" w:rsidRDefault="00354F9A" w:rsidP="00354F9A">
      <w:pPr>
        <w:pStyle w:val="text"/>
      </w:pPr>
      <w:r>
        <w:t xml:space="preserve">          &lt;</w:t>
      </w:r>
      <w:proofErr w:type="spellStart"/>
      <w:r>
        <w:t>speciesReference</w:t>
      </w:r>
      <w:proofErr w:type="spellEnd"/>
      <w:r>
        <w:t xml:space="preserve"> species="D" stoichiometry="1" constant="false"/&gt;</w:t>
      </w:r>
    </w:p>
    <w:p w14:paraId="454A18B4" w14:textId="77777777" w:rsidR="00354F9A" w:rsidRDefault="00354F9A" w:rsidP="00354F9A">
      <w:pPr>
        <w:pStyle w:val="text"/>
      </w:pPr>
      <w:r>
        <w:t xml:space="preserve">        &lt;/</w:t>
      </w:r>
      <w:proofErr w:type="spellStart"/>
      <w:r>
        <w:t>listOfProducts</w:t>
      </w:r>
      <w:proofErr w:type="spellEnd"/>
      <w:r>
        <w:t>&gt;</w:t>
      </w:r>
    </w:p>
    <w:p w14:paraId="46A283F6" w14:textId="77777777" w:rsidR="00354F9A" w:rsidRDefault="00354F9A" w:rsidP="00354F9A">
      <w:pPr>
        <w:pStyle w:val="text"/>
      </w:pPr>
      <w:r>
        <w:t xml:space="preserve">      &lt;/reaction&gt;</w:t>
      </w:r>
    </w:p>
    <w:p w14:paraId="63AD54A6" w14:textId="77777777" w:rsidR="00354F9A" w:rsidRDefault="00354F9A" w:rsidP="00354F9A">
      <w:pPr>
        <w:pStyle w:val="text"/>
      </w:pPr>
      <w:r>
        <w:t xml:space="preserve">    &lt;/</w:t>
      </w:r>
      <w:proofErr w:type="spellStart"/>
      <w:r>
        <w:t>listOfReactions</w:t>
      </w:r>
      <w:proofErr w:type="spellEnd"/>
      <w:r>
        <w:t>&gt;</w:t>
      </w:r>
    </w:p>
    <w:p w14:paraId="0B954DCF" w14:textId="77777777" w:rsidR="00354F9A" w:rsidRDefault="00354F9A" w:rsidP="00354F9A">
      <w:pPr>
        <w:pStyle w:val="text"/>
      </w:pPr>
      <w:r>
        <w:t xml:space="preserve">  &lt;/</w:t>
      </w:r>
      <w:proofErr w:type="spellStart"/>
      <w:r>
        <w:t>modelDefinition</w:t>
      </w:r>
      <w:proofErr w:type="spellEnd"/>
      <w:r>
        <w:t>&gt;</w:t>
      </w:r>
    </w:p>
    <w:p w14:paraId="79D6A815" w14:textId="77777777" w:rsidR="00354F9A" w:rsidRDefault="00354F9A" w:rsidP="00354F9A">
      <w:pPr>
        <w:pStyle w:val="text"/>
      </w:pPr>
      <w:r>
        <w:t xml:space="preserve">  &lt;</w:t>
      </w:r>
      <w:proofErr w:type="spellStart"/>
      <w:r>
        <w:t>modelDefinition</w:t>
      </w:r>
      <w:proofErr w:type="spellEnd"/>
      <w:r>
        <w:t xml:space="preserve"> id="enzyme" name="enzyme"&gt;</w:t>
      </w:r>
    </w:p>
    <w:p w14:paraId="3AFB1C13" w14:textId="77777777" w:rsidR="00354F9A" w:rsidRDefault="00354F9A" w:rsidP="00354F9A">
      <w:pPr>
        <w:pStyle w:val="text"/>
      </w:pPr>
      <w:r>
        <w:t xml:space="preserve">    &lt;</w:t>
      </w:r>
      <w:proofErr w:type="spellStart"/>
      <w:proofErr w:type="gramStart"/>
      <w:r>
        <w:t>listOfCompartments</w:t>
      </w:r>
      <w:proofErr w:type="spellEnd"/>
      <w:proofErr w:type="gramEnd"/>
      <w:r>
        <w:t>&gt;</w:t>
      </w:r>
    </w:p>
    <w:p w14:paraId="4E70D4DA" w14:textId="490C16C7"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rsidR="00E11776">
        <w:t>PortSId</w:t>
      </w:r>
      <w:proofErr w:type="spellEnd"/>
      <w:r>
        <w:t>="</w:t>
      </w:r>
      <w:proofErr w:type="spellStart"/>
      <w:r>
        <w:t>comp_port</w:t>
      </w:r>
      <w:proofErr w:type="spellEnd"/>
      <w:r>
        <w:t>"/&gt;</w:t>
      </w:r>
    </w:p>
    <w:p w14:paraId="59A281C4" w14:textId="77777777" w:rsidR="00354F9A" w:rsidRDefault="00354F9A" w:rsidP="00354F9A">
      <w:pPr>
        <w:pStyle w:val="text"/>
      </w:pPr>
      <w:r>
        <w:t xml:space="preserve">    &lt;/</w:t>
      </w:r>
      <w:proofErr w:type="spellStart"/>
      <w:r>
        <w:t>listOfCompartments</w:t>
      </w:r>
      <w:proofErr w:type="spellEnd"/>
      <w:r>
        <w:t>&gt;</w:t>
      </w:r>
    </w:p>
    <w:p w14:paraId="4A591C7C" w14:textId="77777777" w:rsidR="00354F9A" w:rsidRDefault="00354F9A" w:rsidP="00354F9A">
      <w:pPr>
        <w:pStyle w:val="text"/>
      </w:pPr>
      <w:r>
        <w:t xml:space="preserve">    &lt;</w:t>
      </w:r>
      <w:proofErr w:type="spellStart"/>
      <w:proofErr w:type="gramStart"/>
      <w:r>
        <w:t>listOfSpecies</w:t>
      </w:r>
      <w:proofErr w:type="spellEnd"/>
      <w:proofErr w:type="gramEnd"/>
      <w:r>
        <w:t>&gt;</w:t>
      </w:r>
    </w:p>
    <w:p w14:paraId="57A6AA8B" w14:textId="02598F0F" w:rsidR="00354F9A" w:rsidRDefault="00354F9A" w:rsidP="00354F9A">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rsidR="00E11776">
        <w:t>PortSId</w:t>
      </w:r>
      <w:proofErr w:type="spellEnd"/>
      <w:r>
        <w:t>="</w:t>
      </w:r>
      <w:proofErr w:type="spellStart"/>
      <w:r>
        <w:t>S_port</w:t>
      </w:r>
      <w:proofErr w:type="spellEnd"/>
      <w:r>
        <w:t>"/&gt;</w:t>
      </w:r>
    </w:p>
    <w:p w14:paraId="2FE98D1C" w14:textId="4F070B6D"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rsidR="00E11776">
        <w:t>PortSId</w:t>
      </w:r>
      <w:proofErr w:type="spellEnd"/>
      <w:r>
        <w:t>="</w:t>
      </w:r>
      <w:proofErr w:type="spellStart"/>
      <w:r>
        <w:t>E_port</w:t>
      </w:r>
      <w:proofErr w:type="spellEnd"/>
      <w:r>
        <w:t>"/&gt;</w:t>
      </w:r>
    </w:p>
    <w:p w14:paraId="2DD73341" w14:textId="40F6123A" w:rsidR="00354F9A" w:rsidRDefault="00354F9A" w:rsidP="00354F9A">
      <w:pPr>
        <w:pStyle w:val="text"/>
      </w:pPr>
      <w:r>
        <w:lastRenderedPageBreak/>
        <w:t xml:space="preserve">      &lt;species id="D"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rsidR="00E11776">
        <w:t>PortSId</w:t>
      </w:r>
      <w:proofErr w:type="spellEnd"/>
      <w:r>
        <w:t>="</w:t>
      </w:r>
      <w:proofErr w:type="spellStart"/>
      <w:r>
        <w:t>D_port</w:t>
      </w:r>
      <w:proofErr w:type="spellEnd"/>
      <w:r>
        <w:t>"/&gt;</w:t>
      </w:r>
    </w:p>
    <w:p w14:paraId="33D6146A" w14:textId="3EC0A308"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rsidR="00E11776">
        <w:t>PortSId</w:t>
      </w:r>
      <w:proofErr w:type="spellEnd"/>
      <w:r>
        <w:t>="</w:t>
      </w:r>
      <w:proofErr w:type="spellStart"/>
      <w:r>
        <w:t>ES_port</w:t>
      </w:r>
      <w:proofErr w:type="spellEnd"/>
      <w:r>
        <w:t>"/&gt;</w:t>
      </w:r>
    </w:p>
    <w:p w14:paraId="36D9EB25" w14:textId="77777777" w:rsidR="00354F9A" w:rsidRDefault="00354F9A" w:rsidP="00354F9A">
      <w:pPr>
        <w:pStyle w:val="text"/>
      </w:pPr>
      <w:r>
        <w:t xml:space="preserve">    &lt;/</w:t>
      </w:r>
      <w:proofErr w:type="spellStart"/>
      <w:r>
        <w:t>listOfSpecies</w:t>
      </w:r>
      <w:proofErr w:type="spellEnd"/>
      <w:r>
        <w:t>&gt;</w:t>
      </w:r>
    </w:p>
    <w:p w14:paraId="611EAC9A" w14:textId="77777777" w:rsidR="00354F9A" w:rsidRDefault="00354F9A" w:rsidP="00354F9A">
      <w:pPr>
        <w:pStyle w:val="text"/>
      </w:pPr>
      <w:r>
        <w:t xml:space="preserve">    &lt;</w:t>
      </w:r>
      <w:proofErr w:type="spellStart"/>
      <w:proofErr w:type="gramStart"/>
      <w:r>
        <w:t>listOfReactions</w:t>
      </w:r>
      <w:proofErr w:type="spellEnd"/>
      <w:proofErr w:type="gramEnd"/>
      <w:r>
        <w:t>&gt;</w:t>
      </w:r>
    </w:p>
    <w:p w14:paraId="70D078B1" w14:textId="210A17E5" w:rsidR="00354F9A" w:rsidRDefault="00354F9A" w:rsidP="00354F9A">
      <w:pPr>
        <w:pStyle w:val="text"/>
      </w:pPr>
      <w:r>
        <w:t xml:space="preserve">      &lt;reaction id="J0" reversible="true" fast="false" </w:t>
      </w:r>
      <w:proofErr w:type="spellStart"/>
      <w:r w:rsidR="00E11776">
        <w:t>PortSId</w:t>
      </w:r>
      <w:proofErr w:type="spellEnd"/>
      <w:r>
        <w:t>="J0_port"&gt;</w:t>
      </w:r>
    </w:p>
    <w:p w14:paraId="08B31BF6" w14:textId="77777777" w:rsidR="00354F9A" w:rsidRDefault="00354F9A" w:rsidP="00354F9A">
      <w:pPr>
        <w:pStyle w:val="text"/>
      </w:pPr>
      <w:r>
        <w:t xml:space="preserve">        &lt;</w:t>
      </w:r>
      <w:proofErr w:type="spellStart"/>
      <w:proofErr w:type="gramStart"/>
      <w:r>
        <w:t>listOfReactants</w:t>
      </w:r>
      <w:proofErr w:type="spellEnd"/>
      <w:proofErr w:type="gramEnd"/>
      <w:r>
        <w:t>&gt;</w:t>
      </w:r>
    </w:p>
    <w:p w14:paraId="5A445101" w14:textId="77777777" w:rsidR="00354F9A" w:rsidRDefault="00354F9A" w:rsidP="00354F9A">
      <w:pPr>
        <w:pStyle w:val="text"/>
      </w:pPr>
      <w:r>
        <w:t xml:space="preserve">          &lt;</w:t>
      </w:r>
      <w:proofErr w:type="spellStart"/>
      <w:r>
        <w:t>speciesReference</w:t>
      </w:r>
      <w:proofErr w:type="spellEnd"/>
      <w:r>
        <w:t xml:space="preserve"> species="S" stoichiometry="1" constant="false"/&gt;</w:t>
      </w:r>
    </w:p>
    <w:p w14:paraId="09E48CC0" w14:textId="77777777" w:rsidR="00354F9A" w:rsidRDefault="00354F9A" w:rsidP="00354F9A">
      <w:pPr>
        <w:pStyle w:val="text"/>
      </w:pPr>
      <w:r>
        <w:t xml:space="preserve">          &lt;</w:t>
      </w:r>
      <w:proofErr w:type="spellStart"/>
      <w:r>
        <w:t>speciesReference</w:t>
      </w:r>
      <w:proofErr w:type="spellEnd"/>
      <w:r>
        <w:t xml:space="preserve"> species="E" stoichiometry="1" constant="false"/&gt;</w:t>
      </w:r>
    </w:p>
    <w:p w14:paraId="1FF85F1E" w14:textId="77777777" w:rsidR="00354F9A" w:rsidRDefault="00354F9A" w:rsidP="00354F9A">
      <w:pPr>
        <w:pStyle w:val="text"/>
      </w:pPr>
      <w:r>
        <w:t xml:space="preserve">        &lt;/</w:t>
      </w:r>
      <w:proofErr w:type="spellStart"/>
      <w:r>
        <w:t>listOfReactants</w:t>
      </w:r>
      <w:proofErr w:type="spellEnd"/>
      <w:r>
        <w:t>&gt;</w:t>
      </w:r>
    </w:p>
    <w:p w14:paraId="1665D2AD" w14:textId="77777777" w:rsidR="00354F9A" w:rsidRDefault="00354F9A" w:rsidP="00354F9A">
      <w:pPr>
        <w:pStyle w:val="text"/>
      </w:pPr>
      <w:r>
        <w:t xml:space="preserve">        &lt;</w:t>
      </w:r>
      <w:proofErr w:type="spellStart"/>
      <w:proofErr w:type="gramStart"/>
      <w:r>
        <w:t>listOfProducts</w:t>
      </w:r>
      <w:proofErr w:type="spellEnd"/>
      <w:proofErr w:type="gramEnd"/>
      <w:r>
        <w:t>&gt;</w:t>
      </w:r>
    </w:p>
    <w:p w14:paraId="5B4FE2FB" w14:textId="77777777" w:rsidR="00354F9A" w:rsidRDefault="00354F9A" w:rsidP="00354F9A">
      <w:pPr>
        <w:pStyle w:val="text"/>
      </w:pPr>
      <w:r>
        <w:t xml:space="preserve">          &lt;</w:t>
      </w:r>
      <w:proofErr w:type="spellStart"/>
      <w:r>
        <w:t>speciesReference</w:t>
      </w:r>
      <w:proofErr w:type="spellEnd"/>
      <w:r>
        <w:t xml:space="preserve"> species="ES" stoichiometry="1" constant="false"/&gt;</w:t>
      </w:r>
    </w:p>
    <w:p w14:paraId="22C39080" w14:textId="77777777" w:rsidR="00354F9A" w:rsidRDefault="00354F9A" w:rsidP="00354F9A">
      <w:pPr>
        <w:pStyle w:val="text"/>
      </w:pPr>
      <w:r>
        <w:t xml:space="preserve">        &lt;/</w:t>
      </w:r>
      <w:proofErr w:type="spellStart"/>
      <w:r>
        <w:t>listOfProducts</w:t>
      </w:r>
      <w:proofErr w:type="spellEnd"/>
      <w:r>
        <w:t>&gt;</w:t>
      </w:r>
    </w:p>
    <w:p w14:paraId="438B45C2" w14:textId="77777777" w:rsidR="00354F9A" w:rsidRDefault="00354F9A" w:rsidP="00354F9A">
      <w:pPr>
        <w:pStyle w:val="text"/>
      </w:pPr>
      <w:r>
        <w:t xml:space="preserve">      &lt;/reaction&gt;</w:t>
      </w:r>
    </w:p>
    <w:p w14:paraId="50FFF359" w14:textId="05F5CF8D" w:rsidR="00354F9A" w:rsidRDefault="00354F9A" w:rsidP="00354F9A">
      <w:pPr>
        <w:pStyle w:val="text"/>
      </w:pPr>
      <w:r>
        <w:t xml:space="preserve">      &lt;reaction id="J1" reversible="true" fast="false" </w:t>
      </w:r>
      <w:proofErr w:type="spellStart"/>
      <w:r w:rsidR="00E11776">
        <w:t>PortSId</w:t>
      </w:r>
      <w:proofErr w:type="spellEnd"/>
      <w:r>
        <w:t>="J1_port"&gt;</w:t>
      </w:r>
    </w:p>
    <w:p w14:paraId="06278F4D" w14:textId="77777777" w:rsidR="00354F9A" w:rsidRDefault="00354F9A" w:rsidP="00354F9A">
      <w:pPr>
        <w:pStyle w:val="text"/>
      </w:pPr>
      <w:r>
        <w:t xml:space="preserve">        &lt;</w:t>
      </w:r>
      <w:proofErr w:type="spellStart"/>
      <w:proofErr w:type="gramStart"/>
      <w:r>
        <w:t>listOfReactants</w:t>
      </w:r>
      <w:proofErr w:type="spellEnd"/>
      <w:proofErr w:type="gramEnd"/>
      <w:r>
        <w:t>&gt;</w:t>
      </w:r>
    </w:p>
    <w:p w14:paraId="36B13B04" w14:textId="77777777" w:rsidR="00354F9A" w:rsidRDefault="00354F9A" w:rsidP="00354F9A">
      <w:pPr>
        <w:pStyle w:val="text"/>
      </w:pPr>
      <w:r>
        <w:t xml:space="preserve">          &lt;</w:t>
      </w:r>
      <w:proofErr w:type="spellStart"/>
      <w:r>
        <w:t>speciesReference</w:t>
      </w:r>
      <w:proofErr w:type="spellEnd"/>
      <w:r>
        <w:t xml:space="preserve"> species="ES" stoichiometry="1" constant="false"/&gt;</w:t>
      </w:r>
    </w:p>
    <w:p w14:paraId="4831CB37" w14:textId="77777777" w:rsidR="00354F9A" w:rsidRDefault="00354F9A" w:rsidP="00354F9A">
      <w:pPr>
        <w:pStyle w:val="text"/>
      </w:pPr>
      <w:r>
        <w:t xml:space="preserve">        &lt;/</w:t>
      </w:r>
      <w:proofErr w:type="spellStart"/>
      <w:r>
        <w:t>listOfReactants</w:t>
      </w:r>
      <w:proofErr w:type="spellEnd"/>
      <w:r>
        <w:t>&gt;</w:t>
      </w:r>
    </w:p>
    <w:p w14:paraId="394DD0C0" w14:textId="77777777" w:rsidR="00354F9A" w:rsidRDefault="00354F9A" w:rsidP="00354F9A">
      <w:pPr>
        <w:pStyle w:val="text"/>
      </w:pPr>
      <w:r>
        <w:t xml:space="preserve">        &lt;</w:t>
      </w:r>
      <w:proofErr w:type="spellStart"/>
      <w:proofErr w:type="gramStart"/>
      <w:r>
        <w:t>listOfProducts</w:t>
      </w:r>
      <w:proofErr w:type="spellEnd"/>
      <w:proofErr w:type="gramEnd"/>
      <w:r>
        <w:t>&gt;</w:t>
      </w:r>
    </w:p>
    <w:p w14:paraId="794E326F" w14:textId="77777777" w:rsidR="00354F9A" w:rsidRDefault="00354F9A" w:rsidP="00354F9A">
      <w:pPr>
        <w:pStyle w:val="text"/>
      </w:pPr>
      <w:r>
        <w:t xml:space="preserve">          &lt;</w:t>
      </w:r>
      <w:proofErr w:type="spellStart"/>
      <w:r>
        <w:t>speciesReference</w:t>
      </w:r>
      <w:proofErr w:type="spellEnd"/>
      <w:r>
        <w:t xml:space="preserve"> species="D" stoichiometry="1" constant="false"/&gt;</w:t>
      </w:r>
    </w:p>
    <w:p w14:paraId="47F1C09D" w14:textId="77777777" w:rsidR="00354F9A" w:rsidRDefault="00354F9A" w:rsidP="00354F9A">
      <w:pPr>
        <w:pStyle w:val="text"/>
      </w:pPr>
      <w:r>
        <w:t xml:space="preserve">          &lt;</w:t>
      </w:r>
      <w:proofErr w:type="spellStart"/>
      <w:r>
        <w:t>speciesReference</w:t>
      </w:r>
      <w:proofErr w:type="spellEnd"/>
      <w:r>
        <w:t xml:space="preserve"> species="E" stoichiometry="1" constant="false"/&gt;</w:t>
      </w:r>
    </w:p>
    <w:p w14:paraId="20771D48" w14:textId="77777777" w:rsidR="00354F9A" w:rsidRDefault="00354F9A" w:rsidP="00354F9A">
      <w:pPr>
        <w:pStyle w:val="text"/>
      </w:pPr>
      <w:r>
        <w:t xml:space="preserve">        &lt;/</w:t>
      </w:r>
      <w:proofErr w:type="spellStart"/>
      <w:r>
        <w:t>listOfProducts</w:t>
      </w:r>
      <w:proofErr w:type="spellEnd"/>
      <w:r>
        <w:t>&gt;</w:t>
      </w:r>
    </w:p>
    <w:p w14:paraId="14AB0942" w14:textId="77777777" w:rsidR="00354F9A" w:rsidRDefault="00354F9A" w:rsidP="00354F9A">
      <w:pPr>
        <w:pStyle w:val="text"/>
      </w:pPr>
      <w:r>
        <w:t xml:space="preserve">      &lt;/reaction&gt;</w:t>
      </w:r>
    </w:p>
    <w:p w14:paraId="008EE200" w14:textId="77777777" w:rsidR="00354F9A" w:rsidRDefault="00354F9A" w:rsidP="00354F9A">
      <w:pPr>
        <w:pStyle w:val="text"/>
      </w:pPr>
      <w:r>
        <w:t xml:space="preserve">    &lt;/</w:t>
      </w:r>
      <w:proofErr w:type="spellStart"/>
      <w:r>
        <w:t>listOfReactions</w:t>
      </w:r>
      <w:proofErr w:type="spellEnd"/>
      <w:r>
        <w:t>&gt;</w:t>
      </w:r>
    </w:p>
    <w:p w14:paraId="0480D63F" w14:textId="77777777" w:rsidR="00354F9A" w:rsidRDefault="00354F9A" w:rsidP="00354F9A">
      <w:pPr>
        <w:pStyle w:val="text"/>
      </w:pPr>
      <w:r>
        <w:t xml:space="preserve">  &lt;/</w:t>
      </w:r>
      <w:proofErr w:type="spellStart"/>
      <w:r>
        <w:t>modelDefinition</w:t>
      </w:r>
      <w:proofErr w:type="spellEnd"/>
      <w:r>
        <w:t>&gt;</w:t>
      </w:r>
    </w:p>
    <w:p w14:paraId="5DA7E3DC" w14:textId="77777777" w:rsidR="00354F9A" w:rsidRDefault="00354F9A" w:rsidP="00354F9A">
      <w:pPr>
        <w:pStyle w:val="text"/>
      </w:pPr>
      <w:r>
        <w:t xml:space="preserve">  &lt;/</w:t>
      </w:r>
      <w:proofErr w:type="spellStart"/>
      <w:r>
        <w:t>listOfModelDefinitions</w:t>
      </w:r>
      <w:proofErr w:type="spellEnd"/>
      <w:r>
        <w:t>&gt;</w:t>
      </w:r>
    </w:p>
    <w:p w14:paraId="0CDD645F" w14:textId="77777777" w:rsidR="00354F9A" w:rsidRDefault="00354F9A" w:rsidP="00354F9A">
      <w:pPr>
        <w:pStyle w:val="text"/>
      </w:pPr>
    </w:p>
    <w:p w14:paraId="246044E3" w14:textId="77777777" w:rsidR="00354F9A" w:rsidRDefault="00354F9A" w:rsidP="00354F9A">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14:paraId="1C3F9108" w14:textId="77777777" w:rsidR="00354F9A" w:rsidRDefault="00354F9A" w:rsidP="00354F9A">
      <w:pPr>
        <w:pStyle w:val="text"/>
      </w:pPr>
      <w:r>
        <w:t xml:space="preserve">    &lt;</w:t>
      </w:r>
      <w:proofErr w:type="spellStart"/>
      <w:proofErr w:type="gramStart"/>
      <w:r>
        <w:t>listOfSubmodels</w:t>
      </w:r>
      <w:proofErr w:type="spellEnd"/>
      <w:proofErr w:type="gramEnd"/>
      <w:r>
        <w:t>&gt;</w:t>
      </w:r>
    </w:p>
    <w:p w14:paraId="4DABAE35" w14:textId="77777777" w:rsidR="00354F9A" w:rsidRDefault="00354F9A" w:rsidP="00354F9A">
      <w:pPr>
        <w:pStyle w:val="text"/>
      </w:pPr>
      <w:r>
        <w:t xml:space="preserve">       &lt;submodel id="simple"&gt;</w:t>
      </w:r>
    </w:p>
    <w:p w14:paraId="4E46F9F9" w14:textId="77777777" w:rsidR="00354F9A" w:rsidRDefault="00354F9A" w:rsidP="00354F9A">
      <w:pPr>
        <w:pStyle w:val="text"/>
      </w:pPr>
      <w:r>
        <w:t xml:space="preserve">         &lt;</w:t>
      </w:r>
      <w:proofErr w:type="spellStart"/>
      <w:r>
        <w:t>modelRef</w:t>
      </w:r>
      <w:proofErr w:type="spellEnd"/>
      <w:r>
        <w:t xml:space="preserve"> model="simple" /&gt;</w:t>
      </w:r>
    </w:p>
    <w:p w14:paraId="13F0B3AE" w14:textId="77777777" w:rsidR="00354F9A" w:rsidRDefault="00354F9A" w:rsidP="00354F9A">
      <w:pPr>
        <w:pStyle w:val="text"/>
      </w:pPr>
      <w:r>
        <w:t xml:space="preserve">         &lt;</w:t>
      </w:r>
      <w:proofErr w:type="spellStart"/>
      <w:proofErr w:type="gramStart"/>
      <w:r>
        <w:t>listOfDeletions</w:t>
      </w:r>
      <w:proofErr w:type="spellEnd"/>
      <w:proofErr w:type="gramEnd"/>
      <w:r>
        <w:t>&gt;</w:t>
      </w:r>
    </w:p>
    <w:p w14:paraId="1429D51C" w14:textId="77777777" w:rsidR="00354F9A" w:rsidRDefault="00354F9A" w:rsidP="00354F9A">
      <w:pPr>
        <w:pStyle w:val="text"/>
      </w:pPr>
      <w:r>
        <w:t xml:space="preserve">           &lt;deletion id="</w:t>
      </w:r>
      <w:proofErr w:type="spellStart"/>
      <w:r>
        <w:t>oldrxn</w:t>
      </w:r>
      <w:proofErr w:type="spellEnd"/>
      <w:r>
        <w:t>" port="J0_port" /&gt;</w:t>
      </w:r>
    </w:p>
    <w:p w14:paraId="23E13DCF" w14:textId="77777777" w:rsidR="00354F9A" w:rsidRDefault="00354F9A" w:rsidP="00354F9A">
      <w:pPr>
        <w:pStyle w:val="text"/>
      </w:pPr>
      <w:r>
        <w:t xml:space="preserve">         &lt;/</w:t>
      </w:r>
      <w:proofErr w:type="spellStart"/>
      <w:r>
        <w:t>listOfDeletions</w:t>
      </w:r>
      <w:proofErr w:type="spellEnd"/>
      <w:r>
        <w:t>&gt;</w:t>
      </w:r>
    </w:p>
    <w:p w14:paraId="130CEF3D" w14:textId="77777777" w:rsidR="00354F9A" w:rsidRDefault="00354F9A" w:rsidP="00354F9A">
      <w:pPr>
        <w:pStyle w:val="text"/>
      </w:pPr>
      <w:r>
        <w:t xml:space="preserve">       &lt;/submodel&gt;</w:t>
      </w:r>
    </w:p>
    <w:p w14:paraId="7242C41C" w14:textId="77777777" w:rsidR="00354F9A" w:rsidRDefault="00354F9A" w:rsidP="00354F9A">
      <w:pPr>
        <w:pStyle w:val="text"/>
      </w:pPr>
      <w:r>
        <w:t xml:space="preserve">       &lt;submodel id="enzyme"&gt;</w:t>
      </w:r>
    </w:p>
    <w:p w14:paraId="066A54EB" w14:textId="77777777" w:rsidR="00354F9A" w:rsidRDefault="00354F9A" w:rsidP="00354F9A">
      <w:pPr>
        <w:pStyle w:val="text"/>
      </w:pPr>
      <w:r>
        <w:t xml:space="preserve">         &lt;</w:t>
      </w:r>
      <w:proofErr w:type="spellStart"/>
      <w:r>
        <w:t>modelRef</w:t>
      </w:r>
      <w:proofErr w:type="spellEnd"/>
      <w:r>
        <w:t xml:space="preserve"> model="enzyme" /&gt;</w:t>
      </w:r>
    </w:p>
    <w:p w14:paraId="384880D5" w14:textId="77777777" w:rsidR="00354F9A" w:rsidRDefault="00354F9A" w:rsidP="00354F9A">
      <w:pPr>
        <w:pStyle w:val="text"/>
      </w:pPr>
      <w:r>
        <w:t xml:space="preserve">       &lt;/submodel&gt;</w:t>
      </w:r>
    </w:p>
    <w:p w14:paraId="50832D77" w14:textId="77777777" w:rsidR="00354F9A" w:rsidRDefault="00354F9A" w:rsidP="00354F9A">
      <w:pPr>
        <w:pStyle w:val="text"/>
      </w:pPr>
      <w:r>
        <w:t xml:space="preserve">    &lt;/</w:t>
      </w:r>
      <w:proofErr w:type="spellStart"/>
      <w:r>
        <w:t>listOfSubmodels</w:t>
      </w:r>
      <w:proofErr w:type="spellEnd"/>
      <w:r>
        <w:t>&gt;</w:t>
      </w:r>
    </w:p>
    <w:p w14:paraId="53741003" w14:textId="77777777" w:rsidR="00354F9A" w:rsidRDefault="00354F9A" w:rsidP="00354F9A">
      <w:pPr>
        <w:pStyle w:val="text"/>
      </w:pPr>
      <w:r>
        <w:t xml:space="preserve">    &lt;</w:t>
      </w:r>
      <w:proofErr w:type="spellStart"/>
      <w:proofErr w:type="gramStart"/>
      <w:r>
        <w:t>listOfReactions</w:t>
      </w:r>
      <w:proofErr w:type="spellEnd"/>
      <w:proofErr w:type="gramEnd"/>
      <w:r>
        <w:t>&gt;</w:t>
      </w:r>
    </w:p>
    <w:p w14:paraId="26971E81" w14:textId="77777777" w:rsidR="00354F9A" w:rsidRDefault="00354F9A" w:rsidP="00354F9A">
      <w:pPr>
        <w:pStyle w:val="text"/>
      </w:pPr>
      <w:r>
        <w:t xml:space="preserve">      &lt;reaction id="J0" reversible="true" fast="false"&gt;</w:t>
      </w:r>
    </w:p>
    <w:p w14:paraId="0E7A056C" w14:textId="77777777" w:rsidR="00354F9A" w:rsidRDefault="00354F9A" w:rsidP="00354F9A">
      <w:pPr>
        <w:pStyle w:val="text"/>
      </w:pPr>
      <w:r>
        <w:t xml:space="preserve">        &lt;</w:t>
      </w:r>
      <w:proofErr w:type="gramStart"/>
      <w:r>
        <w:t>replaces</w:t>
      </w:r>
      <w:proofErr w:type="gramEnd"/>
      <w:r>
        <w:t>&gt;</w:t>
      </w:r>
    </w:p>
    <w:p w14:paraId="7A2EA971" w14:textId="77777777"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14:paraId="6B275081" w14:textId="77777777" w:rsidR="00354F9A" w:rsidRDefault="00354F9A" w:rsidP="00354F9A">
      <w:pPr>
        <w:pStyle w:val="text"/>
      </w:pPr>
      <w:r>
        <w:t xml:space="preserve">          &lt;</w:t>
      </w:r>
      <w:proofErr w:type="spellStart"/>
      <w:r>
        <w:t>subelement</w:t>
      </w:r>
      <w:proofErr w:type="spellEnd"/>
      <w:r>
        <w:t xml:space="preserve"> submodel="enzyme" port="J0_port" identical="true" /&gt;</w:t>
      </w:r>
    </w:p>
    <w:p w14:paraId="5E4859D3" w14:textId="77777777" w:rsidR="00354F9A" w:rsidRDefault="00354F9A" w:rsidP="00354F9A">
      <w:pPr>
        <w:pStyle w:val="text"/>
      </w:pPr>
      <w:r>
        <w:t xml:space="preserve">        &lt;/replaces&gt;</w:t>
      </w:r>
    </w:p>
    <w:p w14:paraId="18AAE253" w14:textId="77777777" w:rsidR="00354F9A" w:rsidRDefault="00354F9A" w:rsidP="00354F9A">
      <w:pPr>
        <w:pStyle w:val="text"/>
      </w:pPr>
      <w:r>
        <w:t xml:space="preserve">        &lt;</w:t>
      </w:r>
      <w:proofErr w:type="spellStart"/>
      <w:proofErr w:type="gramStart"/>
      <w:r>
        <w:t>listOfReactants</w:t>
      </w:r>
      <w:proofErr w:type="spellEnd"/>
      <w:proofErr w:type="gramEnd"/>
      <w:r>
        <w:t>&gt;</w:t>
      </w:r>
    </w:p>
    <w:p w14:paraId="6EB9487D" w14:textId="77777777" w:rsidR="00354F9A" w:rsidRDefault="00354F9A" w:rsidP="00354F9A">
      <w:pPr>
        <w:pStyle w:val="text"/>
      </w:pPr>
      <w:r>
        <w:t xml:space="preserve">          &lt;</w:t>
      </w:r>
      <w:proofErr w:type="spellStart"/>
      <w:r>
        <w:t>speciesReference</w:t>
      </w:r>
      <w:proofErr w:type="spellEnd"/>
      <w:r>
        <w:t xml:space="preserve"> species="S" stoichiometry="1" constant="false"/&gt;</w:t>
      </w:r>
    </w:p>
    <w:p w14:paraId="551EE868" w14:textId="77777777" w:rsidR="00354F9A" w:rsidRDefault="00354F9A" w:rsidP="00354F9A">
      <w:pPr>
        <w:pStyle w:val="text"/>
      </w:pPr>
      <w:r>
        <w:t xml:space="preserve">          &lt;</w:t>
      </w:r>
      <w:proofErr w:type="spellStart"/>
      <w:r>
        <w:t>speciesReference</w:t>
      </w:r>
      <w:proofErr w:type="spellEnd"/>
      <w:r>
        <w:t xml:space="preserve"> species="E" stoichiometry="1" constant="false"/&gt;</w:t>
      </w:r>
    </w:p>
    <w:p w14:paraId="1DC6C782" w14:textId="77777777" w:rsidR="00354F9A" w:rsidRDefault="00354F9A" w:rsidP="00354F9A">
      <w:pPr>
        <w:pStyle w:val="text"/>
      </w:pPr>
      <w:r>
        <w:t xml:space="preserve">        &lt;/</w:t>
      </w:r>
      <w:proofErr w:type="spellStart"/>
      <w:r>
        <w:t>listOfReactants</w:t>
      </w:r>
      <w:proofErr w:type="spellEnd"/>
      <w:r>
        <w:t>&gt;</w:t>
      </w:r>
    </w:p>
    <w:p w14:paraId="6DE08504" w14:textId="77777777" w:rsidR="00354F9A" w:rsidRDefault="00354F9A" w:rsidP="00354F9A">
      <w:pPr>
        <w:pStyle w:val="text"/>
      </w:pPr>
      <w:r>
        <w:t xml:space="preserve">        &lt;</w:t>
      </w:r>
      <w:proofErr w:type="spellStart"/>
      <w:proofErr w:type="gramStart"/>
      <w:r>
        <w:t>listOfProducts</w:t>
      </w:r>
      <w:proofErr w:type="spellEnd"/>
      <w:proofErr w:type="gramEnd"/>
      <w:r>
        <w:t>&gt;</w:t>
      </w:r>
    </w:p>
    <w:p w14:paraId="595BCC88" w14:textId="77777777" w:rsidR="00354F9A" w:rsidRDefault="00354F9A" w:rsidP="00354F9A">
      <w:pPr>
        <w:pStyle w:val="text"/>
      </w:pPr>
      <w:r>
        <w:t xml:space="preserve">          &lt;</w:t>
      </w:r>
      <w:proofErr w:type="spellStart"/>
      <w:r>
        <w:t>speciesReference</w:t>
      </w:r>
      <w:proofErr w:type="spellEnd"/>
      <w:r>
        <w:t xml:space="preserve"> species="ES" stoichiometry="1" constant="false"/&gt;</w:t>
      </w:r>
    </w:p>
    <w:p w14:paraId="31C274C5" w14:textId="77777777" w:rsidR="00354F9A" w:rsidRDefault="00354F9A" w:rsidP="00354F9A">
      <w:pPr>
        <w:pStyle w:val="text"/>
      </w:pPr>
      <w:r>
        <w:t xml:space="preserve">        &lt;/</w:t>
      </w:r>
      <w:proofErr w:type="spellStart"/>
      <w:r>
        <w:t>listOfProducts</w:t>
      </w:r>
      <w:proofErr w:type="spellEnd"/>
      <w:r>
        <w:t>&gt;</w:t>
      </w:r>
    </w:p>
    <w:p w14:paraId="0C066A9C" w14:textId="77777777" w:rsidR="00354F9A" w:rsidRDefault="00354F9A" w:rsidP="00354F9A">
      <w:pPr>
        <w:pStyle w:val="text"/>
      </w:pPr>
      <w:r>
        <w:t xml:space="preserve">      &lt;/reaction&gt;</w:t>
      </w:r>
    </w:p>
    <w:p w14:paraId="6D348942" w14:textId="77777777" w:rsidR="00354F9A" w:rsidRDefault="00354F9A" w:rsidP="00354F9A">
      <w:pPr>
        <w:pStyle w:val="text"/>
      </w:pPr>
      <w:r>
        <w:t xml:space="preserve">      &lt;reaction id="J1" reversible="true" fast="false"&gt;</w:t>
      </w:r>
    </w:p>
    <w:p w14:paraId="138297B9" w14:textId="77777777" w:rsidR="00354F9A" w:rsidRDefault="00354F9A" w:rsidP="00354F9A">
      <w:pPr>
        <w:pStyle w:val="text"/>
      </w:pPr>
      <w:r>
        <w:t xml:space="preserve">        &lt;</w:t>
      </w:r>
      <w:proofErr w:type="gramStart"/>
      <w:r>
        <w:t>replaces</w:t>
      </w:r>
      <w:proofErr w:type="gramEnd"/>
      <w:r>
        <w:t>&gt;</w:t>
      </w:r>
    </w:p>
    <w:p w14:paraId="140359AB" w14:textId="77777777"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14:paraId="5F93B735" w14:textId="77777777" w:rsidR="00354F9A" w:rsidRDefault="00354F9A" w:rsidP="00354F9A">
      <w:pPr>
        <w:pStyle w:val="text"/>
      </w:pPr>
      <w:r>
        <w:t xml:space="preserve">          &lt;</w:t>
      </w:r>
      <w:proofErr w:type="spellStart"/>
      <w:r>
        <w:t>subelement</w:t>
      </w:r>
      <w:proofErr w:type="spellEnd"/>
      <w:r>
        <w:t xml:space="preserve"> submodel="enzyme" port="J1_port" identical="true" /&gt;</w:t>
      </w:r>
    </w:p>
    <w:p w14:paraId="40E84E09" w14:textId="77777777" w:rsidR="00354F9A" w:rsidRDefault="00354F9A" w:rsidP="00354F9A">
      <w:pPr>
        <w:pStyle w:val="text"/>
      </w:pPr>
      <w:r>
        <w:t xml:space="preserve">        &lt;/replaces&gt;</w:t>
      </w:r>
    </w:p>
    <w:p w14:paraId="2B068AAF" w14:textId="77777777" w:rsidR="00354F9A" w:rsidRDefault="00354F9A" w:rsidP="00354F9A">
      <w:pPr>
        <w:pStyle w:val="text"/>
      </w:pPr>
      <w:r>
        <w:t xml:space="preserve">        &lt;</w:t>
      </w:r>
      <w:proofErr w:type="spellStart"/>
      <w:proofErr w:type="gramStart"/>
      <w:r>
        <w:t>listOfReactants</w:t>
      </w:r>
      <w:proofErr w:type="spellEnd"/>
      <w:proofErr w:type="gramEnd"/>
      <w:r>
        <w:t>&gt;</w:t>
      </w:r>
    </w:p>
    <w:p w14:paraId="35032621" w14:textId="77777777" w:rsidR="00354F9A" w:rsidRDefault="00354F9A" w:rsidP="00354F9A">
      <w:pPr>
        <w:pStyle w:val="text"/>
      </w:pPr>
      <w:r>
        <w:t xml:space="preserve">          &lt;</w:t>
      </w:r>
      <w:proofErr w:type="spellStart"/>
      <w:r>
        <w:t>speciesReference</w:t>
      </w:r>
      <w:proofErr w:type="spellEnd"/>
      <w:r>
        <w:t xml:space="preserve"> species="ES" stoichiometry="1" constant="false"/&gt;</w:t>
      </w:r>
    </w:p>
    <w:p w14:paraId="54DA8F90" w14:textId="77777777" w:rsidR="00354F9A" w:rsidRDefault="00354F9A" w:rsidP="00354F9A">
      <w:pPr>
        <w:pStyle w:val="text"/>
      </w:pPr>
      <w:r>
        <w:t xml:space="preserve">        &lt;/</w:t>
      </w:r>
      <w:proofErr w:type="spellStart"/>
      <w:r>
        <w:t>listOfReactants</w:t>
      </w:r>
      <w:proofErr w:type="spellEnd"/>
      <w:r>
        <w:t>&gt;</w:t>
      </w:r>
    </w:p>
    <w:p w14:paraId="5FC25D67" w14:textId="77777777" w:rsidR="00354F9A" w:rsidRDefault="00354F9A" w:rsidP="00354F9A">
      <w:pPr>
        <w:pStyle w:val="text"/>
      </w:pPr>
      <w:r>
        <w:t xml:space="preserve">        &lt;</w:t>
      </w:r>
      <w:proofErr w:type="spellStart"/>
      <w:proofErr w:type="gramStart"/>
      <w:r>
        <w:t>listOfProducts</w:t>
      </w:r>
      <w:proofErr w:type="spellEnd"/>
      <w:proofErr w:type="gramEnd"/>
      <w:r>
        <w:t>&gt;</w:t>
      </w:r>
    </w:p>
    <w:p w14:paraId="3E862D4E" w14:textId="77777777" w:rsidR="00354F9A" w:rsidRDefault="00354F9A" w:rsidP="00354F9A">
      <w:pPr>
        <w:pStyle w:val="text"/>
      </w:pPr>
      <w:r>
        <w:t xml:space="preserve">          &lt;</w:t>
      </w:r>
      <w:proofErr w:type="spellStart"/>
      <w:r>
        <w:t>speciesReference</w:t>
      </w:r>
      <w:proofErr w:type="spellEnd"/>
      <w:r>
        <w:t xml:space="preserve"> species="D" stoichiometry="1" constant="false"/&gt;</w:t>
      </w:r>
    </w:p>
    <w:p w14:paraId="3C84F0F6" w14:textId="77777777" w:rsidR="00354F9A" w:rsidRDefault="00354F9A" w:rsidP="00354F9A">
      <w:pPr>
        <w:pStyle w:val="text"/>
      </w:pPr>
      <w:r>
        <w:t xml:space="preserve">        &lt;/</w:t>
      </w:r>
      <w:proofErr w:type="spellStart"/>
      <w:r>
        <w:t>listOfProducts</w:t>
      </w:r>
      <w:proofErr w:type="spellEnd"/>
      <w:r>
        <w:t>&gt;</w:t>
      </w:r>
    </w:p>
    <w:p w14:paraId="531CEF39" w14:textId="77777777" w:rsidR="00354F9A" w:rsidRDefault="00354F9A" w:rsidP="00354F9A">
      <w:pPr>
        <w:pStyle w:val="text"/>
      </w:pPr>
      <w:r>
        <w:t xml:space="preserve">      &lt;/reaction&gt;</w:t>
      </w:r>
    </w:p>
    <w:p w14:paraId="18124017" w14:textId="77777777" w:rsidR="00354F9A" w:rsidRDefault="00354F9A" w:rsidP="00354F9A">
      <w:pPr>
        <w:pStyle w:val="text"/>
      </w:pPr>
      <w:r>
        <w:t xml:space="preserve">    &lt;/</w:t>
      </w:r>
      <w:proofErr w:type="spellStart"/>
      <w:r>
        <w:t>listOfReactions</w:t>
      </w:r>
      <w:proofErr w:type="spellEnd"/>
      <w:r>
        <w:t>&gt;</w:t>
      </w:r>
    </w:p>
    <w:p w14:paraId="0F3178CB" w14:textId="77777777" w:rsidR="00354F9A" w:rsidRDefault="00354F9A" w:rsidP="00354F9A">
      <w:pPr>
        <w:pStyle w:val="text"/>
      </w:pPr>
      <w:r>
        <w:t xml:space="preserve">    &lt;</w:t>
      </w:r>
      <w:proofErr w:type="spellStart"/>
      <w:proofErr w:type="gramStart"/>
      <w:r>
        <w:t>listOfCompartments</w:t>
      </w:r>
      <w:proofErr w:type="spellEnd"/>
      <w:proofErr w:type="gramEnd"/>
      <w:r>
        <w:t>&gt;</w:t>
      </w:r>
    </w:p>
    <w:p w14:paraId="77F3AD54" w14:textId="77777777" w:rsidR="00354F9A" w:rsidRDefault="00354F9A" w:rsidP="00354F9A">
      <w:pPr>
        <w:pStyle w:val="text"/>
      </w:pPr>
      <w:r>
        <w:t xml:space="preserve">      &lt;compartment id="comp" size="1" constant="true" </w:t>
      </w:r>
      <w:proofErr w:type="spellStart"/>
      <w:r>
        <w:t>spatialDimensions</w:t>
      </w:r>
      <w:proofErr w:type="spellEnd"/>
      <w:r>
        <w:t>="3"&gt;</w:t>
      </w:r>
    </w:p>
    <w:p w14:paraId="5A4D6873" w14:textId="77777777" w:rsidR="00354F9A" w:rsidRDefault="00354F9A" w:rsidP="00354F9A">
      <w:pPr>
        <w:pStyle w:val="text"/>
      </w:pPr>
      <w:r>
        <w:t xml:space="preserve">        &lt;</w:t>
      </w:r>
      <w:proofErr w:type="gramStart"/>
      <w:r>
        <w:t>replaces</w:t>
      </w:r>
      <w:proofErr w:type="gramEnd"/>
      <w:r>
        <w:t>&gt;</w:t>
      </w:r>
    </w:p>
    <w:p w14:paraId="66ACE435" w14:textId="77777777" w:rsidR="00354F9A" w:rsidRDefault="00354F9A" w:rsidP="00354F9A">
      <w:pPr>
        <w:pStyle w:val="text"/>
      </w:pPr>
      <w:r>
        <w:lastRenderedPageBreak/>
        <w:t xml:space="preserve">          &lt;</w:t>
      </w:r>
      <w:proofErr w:type="spellStart"/>
      <w:r>
        <w:t>subelement</w:t>
      </w:r>
      <w:proofErr w:type="spellEnd"/>
      <w:r>
        <w:t xml:space="preserve"> submodel="simple" port="</w:t>
      </w:r>
      <w:proofErr w:type="spellStart"/>
      <w:r>
        <w:t>comp_port</w:t>
      </w:r>
      <w:proofErr w:type="spellEnd"/>
      <w:r>
        <w:t>" identical="true" /&gt;</w:t>
      </w:r>
    </w:p>
    <w:p w14:paraId="11BBBCB1" w14:textId="77777777" w:rsidR="00354F9A" w:rsidRDefault="00354F9A" w:rsidP="00354F9A">
      <w:pPr>
        <w:pStyle w:val="text"/>
      </w:pPr>
      <w:r>
        <w:t xml:space="preserve">          &lt;</w:t>
      </w:r>
      <w:proofErr w:type="spellStart"/>
      <w:r>
        <w:t>subelement</w:t>
      </w:r>
      <w:proofErr w:type="spellEnd"/>
      <w:r>
        <w:t xml:space="preserve"> submodel="enzyme" port="</w:t>
      </w:r>
      <w:proofErr w:type="spellStart"/>
      <w:r>
        <w:t>comp_port</w:t>
      </w:r>
      <w:proofErr w:type="spellEnd"/>
      <w:r>
        <w:t>" identical="true" /&gt;</w:t>
      </w:r>
    </w:p>
    <w:p w14:paraId="6A429A4E" w14:textId="77777777" w:rsidR="00354F9A" w:rsidRDefault="00354F9A" w:rsidP="00354F9A">
      <w:pPr>
        <w:pStyle w:val="text"/>
      </w:pPr>
      <w:r>
        <w:t xml:space="preserve">        &lt;/replaces&gt;</w:t>
      </w:r>
    </w:p>
    <w:p w14:paraId="18269188" w14:textId="77777777" w:rsidR="00354F9A" w:rsidRDefault="00354F9A" w:rsidP="00354F9A">
      <w:pPr>
        <w:pStyle w:val="text"/>
      </w:pPr>
      <w:r>
        <w:t xml:space="preserve">      &lt;/compartment&gt;</w:t>
      </w:r>
    </w:p>
    <w:p w14:paraId="1AA9D72A" w14:textId="77777777" w:rsidR="00354F9A" w:rsidRDefault="00354F9A" w:rsidP="00354F9A">
      <w:pPr>
        <w:pStyle w:val="text"/>
      </w:pPr>
      <w:r>
        <w:t xml:space="preserve">    &lt;/</w:t>
      </w:r>
      <w:proofErr w:type="spellStart"/>
      <w:r>
        <w:t>listOfCompartments</w:t>
      </w:r>
      <w:proofErr w:type="spellEnd"/>
      <w:r>
        <w:t>&gt;</w:t>
      </w:r>
    </w:p>
    <w:p w14:paraId="00B0280D" w14:textId="77777777" w:rsidR="00354F9A" w:rsidRDefault="00354F9A" w:rsidP="00354F9A">
      <w:pPr>
        <w:pStyle w:val="text"/>
      </w:pPr>
      <w:r>
        <w:t xml:space="preserve">    &lt;</w:t>
      </w:r>
      <w:proofErr w:type="spellStart"/>
      <w:proofErr w:type="gramStart"/>
      <w:r>
        <w:t>listOfSpecies</w:t>
      </w:r>
      <w:proofErr w:type="spellEnd"/>
      <w:proofErr w:type="gramEnd"/>
      <w:r>
        <w:t>&gt;</w:t>
      </w:r>
    </w:p>
    <w:p w14:paraId="00FD1A46" w14:textId="77777777"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14:paraId="08E58E9B" w14:textId="77777777" w:rsidR="00354F9A" w:rsidRDefault="00354F9A" w:rsidP="00354F9A">
      <w:pPr>
        <w:pStyle w:val="text"/>
      </w:pPr>
      <w:r>
        <w:t xml:space="preserve">        &lt;</w:t>
      </w:r>
      <w:proofErr w:type="gramStart"/>
      <w:r>
        <w:t>replaces</w:t>
      </w:r>
      <w:proofErr w:type="gramEnd"/>
      <w:r>
        <w:t>&gt;</w:t>
      </w:r>
    </w:p>
    <w:p w14:paraId="699C7E7F" w14:textId="77777777" w:rsidR="00354F9A" w:rsidRDefault="00354F9A" w:rsidP="00354F9A">
      <w:pPr>
        <w:pStyle w:val="text"/>
      </w:pPr>
      <w:r>
        <w:t xml:space="preserve">          &lt;</w:t>
      </w:r>
      <w:proofErr w:type="spellStart"/>
      <w:r>
        <w:t>subelement</w:t>
      </w:r>
      <w:proofErr w:type="spellEnd"/>
      <w:r>
        <w:t xml:space="preserve"> submodel="simple" port="</w:t>
      </w:r>
      <w:proofErr w:type="spellStart"/>
      <w:r>
        <w:t>S_port</w:t>
      </w:r>
      <w:proofErr w:type="spellEnd"/>
      <w:r>
        <w:t>" identical="true" /&gt;</w:t>
      </w:r>
    </w:p>
    <w:p w14:paraId="33ADC9D1" w14:textId="77777777" w:rsidR="00354F9A" w:rsidRDefault="00354F9A" w:rsidP="00354F9A">
      <w:pPr>
        <w:pStyle w:val="text"/>
      </w:pPr>
      <w:r>
        <w:t xml:space="preserve">          &lt;</w:t>
      </w:r>
      <w:proofErr w:type="spellStart"/>
      <w:r>
        <w:t>subelement</w:t>
      </w:r>
      <w:proofErr w:type="spellEnd"/>
      <w:r>
        <w:t xml:space="preserve"> submodel="enzyme" port="</w:t>
      </w:r>
      <w:proofErr w:type="spellStart"/>
      <w:r>
        <w:t>S_port</w:t>
      </w:r>
      <w:proofErr w:type="spellEnd"/>
      <w:r>
        <w:t>" identical="false" /&gt;</w:t>
      </w:r>
    </w:p>
    <w:p w14:paraId="2D242514" w14:textId="77777777" w:rsidR="00354F9A" w:rsidRDefault="00354F9A" w:rsidP="00354F9A">
      <w:pPr>
        <w:pStyle w:val="text"/>
      </w:pPr>
      <w:r>
        <w:t xml:space="preserve">        &lt;/replaces&gt;</w:t>
      </w:r>
    </w:p>
    <w:p w14:paraId="5EAF350C" w14:textId="77777777" w:rsidR="00354F9A" w:rsidRDefault="00354F9A" w:rsidP="00354F9A">
      <w:pPr>
        <w:pStyle w:val="text"/>
      </w:pPr>
      <w:r>
        <w:t xml:space="preserve">      &lt;/species&gt;</w:t>
      </w:r>
    </w:p>
    <w:p w14:paraId="029303D3" w14:textId="77777777"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14:paraId="5D066FCC" w14:textId="77777777" w:rsidR="00354F9A" w:rsidRDefault="00354F9A" w:rsidP="00354F9A">
      <w:pPr>
        <w:pStyle w:val="text"/>
      </w:pPr>
      <w:r>
        <w:t xml:space="preserve">        &lt;</w:t>
      </w:r>
      <w:proofErr w:type="gramStart"/>
      <w:r>
        <w:t>replaces</w:t>
      </w:r>
      <w:proofErr w:type="gramEnd"/>
      <w:r>
        <w:t>&gt;</w:t>
      </w:r>
    </w:p>
    <w:p w14:paraId="5AFBBD27" w14:textId="77777777" w:rsidR="00354F9A" w:rsidRDefault="00354F9A" w:rsidP="00354F9A">
      <w:pPr>
        <w:pStyle w:val="text"/>
      </w:pPr>
      <w:r>
        <w:t xml:space="preserve">          &lt;</w:t>
      </w:r>
      <w:proofErr w:type="spellStart"/>
      <w:r>
        <w:t>subelement</w:t>
      </w:r>
      <w:proofErr w:type="spellEnd"/>
      <w:r>
        <w:t xml:space="preserve"> submodel="simple" port="</w:t>
      </w:r>
      <w:proofErr w:type="spellStart"/>
      <w:r>
        <w:t>D_port</w:t>
      </w:r>
      <w:proofErr w:type="spellEnd"/>
      <w:r>
        <w:t>" identical="true" /&gt;</w:t>
      </w:r>
    </w:p>
    <w:p w14:paraId="06945C0F" w14:textId="77777777" w:rsidR="00354F9A" w:rsidRDefault="00354F9A" w:rsidP="00354F9A">
      <w:pPr>
        <w:pStyle w:val="text"/>
      </w:pPr>
      <w:r>
        <w:t xml:space="preserve">          &lt;</w:t>
      </w:r>
      <w:proofErr w:type="spellStart"/>
      <w:r>
        <w:t>subelement</w:t>
      </w:r>
      <w:proofErr w:type="spellEnd"/>
      <w:r>
        <w:t xml:space="preserve"> submodel="enzyme" port="</w:t>
      </w:r>
      <w:proofErr w:type="spellStart"/>
      <w:r>
        <w:t>D_port</w:t>
      </w:r>
      <w:proofErr w:type="spellEnd"/>
      <w:r>
        <w:t>" identical="false" /&gt;</w:t>
      </w:r>
    </w:p>
    <w:p w14:paraId="049C6B97" w14:textId="77777777" w:rsidR="00354F9A" w:rsidRDefault="00354F9A" w:rsidP="00354F9A">
      <w:pPr>
        <w:pStyle w:val="text"/>
      </w:pPr>
      <w:r>
        <w:t xml:space="preserve">        &lt;/replaces&gt;</w:t>
      </w:r>
    </w:p>
    <w:p w14:paraId="7FD845E9" w14:textId="77777777" w:rsidR="00354F9A" w:rsidRDefault="00354F9A" w:rsidP="00354F9A">
      <w:pPr>
        <w:pStyle w:val="text"/>
      </w:pPr>
      <w:r>
        <w:t xml:space="preserve">      &lt;/species&gt;</w:t>
      </w:r>
    </w:p>
    <w:p w14:paraId="26FEF57B" w14:textId="77777777"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14:paraId="1E1C30A6" w14:textId="77777777" w:rsidR="00354F9A" w:rsidRDefault="00354F9A" w:rsidP="00354F9A">
      <w:pPr>
        <w:pStyle w:val="text"/>
      </w:pPr>
      <w:r>
        <w:t xml:space="preserve">        &lt;</w:t>
      </w:r>
      <w:proofErr w:type="gramStart"/>
      <w:r>
        <w:t>replaces</w:t>
      </w:r>
      <w:proofErr w:type="gramEnd"/>
      <w:r>
        <w:t>&gt;</w:t>
      </w:r>
    </w:p>
    <w:p w14:paraId="3A83164A" w14:textId="77777777"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14:paraId="51FAE162" w14:textId="77777777" w:rsidR="00354F9A" w:rsidRDefault="00354F9A" w:rsidP="00354F9A">
      <w:pPr>
        <w:pStyle w:val="text"/>
      </w:pPr>
      <w:r>
        <w:t xml:space="preserve">          &lt;</w:t>
      </w:r>
      <w:proofErr w:type="spellStart"/>
      <w:r>
        <w:t>subelement</w:t>
      </w:r>
      <w:proofErr w:type="spellEnd"/>
      <w:r>
        <w:t xml:space="preserve"> submodel="enzyme" port="</w:t>
      </w:r>
      <w:proofErr w:type="spellStart"/>
      <w:r>
        <w:t>E_port</w:t>
      </w:r>
      <w:proofErr w:type="spellEnd"/>
      <w:r>
        <w:t>" identical="true" /&gt;</w:t>
      </w:r>
    </w:p>
    <w:p w14:paraId="20A557E7" w14:textId="77777777" w:rsidR="00354F9A" w:rsidRDefault="00354F9A" w:rsidP="00354F9A">
      <w:pPr>
        <w:pStyle w:val="text"/>
      </w:pPr>
      <w:r>
        <w:t xml:space="preserve">        &lt;/replaces&gt;</w:t>
      </w:r>
    </w:p>
    <w:p w14:paraId="0229F098" w14:textId="77777777" w:rsidR="00354F9A" w:rsidRDefault="00354F9A" w:rsidP="00354F9A">
      <w:pPr>
        <w:pStyle w:val="text"/>
      </w:pPr>
      <w:r>
        <w:t xml:space="preserve">      &lt;/species&gt;</w:t>
      </w:r>
    </w:p>
    <w:p w14:paraId="1DFFA920" w14:textId="77777777"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14:paraId="7407E30D" w14:textId="77777777" w:rsidR="00354F9A" w:rsidRDefault="00354F9A" w:rsidP="00354F9A">
      <w:pPr>
        <w:pStyle w:val="text"/>
      </w:pPr>
      <w:r>
        <w:t xml:space="preserve">        &lt;</w:t>
      </w:r>
      <w:proofErr w:type="gramStart"/>
      <w:r>
        <w:t>replaces</w:t>
      </w:r>
      <w:proofErr w:type="gramEnd"/>
      <w:r>
        <w:t>&gt;</w:t>
      </w:r>
    </w:p>
    <w:p w14:paraId="6D9E63EE" w14:textId="77777777"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14:paraId="706C8530" w14:textId="77777777" w:rsidR="00354F9A" w:rsidRDefault="00354F9A" w:rsidP="00354F9A">
      <w:pPr>
        <w:pStyle w:val="text"/>
      </w:pPr>
      <w:r>
        <w:t xml:space="preserve">          &lt;</w:t>
      </w:r>
      <w:proofErr w:type="spellStart"/>
      <w:r>
        <w:t>subelement</w:t>
      </w:r>
      <w:proofErr w:type="spellEnd"/>
      <w:r>
        <w:t xml:space="preserve"> submodel="enzyme" port="</w:t>
      </w:r>
      <w:proofErr w:type="spellStart"/>
      <w:r>
        <w:t>ES_port</w:t>
      </w:r>
      <w:proofErr w:type="spellEnd"/>
      <w:r>
        <w:t>" identical="true" /&gt;</w:t>
      </w:r>
    </w:p>
    <w:p w14:paraId="0E3E79A7" w14:textId="77777777" w:rsidR="00354F9A" w:rsidRDefault="00354F9A" w:rsidP="00354F9A">
      <w:pPr>
        <w:pStyle w:val="text"/>
      </w:pPr>
      <w:r>
        <w:t xml:space="preserve">        &lt;/replaces&gt;</w:t>
      </w:r>
    </w:p>
    <w:p w14:paraId="0DCDAED9" w14:textId="77777777" w:rsidR="00354F9A" w:rsidRDefault="00354F9A" w:rsidP="00354F9A">
      <w:pPr>
        <w:pStyle w:val="text"/>
      </w:pPr>
      <w:r>
        <w:t xml:space="preserve">      &lt;/species&gt;</w:t>
      </w:r>
    </w:p>
    <w:p w14:paraId="26B970A2" w14:textId="77777777" w:rsidR="00354F9A" w:rsidRDefault="00354F9A" w:rsidP="00354F9A">
      <w:pPr>
        <w:pStyle w:val="text"/>
      </w:pPr>
      <w:r>
        <w:t xml:space="preserve">    &lt;/</w:t>
      </w:r>
      <w:proofErr w:type="spellStart"/>
      <w:r>
        <w:t>listOfSpecies</w:t>
      </w:r>
      <w:proofErr w:type="spellEnd"/>
      <w:r>
        <w:t>&gt;</w:t>
      </w:r>
    </w:p>
    <w:p w14:paraId="3322BA5D" w14:textId="77777777" w:rsidR="00354F9A" w:rsidRDefault="00354F9A" w:rsidP="00354F9A">
      <w:pPr>
        <w:pStyle w:val="text"/>
      </w:pPr>
      <w:r>
        <w:t xml:space="preserve">  &lt;/model&gt;</w:t>
      </w:r>
    </w:p>
    <w:p w14:paraId="56544E83" w14:textId="77777777" w:rsidR="00354F9A" w:rsidRDefault="00354F9A" w:rsidP="00354F9A">
      <w:pPr>
        <w:pStyle w:val="text"/>
      </w:pPr>
    </w:p>
    <w:p w14:paraId="7B54D16D" w14:textId="77777777" w:rsidR="00DA1154" w:rsidRDefault="00354F9A" w:rsidP="00354F9A">
      <w:pPr>
        <w:pStyle w:val="text"/>
      </w:pPr>
      <w:r>
        <w:t>&lt;/</w:t>
      </w:r>
      <w:proofErr w:type="spellStart"/>
      <w:r>
        <w:t>sbml</w:t>
      </w:r>
      <w:proofErr w:type="spellEnd"/>
      <w:r>
        <w:t>&gt;</w:t>
      </w:r>
    </w:p>
    <w:p w14:paraId="7FF33AA1" w14:textId="77777777" w:rsidR="00354F9A" w:rsidRDefault="00354F9A" w:rsidP="00354F9A">
      <w:pPr>
        <w:pStyle w:val="text"/>
      </w:pPr>
    </w:p>
    <w:p w14:paraId="311D3264" w14:textId="77777777" w:rsidR="00F4463E" w:rsidRDefault="00DA1154" w:rsidP="009D0FE6">
      <w:r>
        <w:t>Here, we have recreated “enzyme” so as to give it ports, then recreated basically the entire model in the parent “</w:t>
      </w:r>
      <w:proofErr w:type="spellStart"/>
      <w:r>
        <w:t>complexified</w:t>
      </w:r>
      <w:proofErr w:type="spellEnd"/>
      <w:r>
        <w:t>” so we can reference the deleted “</w:t>
      </w:r>
      <w:proofErr w:type="spellStart"/>
      <w:r>
        <w:t>oldrxn</w:t>
      </w:r>
      <w:proofErr w:type="spellEnd"/>
      <w:r>
        <w:t xml:space="preserve">”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14:paraId="48230291" w14:textId="77777777" w:rsidR="00DA1154" w:rsidRDefault="00DA1154" w:rsidP="00DA1154">
      <w:pPr>
        <w:pStyle w:val="Heading11"/>
      </w:pPr>
      <w:r>
        <w:t>6. Validation</w:t>
      </w:r>
    </w:p>
    <w:p w14:paraId="02263F29" w14:textId="1506EC57" w:rsidR="00DA1154" w:rsidRDefault="00DA1154" w:rsidP="00DA1154">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rsidR="00E11776">
        <w:t>PortSId</w:t>
      </w:r>
      <w:r>
        <w:t>s</w:t>
      </w:r>
      <w:proofErr w:type="spellEnd"/>
      <w:r>
        <w:t xml:space="preserve"> in the relevant namespace of the referenced model; </w:t>
      </w:r>
      <w:proofErr w:type="spellStart"/>
      <w:r>
        <w:t>xpaths</w:t>
      </w:r>
      <w:proofErr w:type="spellEnd"/>
      <w:r>
        <w:t xml:space="preserve"> must point to real elements.  These sorts of validation rules are discussed in the main document under the relevant constructs.</w:t>
      </w:r>
    </w:p>
    <w:p w14:paraId="1051AA24" w14:textId="77777777" w:rsidR="00DA1154" w:rsidRDefault="00DA1154" w:rsidP="00DA1154">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all be valid SBML.  The one caveat here is namespace issues:  if two submodels containing elements with the same SId or </w:t>
      </w:r>
      <w:proofErr w:type="spellStart"/>
      <w:r>
        <w:t>metaID</w:t>
      </w:r>
      <w:proofErr w:type="spellEnd"/>
      <w:r>
        <w:t xml:space="preserve"> (if they came from different files) </w:t>
      </w:r>
      <w:r>
        <w:lastRenderedPageBreak/>
        <w:t>are aggregated into the same containing model, they may exist peacefully together in the flattened model.</w:t>
      </w:r>
    </w:p>
    <w:p w14:paraId="27F8DAEF" w14:textId="77777777" w:rsidR="00DA1154" w:rsidRDefault="00DA1154" w:rsidP="00DA1154">
      <w:r>
        <w:t xml:space="preserve">These validation rules only apply to models defined in the SBML file being validated.  Models defined in external files and instantiated as submodels may or may not be valid; the only rule is that the model containing that instantiation must itself be valid.  Obviously, malformed XML will be completely </w:t>
      </w:r>
      <w:proofErr w:type="spellStart"/>
      <w:r>
        <w:t>unparseable</w:t>
      </w:r>
      <w:proofErr w:type="spellEnd"/>
      <w:r>
        <w:t>,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and illegal combinations of objects may be rectified.</w:t>
      </w:r>
    </w:p>
    <w:p w14:paraId="10F3C19E" w14:textId="77777777" w:rsidR="00DA1154" w:rsidRDefault="00DA1154" w:rsidP="00DA1154">
      <w:r>
        <w:t>The intent behind this rule is that, again, the modeler may not be able to change the model they wish to incorporate, and this gives them a way to create valid SBML while still properly referencing their source.</w:t>
      </w:r>
    </w:p>
    <w:p w14:paraId="7257861D" w14:textId="77777777" w:rsidR="00DA1154" w:rsidRDefault="00DA1154" w:rsidP="00DA1154">
      <w:r>
        <w:t>For translation purposes and to make validation simpler, the following algorithm is proposed to flatten hierarchical models.  For every Model object in the file (</w:t>
      </w:r>
      <w:proofErr w:type="spellStart"/>
      <w:r>
        <w:t>modelDefinition</w:t>
      </w:r>
      <w:proofErr w:type="spellEnd"/>
      <w:r>
        <w:t xml:space="preserve"> and model):</w:t>
      </w:r>
    </w:p>
    <w:p w14:paraId="22C0FDD3" w14:textId="77777777" w:rsidR="00DA1154" w:rsidRDefault="00DA1154" w:rsidP="00DA1154">
      <w:pPr>
        <w:pStyle w:val="Numberedindent"/>
        <w:numPr>
          <w:ilvl w:val="0"/>
          <w:numId w:val="11"/>
        </w:numPr>
        <w:ind w:left="361" w:hangingChars="164" w:hanging="361"/>
      </w:pPr>
      <w:r>
        <w:t>Examine the submodels of the model you are translating or validating.  If any of them themselves contain submodels, repeat this algorithm from the beginning with those submodels before continuing.   Afterwards, repeat steps 2-5 for each submodel:</w:t>
      </w:r>
    </w:p>
    <w:p w14:paraId="60D641B8" w14:textId="77777777" w:rsidR="00DA1154" w:rsidRDefault="00DA1154" w:rsidP="00DA1154">
      <w:pPr>
        <w:pStyle w:val="Numberedindent"/>
        <w:ind w:left="361" w:hangingChars="164" w:hanging="361"/>
      </w:pPr>
      <w:r>
        <w:t xml:space="preserve">Give all submodels that do not yet have one an ID unique to the containing model’s namespace.  For example, if the model has three unnamed submodels, one might assign them the names ‘submod1’, ‘submod2’, and ‘submod3’, assuming no other element in the model had those names.  Also ensure that no other element ID or </w:t>
      </w:r>
      <w:proofErr w:type="spellStart"/>
      <w:r>
        <w:t>metaID</w:t>
      </w:r>
      <w:proofErr w:type="spellEnd"/>
      <w:r>
        <w:t xml:space="preserve"> *begins* with “[</w:t>
      </w:r>
      <w:proofErr w:type="spellStart"/>
      <w:r>
        <w:t>modelID</w:t>
      </w:r>
      <w:proofErr w:type="spellEnd"/>
      <w:proofErr w:type="gramStart"/>
      <w:r>
        <w:t>]_</w:t>
      </w:r>
      <w:proofErr w:type="gramEnd"/>
      <w:r>
        <w:t xml:space="preserve">”.  If it does, add an underscore to the </w:t>
      </w:r>
      <w:proofErr w:type="spellStart"/>
      <w:r>
        <w:t>modelID</w:t>
      </w:r>
      <w:proofErr w:type="spellEnd"/>
      <w:r>
        <w:t xml:space="preserve"> and test again.  </w:t>
      </w:r>
    </w:p>
    <w:p w14:paraId="16A42748" w14:textId="77777777" w:rsidR="00DA1154" w:rsidRDefault="00DA1154" w:rsidP="00DA1154">
      <w:pPr>
        <w:pStyle w:val="Numberedindent"/>
        <w:ind w:left="361" w:hangingChars="164" w:hanging="361"/>
      </w:pPr>
      <w:r>
        <w:t>Remove any submodel elements that have been replaced or deleted.</w:t>
      </w:r>
    </w:p>
    <w:p w14:paraId="3283BD2A" w14:textId="77777777" w:rsidR="00DA1154" w:rsidRDefault="00DA1154" w:rsidP="00DA1154">
      <w:pPr>
        <w:pStyle w:val="Numberedindent"/>
        <w:ind w:left="361" w:hangingChars="164" w:hanging="361"/>
      </w:pPr>
      <w:r>
        <w:t xml:space="preserve">Rename the remaining </w:t>
      </w:r>
      <w:proofErr w:type="spellStart"/>
      <w:r>
        <w:t>subelements</w:t>
      </w:r>
      <w:proofErr w:type="spellEnd"/>
      <w:r>
        <w:t>.  Every SId will become ‘[</w:t>
      </w:r>
      <w:proofErr w:type="spellStart"/>
      <w:r>
        <w:t>modelID</w:t>
      </w:r>
      <w:proofErr w:type="spellEnd"/>
      <w:proofErr w:type="gramStart"/>
      <w:r>
        <w:t>]_</w:t>
      </w:r>
      <w:proofErr w:type="gramEnd"/>
      <w:r>
        <w:t>[</w:t>
      </w:r>
      <w:proofErr w:type="spellStart"/>
      <w:r>
        <w:t>originalID</w:t>
      </w:r>
      <w:proofErr w:type="spellEnd"/>
      <w:r>
        <w:t xml:space="preserve">]’, and every </w:t>
      </w:r>
      <w:proofErr w:type="spellStart"/>
      <w:r>
        <w:t>metaID</w:t>
      </w:r>
      <w:proofErr w:type="spellEnd"/>
      <w:r>
        <w:t xml:space="preserve"> will become ‘[</w:t>
      </w:r>
      <w:proofErr w:type="spellStart"/>
      <w:r>
        <w:t>modelID</w:t>
      </w:r>
      <w:proofErr w:type="spellEnd"/>
      <w:r>
        <w:t>]_[</w:t>
      </w:r>
      <w:proofErr w:type="spellStart"/>
      <w:r>
        <w:t>originalMetaID</w:t>
      </w:r>
      <w:proofErr w:type="spellEnd"/>
      <w:r>
        <w:t xml:space="preserve">]’.  </w:t>
      </w:r>
    </w:p>
    <w:p w14:paraId="02FCBD18" w14:textId="77777777" w:rsidR="00DA1154" w:rsidRDefault="00DA1154" w:rsidP="00DA1154">
      <w:pPr>
        <w:pStyle w:val="Numberedindent"/>
        <w:ind w:left="361" w:hangingChars="164" w:hanging="361"/>
      </w:pPr>
      <w:r>
        <w:t xml:space="preserve">Rename all </w:t>
      </w:r>
      <w:proofErr w:type="spellStart"/>
      <w:r>
        <w:t>SIdRefs</w:t>
      </w:r>
      <w:proofErr w:type="spellEnd"/>
      <w:r>
        <w:t xml:space="preserve"> and </w:t>
      </w:r>
      <w:proofErr w:type="spellStart"/>
      <w:r>
        <w:t>metaIdRefs</w:t>
      </w:r>
      <w:proofErr w:type="spellEnd"/>
      <w:r>
        <w:t xml:space="preserve"> remaining in the submodel.  Every </w:t>
      </w:r>
      <w:proofErr w:type="spellStart"/>
      <w:r>
        <w:t>IdRef</w:t>
      </w:r>
      <w:proofErr w:type="spellEnd"/>
      <w:r>
        <w:t xml:space="preserve"> that pointed to an element that was not removed, replace with ‘[</w:t>
      </w:r>
      <w:proofErr w:type="spellStart"/>
      <w:r>
        <w:t>modelID</w:t>
      </w:r>
      <w:proofErr w:type="spellEnd"/>
      <w:proofErr w:type="gramStart"/>
      <w:r>
        <w:t>]_</w:t>
      </w:r>
      <w:proofErr w:type="gramEnd"/>
      <w:r>
        <w:t>[</w:t>
      </w:r>
      <w:proofErr w:type="spellStart"/>
      <w:r>
        <w:t>originalID</w:t>
      </w:r>
      <w:proofErr w:type="spellEnd"/>
      <w:r>
        <w:t xml:space="preserve">]’.  Every </w:t>
      </w:r>
      <w:proofErr w:type="spellStart"/>
      <w:r>
        <w:t>IdRef</w:t>
      </w:r>
      <w:proofErr w:type="spellEnd"/>
      <w:r>
        <w:t xml:space="preserve"> that pointed to a replaced element, replace with the SId of the replacement element.  This is the purpose of ensuring no element in the containing model began with the </w:t>
      </w:r>
      <w:proofErr w:type="spellStart"/>
      <w:r>
        <w:t>modelID</w:t>
      </w:r>
      <w:proofErr w:type="spellEnd"/>
      <w:r>
        <w:t xml:space="preserve"> and an underscore—if they had, we might overlap here, or at least be confusing.  If any </w:t>
      </w:r>
      <w:proofErr w:type="spellStart"/>
      <w:r>
        <w:t>IdRefs</w:t>
      </w:r>
      <w:proofErr w:type="spellEnd"/>
      <w:r>
        <w:t xml:space="preserve"> are found that point to a deleted element,</w:t>
      </w:r>
      <w:r w:rsidR="005F14B1">
        <w:t xml:space="preserve"> t</w:t>
      </w:r>
      <w:r>
        <w:t>he model is invalid, as it contains a reference to a nonexistent element.  Note that because containing models may reference sub-</w:t>
      </w:r>
      <w:proofErr w:type="spellStart"/>
      <w:r>
        <w:t>subelements</w:t>
      </w:r>
      <w:proofErr w:type="spellEnd"/>
      <w:r>
        <w:t xml:space="preserve"> directly by using the </w:t>
      </w:r>
      <w:proofErr w:type="spellStart"/>
      <w:r>
        <w:t>subelement</w:t>
      </w:r>
      <w:proofErr w:type="spellEnd"/>
      <w:r>
        <w:t>-child-of-a-</w:t>
      </w:r>
      <w:proofErr w:type="spellStart"/>
      <w:r>
        <w:t>subelement</w:t>
      </w:r>
      <w:proofErr w:type="spellEnd"/>
      <w:r>
        <w:t xml:space="preserve"> construct, the SId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r w:rsidR="00354F9A">
        <w:t xml:space="preserve">  </w:t>
      </w:r>
      <w:r w:rsidR="00477688">
        <w:t>R</w:t>
      </w:r>
      <w:r w:rsidR="00354F9A">
        <w:t>enam</w:t>
      </w:r>
      <w:r w:rsidR="00477688">
        <w:t xml:space="preserve">e in the order: Compartments </w:t>
      </w:r>
      <w:r w:rsidR="00477688">
        <w:sym w:font="Symbol" w:char="F0AE"/>
      </w:r>
      <w:r w:rsidR="00477688">
        <w:t xml:space="preserve"> Species </w:t>
      </w:r>
      <w:r w:rsidR="00477688">
        <w:sym w:font="Symbol" w:char="F0AE"/>
      </w:r>
      <w:r w:rsidR="00477688">
        <w:t xml:space="preserve"> Function Definitions </w:t>
      </w:r>
      <w:r w:rsidR="00477688">
        <w:sym w:font="Symbol" w:char="F0AE"/>
      </w:r>
      <w:r w:rsidR="00477688">
        <w:t xml:space="preserve"> Rules </w:t>
      </w:r>
      <w:r w:rsidR="00477688">
        <w:sym w:font="Symbol" w:char="F0AE"/>
      </w:r>
      <w:r w:rsidR="00477688">
        <w:t xml:space="preserve"> Events </w:t>
      </w:r>
      <w:r w:rsidR="00477688">
        <w:sym w:font="Symbol" w:char="F0AE"/>
      </w:r>
      <w:r w:rsidR="00477688">
        <w:t xml:space="preserve"> Units </w:t>
      </w:r>
      <w:r w:rsidR="00477688">
        <w:sym w:font="Symbol" w:char="F0AE"/>
      </w:r>
      <w:r w:rsidR="00477688">
        <w:t xml:space="preserve"> Reactions </w:t>
      </w:r>
      <w:r w:rsidR="00477688">
        <w:sym w:font="Symbol" w:char="F0AE"/>
      </w:r>
      <w:r w:rsidR="00477688">
        <w:t xml:space="preserve"> Parameters.</w:t>
      </w:r>
    </w:p>
    <w:p w14:paraId="34EEE41D" w14:textId="77777777" w:rsidR="00DA1154" w:rsidRDefault="00DA1154" w:rsidP="00DA1154">
      <w:pPr>
        <w:pStyle w:val="Numberedindent"/>
        <w:ind w:left="361" w:hangingChars="164" w:hanging="361"/>
      </w:pPr>
      <w:r>
        <w:t>After performing the above tasks for all submodels, assemble all remaining elements of the submodels and of the containing model into a single Model.  Merge the various lists (</w:t>
      </w:r>
      <w:proofErr w:type="spellStart"/>
      <w:r>
        <w:t>ListOfSpecies</w:t>
      </w:r>
      <w:proofErr w:type="spellEnd"/>
      <w:r>
        <w:t xml:space="preserve">, </w:t>
      </w:r>
      <w:proofErr w:type="spellStart"/>
      <w:r>
        <w:t>ListOfReactions</w:t>
      </w:r>
      <w:proofErr w:type="spellEnd"/>
      <w:r>
        <w:t xml:space="preserve">, etc.), and be sure to include all remaining annotations.  If </w:t>
      </w:r>
      <w:r>
        <w:lastRenderedPageBreak/>
        <w:t xml:space="preserve">any other packages have defined their own </w:t>
      </w:r>
      <w:proofErr w:type="spellStart"/>
      <w:r>
        <w:t>ListOfX</w:t>
      </w:r>
      <w:proofErr w:type="spellEnd"/>
      <w:r>
        <w:t xml:space="preserve"> elements, ensure that these are merged properly as well.</w:t>
      </w:r>
    </w:p>
    <w:p w14:paraId="4BB1EE53" w14:textId="77777777" w:rsidR="00DA1154" w:rsidRDefault="00DA1154" w:rsidP="00DA1154">
      <w:pPr>
        <w:pStyle w:val="Numberedindent"/>
        <w:ind w:left="361" w:hangingChars="164" w:hanging="361"/>
      </w:pPr>
      <w:r>
        <w:t xml:space="preserve">Test the </w:t>
      </w:r>
      <w:r w:rsidRPr="00DA1154">
        <w:t>Model</w:t>
      </w:r>
      <w:r>
        <w:t xml:space="preserve"> for validity.</w:t>
      </w:r>
    </w:p>
    <w:p w14:paraId="0410C311" w14:textId="77777777" w:rsidR="00DA1154" w:rsidRDefault="00DA1154" w:rsidP="00DA1154">
      <w:r>
        <w:t>At this point, the Model is ready to be exported as Level 3 core (plus any attendant packages used by the submodels),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14:paraId="12181FA5" w14:textId="77777777" w:rsidR="00DA1154" w:rsidRDefault="00DA1154" w:rsidP="005B7834">
      <w:pPr>
        <w:pStyle w:val="Heading11"/>
      </w:pPr>
      <w:r>
        <w:t>7. Prototype Implementations</w:t>
      </w:r>
    </w:p>
    <w:p w14:paraId="4282C6D2" w14:textId="77777777" w:rsidR="00DA1154" w:rsidRPr="005A448C" w:rsidRDefault="00DA1154" w:rsidP="00DA1154">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modeler is encouraged to experiment with those programs in anticipation of a </w:t>
      </w:r>
      <w:proofErr w:type="spellStart"/>
      <w:r>
        <w:t>libSBML</w:t>
      </w:r>
      <w:proofErr w:type="spellEnd"/>
      <w:r>
        <w:t xml:space="preserve"> implementation.</w:t>
      </w:r>
    </w:p>
    <w:p w14:paraId="2E1243E0" w14:textId="77777777" w:rsidR="00DA1154" w:rsidRDefault="00DA1154" w:rsidP="005B7834">
      <w:pPr>
        <w:pStyle w:val="Heading11"/>
      </w:pPr>
      <w:r>
        <w:t>8. Translation to SBML Level 2</w:t>
      </w:r>
    </w:p>
    <w:p w14:paraId="0DC2BD32" w14:textId="77777777"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w:t>
      </w:r>
      <w:proofErr w:type="spellStart"/>
      <w:r>
        <w:t>modelDefinition</w:t>
      </w:r>
      <w:proofErr w:type="spellEnd"/>
      <w:r>
        <w:t>’ object in the file.  A robust translator should provide a mechanism to produce these models if requested, however.</w:t>
      </w:r>
    </w:p>
    <w:p w14:paraId="02E0F252" w14:textId="77777777" w:rsidR="00DA1154" w:rsidRDefault="00DA1154" w:rsidP="005B7834">
      <w:pPr>
        <w:pStyle w:val="Heading11"/>
      </w:pPr>
      <w:r>
        <w:t>9. Unresolved issues</w:t>
      </w:r>
    </w:p>
    <w:p w14:paraId="0ABCEE63" w14:textId="77777777" w:rsidR="00DA1154" w:rsidRDefault="00DA1154" w:rsidP="00DA1154">
      <w:r>
        <w:t>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14:paraId="0D120118" w14:textId="77777777" w:rsidR="00DA1154" w:rsidRDefault="00DA1154" w:rsidP="005B7834">
      <w:pPr>
        <w:pStyle w:val="Heading11"/>
      </w:pPr>
      <w:r>
        <w:t>10. References</w:t>
      </w:r>
    </w:p>
    <w:p w14:paraId="06C0B7E0" w14:textId="02F57A06" w:rsidR="00DA1154" w:rsidRDefault="00DA1154" w:rsidP="00DA1154">
      <w:r>
        <w:t>All references in this document (in particular, those in the ‘History’ section) are included either as part of the text itself, or as a footnote on the page on which it is found.</w:t>
      </w:r>
      <w:r w:rsidR="00322738">
        <w:t xml:space="preserve">  Rules about SBML </w:t>
      </w:r>
      <w:r w:rsidR="00322738">
        <w:lastRenderedPageBreak/>
        <w:t xml:space="preserve">classes that have child subclasses are assumed to apply to that subclass as well, unless explicitly stated (thus, rules about Models apply to ModelDefinitions; rules about </w:t>
      </w:r>
      <w:proofErr w:type="spellStart"/>
      <w:r w:rsidR="00322738">
        <w:t>SBaseRefs</w:t>
      </w:r>
      <w:proofErr w:type="spellEnd"/>
      <w:r w:rsidR="00322738">
        <w:t xml:space="preserve"> apply to Deletions, </w:t>
      </w:r>
      <w:proofErr w:type="spellStart"/>
      <w:r w:rsidR="00322738">
        <w:t>ReplacedElements</w:t>
      </w:r>
      <w:proofErr w:type="spellEnd"/>
      <w:r w:rsidR="00322738">
        <w:t>, and Ports, etc.)</w:t>
      </w:r>
    </w:p>
    <w:p w14:paraId="2A5ABF81" w14:textId="69151DFA" w:rsidR="00DA1154" w:rsidRDefault="005B7834" w:rsidP="005B7834">
      <w:pPr>
        <w:pStyle w:val="Heading11"/>
      </w:pPr>
      <w:r>
        <w:t>Appendix A:  Validation rules</w:t>
      </w:r>
    </w:p>
    <w:p w14:paraId="6A2BFB13" w14:textId="564F76B3" w:rsidR="005B7834" w:rsidRDefault="005B7834" w:rsidP="005B7834">
      <w:pPr>
        <w:pStyle w:val="Body"/>
      </w:pPr>
      <w:r>
        <w:t>The following validation rules should all be stated or implied in the above specification, but are enumerated here for convenience.</w:t>
      </w:r>
      <w:r w:rsidR="00173FD1">
        <w:t xml:space="preserve">  Unless explicitly stated, assume that all validation rules here are talking about elements and attributes defined in the ‘comp’ namespace.</w:t>
      </w:r>
    </w:p>
    <w:p w14:paraId="57D322BC" w14:textId="59E85EA3" w:rsidR="005B7834" w:rsidRPr="00F54316" w:rsidRDefault="005B7834" w:rsidP="00F54316">
      <w:pPr>
        <w:pStyle w:val="Heading2"/>
      </w:pPr>
      <w:r w:rsidRPr="00F54316">
        <w:t>General rules about this package</w:t>
      </w:r>
    </w:p>
    <w:p w14:paraId="428372F9" w14:textId="54B2778B" w:rsidR="005B7834" w:rsidRDefault="005B7834" w:rsidP="005B7834">
      <w:pPr>
        <w:pStyle w:val="Validationrule"/>
        <w:rPr>
          <w:rStyle w:val="textChar"/>
        </w:rPr>
      </w:pPr>
      <w:r>
        <w:t>comp10101</w:t>
      </w:r>
      <w:r w:rsidR="00F54316">
        <w:t>.</w:t>
      </w:r>
      <w:r w:rsidR="00F54316">
        <w:tab/>
      </w:r>
      <w:r>
        <w:t>An SBML file with elements conforming to this specification must use the namespace</w:t>
      </w:r>
      <w:r w:rsidR="00D07500">
        <w:t xml:space="preserve"> </w:t>
      </w:r>
      <w:r w:rsidRPr="005B7834">
        <w:rPr>
          <w:rStyle w:val="textChar"/>
        </w:rPr>
        <w:t>"http://www.sbml.org/sbml/level3/version1/comp/version1"</w:t>
      </w:r>
    </w:p>
    <w:p w14:paraId="6030965D" w14:textId="22AB99D3" w:rsidR="00D07500" w:rsidRDefault="00D07500" w:rsidP="00D07500">
      <w:pPr>
        <w:pStyle w:val="Validationrule"/>
      </w:pPr>
      <w:r>
        <w:t>comp1010</w:t>
      </w:r>
      <w:r w:rsidR="004A4586">
        <w:t>2</w:t>
      </w:r>
      <w:r>
        <w:t>.</w:t>
      </w:r>
      <w:r>
        <w:tab/>
        <w:t xml:space="preserve">All new classes and attributes described in this document must be defined using the </w:t>
      </w:r>
      <w:r w:rsidRPr="00173FD1">
        <w:rPr>
          <w:rStyle w:val="textChar"/>
        </w:rPr>
        <w:t>comp</w:t>
      </w:r>
      <w:r>
        <w:t xml:space="preserve"> namespace, either explicitly or via a prefix.</w:t>
      </w:r>
    </w:p>
    <w:p w14:paraId="3A270948" w14:textId="20BC6F7F" w:rsidR="004A4586" w:rsidRDefault="004A4586" w:rsidP="004A4586">
      <w:pPr>
        <w:pStyle w:val="Validationrule"/>
      </w:pPr>
      <w:r>
        <w:t>comp1010</w:t>
      </w:r>
      <w:r>
        <w:t>3</w:t>
      </w:r>
      <w:r>
        <w:t>.</w:t>
      </w:r>
      <w:r>
        <w:tab/>
        <w:t xml:space="preserve">The prefix used for this package’s namespace must be </w:t>
      </w:r>
      <w:r w:rsidRPr="00D07500">
        <w:rPr>
          <w:rStyle w:val="textChar"/>
        </w:rPr>
        <w:t>comp</w:t>
      </w:r>
      <w:r>
        <w:t>.</w:t>
      </w:r>
    </w:p>
    <w:p w14:paraId="72BFFAD2" w14:textId="4CE62D7B" w:rsidR="00F54316" w:rsidRDefault="00AA5B2E" w:rsidP="00F54316">
      <w:pPr>
        <w:pStyle w:val="Heading2"/>
      </w:pPr>
      <w:r>
        <w:t>General rules about identifiers</w:t>
      </w:r>
    </w:p>
    <w:p w14:paraId="58665269" w14:textId="41719F51" w:rsidR="00AC45D1" w:rsidRDefault="00AC45D1" w:rsidP="00AC45D1">
      <w:pPr>
        <w:pStyle w:val="Validationrule"/>
      </w:pPr>
      <w:r>
        <w:t>comp10201.</w:t>
      </w:r>
      <w:r>
        <w:tab/>
        <w:t xml:space="preserve">Within an SBMLDocument, the </w:t>
      </w:r>
      <w:r w:rsidR="00DF7204">
        <w:t xml:space="preserve">value of the attribute </w:t>
      </w:r>
      <w:r w:rsidR="00DF7204" w:rsidRPr="00173FD1">
        <w:rPr>
          <w:rStyle w:val="textChar"/>
        </w:rPr>
        <w:t>id</w:t>
      </w:r>
      <w:r w:rsidR="00DF7204">
        <w:t xml:space="preserve"> </w:t>
      </w:r>
      <w:r w:rsidR="00173FD1">
        <w:t xml:space="preserve">and </w:t>
      </w:r>
      <w:proofErr w:type="spellStart"/>
      <w:r w:rsidR="00173FD1" w:rsidRPr="00173FD1">
        <w:rPr>
          <w:rStyle w:val="textChar"/>
        </w:rPr>
        <w:t>comp</w:t>
      </w:r>
      <w:proofErr w:type="gramStart"/>
      <w:r w:rsidR="00173FD1" w:rsidRPr="00173FD1">
        <w:rPr>
          <w:rStyle w:val="textChar"/>
        </w:rPr>
        <w:t>:id</w:t>
      </w:r>
      <w:proofErr w:type="spellEnd"/>
      <w:proofErr w:type="gramEnd"/>
      <w:r w:rsidR="00173FD1">
        <w:t xml:space="preserve"> </w:t>
      </w:r>
      <w:r w:rsidR="00DF7204">
        <w:t xml:space="preserve">on every instance of </w:t>
      </w:r>
      <w:r>
        <w:t xml:space="preserve">all Model, ModelDefinition, and ExternalModelDefinition objects must be unique across the set of all </w:t>
      </w:r>
      <w:r w:rsidR="00DF7204" w:rsidRPr="00173FD1">
        <w:rPr>
          <w:rStyle w:val="textChar"/>
        </w:rPr>
        <w:t>id</w:t>
      </w:r>
      <w:r w:rsidR="00DF7204">
        <w:t xml:space="preserve"> </w:t>
      </w:r>
      <w:r w:rsidR="00173FD1">
        <w:t xml:space="preserve">and </w:t>
      </w:r>
      <w:proofErr w:type="spellStart"/>
      <w:r w:rsidR="00173FD1" w:rsidRPr="00173FD1">
        <w:rPr>
          <w:rStyle w:val="textChar"/>
        </w:rPr>
        <w:t>comp:id</w:t>
      </w:r>
      <w:proofErr w:type="spellEnd"/>
      <w:r w:rsidR="00173FD1">
        <w:t xml:space="preserve"> </w:t>
      </w:r>
      <w:r w:rsidR="00DF7204">
        <w:t xml:space="preserve">attribute values of </w:t>
      </w:r>
      <w:r>
        <w:t>such identifiers in the SBMLDocument to which they belong.</w:t>
      </w:r>
    </w:p>
    <w:p w14:paraId="7287A757" w14:textId="0EAE837B" w:rsidR="00F54316" w:rsidRDefault="00F54316" w:rsidP="00AA5B2E">
      <w:pPr>
        <w:pStyle w:val="Validationrule"/>
      </w:pPr>
      <w:r>
        <w:t>comp1</w:t>
      </w:r>
      <w:r w:rsidR="00AC45D1">
        <w:t>0202</w:t>
      </w:r>
      <w:r>
        <w:t>.</w:t>
      </w:r>
      <w:r>
        <w:tab/>
      </w:r>
      <w:r w:rsidR="00AA5B2E">
        <w:t xml:space="preserve">(extending </w:t>
      </w:r>
      <w:r w:rsidR="00DF7204">
        <w:t xml:space="preserve">core </w:t>
      </w:r>
      <w:r w:rsidR="00AA5B2E">
        <w:t xml:space="preserve">10301):  </w:t>
      </w:r>
      <w:r w:rsidR="00AC45D1">
        <w:t xml:space="preserve">Within a Model or ModelDefinition, </w:t>
      </w:r>
      <w:r w:rsidR="008A52DD">
        <w:t>t</w:t>
      </w:r>
      <w:r w:rsidR="00AA5B2E">
        <w:t xml:space="preserve">he value of the attribute </w:t>
      </w:r>
      <w:r w:rsidR="00AA5B2E" w:rsidRPr="00173FD1">
        <w:rPr>
          <w:rStyle w:val="textChar"/>
        </w:rPr>
        <w:t>id</w:t>
      </w:r>
      <w:r w:rsidR="00AA5B2E">
        <w:t xml:space="preserve"> </w:t>
      </w:r>
      <w:r w:rsidR="00173FD1">
        <w:t xml:space="preserve">and </w:t>
      </w:r>
      <w:proofErr w:type="spellStart"/>
      <w:r w:rsidR="00173FD1" w:rsidRPr="00173FD1">
        <w:rPr>
          <w:rStyle w:val="textChar"/>
        </w:rPr>
        <w:t>comp</w:t>
      </w:r>
      <w:proofErr w:type="gramStart"/>
      <w:r w:rsidR="00173FD1" w:rsidRPr="00173FD1">
        <w:rPr>
          <w:rStyle w:val="textChar"/>
        </w:rPr>
        <w:t>:id</w:t>
      </w:r>
      <w:proofErr w:type="spellEnd"/>
      <w:proofErr w:type="gramEnd"/>
      <w:r w:rsidR="00173FD1">
        <w:t xml:space="preserve"> </w:t>
      </w:r>
      <w:r w:rsidR="00AA5B2E">
        <w:t xml:space="preserve">on every instance of the following classes of objects must be unique across the set of all id </w:t>
      </w:r>
      <w:r w:rsidR="00173FD1">
        <w:t xml:space="preserve">and </w:t>
      </w:r>
      <w:proofErr w:type="spellStart"/>
      <w:r w:rsidR="00173FD1" w:rsidRPr="00173FD1">
        <w:rPr>
          <w:rStyle w:val="textChar"/>
        </w:rPr>
        <w:t>comp:id</w:t>
      </w:r>
      <w:proofErr w:type="spellEnd"/>
      <w:r w:rsidR="00173FD1">
        <w:t xml:space="preserve"> </w:t>
      </w:r>
      <w:r w:rsidR="00AA5B2E">
        <w:t xml:space="preserve">attribute values of all such objects in a model: the Model itself, plus all contained </w:t>
      </w:r>
      <w:proofErr w:type="spellStart"/>
      <w:r w:rsidR="00AA5B2E">
        <w:t>FunctionDefinition</w:t>
      </w:r>
      <w:proofErr w:type="spellEnd"/>
      <w:r w:rsidR="00AA5B2E">
        <w:t xml:space="preserve">, Compartment, Species, Reaction, SpeciesReference, </w:t>
      </w:r>
      <w:proofErr w:type="spellStart"/>
      <w:r w:rsidR="00AA5B2E">
        <w:t>ModifierSpeciesReference</w:t>
      </w:r>
      <w:proofErr w:type="spellEnd"/>
      <w:r w:rsidR="00AA5B2E">
        <w:t>, Event, and Parameter</w:t>
      </w:r>
      <w:r w:rsidR="008A52DD">
        <w:t xml:space="preserve"> objects</w:t>
      </w:r>
      <w:r w:rsidR="00AC45D1">
        <w:t>, plus the newly-defined objects Submodel and Deletion.</w:t>
      </w:r>
    </w:p>
    <w:p w14:paraId="1759B73D" w14:textId="2EC2B039" w:rsidR="00AC45D1" w:rsidRDefault="00AC45D1" w:rsidP="00AC45D1">
      <w:pPr>
        <w:pStyle w:val="Validationrule"/>
      </w:pPr>
      <w:r>
        <w:t xml:space="preserve">comp10203.  Within a Model or ModelDefinition, the </w:t>
      </w:r>
      <w:r w:rsidR="007617B1">
        <w:t xml:space="preserve">value of the attribute </w:t>
      </w:r>
      <w:proofErr w:type="spellStart"/>
      <w:r w:rsidR="00173FD1" w:rsidRPr="00173FD1">
        <w:rPr>
          <w:rStyle w:val="textChar"/>
        </w:rPr>
        <w:t>comp</w:t>
      </w:r>
      <w:proofErr w:type="gramStart"/>
      <w:r w:rsidR="00173FD1" w:rsidRPr="00173FD1">
        <w:rPr>
          <w:rStyle w:val="textChar"/>
        </w:rPr>
        <w:t>:</w:t>
      </w:r>
      <w:r w:rsidR="007617B1" w:rsidRPr="00173FD1">
        <w:rPr>
          <w:rStyle w:val="textChar"/>
        </w:rPr>
        <w:t>id</w:t>
      </w:r>
      <w:proofErr w:type="spellEnd"/>
      <w:proofErr w:type="gramEnd"/>
      <w:r w:rsidR="007617B1">
        <w:t xml:space="preserve"> on every instance</w:t>
      </w:r>
      <w:r>
        <w:t xml:space="preserve"> </w:t>
      </w:r>
      <w:r w:rsidR="00DF7204">
        <w:t>of all Port</w:t>
      </w:r>
      <w:r w:rsidR="007617B1">
        <w:t xml:space="preserve"> objects </w:t>
      </w:r>
      <w:r>
        <w:t xml:space="preserve">must be unique across the set of all </w:t>
      </w:r>
      <w:proofErr w:type="spellStart"/>
      <w:r w:rsidR="00173FD1" w:rsidRPr="00173FD1">
        <w:rPr>
          <w:rStyle w:val="textChar"/>
        </w:rPr>
        <w:t>comp:</w:t>
      </w:r>
      <w:r w:rsidR="007617B1" w:rsidRPr="00173FD1">
        <w:rPr>
          <w:rStyle w:val="textChar"/>
        </w:rPr>
        <w:t>id</w:t>
      </w:r>
      <w:proofErr w:type="spellEnd"/>
      <w:r w:rsidR="007617B1">
        <w:t xml:space="preserve"> attribute values of all such objects in the model.</w:t>
      </w:r>
    </w:p>
    <w:p w14:paraId="045B4B20" w14:textId="1727793B" w:rsidR="007617B1" w:rsidRDefault="007617B1" w:rsidP="00173FD1">
      <w:pPr>
        <w:pStyle w:val="Validationrule"/>
      </w:pPr>
      <w:r>
        <w:t>comp10204.</w:t>
      </w:r>
      <w:r>
        <w:tab/>
      </w:r>
      <w:r w:rsidR="00173FD1">
        <w:t xml:space="preserve">The value of a </w:t>
      </w:r>
      <w:proofErr w:type="spellStart"/>
      <w:r w:rsidR="00173FD1" w:rsidRPr="00173FD1">
        <w:rPr>
          <w:rStyle w:val="textChar"/>
        </w:rPr>
        <w:t>comp</w:t>
      </w:r>
      <w:proofErr w:type="gramStart"/>
      <w:r w:rsidR="00173FD1" w:rsidRPr="00173FD1">
        <w:rPr>
          <w:rStyle w:val="textChar"/>
        </w:rPr>
        <w:t>:id</w:t>
      </w:r>
      <w:proofErr w:type="spellEnd"/>
      <w:proofErr w:type="gramEnd"/>
      <w:r w:rsidR="00173FD1">
        <w:t xml:space="preserve"> attribute must always conform to the syntax of the SBML data type SId.</w:t>
      </w:r>
    </w:p>
    <w:p w14:paraId="6062859A" w14:textId="4CCE3378" w:rsidR="00173FD1" w:rsidRDefault="00173FD1" w:rsidP="00173FD1">
      <w:pPr>
        <w:pStyle w:val="Validationrule"/>
      </w:pPr>
      <w:r>
        <w:t>comp10205.</w:t>
      </w:r>
      <w:r>
        <w:tab/>
        <w:t xml:space="preserve">The value of </w:t>
      </w:r>
      <w:r w:rsidRPr="00173FD1">
        <w:rPr>
          <w:rStyle w:val="textChar"/>
        </w:rPr>
        <w:t>model</w:t>
      </w:r>
      <w:r>
        <w:t xml:space="preserve"> attribute</w:t>
      </w:r>
      <w:r w:rsidR="00FD4DED">
        <w:t>s</w:t>
      </w:r>
      <w:r>
        <w:t xml:space="preserve"> on ExternalModelDefinition objects, </w:t>
      </w:r>
      <w:proofErr w:type="spellStart"/>
      <w:r w:rsidRPr="00173FD1">
        <w:rPr>
          <w:rStyle w:val="textChar"/>
        </w:rPr>
        <w:t>submodelRef</w:t>
      </w:r>
      <w:proofErr w:type="spellEnd"/>
      <w:r w:rsidR="00FD4DED">
        <w:rPr>
          <w:rStyle w:val="textChar"/>
        </w:rPr>
        <w:t>, deletion</w:t>
      </w:r>
      <w:r w:rsidR="00FD4DED">
        <w:t xml:space="preserve">, </w:t>
      </w:r>
      <w:r>
        <w:t xml:space="preserve">and </w:t>
      </w:r>
      <w:proofErr w:type="spellStart"/>
      <w:r w:rsidR="00FD4DED" w:rsidRPr="00FD4DED">
        <w:rPr>
          <w:rStyle w:val="textChar"/>
        </w:rPr>
        <w:t>conversionFactor</w:t>
      </w:r>
      <w:proofErr w:type="spellEnd"/>
      <w:r w:rsidR="00FD4DED">
        <w:t xml:space="preserve"> attributes on </w:t>
      </w:r>
      <w:proofErr w:type="spellStart"/>
      <w:r w:rsidR="00FD4DED">
        <w:t>ReplacedElement</w:t>
      </w:r>
      <w:proofErr w:type="spellEnd"/>
      <w:r w:rsidR="00FD4DED">
        <w:t xml:space="preserve"> objects, </w:t>
      </w:r>
      <w:proofErr w:type="spellStart"/>
      <w:r w:rsidR="00FD4DED" w:rsidRPr="00FD4DED">
        <w:rPr>
          <w:rStyle w:val="textChar"/>
        </w:rPr>
        <w:t>modelRef</w:t>
      </w:r>
      <w:proofErr w:type="spellEnd"/>
      <w:r w:rsidR="00FD4DED">
        <w:t xml:space="preserve">, </w:t>
      </w:r>
      <w:proofErr w:type="spellStart"/>
      <w:r w:rsidR="00FD4DED" w:rsidRPr="00FD4DED">
        <w:rPr>
          <w:rStyle w:val="textChar"/>
        </w:rPr>
        <w:t>lengthConversionFactor</w:t>
      </w:r>
      <w:proofErr w:type="spellEnd"/>
      <w:r w:rsidR="00FD4DED">
        <w:t xml:space="preserve">, </w:t>
      </w:r>
      <w:proofErr w:type="spellStart"/>
      <w:r w:rsidR="00FD4DED" w:rsidRPr="00FD4DED">
        <w:rPr>
          <w:rStyle w:val="textChar"/>
        </w:rPr>
        <w:t>areaConversionFactor</w:t>
      </w:r>
      <w:proofErr w:type="spellEnd"/>
      <w:r w:rsidR="00FD4DED">
        <w:t xml:space="preserve">, </w:t>
      </w:r>
      <w:proofErr w:type="spellStart"/>
      <w:r w:rsidR="00FD4DED" w:rsidRPr="00FD4DED">
        <w:rPr>
          <w:rStyle w:val="textChar"/>
        </w:rPr>
        <w:t>volumeConversionFactor</w:t>
      </w:r>
      <w:proofErr w:type="spellEnd"/>
      <w:r w:rsidR="00FD4DED">
        <w:t xml:space="preserve">, </w:t>
      </w:r>
      <w:proofErr w:type="spellStart"/>
      <w:r w:rsidR="00FD4DED" w:rsidRPr="00FD4DED">
        <w:rPr>
          <w:rStyle w:val="textChar"/>
        </w:rPr>
        <w:t>substanceConversionFactor</w:t>
      </w:r>
      <w:proofErr w:type="spellEnd"/>
      <w:r w:rsidR="00FD4DED">
        <w:t xml:space="preserve">, </w:t>
      </w:r>
      <w:proofErr w:type="spellStart"/>
      <w:r w:rsidR="00FD4DED" w:rsidRPr="00FD4DED">
        <w:rPr>
          <w:rStyle w:val="textChar"/>
        </w:rPr>
        <w:t>timeConversionFactor</w:t>
      </w:r>
      <w:proofErr w:type="spellEnd"/>
      <w:r w:rsidR="00FD4DED">
        <w:t xml:space="preserve">, and </w:t>
      </w:r>
      <w:proofErr w:type="spellStart"/>
      <w:r w:rsidR="00FD4DED" w:rsidRPr="00FD4DED">
        <w:rPr>
          <w:rStyle w:val="textChar"/>
        </w:rPr>
        <w:t>extentConversionFactor</w:t>
      </w:r>
      <w:proofErr w:type="spellEnd"/>
      <w:r w:rsidR="00FD4DED">
        <w:t xml:space="preserve"> attributes on Submodel objects, and </w:t>
      </w:r>
      <w:r w:rsidR="00FD4DED" w:rsidRPr="00FD4DED">
        <w:rPr>
          <w:rStyle w:val="textChar"/>
        </w:rPr>
        <w:t>port</w:t>
      </w:r>
      <w:r w:rsidR="00FD4DED">
        <w:t xml:space="preserve"> and </w:t>
      </w:r>
      <w:proofErr w:type="spellStart"/>
      <w:r w:rsidR="00FD4DED" w:rsidRPr="00FD4DED">
        <w:rPr>
          <w:rStyle w:val="textChar"/>
        </w:rPr>
        <w:t>idRef</w:t>
      </w:r>
      <w:proofErr w:type="spellEnd"/>
      <w:r w:rsidR="00FD4DED">
        <w:t xml:space="preserve"> attributes on </w:t>
      </w:r>
      <w:proofErr w:type="spellStart"/>
      <w:r w:rsidR="00FD4DED">
        <w:t>SBaseRef</w:t>
      </w:r>
      <w:proofErr w:type="spellEnd"/>
      <w:r w:rsidR="00FD4DED">
        <w:t xml:space="preserve"> objects </w:t>
      </w:r>
      <w:r>
        <w:t>must always conform to the syntax of the SBML data type SId.</w:t>
      </w:r>
    </w:p>
    <w:p w14:paraId="4EC6CC0B" w14:textId="3B8E9398" w:rsidR="00FD4DED" w:rsidRDefault="00173FD1" w:rsidP="00FD4DED">
      <w:pPr>
        <w:pStyle w:val="Validationrule"/>
      </w:pPr>
      <w:r>
        <w:t>comp10206</w:t>
      </w:r>
      <w:r w:rsidR="00FD4DED">
        <w:t>.</w:t>
      </w:r>
      <w:r w:rsidR="00FD4DED">
        <w:tab/>
        <w:t xml:space="preserve">The value of </w:t>
      </w:r>
      <w:proofErr w:type="spellStart"/>
      <w:r w:rsidR="00FD4DED" w:rsidRPr="00FD4DED">
        <w:rPr>
          <w:rStyle w:val="textChar"/>
        </w:rPr>
        <w:t>unitRef</w:t>
      </w:r>
      <w:proofErr w:type="spellEnd"/>
      <w:r w:rsidR="00FD4DED">
        <w:t xml:space="preserve"> attributes on </w:t>
      </w:r>
      <w:proofErr w:type="spellStart"/>
      <w:r w:rsidR="00FD4DED">
        <w:t>SBaseRef</w:t>
      </w:r>
      <w:proofErr w:type="spellEnd"/>
      <w:r w:rsidR="00FD4DED">
        <w:t xml:space="preserve"> objects must always conform to the syntax of the SBML data type </w:t>
      </w:r>
      <w:proofErr w:type="spellStart"/>
      <w:r w:rsidR="00FD4DED">
        <w:t>UnitSId</w:t>
      </w:r>
      <w:proofErr w:type="spellEnd"/>
      <w:r w:rsidR="00FD4DED">
        <w:t>.</w:t>
      </w:r>
    </w:p>
    <w:p w14:paraId="1AF949DF" w14:textId="77777777" w:rsidR="00FD4DED" w:rsidRDefault="00FD4DED" w:rsidP="00FD4DED">
      <w:pPr>
        <w:pStyle w:val="Validationrule"/>
      </w:pPr>
      <w:r>
        <w:t>comp10207.</w:t>
      </w:r>
      <w:r>
        <w:tab/>
        <w:t xml:space="preserve">The value of </w:t>
      </w:r>
      <w:proofErr w:type="spellStart"/>
      <w:r w:rsidRPr="00FD4DED">
        <w:rPr>
          <w:rStyle w:val="textChar"/>
        </w:rPr>
        <w:t>metaIdRef</w:t>
      </w:r>
      <w:proofErr w:type="spellEnd"/>
      <w:r>
        <w:t xml:space="preserve"> attributes on </w:t>
      </w:r>
      <w:proofErr w:type="spellStart"/>
      <w:r>
        <w:t>SBaseRef</w:t>
      </w:r>
      <w:proofErr w:type="spellEnd"/>
      <w:r>
        <w:t xml:space="preserve"> objects must always conform to the syntax of the XML data type ID.</w:t>
      </w:r>
    </w:p>
    <w:p w14:paraId="47C2267F" w14:textId="0C366625" w:rsidR="009F25E0" w:rsidRDefault="009F25E0" w:rsidP="009F25E0">
      <w:pPr>
        <w:pStyle w:val="Validationrule"/>
      </w:pPr>
      <w:r>
        <w:lastRenderedPageBreak/>
        <w:t>comp10208.</w:t>
      </w:r>
      <w:r>
        <w:tab/>
        <w:t xml:space="preserve">The value of </w:t>
      </w:r>
      <w:r>
        <w:rPr>
          <w:rStyle w:val="textChar"/>
        </w:rPr>
        <w:t xml:space="preserve">source </w:t>
      </w:r>
      <w:r>
        <w:t xml:space="preserve">attributes on ExternalModelDefinition objects must always conform to the syntax of the XML data type </w:t>
      </w:r>
      <w:proofErr w:type="spellStart"/>
      <w:r w:rsidR="00593A8F" w:rsidRPr="00593A8F">
        <w:rPr>
          <w:rStyle w:val="textChar"/>
        </w:rPr>
        <w:t>any</w:t>
      </w:r>
      <w:r w:rsidRPr="00593A8F">
        <w:rPr>
          <w:rStyle w:val="textChar"/>
        </w:rPr>
        <w:t>URI</w:t>
      </w:r>
      <w:proofErr w:type="spellEnd"/>
      <w:r>
        <w:t>.</w:t>
      </w:r>
      <w:r w:rsidR="00593A8F">
        <w:t xml:space="preserve"> (Reference: </w:t>
      </w:r>
      <w:hyperlink r:id="rId19" w:anchor="anyURI" w:history="1">
        <w:r w:rsidR="00593A8F" w:rsidRPr="00593A8F">
          <w:rPr>
            <w:rStyle w:val="Hyperlink"/>
            <w:u w:val="none"/>
          </w:rPr>
          <w:t>http://www.w3.org/TR/xmlschema-2/#anyURI</w:t>
        </w:r>
      </w:hyperlink>
      <w:r w:rsidR="00593A8F" w:rsidRPr="00593A8F">
        <w:t>)</w:t>
      </w:r>
    </w:p>
    <w:p w14:paraId="7E4BA269" w14:textId="26095313" w:rsidR="009F25E0" w:rsidRDefault="009F25E0" w:rsidP="009F25E0">
      <w:pPr>
        <w:pStyle w:val="Validationrule"/>
      </w:pPr>
      <w:r>
        <w:t>comp10209.</w:t>
      </w:r>
      <w:r>
        <w:tab/>
        <w:t xml:space="preserve">The value of </w:t>
      </w:r>
      <w:r>
        <w:rPr>
          <w:rStyle w:val="textChar"/>
        </w:rPr>
        <w:t xml:space="preserve">md5 </w:t>
      </w:r>
      <w:r>
        <w:t xml:space="preserve">attributes on ExternalModelDefinition objects must always conform to the syntax of type </w:t>
      </w:r>
      <w:r w:rsidRPr="009F25E0">
        <w:rPr>
          <w:rStyle w:val="textChar"/>
        </w:rPr>
        <w:t>string</w:t>
      </w:r>
      <w:r>
        <w:t>.</w:t>
      </w:r>
    </w:p>
    <w:p w14:paraId="45050B20" w14:textId="0C12BFD8" w:rsidR="00593A8F" w:rsidRDefault="00593A8F" w:rsidP="00593A8F">
      <w:pPr>
        <w:pStyle w:val="Heading2"/>
      </w:pPr>
      <w:r>
        <w:t xml:space="preserve">General rules about </w:t>
      </w:r>
      <w:proofErr w:type="spellStart"/>
      <w:r w:rsidR="00466ED0">
        <w:t>SBaseRef</w:t>
      </w:r>
      <w:proofErr w:type="spellEnd"/>
      <w:r w:rsidR="00466ED0">
        <w:t xml:space="preserve"> objects and subclasses</w:t>
      </w:r>
    </w:p>
    <w:p w14:paraId="135A26D8" w14:textId="62ED288D" w:rsidR="00593A8F" w:rsidRDefault="00593A8F" w:rsidP="00593A8F">
      <w:pPr>
        <w:pStyle w:val="Validationrule"/>
      </w:pPr>
      <w:r>
        <w:t>comp10301.</w:t>
      </w:r>
      <w:r>
        <w:tab/>
        <w:t xml:space="preserve">No Port object may use the optional </w:t>
      </w:r>
      <w:r w:rsidRPr="00593A8F">
        <w:rPr>
          <w:rStyle w:val="textChar"/>
        </w:rPr>
        <w:t>port</w:t>
      </w:r>
      <w:r>
        <w:t xml:space="preserve"> attribute, as this would cause either a circular reference, or would cause two port objects in the same model to point to the same element.</w:t>
      </w:r>
    </w:p>
    <w:p w14:paraId="0490E50B" w14:textId="2CABA391" w:rsidR="00593A8F" w:rsidRDefault="00593A8F" w:rsidP="00593A8F">
      <w:pPr>
        <w:pStyle w:val="Validationrule"/>
      </w:pPr>
      <w:r>
        <w:t>comp10</w:t>
      </w:r>
      <w:r w:rsidR="00322738">
        <w:t>302</w:t>
      </w:r>
      <w:r>
        <w:t>.</w:t>
      </w:r>
      <w:r>
        <w:tab/>
        <w:t xml:space="preserve">No two Port objects in the same Model may reference the same XML element.  That is, the element pointed to through the use of the </w:t>
      </w:r>
      <w:proofErr w:type="spellStart"/>
      <w:r w:rsidRPr="00593A8F">
        <w:rPr>
          <w:rStyle w:val="textChar"/>
        </w:rPr>
        <w:t>idRef</w:t>
      </w:r>
      <w:proofErr w:type="spellEnd"/>
      <w:r>
        <w:t xml:space="preserve">, </w:t>
      </w:r>
      <w:proofErr w:type="spellStart"/>
      <w:r w:rsidRPr="00593A8F">
        <w:rPr>
          <w:rStyle w:val="textChar"/>
        </w:rPr>
        <w:t>unitRef</w:t>
      </w:r>
      <w:proofErr w:type="spellEnd"/>
      <w:r>
        <w:t xml:space="preserve">, or </w:t>
      </w:r>
      <w:proofErr w:type="spellStart"/>
      <w:r w:rsidRPr="00593A8F">
        <w:rPr>
          <w:rStyle w:val="textChar"/>
        </w:rPr>
        <w:t>metaIdRef</w:t>
      </w:r>
      <w:proofErr w:type="spellEnd"/>
      <w:r>
        <w:t xml:space="preserve"> attributes, in conjunction with any child </w:t>
      </w:r>
      <w:proofErr w:type="spellStart"/>
      <w:r>
        <w:t>SBaseRef</w:t>
      </w:r>
      <w:proofErr w:type="spellEnd"/>
      <w:r>
        <w:t xml:space="preserve"> element, may </w:t>
      </w:r>
      <w:r w:rsidR="00466ED0">
        <w:t xml:space="preserve">not </w:t>
      </w:r>
      <w:r>
        <w:t xml:space="preserve">be the same element pointed to by a Port object with the same parent </w:t>
      </w:r>
      <w:proofErr w:type="spellStart"/>
      <w:r>
        <w:t>ListOfPorts</w:t>
      </w:r>
      <w:proofErr w:type="spellEnd"/>
      <w:r w:rsidR="00322738">
        <w:t xml:space="preserve">, whether it uses the same </w:t>
      </w:r>
      <w:r w:rsidR="00902000">
        <w:t>attribute</w:t>
      </w:r>
      <w:r w:rsidR="00322738">
        <w:t xml:space="preserve"> to point to that object or not.</w:t>
      </w:r>
    </w:p>
    <w:p w14:paraId="4C8AC8E3" w14:textId="587776A4" w:rsidR="00322738" w:rsidRDefault="00322738" w:rsidP="00593A8F">
      <w:pPr>
        <w:pStyle w:val="Validationrule"/>
      </w:pPr>
      <w:r>
        <w:t>comp103</w:t>
      </w:r>
      <w:r w:rsidR="00466ED0">
        <w:t>03.</w:t>
      </w:r>
      <w:r w:rsidR="00466ED0">
        <w:tab/>
        <w:t xml:space="preserve">No two </w:t>
      </w:r>
      <w:proofErr w:type="spellStart"/>
      <w:r w:rsidR="00466ED0">
        <w:t>ReplacedElement</w:t>
      </w:r>
      <w:proofErr w:type="spellEnd"/>
      <w:r w:rsidR="00466ED0">
        <w:t xml:space="preserve"> objects in the same Model may reference the same XML element unless that element is a Deletion.  That is, the element pointed to through the use of the </w:t>
      </w:r>
      <w:r w:rsidR="00902000" w:rsidRPr="00902000">
        <w:rPr>
          <w:rStyle w:val="textChar"/>
        </w:rPr>
        <w:t>port</w:t>
      </w:r>
      <w:r w:rsidR="00902000">
        <w:t xml:space="preserve">, </w:t>
      </w:r>
      <w:proofErr w:type="spellStart"/>
      <w:r w:rsidR="00466ED0" w:rsidRPr="00593A8F">
        <w:rPr>
          <w:rStyle w:val="textChar"/>
        </w:rPr>
        <w:t>idRef</w:t>
      </w:r>
      <w:proofErr w:type="spellEnd"/>
      <w:r w:rsidR="00466ED0">
        <w:t xml:space="preserve">, </w:t>
      </w:r>
      <w:proofErr w:type="spellStart"/>
      <w:r w:rsidR="00466ED0" w:rsidRPr="00593A8F">
        <w:rPr>
          <w:rStyle w:val="textChar"/>
        </w:rPr>
        <w:t>unitRef</w:t>
      </w:r>
      <w:proofErr w:type="spellEnd"/>
      <w:r w:rsidR="00466ED0">
        <w:t xml:space="preserve">, or </w:t>
      </w:r>
      <w:proofErr w:type="spellStart"/>
      <w:r w:rsidR="00466ED0" w:rsidRPr="00593A8F">
        <w:rPr>
          <w:rStyle w:val="textChar"/>
        </w:rPr>
        <w:t>metaIdRef</w:t>
      </w:r>
      <w:proofErr w:type="spellEnd"/>
      <w:r w:rsidR="00466ED0">
        <w:t xml:space="preserve"> attributes, in conjunction with any child </w:t>
      </w:r>
      <w:proofErr w:type="spellStart"/>
      <w:r w:rsidR="00466ED0">
        <w:t>SBaseRef</w:t>
      </w:r>
      <w:proofErr w:type="spellEnd"/>
      <w:r w:rsidR="00466ED0">
        <w:t xml:space="preserve"> element, may</w:t>
      </w:r>
      <w:r w:rsidR="00902000">
        <w:t xml:space="preserve"> not be the same element pointed to by any other </w:t>
      </w:r>
      <w:proofErr w:type="spellStart"/>
      <w:r w:rsidR="00902000">
        <w:t>ReplacedElement</w:t>
      </w:r>
      <w:proofErr w:type="spellEnd"/>
      <w:r w:rsidR="00902000">
        <w:t xml:space="preserve"> in the same Model, whether it uses the same attribute to point to that object or not.</w:t>
      </w:r>
    </w:p>
    <w:p w14:paraId="1A9BAC01" w14:textId="74B0874E" w:rsidR="003757D7" w:rsidRDefault="003757D7" w:rsidP="003757D7">
      <w:pPr>
        <w:pStyle w:val="Heading2"/>
      </w:pPr>
      <w:r>
        <w:t>General rules about circular references in models</w:t>
      </w:r>
    </w:p>
    <w:p w14:paraId="72C0533D" w14:textId="494A859F" w:rsidR="003757D7" w:rsidRDefault="003757D7" w:rsidP="003757D7">
      <w:pPr>
        <w:pStyle w:val="Validationrule"/>
      </w:pPr>
      <w:r>
        <w:t>comp10401.</w:t>
      </w:r>
      <w:r>
        <w:tab/>
        <w:t>No ExternalModelDefinition may reference an ExternalModelDefinition in a different SBML document that in turn refers to the original ExternalModelDefinition object, whether directly or indirectly through a chain of ExternalModelDefinitions.</w:t>
      </w:r>
    </w:p>
    <w:p w14:paraId="30E32621" w14:textId="77777777" w:rsidR="0008686A" w:rsidRPr="003757D7" w:rsidRDefault="0008686A" w:rsidP="0008686A">
      <w:pPr>
        <w:pStyle w:val="Validationrule"/>
      </w:pPr>
      <w:r>
        <w:t xml:space="preserve">comp10402.  No Model may contain a Submodel which references itself.  That is, the </w:t>
      </w:r>
      <w:r w:rsidRPr="0008686A">
        <w:rPr>
          <w:rStyle w:val="textChar"/>
        </w:rPr>
        <w:t>id</w:t>
      </w:r>
      <w:r>
        <w:t xml:space="preserve"> attribute of a Model may not match the </w:t>
      </w:r>
      <w:proofErr w:type="spellStart"/>
      <w:r w:rsidRPr="0008686A">
        <w:rPr>
          <w:rStyle w:val="textChar"/>
        </w:rPr>
        <w:t>modelRef</w:t>
      </w:r>
      <w:proofErr w:type="spellEnd"/>
      <w:r>
        <w:t xml:space="preserve"> attribute on any of its Submodels.</w:t>
      </w:r>
    </w:p>
    <w:p w14:paraId="153A8DFE" w14:textId="4844A2C3" w:rsidR="0008686A" w:rsidRPr="003757D7" w:rsidRDefault="0085389D" w:rsidP="0008686A">
      <w:pPr>
        <w:pStyle w:val="Validationrule"/>
      </w:pPr>
      <w:r>
        <w:t>comp10403</w:t>
      </w:r>
      <w:r w:rsidR="0008686A">
        <w:t xml:space="preserve">.  No Model may contain a Submodel which references itself indirectly.  That is, the </w:t>
      </w:r>
      <w:proofErr w:type="spellStart"/>
      <w:r w:rsidR="0008686A" w:rsidRPr="0008686A">
        <w:rPr>
          <w:rStyle w:val="textChar"/>
        </w:rPr>
        <w:t>modelRef</w:t>
      </w:r>
      <w:proofErr w:type="spellEnd"/>
      <w:r w:rsidR="0008686A">
        <w:t xml:space="preserve"> attribute of a Submodel may not point to a Model, any of whose Submodels point to the original Model, whether directly or indirectly through a chain of Model/Submodel pairs.</w:t>
      </w:r>
    </w:p>
    <w:p w14:paraId="61226CFD" w14:textId="77777777" w:rsidR="003757D7" w:rsidRDefault="003757D7" w:rsidP="003757D7">
      <w:pPr>
        <w:pStyle w:val="Heading2"/>
      </w:pPr>
      <w:r>
        <w:t>Rules for the &lt;</w:t>
      </w:r>
      <w:proofErr w:type="spellStart"/>
      <w:r>
        <w:t>sbml</w:t>
      </w:r>
      <w:proofErr w:type="spellEnd"/>
      <w:r>
        <w:t>&gt; container element</w:t>
      </w:r>
    </w:p>
    <w:p w14:paraId="09E1BA94" w14:textId="6F1FFD6D" w:rsidR="00902000" w:rsidRDefault="00902000" w:rsidP="00902000">
      <w:pPr>
        <w:pStyle w:val="Validationrule"/>
      </w:pPr>
      <w:r>
        <w:t>comp20101.</w:t>
      </w:r>
      <w:r>
        <w:tab/>
        <w:t xml:space="preserve">There may be at most one instance of each of the following kind of object in </w:t>
      </w:r>
      <w:proofErr w:type="gramStart"/>
      <w:r>
        <w:t>an</w:t>
      </w:r>
      <w:proofErr w:type="gramEnd"/>
      <w:r>
        <w:t xml:space="preserve"> SBMLDocument:  </w:t>
      </w:r>
      <w:proofErr w:type="spellStart"/>
      <w:r>
        <w:t>ListOfModelDefinitions</w:t>
      </w:r>
      <w:proofErr w:type="spellEnd"/>
      <w:r>
        <w:t xml:space="preserve">, </w:t>
      </w:r>
      <w:r w:rsidR="0085563D">
        <w:t xml:space="preserve">and </w:t>
      </w:r>
      <w:proofErr w:type="spellStart"/>
      <w:r>
        <w:t>L</w:t>
      </w:r>
      <w:r w:rsidR="0085563D">
        <w:t>istOfExternalModelDefinitions</w:t>
      </w:r>
      <w:proofErr w:type="spellEnd"/>
      <w:r w:rsidR="0085563D">
        <w:t>.</w:t>
      </w:r>
      <w:r>
        <w:t xml:space="preserve"> </w:t>
      </w:r>
    </w:p>
    <w:p w14:paraId="69B64A0C" w14:textId="6825CCA7" w:rsidR="00305D1B" w:rsidRDefault="00305D1B" w:rsidP="00902000">
      <w:pPr>
        <w:pStyle w:val="Validationrule"/>
      </w:pPr>
      <w:r>
        <w:t>comp20102.</w:t>
      </w:r>
      <w:r>
        <w:tab/>
        <w:t xml:space="preserve">The </w:t>
      </w:r>
      <w:proofErr w:type="spellStart"/>
      <w:r w:rsidRPr="00305D1B">
        <w:rPr>
          <w:rStyle w:val="textChar"/>
        </w:rPr>
        <w:t>comp:required</w:t>
      </w:r>
      <w:proofErr w:type="spellEnd"/>
      <w:r>
        <w:t xml:space="preserve"> attribute must be set </w:t>
      </w:r>
      <w:r w:rsidRPr="00305D1B">
        <w:rPr>
          <w:rStyle w:val="textChar"/>
        </w:rPr>
        <w:t>true</w:t>
      </w:r>
      <w:r>
        <w:t xml:space="preserve"> if its Model child contains any Submodels</w:t>
      </w:r>
      <w:r w:rsidR="004B56CE">
        <w:t xml:space="preserve"> with </w:t>
      </w:r>
      <w:r w:rsidR="00492723">
        <w:t xml:space="preserve">Species, Parameters, Reactions, or Events (directly or indirectly) </w:t>
      </w:r>
      <w:r w:rsidR="004B56CE">
        <w:t>that have not been replaced.</w:t>
      </w:r>
      <w:r w:rsidR="00492723">
        <w:t xml:space="preserve">  [</w:t>
      </w:r>
      <w:r w:rsidR="00492723" w:rsidRPr="00492723">
        <w:rPr>
          <w:color w:val="FF0000"/>
        </w:rPr>
        <w:t>Note:  This may be too hard to implement—may</w:t>
      </w:r>
      <w:r w:rsidR="00492723">
        <w:rPr>
          <w:color w:val="FF0000"/>
        </w:rPr>
        <w:t>be</w:t>
      </w:r>
      <w:r w:rsidR="00492723" w:rsidRPr="00492723">
        <w:rPr>
          <w:color w:val="FF0000"/>
        </w:rPr>
        <w:t xml:space="preserve"> go for a warning</w:t>
      </w:r>
      <w:r w:rsidR="00492723">
        <w:rPr>
          <w:color w:val="FF0000"/>
        </w:rPr>
        <w:t xml:space="preserve"> </w:t>
      </w:r>
      <w:r w:rsidR="00492723" w:rsidRPr="00492723">
        <w:rPr>
          <w:color w:val="FF0000"/>
        </w:rPr>
        <w:t>instead</w:t>
      </w:r>
      <w:r w:rsidR="00492723" w:rsidRPr="00492723">
        <w:rPr>
          <w:color w:val="FF0000"/>
        </w:rPr>
        <w:t>?</w:t>
      </w:r>
      <w:r w:rsidR="00492723">
        <w:t>]</w:t>
      </w:r>
    </w:p>
    <w:p w14:paraId="33BF6DB3" w14:textId="507F9C6D" w:rsidR="00902000" w:rsidRDefault="00902000" w:rsidP="00902000">
      <w:pPr>
        <w:pStyle w:val="Heading2"/>
      </w:pPr>
      <w:r>
        <w:lastRenderedPageBreak/>
        <w:t xml:space="preserve">Rules for the </w:t>
      </w:r>
      <w:proofErr w:type="spellStart"/>
      <w:r w:rsidR="003757D7">
        <w:t>SBaseRef</w:t>
      </w:r>
      <w:proofErr w:type="spellEnd"/>
      <w:r w:rsidR="003757D7">
        <w:t xml:space="preserve">, Deletion, Port, and </w:t>
      </w:r>
      <w:proofErr w:type="spellStart"/>
      <w:r w:rsidR="003757D7">
        <w:t>ReplacedElement</w:t>
      </w:r>
      <w:proofErr w:type="spellEnd"/>
      <w:r w:rsidR="003757D7">
        <w:t xml:space="preserve"> components</w:t>
      </w:r>
    </w:p>
    <w:p w14:paraId="504EDF55" w14:textId="6C3BF780" w:rsidR="00902000" w:rsidRDefault="00902000" w:rsidP="00902000">
      <w:pPr>
        <w:pStyle w:val="Validationrule"/>
      </w:pPr>
      <w:r>
        <w:t>comp20201.</w:t>
      </w:r>
      <w:r>
        <w:tab/>
        <w:t xml:space="preserve">All </w:t>
      </w:r>
      <w:proofErr w:type="spellStart"/>
      <w:r>
        <w:t>SBaseRef</w:t>
      </w:r>
      <w:proofErr w:type="spellEnd"/>
      <w:r>
        <w:t xml:space="preserve"> objects must point to an object.  That is, </w:t>
      </w:r>
      <w:proofErr w:type="spellStart"/>
      <w:r>
        <w:t>SBaseRef</w:t>
      </w:r>
      <w:proofErr w:type="spellEnd"/>
      <w:r>
        <w:t xml:space="preserve">, Deletion, and Port objects must define one of the attributes </w:t>
      </w:r>
      <w:r w:rsidRPr="00902000">
        <w:rPr>
          <w:rStyle w:val="textChar"/>
        </w:rPr>
        <w:t>port</w:t>
      </w:r>
      <w:r>
        <w:t xml:space="preserve">, </w:t>
      </w:r>
      <w:proofErr w:type="spellStart"/>
      <w:r w:rsidRPr="00902000">
        <w:rPr>
          <w:rStyle w:val="textChar"/>
        </w:rPr>
        <w:t>idRef</w:t>
      </w:r>
      <w:proofErr w:type="spellEnd"/>
      <w:r>
        <w:t xml:space="preserve">, </w:t>
      </w:r>
      <w:proofErr w:type="spellStart"/>
      <w:r w:rsidRPr="00902000">
        <w:rPr>
          <w:rStyle w:val="textChar"/>
        </w:rPr>
        <w:t>unitRef</w:t>
      </w:r>
      <w:proofErr w:type="spellEnd"/>
      <w:r>
        <w:t xml:space="preserve">, or </w:t>
      </w:r>
      <w:proofErr w:type="spellStart"/>
      <w:r w:rsidRPr="00902000">
        <w:rPr>
          <w:rStyle w:val="textChar"/>
        </w:rPr>
        <w:t>metaIdRef</w:t>
      </w:r>
      <w:proofErr w:type="spellEnd"/>
      <w:r>
        <w:t xml:space="preserve">, and </w:t>
      </w:r>
      <w:proofErr w:type="spellStart"/>
      <w:r>
        <w:t>ReplacedElement</w:t>
      </w:r>
      <w:proofErr w:type="spellEnd"/>
      <w:r>
        <w:t xml:space="preserve"> objects must define one of the attributes </w:t>
      </w:r>
      <w:r w:rsidRPr="00902000">
        <w:rPr>
          <w:rStyle w:val="textChar"/>
        </w:rPr>
        <w:t>port</w:t>
      </w:r>
      <w:r>
        <w:t xml:space="preserve">, </w:t>
      </w:r>
      <w:proofErr w:type="spellStart"/>
      <w:r w:rsidRPr="00902000">
        <w:rPr>
          <w:rStyle w:val="textChar"/>
        </w:rPr>
        <w:t>idRef</w:t>
      </w:r>
      <w:proofErr w:type="spellEnd"/>
      <w:r>
        <w:t xml:space="preserve">, </w:t>
      </w:r>
      <w:proofErr w:type="spellStart"/>
      <w:r w:rsidRPr="00902000">
        <w:rPr>
          <w:rStyle w:val="textChar"/>
        </w:rPr>
        <w:t>unitRef</w:t>
      </w:r>
      <w:proofErr w:type="spellEnd"/>
      <w:r>
        <w:t xml:space="preserve">, </w:t>
      </w:r>
      <w:proofErr w:type="spellStart"/>
      <w:r w:rsidRPr="00902000">
        <w:rPr>
          <w:rStyle w:val="textChar"/>
        </w:rPr>
        <w:t>metaIdRef</w:t>
      </w:r>
      <w:proofErr w:type="spellEnd"/>
      <w:r>
        <w:rPr>
          <w:rStyle w:val="textChar"/>
        </w:rPr>
        <w:t>,</w:t>
      </w:r>
      <w:r w:rsidRPr="00902000">
        <w:t xml:space="preserve"> or </w:t>
      </w:r>
      <w:r>
        <w:rPr>
          <w:rStyle w:val="textChar"/>
        </w:rPr>
        <w:t>deletion.</w:t>
      </w:r>
    </w:p>
    <w:p w14:paraId="75E14BAB" w14:textId="45C0E7DB" w:rsidR="00B43291" w:rsidRDefault="00902000" w:rsidP="00B43291">
      <w:pPr>
        <w:pStyle w:val="Validationrule"/>
      </w:pPr>
      <w:r>
        <w:t>comp20202.</w:t>
      </w:r>
      <w:r>
        <w:tab/>
        <w:t xml:space="preserve">No </w:t>
      </w:r>
      <w:proofErr w:type="spellStart"/>
      <w:r>
        <w:t>SBaseRef</w:t>
      </w:r>
      <w:proofErr w:type="spellEnd"/>
      <w:r>
        <w:t xml:space="preserve"> object may point to an object using more than one method.  That is, </w:t>
      </w:r>
      <w:proofErr w:type="spellStart"/>
      <w:r>
        <w:t>SBaseRef</w:t>
      </w:r>
      <w:proofErr w:type="spellEnd"/>
      <w:r>
        <w:t xml:space="preserve">, Deletion, and Port objects must not define more than one of the attributes </w:t>
      </w:r>
      <w:r w:rsidRPr="00902000">
        <w:rPr>
          <w:rStyle w:val="textChar"/>
        </w:rPr>
        <w:t>port</w:t>
      </w:r>
      <w:r>
        <w:t xml:space="preserve">, </w:t>
      </w:r>
      <w:proofErr w:type="spellStart"/>
      <w:r w:rsidRPr="00902000">
        <w:rPr>
          <w:rStyle w:val="textChar"/>
        </w:rPr>
        <w:t>idRef</w:t>
      </w:r>
      <w:proofErr w:type="spellEnd"/>
      <w:r>
        <w:t xml:space="preserve">, </w:t>
      </w:r>
      <w:proofErr w:type="spellStart"/>
      <w:r w:rsidRPr="00902000">
        <w:rPr>
          <w:rStyle w:val="textChar"/>
        </w:rPr>
        <w:t>unitRef</w:t>
      </w:r>
      <w:proofErr w:type="spellEnd"/>
      <w:r>
        <w:t xml:space="preserve">, or </w:t>
      </w:r>
      <w:proofErr w:type="spellStart"/>
      <w:r w:rsidRPr="00902000">
        <w:rPr>
          <w:rStyle w:val="textChar"/>
        </w:rPr>
        <w:t>metaIdRef</w:t>
      </w:r>
      <w:proofErr w:type="spellEnd"/>
      <w:r>
        <w:t xml:space="preserve">, and </w:t>
      </w:r>
      <w:proofErr w:type="spellStart"/>
      <w:r>
        <w:t>ReplacedElement</w:t>
      </w:r>
      <w:proofErr w:type="spellEnd"/>
      <w:r>
        <w:t xml:space="preserve"> objects must not define more than one of the attributes </w:t>
      </w:r>
      <w:r w:rsidRPr="00902000">
        <w:rPr>
          <w:rStyle w:val="textChar"/>
        </w:rPr>
        <w:t>port</w:t>
      </w:r>
      <w:r>
        <w:t xml:space="preserve">, </w:t>
      </w:r>
      <w:proofErr w:type="spellStart"/>
      <w:r w:rsidRPr="00902000">
        <w:rPr>
          <w:rStyle w:val="textChar"/>
        </w:rPr>
        <w:t>idRef</w:t>
      </w:r>
      <w:proofErr w:type="spellEnd"/>
      <w:r>
        <w:t xml:space="preserve">, </w:t>
      </w:r>
      <w:proofErr w:type="spellStart"/>
      <w:r w:rsidRPr="00902000">
        <w:rPr>
          <w:rStyle w:val="textChar"/>
        </w:rPr>
        <w:t>unitRef</w:t>
      </w:r>
      <w:proofErr w:type="spellEnd"/>
      <w:r>
        <w:t xml:space="preserve">, </w:t>
      </w:r>
      <w:proofErr w:type="spellStart"/>
      <w:r w:rsidRPr="00902000">
        <w:rPr>
          <w:rStyle w:val="textChar"/>
        </w:rPr>
        <w:t>metaIdRef</w:t>
      </w:r>
      <w:proofErr w:type="spellEnd"/>
      <w:r>
        <w:rPr>
          <w:rStyle w:val="textChar"/>
        </w:rPr>
        <w:t>,</w:t>
      </w:r>
      <w:r w:rsidRPr="00902000">
        <w:t xml:space="preserve"> or </w:t>
      </w:r>
      <w:r w:rsidR="00B43291">
        <w:rPr>
          <w:rStyle w:val="textChar"/>
        </w:rPr>
        <w:t>deletion</w:t>
      </w:r>
      <w:r w:rsidR="00B43291" w:rsidRPr="00B43291">
        <w:t>.</w:t>
      </w:r>
    </w:p>
    <w:p w14:paraId="4B5A487C" w14:textId="77777777" w:rsidR="00B43291" w:rsidRDefault="00B43291" w:rsidP="00B43291">
      <w:pPr>
        <w:pStyle w:val="Validationrule"/>
      </w:pPr>
      <w:r>
        <w:t>comp20203.</w:t>
      </w:r>
      <w:r>
        <w:tab/>
        <w:t xml:space="preserve">The value of a </w:t>
      </w:r>
      <w:r w:rsidRPr="00B43291">
        <w:rPr>
          <w:rStyle w:val="textChar"/>
        </w:rPr>
        <w:t>port</w:t>
      </w:r>
      <w:r>
        <w:t xml:space="preserve"> attribute on </w:t>
      </w:r>
      <w:proofErr w:type="gramStart"/>
      <w:r>
        <w:t>an</w:t>
      </w:r>
      <w:proofErr w:type="gramEnd"/>
      <w:r>
        <w:t xml:space="preserve"> </w:t>
      </w:r>
      <w:proofErr w:type="spellStart"/>
      <w:r>
        <w:t>SBaseRef</w:t>
      </w:r>
      <w:proofErr w:type="spellEnd"/>
      <w:r>
        <w:t xml:space="preserve"> object must be the identifier of a Port object from the referenced Model. </w:t>
      </w:r>
    </w:p>
    <w:p w14:paraId="619BAB31" w14:textId="60D6C13A" w:rsidR="00B43291" w:rsidRDefault="00717DAB" w:rsidP="00B43291">
      <w:pPr>
        <w:pStyle w:val="Validationrule"/>
      </w:pPr>
      <w:r>
        <w:t>comp20204</w:t>
      </w:r>
      <w:r w:rsidR="00B43291">
        <w:t>.</w:t>
      </w:r>
      <w:r w:rsidR="00B43291">
        <w:tab/>
        <w:t>The value of a</w:t>
      </w:r>
      <w:r>
        <w:t>n</w:t>
      </w:r>
      <w:r w:rsidR="00B43291">
        <w:t xml:space="preserve"> </w:t>
      </w:r>
      <w:proofErr w:type="spellStart"/>
      <w:r w:rsidR="00B43291">
        <w:rPr>
          <w:rStyle w:val="textChar"/>
        </w:rPr>
        <w:t>idRef</w:t>
      </w:r>
      <w:proofErr w:type="spellEnd"/>
      <w:r w:rsidR="00B43291">
        <w:t xml:space="preserve"> attribute on </w:t>
      </w:r>
      <w:proofErr w:type="gramStart"/>
      <w:r w:rsidR="00B43291">
        <w:t>an</w:t>
      </w:r>
      <w:proofErr w:type="gramEnd"/>
      <w:r w:rsidR="00B43291">
        <w:t xml:space="preserve"> </w:t>
      </w:r>
      <w:proofErr w:type="spellStart"/>
      <w:r w:rsidR="00B43291">
        <w:t>SBaseRef</w:t>
      </w:r>
      <w:proofErr w:type="spellEnd"/>
      <w:r w:rsidR="00B43291">
        <w:t xml:space="preserve"> object must be the identifier of an object from the referenced Model within the SId namespace for that model</w:t>
      </w:r>
      <w:r w:rsidR="00E16B0C">
        <w:t xml:space="preserve">.  This includes elements with </w:t>
      </w:r>
      <w:r w:rsidR="00E16B0C" w:rsidRPr="00E16B0C">
        <w:rPr>
          <w:rStyle w:val="textChar"/>
        </w:rPr>
        <w:t>id</w:t>
      </w:r>
      <w:r w:rsidR="00E16B0C">
        <w:t xml:space="preserve"> attributes which are defined in packages other than Level 3 core or this </w:t>
      </w:r>
      <w:r w:rsidR="00E16B0C" w:rsidRPr="00E16B0C">
        <w:rPr>
          <w:rStyle w:val="textChar"/>
        </w:rPr>
        <w:t>comp</w:t>
      </w:r>
      <w:r w:rsidR="00E16B0C">
        <w:t xml:space="preserve"> package.</w:t>
      </w:r>
    </w:p>
    <w:p w14:paraId="2C036818" w14:textId="7F164E1C" w:rsidR="00B43291" w:rsidRDefault="00717DAB" w:rsidP="00B43291">
      <w:pPr>
        <w:pStyle w:val="Validationrule"/>
      </w:pPr>
      <w:r>
        <w:t>comp20205</w:t>
      </w:r>
      <w:r w:rsidR="00B43291">
        <w:t>.</w:t>
      </w:r>
      <w:r w:rsidR="00B43291">
        <w:tab/>
        <w:t xml:space="preserve">The value of a </w:t>
      </w:r>
      <w:proofErr w:type="spellStart"/>
      <w:r w:rsidR="00E16B0C">
        <w:rPr>
          <w:rStyle w:val="textChar"/>
        </w:rPr>
        <w:t>unitRef</w:t>
      </w:r>
      <w:proofErr w:type="spellEnd"/>
      <w:r w:rsidR="00B43291">
        <w:t xml:space="preserve"> attribute on </w:t>
      </w:r>
      <w:proofErr w:type="gramStart"/>
      <w:r w:rsidR="00B43291">
        <w:t>an</w:t>
      </w:r>
      <w:proofErr w:type="gramEnd"/>
      <w:r w:rsidR="00B43291">
        <w:t xml:space="preserve"> </w:t>
      </w:r>
      <w:proofErr w:type="spellStart"/>
      <w:r w:rsidR="00B43291">
        <w:t>SBaseRef</w:t>
      </w:r>
      <w:proofErr w:type="spellEnd"/>
      <w:r w:rsidR="00B43291">
        <w:t xml:space="preserve"> object must be the identifier of a </w:t>
      </w:r>
      <w:proofErr w:type="spellStart"/>
      <w:r w:rsidR="00E16B0C">
        <w:t>UnitDefinition</w:t>
      </w:r>
      <w:proofErr w:type="spellEnd"/>
      <w:r w:rsidR="00B43291">
        <w:t xml:space="preserve"> object from the referenced Model. </w:t>
      </w:r>
    </w:p>
    <w:p w14:paraId="19BD2CC6" w14:textId="7776438E" w:rsidR="00B43291" w:rsidRDefault="00717DAB" w:rsidP="00717DAB">
      <w:pPr>
        <w:pStyle w:val="Validationrule"/>
      </w:pPr>
      <w:r>
        <w:t>comp20206</w:t>
      </w:r>
      <w:r w:rsidR="00B43291">
        <w:t>.</w:t>
      </w:r>
      <w:r w:rsidR="00B43291">
        <w:tab/>
        <w:t xml:space="preserve">The value of a </w:t>
      </w:r>
      <w:proofErr w:type="spellStart"/>
      <w:r w:rsidR="00E16B0C">
        <w:rPr>
          <w:rStyle w:val="textChar"/>
        </w:rPr>
        <w:t>met</w:t>
      </w:r>
      <w:r w:rsidR="005111A2">
        <w:rPr>
          <w:rStyle w:val="textChar"/>
        </w:rPr>
        <w:t>a</w:t>
      </w:r>
      <w:r w:rsidR="00E16B0C">
        <w:rPr>
          <w:rStyle w:val="textChar"/>
        </w:rPr>
        <w:t>IdRef</w:t>
      </w:r>
      <w:proofErr w:type="spellEnd"/>
      <w:r w:rsidR="00B43291">
        <w:t xml:space="preserve"> attribute on </w:t>
      </w:r>
      <w:proofErr w:type="gramStart"/>
      <w:r w:rsidR="00B43291">
        <w:t>an</w:t>
      </w:r>
      <w:proofErr w:type="gramEnd"/>
      <w:r w:rsidR="00B43291">
        <w:t xml:space="preserve"> </w:t>
      </w:r>
      <w:proofErr w:type="spellStart"/>
      <w:r w:rsidR="00B43291">
        <w:t>SBaseRef</w:t>
      </w:r>
      <w:proofErr w:type="spellEnd"/>
      <w:r w:rsidR="00B43291">
        <w:t xml:space="preserve"> object must be the </w:t>
      </w:r>
      <w:r>
        <w:t xml:space="preserve">value of a </w:t>
      </w:r>
      <w:proofErr w:type="spellStart"/>
      <w:r w:rsidRPr="00717DAB">
        <w:rPr>
          <w:rStyle w:val="textChar"/>
        </w:rPr>
        <w:t>metaId</w:t>
      </w:r>
      <w:proofErr w:type="spellEnd"/>
      <w:r>
        <w:t xml:space="preserve"> attribute on any element contained in the referenced Model.  This includes elements with </w:t>
      </w:r>
      <w:proofErr w:type="spellStart"/>
      <w:r w:rsidRPr="00717DAB">
        <w:rPr>
          <w:rStyle w:val="textChar"/>
        </w:rPr>
        <w:t>metaId</w:t>
      </w:r>
      <w:proofErr w:type="spellEnd"/>
      <w:r>
        <w:t xml:space="preserve"> attributes which are defined in packages other than Level 3 core or this </w:t>
      </w:r>
      <w:r w:rsidRPr="00E16B0C">
        <w:rPr>
          <w:rStyle w:val="textChar"/>
        </w:rPr>
        <w:t>comp</w:t>
      </w:r>
      <w:r>
        <w:t xml:space="preserve"> package.</w:t>
      </w:r>
    </w:p>
    <w:p w14:paraId="4C374DDC" w14:textId="24274C64" w:rsidR="00B43291" w:rsidRDefault="00717DAB" w:rsidP="00B43291">
      <w:pPr>
        <w:pStyle w:val="Validationrule"/>
      </w:pPr>
      <w:r>
        <w:t>comp20207</w:t>
      </w:r>
      <w:r w:rsidR="00B43291">
        <w:t>.</w:t>
      </w:r>
      <w:r w:rsidR="00B43291">
        <w:tab/>
        <w:t xml:space="preserve">If </w:t>
      </w:r>
      <w:proofErr w:type="gramStart"/>
      <w:r w:rsidR="00B43291">
        <w:t>an</w:t>
      </w:r>
      <w:proofErr w:type="gramEnd"/>
      <w:r w:rsidR="00B43291">
        <w:t xml:space="preserve"> </w:t>
      </w:r>
      <w:proofErr w:type="spellStart"/>
      <w:r w:rsidR="00B43291">
        <w:t>SBaseRef</w:t>
      </w:r>
      <w:proofErr w:type="spellEnd"/>
      <w:r w:rsidR="00B43291">
        <w:t xml:space="preserve"> object contains an </w:t>
      </w:r>
      <w:proofErr w:type="spellStart"/>
      <w:r w:rsidR="00B43291">
        <w:t>SBaseRef</w:t>
      </w:r>
      <w:proofErr w:type="spellEnd"/>
      <w:r w:rsidR="00B43291">
        <w:t xml:space="preserve"> child, </w:t>
      </w:r>
      <w:r w:rsidR="005111A2">
        <w:t xml:space="preserve">it </w:t>
      </w:r>
      <w:r w:rsidR="00B43291">
        <w:t>must point to a Submodel element.</w:t>
      </w:r>
    </w:p>
    <w:p w14:paraId="040A76E3" w14:textId="77777777" w:rsidR="00717DAB" w:rsidRDefault="00717DAB" w:rsidP="00717DAB">
      <w:pPr>
        <w:pStyle w:val="Validationrule"/>
      </w:pPr>
      <w:r>
        <w:t>comp20208.</w:t>
      </w:r>
      <w:r>
        <w:tab/>
        <w:t xml:space="preserve">The value of a </w:t>
      </w:r>
      <w:proofErr w:type="spellStart"/>
      <w:r>
        <w:rPr>
          <w:rStyle w:val="textChar"/>
        </w:rPr>
        <w:t>submodelRef</w:t>
      </w:r>
      <w:proofErr w:type="spellEnd"/>
      <w:r>
        <w:t xml:space="preserve"> attribute on a </w:t>
      </w:r>
      <w:proofErr w:type="spellStart"/>
      <w:r>
        <w:t>ReplacedElement</w:t>
      </w:r>
      <w:proofErr w:type="spellEnd"/>
      <w:r>
        <w:t xml:space="preserve"> object must be the identifier of a Submodel object from the parent Model of the </w:t>
      </w:r>
      <w:proofErr w:type="spellStart"/>
      <w:r>
        <w:t>ReplacedElement</w:t>
      </w:r>
      <w:proofErr w:type="spellEnd"/>
      <w:r>
        <w:t xml:space="preserve">. </w:t>
      </w:r>
    </w:p>
    <w:p w14:paraId="29A3CA2B" w14:textId="77777777" w:rsidR="00717DAB" w:rsidRDefault="00717DAB" w:rsidP="00717DAB">
      <w:pPr>
        <w:pStyle w:val="Validationrule"/>
      </w:pPr>
      <w:r>
        <w:t>comp20209.</w:t>
      </w:r>
      <w:r>
        <w:tab/>
        <w:t xml:space="preserve">The value of a </w:t>
      </w:r>
      <w:r>
        <w:rPr>
          <w:rStyle w:val="textChar"/>
        </w:rPr>
        <w:t>deletion</w:t>
      </w:r>
      <w:r>
        <w:t xml:space="preserve"> attribute on a </w:t>
      </w:r>
      <w:proofErr w:type="spellStart"/>
      <w:r>
        <w:t>ReplacedElement</w:t>
      </w:r>
      <w:proofErr w:type="spellEnd"/>
      <w:r>
        <w:t xml:space="preserve"> object must be the identifier of a Deletion object from the parent Model of the </w:t>
      </w:r>
      <w:proofErr w:type="spellStart"/>
      <w:r>
        <w:t>ReplacedElement</w:t>
      </w:r>
      <w:proofErr w:type="spellEnd"/>
      <w:r>
        <w:t xml:space="preserve">. </w:t>
      </w:r>
    </w:p>
    <w:p w14:paraId="0B8F9077" w14:textId="6ACB08DA" w:rsidR="00717DAB" w:rsidRDefault="00717DAB" w:rsidP="00717DAB">
      <w:pPr>
        <w:pStyle w:val="Validationrule"/>
      </w:pPr>
      <w:r>
        <w:t>comp20210.</w:t>
      </w:r>
      <w:r>
        <w:tab/>
        <w:t xml:space="preserve">The value of a </w:t>
      </w:r>
      <w:proofErr w:type="spellStart"/>
      <w:r w:rsidRPr="00717DAB">
        <w:rPr>
          <w:rStyle w:val="textChar"/>
        </w:rPr>
        <w:t>submodelRef</w:t>
      </w:r>
      <w:proofErr w:type="spellEnd"/>
      <w:r>
        <w:t xml:space="preserve"> attribute on a </w:t>
      </w:r>
      <w:proofErr w:type="spellStart"/>
      <w:r>
        <w:t>ReplacedElement</w:t>
      </w:r>
      <w:proofErr w:type="spellEnd"/>
      <w:r>
        <w:t xml:space="preserve"> object which also defines a </w:t>
      </w:r>
      <w:r w:rsidRPr="00717DAB">
        <w:rPr>
          <w:rStyle w:val="textChar"/>
        </w:rPr>
        <w:t>deletion</w:t>
      </w:r>
      <w:r>
        <w:t xml:space="preserve"> attribute must be the identifier of the Submodel object to which the referenced Deletion belongs. </w:t>
      </w:r>
    </w:p>
    <w:p w14:paraId="73A97860" w14:textId="5E6143A3" w:rsidR="00717DAB" w:rsidRDefault="00717DAB" w:rsidP="00717DAB">
      <w:pPr>
        <w:pStyle w:val="Validationrule"/>
      </w:pPr>
      <w:r>
        <w:t>comp20211.</w:t>
      </w:r>
      <w:r>
        <w:tab/>
        <w:t xml:space="preserve">The value of a </w:t>
      </w:r>
      <w:proofErr w:type="spellStart"/>
      <w:r>
        <w:rPr>
          <w:rStyle w:val="textChar"/>
        </w:rPr>
        <w:t>conversionFactor</w:t>
      </w:r>
      <w:proofErr w:type="spellEnd"/>
      <w:r>
        <w:t xml:space="preserve"> attribute on a </w:t>
      </w:r>
      <w:proofErr w:type="spellStart"/>
      <w:r>
        <w:t>ReplacedElement</w:t>
      </w:r>
      <w:proofErr w:type="spellEnd"/>
      <w:r>
        <w:t xml:space="preserve"> object must be the identifier of a </w:t>
      </w:r>
      <w:r w:rsidR="00153A2E">
        <w:t>Parameter</w:t>
      </w:r>
      <w:r>
        <w:t xml:space="preserve"> object from the parent Model of the </w:t>
      </w:r>
      <w:proofErr w:type="spellStart"/>
      <w:r>
        <w:t>ReplacedElement</w:t>
      </w:r>
      <w:proofErr w:type="spellEnd"/>
      <w:r>
        <w:t xml:space="preserve">. </w:t>
      </w:r>
    </w:p>
    <w:p w14:paraId="68AFF175" w14:textId="0E6C6C81" w:rsidR="00153A2E" w:rsidRDefault="005111A2" w:rsidP="00153A2E">
      <w:pPr>
        <w:pStyle w:val="Validationrule"/>
      </w:pPr>
      <w:r>
        <w:t>comp2</w:t>
      </w:r>
      <w:r w:rsidR="00153A2E">
        <w:t>0212.</w:t>
      </w:r>
      <w:r w:rsidR="00153A2E">
        <w:tab/>
        <w:t xml:space="preserve">The value of an </w:t>
      </w:r>
      <w:r w:rsidR="00153A2E">
        <w:rPr>
          <w:rStyle w:val="textChar"/>
        </w:rPr>
        <w:t xml:space="preserve">identical </w:t>
      </w:r>
      <w:r w:rsidR="00153A2E">
        <w:t xml:space="preserve">attribute on a </w:t>
      </w:r>
      <w:proofErr w:type="spellStart"/>
      <w:r w:rsidR="00153A2E">
        <w:t>ReplacedElement</w:t>
      </w:r>
      <w:proofErr w:type="spellEnd"/>
      <w:r w:rsidR="00153A2E">
        <w:t xml:space="preserve"> object must, if present, have a value of type </w:t>
      </w:r>
      <w:r w:rsidR="00153A2E">
        <w:rPr>
          <w:rStyle w:val="textChar"/>
        </w:rPr>
        <w:t>B</w:t>
      </w:r>
      <w:r w:rsidR="00153A2E" w:rsidRPr="009F25E0">
        <w:rPr>
          <w:rStyle w:val="textChar"/>
        </w:rPr>
        <w:t>oolean</w:t>
      </w:r>
      <w:r w:rsidR="00153A2E">
        <w:t>.</w:t>
      </w:r>
    </w:p>
    <w:p w14:paraId="38EB5B74" w14:textId="5E0F9FFD" w:rsidR="00153A2E" w:rsidRDefault="005111A2" w:rsidP="00153A2E">
      <w:pPr>
        <w:pStyle w:val="Validationrule"/>
      </w:pPr>
      <w:r>
        <w:t>comp2</w:t>
      </w:r>
      <w:r w:rsidR="00153A2E">
        <w:t xml:space="preserve">0213.  If the value of the </w:t>
      </w:r>
      <w:r w:rsidR="00153A2E" w:rsidRPr="00153A2E">
        <w:rPr>
          <w:rStyle w:val="textChar"/>
        </w:rPr>
        <w:t>identical</w:t>
      </w:r>
      <w:r w:rsidR="00153A2E">
        <w:t xml:space="preserve"> attribute on a </w:t>
      </w:r>
      <w:proofErr w:type="spellStart"/>
      <w:r w:rsidR="00153A2E">
        <w:t>ReplacedElement</w:t>
      </w:r>
      <w:proofErr w:type="spellEnd"/>
      <w:r w:rsidR="00153A2E">
        <w:t xml:space="preserve"> object is </w:t>
      </w:r>
      <w:r w:rsidR="00153A2E" w:rsidRPr="00153A2E">
        <w:rPr>
          <w:rStyle w:val="textChar"/>
        </w:rPr>
        <w:t>true</w:t>
      </w:r>
      <w:r w:rsidR="00153A2E">
        <w:t xml:space="preserve">, the parent element of the </w:t>
      </w:r>
      <w:proofErr w:type="spellStart"/>
      <w:r w:rsidR="00153A2E">
        <w:t>ListOfReplacedElements</w:t>
      </w:r>
      <w:proofErr w:type="spellEnd"/>
      <w:r w:rsidR="00153A2E">
        <w:t xml:space="preserve"> to which the </w:t>
      </w:r>
      <w:proofErr w:type="spellStart"/>
      <w:r w:rsidR="00153A2E">
        <w:t>ReplacedElement</w:t>
      </w:r>
      <w:proofErr w:type="spellEnd"/>
      <w:r w:rsidR="00153A2E">
        <w:t xml:space="preserve"> belongs must be the same class as the referenced element.</w:t>
      </w:r>
    </w:p>
    <w:p w14:paraId="1B47E4AF" w14:textId="1BE3B264" w:rsidR="00153A2E" w:rsidRDefault="005111A2" w:rsidP="00153A2E">
      <w:pPr>
        <w:pStyle w:val="Validationrule"/>
      </w:pPr>
      <w:r>
        <w:t>comp2</w:t>
      </w:r>
      <w:r w:rsidR="00153A2E">
        <w:t xml:space="preserve">0214.  If the value of the </w:t>
      </w:r>
      <w:r w:rsidR="00153A2E" w:rsidRPr="00153A2E">
        <w:rPr>
          <w:rStyle w:val="textChar"/>
        </w:rPr>
        <w:t>identical</w:t>
      </w:r>
      <w:r w:rsidR="00153A2E">
        <w:t xml:space="preserve"> attribute on a </w:t>
      </w:r>
      <w:proofErr w:type="spellStart"/>
      <w:r w:rsidR="00153A2E">
        <w:t>ReplacedElement</w:t>
      </w:r>
      <w:proofErr w:type="spellEnd"/>
      <w:r w:rsidR="00153A2E">
        <w:t xml:space="preserve"> object is </w:t>
      </w:r>
      <w:r w:rsidR="00153A2E" w:rsidRPr="00153A2E">
        <w:rPr>
          <w:rStyle w:val="textChar"/>
        </w:rPr>
        <w:t>true</w:t>
      </w:r>
      <w:r w:rsidR="00153A2E">
        <w:t xml:space="preserve">, the parent element of the </w:t>
      </w:r>
      <w:proofErr w:type="spellStart"/>
      <w:r w:rsidR="00153A2E">
        <w:t>ListOfReplacedElements</w:t>
      </w:r>
      <w:proofErr w:type="spellEnd"/>
      <w:r w:rsidR="00153A2E">
        <w:t xml:space="preserve"> to which the </w:t>
      </w:r>
      <w:proofErr w:type="spellStart"/>
      <w:r w:rsidR="00153A2E">
        <w:t>ReplacedElement</w:t>
      </w:r>
      <w:proofErr w:type="spellEnd"/>
      <w:r w:rsidR="00153A2E">
        <w:t xml:space="preserve"> belongs must define </w:t>
      </w:r>
      <w:r>
        <w:t xml:space="preserve">all of the </w:t>
      </w:r>
      <w:r w:rsidR="00153A2E">
        <w:t xml:space="preserve">attributes </w:t>
      </w:r>
      <w:r>
        <w:t xml:space="preserve">present on </w:t>
      </w:r>
      <w:r w:rsidR="00153A2E">
        <w:t>the referenced element.</w:t>
      </w:r>
      <w:r>
        <w:t xml:space="preserve">  This </w:t>
      </w:r>
      <w:r>
        <w:lastRenderedPageBreak/>
        <w:t>includes attributes from other namespaces, such as from packages other than Level 3 core and this ‘comp’ package.</w:t>
      </w:r>
    </w:p>
    <w:p w14:paraId="301CD0DC" w14:textId="1A3BAB3E" w:rsidR="00153A2E" w:rsidRDefault="005111A2" w:rsidP="00153A2E">
      <w:pPr>
        <w:pStyle w:val="Validationrule"/>
      </w:pPr>
      <w:r>
        <w:t>comp2</w:t>
      </w:r>
      <w:r w:rsidR="00153A2E">
        <w:t xml:space="preserve">0215.  If the value of the </w:t>
      </w:r>
      <w:r w:rsidR="00153A2E" w:rsidRPr="00153A2E">
        <w:rPr>
          <w:rStyle w:val="textChar"/>
        </w:rPr>
        <w:t>identical</w:t>
      </w:r>
      <w:r w:rsidR="00153A2E">
        <w:t xml:space="preserve"> attribute on a </w:t>
      </w:r>
      <w:proofErr w:type="spellStart"/>
      <w:r w:rsidR="00153A2E">
        <w:t>ReplacedElement</w:t>
      </w:r>
      <w:proofErr w:type="spellEnd"/>
      <w:r w:rsidR="00153A2E">
        <w:t xml:space="preserve"> object is </w:t>
      </w:r>
      <w:r w:rsidR="00153A2E" w:rsidRPr="00153A2E">
        <w:rPr>
          <w:rStyle w:val="textChar"/>
        </w:rPr>
        <w:t>true</w:t>
      </w:r>
      <w:r w:rsidR="00153A2E">
        <w:t xml:space="preserve">, the parent element of the </w:t>
      </w:r>
      <w:proofErr w:type="spellStart"/>
      <w:r w:rsidR="00153A2E">
        <w:t>ListOfReplacedElements</w:t>
      </w:r>
      <w:proofErr w:type="spellEnd"/>
      <w:r w:rsidR="00153A2E">
        <w:t xml:space="preserve"> to which the </w:t>
      </w:r>
      <w:proofErr w:type="spellStart"/>
      <w:r w:rsidR="00153A2E">
        <w:t>ReplacedElement</w:t>
      </w:r>
      <w:proofErr w:type="spellEnd"/>
      <w:r w:rsidR="00153A2E">
        <w:t xml:space="preserve"> belongs must </w:t>
      </w:r>
      <w:r>
        <w:t>only</w:t>
      </w:r>
      <w:r w:rsidR="00153A2E">
        <w:t xml:space="preserve"> define attributes present on the referenced element, with the exception of the </w:t>
      </w:r>
      <w:r w:rsidR="00153A2E" w:rsidRPr="00153A2E">
        <w:rPr>
          <w:rStyle w:val="textChar"/>
        </w:rPr>
        <w:t>id</w:t>
      </w:r>
      <w:r w:rsidR="00153A2E">
        <w:t xml:space="preserve"> and </w:t>
      </w:r>
      <w:proofErr w:type="spellStart"/>
      <w:r w:rsidR="00153A2E" w:rsidRPr="00153A2E">
        <w:rPr>
          <w:rStyle w:val="textChar"/>
        </w:rPr>
        <w:t>metaId</w:t>
      </w:r>
      <w:proofErr w:type="spellEnd"/>
      <w:r w:rsidR="00153A2E">
        <w:t xml:space="preserve"> attributes</w:t>
      </w:r>
      <w:r>
        <w:t>, which may be added even if not present on the referenced element</w:t>
      </w:r>
      <w:r w:rsidR="00153A2E">
        <w:t>.</w:t>
      </w:r>
    </w:p>
    <w:p w14:paraId="390A432D" w14:textId="6702277E" w:rsidR="00EF4751" w:rsidRDefault="005111A2" w:rsidP="002E0C3A">
      <w:pPr>
        <w:pStyle w:val="Validationrule"/>
      </w:pPr>
      <w:r>
        <w:t>comp2</w:t>
      </w:r>
      <w:r w:rsidR="00EF4751">
        <w:t xml:space="preserve">0216.  If the value of the </w:t>
      </w:r>
      <w:r w:rsidR="00EF4751" w:rsidRPr="00153A2E">
        <w:rPr>
          <w:rStyle w:val="textChar"/>
        </w:rPr>
        <w:t>identical</w:t>
      </w:r>
      <w:r w:rsidR="00EF4751">
        <w:t xml:space="preserve"> attribute on a </w:t>
      </w:r>
      <w:proofErr w:type="spellStart"/>
      <w:r w:rsidR="00EF4751">
        <w:t>ReplacedElement</w:t>
      </w:r>
      <w:proofErr w:type="spellEnd"/>
      <w:r w:rsidR="00EF4751">
        <w:t xml:space="preserve"> object is </w:t>
      </w:r>
      <w:r w:rsidR="00EF4751" w:rsidRPr="00153A2E">
        <w:rPr>
          <w:rStyle w:val="textChar"/>
        </w:rPr>
        <w:t>true</w:t>
      </w:r>
      <w:r w:rsidR="00EF4751">
        <w:t xml:space="preserve">, </w:t>
      </w:r>
      <w:r w:rsidR="002E0C3A">
        <w:t>all</w:t>
      </w:r>
      <w:r w:rsidR="00EF4751">
        <w:t xml:space="preserve"> attributes of the parent element of the </w:t>
      </w:r>
      <w:proofErr w:type="spellStart"/>
      <w:r w:rsidR="00EF4751">
        <w:t>ListOfReplacedElements</w:t>
      </w:r>
      <w:proofErr w:type="spellEnd"/>
      <w:r w:rsidR="00EF4751">
        <w:t xml:space="preserve"> to which the </w:t>
      </w:r>
      <w:proofErr w:type="spellStart"/>
      <w:r w:rsidR="00EF4751">
        <w:t>ReplacedElement</w:t>
      </w:r>
      <w:proofErr w:type="spellEnd"/>
      <w:r w:rsidR="00EF4751">
        <w:t xml:space="preserve"> belongs </w:t>
      </w:r>
      <w:r w:rsidR="002E0C3A">
        <w:t xml:space="preserve">(including attributes from other namespaces) </w:t>
      </w:r>
      <w:r w:rsidR="00EF4751">
        <w:t xml:space="preserve">must be identical to the corresponding attributes of the referenced element, with the exception of the </w:t>
      </w:r>
      <w:r w:rsidR="00EF4751" w:rsidRPr="006903DB">
        <w:rPr>
          <w:rStyle w:val="textChar"/>
        </w:rPr>
        <w:t>id</w:t>
      </w:r>
      <w:r w:rsidR="00EF4751">
        <w:t xml:space="preserve"> and </w:t>
      </w:r>
      <w:proofErr w:type="spellStart"/>
      <w:r w:rsidR="00EF4751" w:rsidRPr="006903DB">
        <w:rPr>
          <w:rStyle w:val="textChar"/>
        </w:rPr>
        <w:t>metaId</w:t>
      </w:r>
      <w:proofErr w:type="spellEnd"/>
      <w:r>
        <w:t xml:space="preserve"> attributes, which may be anything, and with the exception of attributes of type SIdRef, </w:t>
      </w:r>
      <w:proofErr w:type="spellStart"/>
      <w:r>
        <w:t>UnitSIdRef</w:t>
      </w:r>
      <w:proofErr w:type="spellEnd"/>
      <w:r w:rsidR="00FF253E">
        <w:t xml:space="preserve">, </w:t>
      </w:r>
      <w:proofErr w:type="spellStart"/>
      <w:r w:rsidR="00FF253E">
        <w:t>PortSIdRef</w:t>
      </w:r>
      <w:proofErr w:type="spellEnd"/>
      <w:r w:rsidR="00FF253E">
        <w:t>, and IDREF</w:t>
      </w:r>
      <w:r>
        <w:t xml:space="preserve">, </w:t>
      </w:r>
      <w:r w:rsidR="00FF253E">
        <w:t xml:space="preserve">which must </w:t>
      </w:r>
      <w:r w:rsidR="002E0C3A">
        <w:t>now reference elements of the parent model which themselves are replacements for the original target of the reference attribute.  Those referenced replacements need not be flagged with ‘</w:t>
      </w:r>
      <w:r w:rsidR="002E0C3A" w:rsidRPr="002E0C3A">
        <w:rPr>
          <w:rStyle w:val="textChar"/>
        </w:rPr>
        <w:t>identical=true</w:t>
      </w:r>
      <w:r w:rsidR="002E0C3A">
        <w:t xml:space="preserve">’, and need not be identical to the elements they replace.  </w:t>
      </w:r>
      <w:r w:rsidR="005F4202">
        <w:t>If any attributes define a numerical value in the submodel that is converted to a new value in the parent model, that attribute must be set to be equal to the new numerical value.</w:t>
      </w:r>
    </w:p>
    <w:p w14:paraId="59BFEDC3" w14:textId="2683F314" w:rsidR="00EF4751" w:rsidRDefault="005111A2" w:rsidP="00EF4751">
      <w:pPr>
        <w:pStyle w:val="Validationrule"/>
      </w:pPr>
      <w:r>
        <w:t>comp2</w:t>
      </w:r>
      <w:r w:rsidR="00EF4751">
        <w:t xml:space="preserve">0217.  If the value of the </w:t>
      </w:r>
      <w:r w:rsidR="00EF4751" w:rsidRPr="00153A2E">
        <w:rPr>
          <w:rStyle w:val="textChar"/>
        </w:rPr>
        <w:t>identical</w:t>
      </w:r>
      <w:r w:rsidR="00EF4751">
        <w:t xml:space="preserve"> attribute on a </w:t>
      </w:r>
      <w:proofErr w:type="spellStart"/>
      <w:r w:rsidR="00EF4751">
        <w:t>ReplacedElement</w:t>
      </w:r>
      <w:proofErr w:type="spellEnd"/>
      <w:r w:rsidR="00EF4751">
        <w:t xml:space="preserve"> object is </w:t>
      </w:r>
      <w:r w:rsidR="00EF4751" w:rsidRPr="00153A2E">
        <w:rPr>
          <w:rStyle w:val="textChar"/>
        </w:rPr>
        <w:t>true</w:t>
      </w:r>
      <w:r w:rsidR="00EF4751">
        <w:t xml:space="preserve">, the children of the parent element of the </w:t>
      </w:r>
      <w:proofErr w:type="spellStart"/>
      <w:r w:rsidR="00EF4751">
        <w:t>ListOfReplacedElements</w:t>
      </w:r>
      <w:proofErr w:type="spellEnd"/>
      <w:r w:rsidR="00EF4751">
        <w:t xml:space="preserve"> to which the </w:t>
      </w:r>
      <w:proofErr w:type="spellStart"/>
      <w:r w:rsidR="00EF4751">
        <w:t>ReplacedElement</w:t>
      </w:r>
      <w:proofErr w:type="spellEnd"/>
      <w:r w:rsidR="00EF4751">
        <w:t xml:space="preserve"> belongs must be identical to the corresponding </w:t>
      </w:r>
      <w:r w:rsidR="00FF253E">
        <w:t>children</w:t>
      </w:r>
      <w:r w:rsidR="00EF4751">
        <w:t xml:space="preserve"> of the referenced element, with the exception of </w:t>
      </w:r>
      <w:r w:rsidR="002E0C3A">
        <w:t>any</w:t>
      </w:r>
      <w:r w:rsidR="00EF4751">
        <w:t xml:space="preserve"> child </w:t>
      </w:r>
      <w:proofErr w:type="spellStart"/>
      <w:r w:rsidR="00EF4751">
        <w:t>ListOfReplacedElements</w:t>
      </w:r>
      <w:proofErr w:type="spellEnd"/>
      <w:r w:rsidR="00EF4751">
        <w:t xml:space="preserve"> object</w:t>
      </w:r>
      <w:r w:rsidR="002E0C3A">
        <w:t>s</w:t>
      </w:r>
      <w:r w:rsidR="00EF4751">
        <w:t xml:space="preserve"> (which </w:t>
      </w:r>
      <w:r w:rsidR="002E0C3A">
        <w:t xml:space="preserve">have </w:t>
      </w:r>
      <w:r w:rsidR="00EF4751">
        <w:t>no restrictions)</w:t>
      </w:r>
      <w:r w:rsidR="002E0C3A">
        <w:t>.  ‘Identical’ means these child objects themselves must follow validation rules comp20213, comp20214, comp20215, comp20216, and comp20217.</w:t>
      </w:r>
    </w:p>
    <w:p w14:paraId="1113A3FD" w14:textId="77777777" w:rsidR="005F4202" w:rsidRDefault="005F4202" w:rsidP="005F4202">
      <w:pPr>
        <w:pStyle w:val="Validationrule"/>
      </w:pPr>
      <w:r>
        <w:t>comp20218. (</w:t>
      </w:r>
      <w:proofErr w:type="gramStart"/>
      <w:r>
        <w:t>warning</w:t>
      </w:r>
      <w:proofErr w:type="gramEnd"/>
      <w:r>
        <w:t xml:space="preserve">) If the identical attribute on a </w:t>
      </w:r>
      <w:proofErr w:type="spellStart"/>
      <w:r>
        <w:t>ReplacedElement</w:t>
      </w:r>
      <w:proofErr w:type="spellEnd"/>
      <w:r>
        <w:t xml:space="preserve"> object is not set, all attributes with defined values on the referenced element should be defined on the parent element of the </w:t>
      </w:r>
      <w:proofErr w:type="spellStart"/>
      <w:r>
        <w:t>ListOfReplacedElements</w:t>
      </w:r>
      <w:proofErr w:type="spellEnd"/>
      <w:r>
        <w:t xml:space="preserve"> to which the </w:t>
      </w:r>
      <w:proofErr w:type="spellStart"/>
      <w:r>
        <w:t>ReplacedElement</w:t>
      </w:r>
      <w:proofErr w:type="spellEnd"/>
      <w:r>
        <w:t xml:space="preserve"> belongs.</w:t>
      </w:r>
    </w:p>
    <w:p w14:paraId="3986EC70" w14:textId="5A71CD7D" w:rsidR="005F4202" w:rsidRDefault="005F4202" w:rsidP="005F4202">
      <w:pPr>
        <w:pStyle w:val="Validationrule"/>
      </w:pPr>
      <w:r>
        <w:t>comp20218. (</w:t>
      </w:r>
      <w:proofErr w:type="gramStart"/>
      <w:r>
        <w:t>warning</w:t>
      </w:r>
      <w:proofErr w:type="gramEnd"/>
      <w:r>
        <w:t xml:space="preserve">) If the identical attribute on a </w:t>
      </w:r>
      <w:proofErr w:type="spellStart"/>
      <w:r>
        <w:t>ReplacedElement</w:t>
      </w:r>
      <w:proofErr w:type="spellEnd"/>
      <w:r>
        <w:t xml:space="preserve"> object is not set, </w:t>
      </w:r>
      <w:r w:rsidR="00B96370">
        <w:t xml:space="preserve">the </w:t>
      </w:r>
      <w:r>
        <w:t xml:space="preserve">parent element of the </w:t>
      </w:r>
      <w:proofErr w:type="spellStart"/>
      <w:r>
        <w:t>ListOfReplacedElements</w:t>
      </w:r>
      <w:proofErr w:type="spellEnd"/>
      <w:r>
        <w:t xml:space="preserve"> to wh</w:t>
      </w:r>
      <w:r w:rsidR="00B96370">
        <w:t xml:space="preserve">ich the </w:t>
      </w:r>
      <w:proofErr w:type="spellStart"/>
      <w:r w:rsidR="00B96370">
        <w:t>ReplacedElement</w:t>
      </w:r>
      <w:proofErr w:type="spellEnd"/>
      <w:r w:rsidR="00B96370">
        <w:t xml:space="preserve"> belongs should contain the same number and type of children as the referenced element, with the exception of </w:t>
      </w:r>
      <w:proofErr w:type="spellStart"/>
      <w:r w:rsidR="00B96370">
        <w:t>ListOfReplacedElements</w:t>
      </w:r>
      <w:proofErr w:type="spellEnd"/>
      <w:r w:rsidR="00B96370">
        <w:t xml:space="preserve"> children.</w:t>
      </w:r>
    </w:p>
    <w:p w14:paraId="24B029F0" w14:textId="77777777" w:rsidR="00153A2E" w:rsidRDefault="00153A2E" w:rsidP="00153A2E">
      <w:pPr>
        <w:pStyle w:val="Validationrule"/>
      </w:pPr>
    </w:p>
    <w:p w14:paraId="54343AC8" w14:textId="41813474" w:rsidR="00F54316" w:rsidRPr="00153A2E" w:rsidRDefault="00F54316" w:rsidP="00153A2E">
      <w:pPr>
        <w:pStyle w:val="Validationrule"/>
      </w:pPr>
    </w:p>
    <w:sectPr w:rsidR="00F54316" w:rsidRPr="00153A2E">
      <w:headerReference w:type="even" r:id="rId20"/>
      <w:headerReference w:type="default" r:id="rId21"/>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A1B01" w14:textId="77777777" w:rsidR="00F86E04" w:rsidRDefault="00F86E04" w:rsidP="009D0FE6">
      <w:r>
        <w:separator/>
      </w:r>
    </w:p>
  </w:endnote>
  <w:endnote w:type="continuationSeparator" w:id="0">
    <w:p w14:paraId="03CB42B5" w14:textId="77777777" w:rsidR="00F86E04" w:rsidRDefault="00F86E04"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B219F" w14:textId="77777777" w:rsidR="00F86E04" w:rsidRDefault="00F86E04" w:rsidP="009D0FE6">
      <w:r>
        <w:separator/>
      </w:r>
    </w:p>
  </w:footnote>
  <w:footnote w:type="continuationSeparator" w:id="0">
    <w:p w14:paraId="46DA825F" w14:textId="77777777" w:rsidR="00F86E04" w:rsidRDefault="00F86E04" w:rsidP="009D0FE6">
      <w:r>
        <w:continuationSeparator/>
      </w:r>
    </w:p>
  </w:footnote>
  <w:footnote w:id="1">
    <w:p w14:paraId="1D92E414" w14:textId="77777777" w:rsidR="005111A2" w:rsidRDefault="005111A2" w:rsidP="005B4EFA">
      <w:pPr>
        <w:pStyle w:val="FootnoteText1"/>
        <w:rPr>
          <w:rFonts w:ascii="Times New Roman" w:eastAsia="Times New Roman" w:hAnsi="Times New Roman"/>
          <w:color w:val="auto"/>
          <w:sz w:val="20"/>
          <w:lang w:bidi="x-none"/>
        </w:rPr>
      </w:pPr>
      <w:r>
        <w:rPr>
          <w:sz w:val="16"/>
        </w:rPr>
        <w:footnoteRef/>
      </w:r>
      <w:r>
        <w:t xml:space="preserve"> </w:t>
      </w:r>
      <w:proofErr w:type="gramStart"/>
      <w:r>
        <w:t xml:space="preserve">“XHTML 1.1—Module-based XHTML”, </w:t>
      </w:r>
      <w:hyperlink r:id="rId1" w:history="1">
        <w:r>
          <w:rPr>
            <w:rStyle w:val="Hyperlink1"/>
          </w:rPr>
          <w:t>http://www.w3.org/TR/xhtml11/</w:t>
        </w:r>
      </w:hyperlink>
      <w:r>
        <w:t>, W3C, 31 May 2001.</w:t>
      </w:r>
      <w:proofErr w:type="gramEnd"/>
    </w:p>
  </w:footnote>
  <w:footnote w:id="2">
    <w:p w14:paraId="2744938E" w14:textId="77777777" w:rsidR="005111A2" w:rsidRDefault="005111A2"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14:paraId="0CDD8296" w14:textId="77777777" w:rsidR="005111A2" w:rsidRDefault="005111A2"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14:paraId="28E7595C" w14:textId="77777777" w:rsidR="005111A2" w:rsidRDefault="005111A2"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14:paraId="4E5BDFFC" w14:textId="77777777" w:rsidR="005111A2" w:rsidRDefault="005111A2"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14:paraId="35AC9DEA"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14:paraId="3A32EBE8" w14:textId="77777777" w:rsidR="005111A2" w:rsidRDefault="005111A2"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14:paraId="4E90EB36"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14:paraId="289C5ED8"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Posted to </w:t>
      </w:r>
      <w:proofErr w:type="spellStart"/>
      <w:r>
        <w:t>sbml</w:t>
      </w:r>
      <w:proofErr w:type="spellEnd"/>
      <w:r>
        <w:t xml:space="preserve">-discuss, </w:t>
      </w:r>
      <w:hyperlink r:id="rId11" w:history="1">
        <w:r>
          <w:rPr>
            <w:rStyle w:val="Hyperlink1"/>
          </w:rPr>
          <w:t>http://sbml.org/Forums/index.php?t=msg&amp;th=234&amp;rid=0#msg_683</w:t>
        </w:r>
      </w:hyperlink>
    </w:p>
  </w:footnote>
  <w:footnote w:id="10">
    <w:p w14:paraId="11EF5159" w14:textId="77777777" w:rsidR="005111A2" w:rsidRDefault="005111A2"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14:paraId="251084BF"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14:paraId="05C15CD2"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14:paraId="66129810"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14:paraId="72608B5B"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14:paraId="7CCF1153"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14:paraId="2ED89351"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14:paraId="45984F23"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14:paraId="7F20BAD7"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14:paraId="25ACD519"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14:paraId="7277F7D2"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14:paraId="7F6B2806"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14:paraId="4CEB6E62"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14:paraId="7EF67758"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14:paraId="504D71B0"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14:paraId="460F5D8E"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14:paraId="5684EAA6"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14:paraId="442AC8E2" w14:textId="77777777" w:rsidR="005111A2" w:rsidRDefault="005111A2">
      <w:pPr>
        <w:pStyle w:val="FootnoteText"/>
      </w:pPr>
      <w:r>
        <w:rPr>
          <w:rStyle w:val="FootnoteReference"/>
        </w:rPr>
        <w:footnoteRef/>
      </w:r>
      <w:r>
        <w:t xml:space="preserve"> </w:t>
      </w:r>
      <w:hyperlink r:id="rId30" w:history="1">
        <w:r w:rsidRPr="003F2524">
          <w:rPr>
            <w:rStyle w:val="Hyperlink"/>
            <w:sz w:val="18"/>
            <w:szCs w:val="18"/>
            <w:u w:val="none"/>
          </w:rPr>
          <w:t>http://precedings.nature.com/documents/5133/version/1</w:t>
        </w:r>
      </w:hyperlink>
      <w:r>
        <w:rPr>
          <w:sz w:val="18"/>
          <w:szCs w:val="18"/>
        </w:rPr>
        <w:t xml:space="preserve"> </w:t>
      </w:r>
    </w:p>
  </w:footnote>
  <w:footnote w:id="28">
    <w:p w14:paraId="38695321"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http://www.sbml.org/Forums/index.php?t=tree&amp;goto=6104</w:t>
        </w:r>
      </w:hyperlink>
    </w:p>
  </w:footnote>
  <w:footnote w:id="29">
    <w:p w14:paraId="3BA6E857"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2" w:history="1">
        <w:r>
          <w:rPr>
            <w:rStyle w:val="Hyperlink1"/>
          </w:rPr>
          <w:t>http://sbml.org/Events/SBML_Editors'_Meetings/Minutes/2010-06-22</w:t>
        </w:r>
      </w:hyperlink>
    </w:p>
  </w:footnote>
  <w:footnote w:id="30">
    <w:p w14:paraId="0D2C12CC" w14:textId="77777777" w:rsidR="005111A2" w:rsidRDefault="005111A2">
      <w:pPr>
        <w:pStyle w:val="FootnoteText"/>
      </w:pPr>
      <w:r>
        <w:rPr>
          <w:rStyle w:val="FootnoteReference"/>
        </w:rPr>
        <w:footnoteRef/>
      </w:r>
      <w:r>
        <w:t xml:space="preserve"> </w:t>
      </w:r>
      <w:hyperlink r:id="rId33" w:history="1">
        <w:r w:rsidRPr="00B24F66">
          <w:rPr>
            <w:rStyle w:val="Hyperlink"/>
            <w:u w:val="none"/>
          </w:rPr>
          <w:t>http://tools.ietf.org/html/rfc3986</w:t>
        </w:r>
      </w:hyperlink>
      <w:r>
        <w:t xml:space="preserve"> </w:t>
      </w:r>
    </w:p>
  </w:footnote>
  <w:footnote w:id="31">
    <w:p w14:paraId="6ED9D0A2" w14:textId="77777777" w:rsidR="005111A2" w:rsidRDefault="005111A2"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 w:id="32">
    <w:p w14:paraId="3525BD5B" w14:textId="77777777" w:rsidR="005111A2" w:rsidRDefault="005111A2" w:rsidP="00780491">
      <w:pPr>
        <w:pStyle w:val="FootnoteText"/>
      </w:pPr>
      <w:r>
        <w:rPr>
          <w:rStyle w:val="FootnoteReference"/>
        </w:rPr>
        <w:footnoteRef/>
      </w:r>
      <w:r>
        <w:t xml:space="preserve"> </w:t>
      </w:r>
      <w:hyperlink r:id="rId35" w:history="1">
        <w:r w:rsidRPr="000B5FA0">
          <w:rPr>
            <w:rStyle w:val="Hyperlink"/>
            <w:sz w:val="18"/>
            <w:szCs w:val="18"/>
            <w:u w:val="none"/>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8AB34" w14:textId="77777777" w:rsidR="005111A2" w:rsidRDefault="005111A2">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14:paraId="491245D4" w14:textId="77777777" w:rsidR="005111A2" w:rsidRDefault="005111A2">
        <w:pPr>
          <w:pStyle w:val="Header"/>
          <w:jc w:val="right"/>
        </w:pPr>
        <w:r>
          <w:fldChar w:fldCharType="begin"/>
        </w:r>
        <w:r>
          <w:instrText xml:space="preserve"> PAGE   \* MERGEFORMAT </w:instrText>
        </w:r>
        <w:r>
          <w:fldChar w:fldCharType="separate"/>
        </w:r>
        <w:r w:rsidR="00E42613">
          <w:rPr>
            <w:noProof/>
          </w:rPr>
          <w:t>1</w:t>
        </w:r>
        <w:r>
          <w:rPr>
            <w:noProof/>
          </w:rPr>
          <w:fldChar w:fldCharType="end"/>
        </w:r>
      </w:p>
    </w:sdtContent>
  </w:sdt>
  <w:p w14:paraId="5D0DAA62" w14:textId="77777777" w:rsidR="005111A2" w:rsidRDefault="005111A2"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02D82"/>
    <w:rsid w:val="0004666D"/>
    <w:rsid w:val="00054D77"/>
    <w:rsid w:val="00065317"/>
    <w:rsid w:val="00066033"/>
    <w:rsid w:val="00076DAC"/>
    <w:rsid w:val="0008686A"/>
    <w:rsid w:val="000951A1"/>
    <w:rsid w:val="000B5F01"/>
    <w:rsid w:val="000B5FA0"/>
    <w:rsid w:val="000C1B49"/>
    <w:rsid w:val="000D16A3"/>
    <w:rsid w:val="000D71D2"/>
    <w:rsid w:val="000E035C"/>
    <w:rsid w:val="000E3BDE"/>
    <w:rsid w:val="000E6756"/>
    <w:rsid w:val="00112210"/>
    <w:rsid w:val="0013399A"/>
    <w:rsid w:val="00135AC3"/>
    <w:rsid w:val="00153A2E"/>
    <w:rsid w:val="00166EB4"/>
    <w:rsid w:val="00173FD1"/>
    <w:rsid w:val="001901F8"/>
    <w:rsid w:val="001A6291"/>
    <w:rsid w:val="001F354B"/>
    <w:rsid w:val="001F385C"/>
    <w:rsid w:val="001F3D16"/>
    <w:rsid w:val="001F43DC"/>
    <w:rsid w:val="00210CA5"/>
    <w:rsid w:val="00214BAE"/>
    <w:rsid w:val="00231CFE"/>
    <w:rsid w:val="00241A9C"/>
    <w:rsid w:val="00250CE8"/>
    <w:rsid w:val="002526FE"/>
    <w:rsid w:val="00282AFB"/>
    <w:rsid w:val="00293436"/>
    <w:rsid w:val="00296D96"/>
    <w:rsid w:val="002C67F2"/>
    <w:rsid w:val="002D6F6D"/>
    <w:rsid w:val="002E0C3A"/>
    <w:rsid w:val="002E2B33"/>
    <w:rsid w:val="002E6147"/>
    <w:rsid w:val="002F66A0"/>
    <w:rsid w:val="00303FED"/>
    <w:rsid w:val="00305D1B"/>
    <w:rsid w:val="003151F5"/>
    <w:rsid w:val="00322738"/>
    <w:rsid w:val="00324C86"/>
    <w:rsid w:val="00325C67"/>
    <w:rsid w:val="00327DFF"/>
    <w:rsid w:val="00335D33"/>
    <w:rsid w:val="00354F9A"/>
    <w:rsid w:val="0036327D"/>
    <w:rsid w:val="00364AEC"/>
    <w:rsid w:val="003757D7"/>
    <w:rsid w:val="00376DB0"/>
    <w:rsid w:val="00387D22"/>
    <w:rsid w:val="003C6150"/>
    <w:rsid w:val="003C6FC2"/>
    <w:rsid w:val="003E0423"/>
    <w:rsid w:val="003F2524"/>
    <w:rsid w:val="004076AF"/>
    <w:rsid w:val="00437800"/>
    <w:rsid w:val="00443AD9"/>
    <w:rsid w:val="00451D62"/>
    <w:rsid w:val="00454430"/>
    <w:rsid w:val="00461E99"/>
    <w:rsid w:val="00464434"/>
    <w:rsid w:val="00466ED0"/>
    <w:rsid w:val="00470ADC"/>
    <w:rsid w:val="00473757"/>
    <w:rsid w:val="00477688"/>
    <w:rsid w:val="00492723"/>
    <w:rsid w:val="004A126C"/>
    <w:rsid w:val="004A4586"/>
    <w:rsid w:val="004B56CE"/>
    <w:rsid w:val="004D0B68"/>
    <w:rsid w:val="004E2330"/>
    <w:rsid w:val="004E3F30"/>
    <w:rsid w:val="004F0F02"/>
    <w:rsid w:val="004F11A0"/>
    <w:rsid w:val="004F637F"/>
    <w:rsid w:val="005013E3"/>
    <w:rsid w:val="00511009"/>
    <w:rsid w:val="005111A2"/>
    <w:rsid w:val="00516F7B"/>
    <w:rsid w:val="00522440"/>
    <w:rsid w:val="005303C0"/>
    <w:rsid w:val="0054030D"/>
    <w:rsid w:val="00543C89"/>
    <w:rsid w:val="005440DB"/>
    <w:rsid w:val="00576123"/>
    <w:rsid w:val="00593A8F"/>
    <w:rsid w:val="00595333"/>
    <w:rsid w:val="005A332D"/>
    <w:rsid w:val="005B2C74"/>
    <w:rsid w:val="005B4EFA"/>
    <w:rsid w:val="005B7834"/>
    <w:rsid w:val="005C4199"/>
    <w:rsid w:val="005E2E5B"/>
    <w:rsid w:val="005E7A1F"/>
    <w:rsid w:val="005F14B1"/>
    <w:rsid w:val="005F4202"/>
    <w:rsid w:val="00605FB6"/>
    <w:rsid w:val="006300EB"/>
    <w:rsid w:val="00643E14"/>
    <w:rsid w:val="0067468F"/>
    <w:rsid w:val="0068053D"/>
    <w:rsid w:val="006903DB"/>
    <w:rsid w:val="006C05CA"/>
    <w:rsid w:val="00716849"/>
    <w:rsid w:val="00717DAB"/>
    <w:rsid w:val="0072378B"/>
    <w:rsid w:val="00755806"/>
    <w:rsid w:val="007617B1"/>
    <w:rsid w:val="00780491"/>
    <w:rsid w:val="007979FD"/>
    <w:rsid w:val="007A2D46"/>
    <w:rsid w:val="007B7E03"/>
    <w:rsid w:val="007C0369"/>
    <w:rsid w:val="007E4AF3"/>
    <w:rsid w:val="0081720C"/>
    <w:rsid w:val="0082620D"/>
    <w:rsid w:val="00837F3B"/>
    <w:rsid w:val="008433EF"/>
    <w:rsid w:val="008463E6"/>
    <w:rsid w:val="00850D2D"/>
    <w:rsid w:val="0085389D"/>
    <w:rsid w:val="0085563D"/>
    <w:rsid w:val="0086604F"/>
    <w:rsid w:val="00875576"/>
    <w:rsid w:val="0088186E"/>
    <w:rsid w:val="008A52DD"/>
    <w:rsid w:val="008D61D4"/>
    <w:rsid w:val="008D7056"/>
    <w:rsid w:val="00902000"/>
    <w:rsid w:val="00952219"/>
    <w:rsid w:val="00955806"/>
    <w:rsid w:val="0098003F"/>
    <w:rsid w:val="009D0FE6"/>
    <w:rsid w:val="009F25E0"/>
    <w:rsid w:val="00A14041"/>
    <w:rsid w:val="00A15548"/>
    <w:rsid w:val="00A157C7"/>
    <w:rsid w:val="00A71A2A"/>
    <w:rsid w:val="00A83DC4"/>
    <w:rsid w:val="00AA14EF"/>
    <w:rsid w:val="00AA5B2E"/>
    <w:rsid w:val="00AC45D1"/>
    <w:rsid w:val="00AF50A8"/>
    <w:rsid w:val="00B02FDC"/>
    <w:rsid w:val="00B11B14"/>
    <w:rsid w:val="00B24F66"/>
    <w:rsid w:val="00B3118A"/>
    <w:rsid w:val="00B31CDE"/>
    <w:rsid w:val="00B33E4C"/>
    <w:rsid w:val="00B43291"/>
    <w:rsid w:val="00B51E30"/>
    <w:rsid w:val="00B56A67"/>
    <w:rsid w:val="00B80E1A"/>
    <w:rsid w:val="00B96370"/>
    <w:rsid w:val="00BC601A"/>
    <w:rsid w:val="00BF4C1F"/>
    <w:rsid w:val="00C00477"/>
    <w:rsid w:val="00C23EBC"/>
    <w:rsid w:val="00C4337D"/>
    <w:rsid w:val="00C5090F"/>
    <w:rsid w:val="00C71E58"/>
    <w:rsid w:val="00C83637"/>
    <w:rsid w:val="00C9565E"/>
    <w:rsid w:val="00CB16E7"/>
    <w:rsid w:val="00CB384B"/>
    <w:rsid w:val="00CB5411"/>
    <w:rsid w:val="00CC6E43"/>
    <w:rsid w:val="00CE3C27"/>
    <w:rsid w:val="00CF19E1"/>
    <w:rsid w:val="00D064F3"/>
    <w:rsid w:val="00D07500"/>
    <w:rsid w:val="00D323C8"/>
    <w:rsid w:val="00D45A24"/>
    <w:rsid w:val="00D46A23"/>
    <w:rsid w:val="00D93035"/>
    <w:rsid w:val="00DA1154"/>
    <w:rsid w:val="00DA4601"/>
    <w:rsid w:val="00DB5A1E"/>
    <w:rsid w:val="00DC3877"/>
    <w:rsid w:val="00DD1C4B"/>
    <w:rsid w:val="00DD67E3"/>
    <w:rsid w:val="00DE34D8"/>
    <w:rsid w:val="00DE5249"/>
    <w:rsid w:val="00DF7204"/>
    <w:rsid w:val="00E04D60"/>
    <w:rsid w:val="00E11776"/>
    <w:rsid w:val="00E16B0C"/>
    <w:rsid w:val="00E24D3C"/>
    <w:rsid w:val="00E41A9C"/>
    <w:rsid w:val="00E42613"/>
    <w:rsid w:val="00E70A72"/>
    <w:rsid w:val="00EA7DFE"/>
    <w:rsid w:val="00EB3ABB"/>
    <w:rsid w:val="00EB4F53"/>
    <w:rsid w:val="00EC23C6"/>
    <w:rsid w:val="00EF4751"/>
    <w:rsid w:val="00F05210"/>
    <w:rsid w:val="00F1493D"/>
    <w:rsid w:val="00F25127"/>
    <w:rsid w:val="00F32511"/>
    <w:rsid w:val="00F4463E"/>
    <w:rsid w:val="00F474BC"/>
    <w:rsid w:val="00F54316"/>
    <w:rsid w:val="00F55EC4"/>
    <w:rsid w:val="00F71F15"/>
    <w:rsid w:val="00F86E04"/>
    <w:rsid w:val="00F958D0"/>
    <w:rsid w:val="00FB3509"/>
    <w:rsid w:val="00FC46B6"/>
    <w:rsid w:val="00FC7006"/>
    <w:rsid w:val="00FD4DED"/>
    <w:rsid w:val="00FF2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7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4316"/>
    <w:pPr>
      <w:keepNext/>
      <w:keepLines/>
      <w:spacing w:before="200" w:line="276" w:lineRule="auto"/>
      <w:outlineLvl w:val="1"/>
    </w:pPr>
    <w:rPr>
      <w:rFonts w:asciiTheme="majorHAnsi" w:eastAsiaTheme="majorEastAsia" w:hAnsiTheme="majorHAnsi" w:cstheme="majorBidi"/>
      <w:bCs/>
      <w:i/>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54316"/>
    <w:rPr>
      <w:rFonts w:asciiTheme="majorHAnsi" w:eastAsiaTheme="majorEastAsia" w:hAnsiTheme="majorHAnsi" w:cstheme="majorBidi"/>
      <w:bCs/>
      <w:i/>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 w:type="paragraph" w:customStyle="1" w:styleId="Validationrule">
    <w:name w:val="Validation rule"/>
    <w:basedOn w:val="Body"/>
    <w:link w:val="ValidationruleChar"/>
    <w:qFormat/>
    <w:rsid w:val="005B7834"/>
    <w:pPr>
      <w:ind w:left="1260" w:hanging="1260"/>
    </w:pPr>
  </w:style>
  <w:style w:type="character" w:customStyle="1" w:styleId="ValidationruleChar">
    <w:name w:val="Validation rule Char"/>
    <w:basedOn w:val="BodyChar"/>
    <w:link w:val="Validationrule"/>
    <w:rsid w:val="005B7834"/>
    <w:rPr>
      <w:rFonts w:ascii="Palatino" w:eastAsia="ヒラギノ角ゴ Pro W3" w:hAnsi="Palatino"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4316"/>
    <w:pPr>
      <w:keepNext/>
      <w:keepLines/>
      <w:spacing w:before="200" w:line="276" w:lineRule="auto"/>
      <w:outlineLvl w:val="1"/>
    </w:pPr>
    <w:rPr>
      <w:rFonts w:asciiTheme="majorHAnsi" w:eastAsiaTheme="majorEastAsia" w:hAnsiTheme="majorHAnsi" w:cstheme="majorBidi"/>
      <w:bCs/>
      <w:i/>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54316"/>
    <w:rPr>
      <w:rFonts w:asciiTheme="majorHAnsi" w:eastAsiaTheme="majorEastAsia" w:hAnsiTheme="majorHAnsi" w:cstheme="majorBidi"/>
      <w:bCs/>
      <w:i/>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 w:type="paragraph" w:customStyle="1" w:styleId="Validationrule">
    <w:name w:val="Validation rule"/>
    <w:basedOn w:val="Body"/>
    <w:link w:val="ValidationruleChar"/>
    <w:qFormat/>
    <w:rsid w:val="005B7834"/>
    <w:pPr>
      <w:ind w:left="1260" w:hanging="1260"/>
    </w:pPr>
  </w:style>
  <w:style w:type="character" w:customStyle="1" w:styleId="ValidationruleChar">
    <w:name w:val="Validation rule Char"/>
    <w:basedOn w:val="BodyChar"/>
    <w:link w:val="Validationrule"/>
    <w:rsid w:val="005B7834"/>
    <w:rPr>
      <w:rFonts w:ascii="Palatino" w:eastAsia="ヒラギノ角ゴ Pro W3" w:hAnsi="Palatino"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bml.org/Community/Wiki/SBML_Level_3_Proposals/Hierarchical_Model_Composition_%28Hoops_2007%29"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l.svn.sourceforge.net/viewvc/sbml/trunk/specifications/sbml-level-3/version-1/comp/Hierarchical%20Model%20Composition%20Proposal.pdf?view=log"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sbml.svn.sourceforge.net/svnroot/sbml/trunk/specifications/sbml-level-3/version-1/comp" TargetMode="External"/><Relationship Id="rId19" Type="http://schemas.openxmlformats.org/officeDocument/2006/relationships/hyperlink" Target="http://www.w3.org/TR/xmlschema-2/" TargetMode="External"/><Relationship Id="rId4" Type="http://schemas.microsoft.com/office/2007/relationships/stylesWithEffects" Target="stylesWithEffects.xml"/><Relationship Id="rId9" Type="http://schemas.openxmlformats.org/officeDocument/2006/relationships/hyperlink" Target="https://sourceforge.net/tracker2/?func=detail&amp;aid=2404771&amp;group_id=71971&amp;atid=894711" TargetMode="External"/><Relationship Id="rId14" Type="http://schemas.openxmlformats.org/officeDocument/2006/relationships/image" Target="media/image2.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tools.ietf.org/html/rfc3986"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sbml.org/Events/SBML_Editors'_Meetings/Minutes/2010-06-22"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www.sbml.org/Forums/index.php?t=tree&amp;goto=6104"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precedings.nature.com/documents/5133/version/1" TargetMode="External"/><Relationship Id="rId35" Type="http://schemas.openxmlformats.org/officeDocument/2006/relationships/hyperlink" Target="http://sbml.org/Andrew_2007_Comments_about_Model_Com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A25C8-5E30-46EF-86CF-B214E5624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4919</TotalTime>
  <Pages>36</Pages>
  <Words>15423</Words>
  <Characters>87915</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Lucian</cp:lastModifiedBy>
  <cp:revision>4</cp:revision>
  <cp:lastPrinted>2011-05-12T01:00:00Z</cp:lastPrinted>
  <dcterms:created xsi:type="dcterms:W3CDTF">2011-04-25T19:49:00Z</dcterms:created>
  <dcterms:modified xsi:type="dcterms:W3CDTF">2011-05-12T02:30:00Z</dcterms:modified>
</cp:coreProperties>
</file>