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6F5BDA">
      <w:r>
        <w:t>Use cases</w:t>
      </w:r>
    </w:p>
    <w:p w:rsidR="006F5BDA" w:rsidRDefault="006F5BDA">
      <w:r>
        <w:t>The following is a simple aggregate model, with one defined model being instantiated twice:</w:t>
      </w:r>
    </w:p>
    <w:p w:rsidR="006F5BDA" w:rsidRPr="006F5BDA" w:rsidRDefault="006F5BDA" w:rsidP="006F5BDA">
      <w:pPr>
        <w:spacing w:after="0" w:line="240" w:lineRule="auto"/>
        <w:rPr>
          <w:rFonts w:ascii="Courier New" w:hAnsi="Courier New" w:cs="Courier New"/>
          <w:sz w:val="16"/>
          <w:szCs w:val="16"/>
        </w:rPr>
      </w:pPr>
      <w:proofErr w:type="gramStart"/>
      <w:r w:rsidRPr="006F5BDA">
        <w:rPr>
          <w:rFonts w:ascii="Courier New" w:hAnsi="Courier New" w:cs="Courier New"/>
          <w:sz w:val="16"/>
          <w:szCs w:val="16"/>
        </w:rPr>
        <w:t>&lt;?xml</w:t>
      </w:r>
      <w:proofErr w:type="gramEnd"/>
      <w:r w:rsidRPr="006F5BDA">
        <w:rPr>
          <w:rFonts w:ascii="Courier New" w:hAnsi="Courier New" w:cs="Courier New"/>
          <w:sz w:val="16"/>
          <w:szCs w:val="16"/>
        </w:rPr>
        <w:t xml:space="preserve"> version="1.0" encoding="UTF-8"?&gt;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 xml:space="preserve">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="http://www.sbml.org/sbml/level3/version1/core" level="3" version="1"&gt;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listOfModelDefinitions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id="enzyme" name="enzyme"&gt;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notes</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="http://www.w3.org/1999/xhtml"&gt;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&lt;p&gt; </w:t>
      </w:r>
      <w:proofErr w:type="gramStart"/>
      <w:r w:rsidRPr="006F5BDA">
        <w:rPr>
          <w:rFonts w:ascii="Courier New" w:hAnsi="Courier New" w:cs="Courier New"/>
          <w:sz w:val="16"/>
          <w:szCs w:val="16"/>
        </w:rPr>
        <w:t>Originally</w:t>
      </w:r>
      <w:proofErr w:type="gramEnd"/>
      <w:r w:rsidRPr="006F5BDA">
        <w:rPr>
          <w:rFonts w:ascii="Courier New" w:hAnsi="Courier New" w:cs="Courier New"/>
          <w:sz w:val="16"/>
          <w:szCs w:val="16"/>
        </w:rPr>
        <w:t xml:space="preserve"> created by </w:t>
      </w:r>
      <w:proofErr w:type="spellStart"/>
      <w:r w:rsidRPr="006F5BDA">
        <w:rPr>
          <w:rFonts w:ascii="Courier New" w:hAnsi="Courier New" w:cs="Courier New"/>
          <w:sz w:val="16"/>
          <w:szCs w:val="16"/>
        </w:rPr>
        <w:t>libAntimony</w:t>
      </w:r>
      <w:proofErr w:type="spellEnd"/>
      <w:r w:rsidRPr="006F5BDA">
        <w:rPr>
          <w:rFonts w:ascii="Courier New" w:hAnsi="Courier New" w:cs="Courier New"/>
          <w:sz w:val="16"/>
          <w:szCs w:val="16"/>
        </w:rPr>
        <w:t xml:space="preserve"> v1.4 (using </w:t>
      </w:r>
      <w:proofErr w:type="spellStart"/>
      <w:r w:rsidRPr="006F5BDA">
        <w:rPr>
          <w:rFonts w:ascii="Courier New" w:hAnsi="Courier New" w:cs="Courier New"/>
          <w:sz w:val="16"/>
          <w:szCs w:val="16"/>
        </w:rPr>
        <w:t>libSBML</w:t>
      </w:r>
      <w:proofErr w:type="spellEnd"/>
      <w:r w:rsidRPr="006F5BDA">
        <w:rPr>
          <w:rFonts w:ascii="Courier New" w:hAnsi="Courier New" w:cs="Courier New"/>
          <w:sz w:val="16"/>
          <w:szCs w:val="16"/>
        </w:rPr>
        <w:t xml:space="preserve"> 4.1.0) &lt;/p&gt;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&lt;/notes&gt;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listOfCompartments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&lt;compartment id="comp" size="1" constant="true" </w:t>
      </w:r>
      <w:proofErr w:type="spellStart"/>
      <w:r w:rsidRPr="006F5BDA">
        <w:rPr>
          <w:rFonts w:ascii="Courier New" w:hAnsi="Courier New" w:cs="Courier New"/>
          <w:sz w:val="16"/>
          <w:szCs w:val="16"/>
        </w:rPr>
        <w:t>sboTerm</w:t>
      </w:r>
      <w:proofErr w:type="spellEnd"/>
      <w:r w:rsidRPr="006F5BDA">
        <w:rPr>
          <w:rFonts w:ascii="Courier New" w:hAnsi="Courier New" w:cs="Courier New"/>
          <w:sz w:val="16"/>
          <w:szCs w:val="16"/>
        </w:rPr>
        <w:t>="SBO</w:t>
      </w:r>
      <w:proofErr w:type="gramStart"/>
      <w:r w:rsidRPr="006F5BDA">
        <w:rPr>
          <w:rFonts w:ascii="Courier New" w:hAnsi="Courier New" w:cs="Courier New"/>
          <w:sz w:val="16"/>
          <w:szCs w:val="16"/>
        </w:rPr>
        <w:t>:0000410</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listOfCompartments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listOfSpecies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id="S"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id="E"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id="D"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pStyle w:val="text"/>
      </w:pPr>
      <w:r w:rsidRPr="006F5BDA">
        <w:t xml:space="preserve">      &lt;species id="ES" compartment="comp" </w:t>
      </w:r>
      <w:proofErr w:type="spellStart"/>
      <w:r w:rsidRPr="006F5BDA">
        <w:t>hasOnlySubstanceUnits</w:t>
      </w:r>
      <w:proofErr w:type="spellEnd"/>
      <w:r w:rsidRPr="006F5BDA">
        <w:t xml:space="preserve">="false" </w:t>
      </w:r>
      <w:proofErr w:type="spellStart"/>
      <w:r w:rsidRPr="006F5BDA">
        <w:t>boundaryCondition</w:t>
      </w:r>
      <w:proofErr w:type="spellEnd"/>
      <w:r w:rsidRPr="006F5BDA">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listOfSpecies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id="J0"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id="J1"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species="D"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listOfModelDefinitions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id="aggregate"&gt;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listOfSubmodels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listOfSubmodels</w:t>
      </w:r>
      <w:proofErr w:type="spellEnd"/>
      <w:r w:rsidRPr="006F5BDA">
        <w:rPr>
          <w:rFonts w:ascii="Courier New" w:hAnsi="Courier New" w:cs="Courier New"/>
          <w:sz w:val="16"/>
          <w:szCs w:val="16"/>
        </w:rPr>
        <w:t xml:space="preserve">&gt;   </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&gt;</w:t>
      </w:r>
    </w:p>
    <w:p w:rsidR="006F5BDA" w:rsidRDefault="006F5BDA" w:rsidP="006F5BDA">
      <w:pPr>
        <w:spacing w:after="0" w:line="240" w:lineRule="auto"/>
        <w:rPr>
          <w:rFonts w:ascii="Courier New" w:hAnsi="Courier New" w:cs="Courier New"/>
          <w:sz w:val="16"/>
          <w:szCs w:val="16"/>
        </w:rPr>
      </w:pPr>
    </w:p>
    <w:p w:rsidR="006F5BDA" w:rsidRDefault="006F5BDA" w:rsidP="006F5BDA">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6F5BDA" w:rsidRDefault="006F5BDA" w:rsidP="006F5BDA">
      <w:r>
        <w:lastRenderedPageBreak/>
        <w:t>Now we will claim that we have saved the above SBML file to the file “enzyme_model.xml”, and import the “enzyme” model from it into a new model:</w:t>
      </w:r>
    </w:p>
    <w:p w:rsidR="006F5BDA" w:rsidRDefault="006F5BDA" w:rsidP="006F5BDA">
      <w:pPr>
        <w:pStyle w:val="text"/>
      </w:pPr>
      <w:proofErr w:type="gramStart"/>
      <w:r>
        <w:t>&lt;?xml</w:t>
      </w:r>
      <w:proofErr w:type="gramEnd"/>
      <w:r>
        <w:t xml:space="preserve"> version="1.0" encoding="UTF-8"?&gt;</w:t>
      </w:r>
    </w:p>
    <w:p w:rsidR="006F5BDA" w:rsidRDefault="006F5BDA" w:rsidP="006F5BDA">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6F5BDA" w:rsidRDefault="006F5BDA" w:rsidP="006F5BDA">
      <w:pPr>
        <w:pStyle w:val="text"/>
      </w:pPr>
      <w:r>
        <w:t xml:space="preserve">  &lt;model id="</w:t>
      </w:r>
      <w:proofErr w:type="spellStart"/>
      <w:r>
        <w:t>onespecies</w:t>
      </w:r>
      <w:proofErr w:type="spellEnd"/>
      <w:r>
        <w:t xml:space="preserve">" </w:t>
      </w:r>
      <w:proofErr w:type="spellStart"/>
      <w:r>
        <w:t>xmlns:xlink</w:t>
      </w:r>
      <w:proofErr w:type="spellEnd"/>
      <w:r>
        <w:t>="http://www.w3.org/1999/xlink"&gt;</w:t>
      </w:r>
    </w:p>
    <w:p w:rsidR="006F5BDA" w:rsidRDefault="006F5BDA" w:rsidP="006F5BDA">
      <w:pPr>
        <w:pStyle w:val="text"/>
      </w:pPr>
      <w:r>
        <w:t xml:space="preserve">    &lt;</w:t>
      </w:r>
      <w:proofErr w:type="spellStart"/>
      <w:proofErr w:type="gramStart"/>
      <w:r>
        <w:t>listOfSubmodels</w:t>
      </w:r>
      <w:proofErr w:type="spellEnd"/>
      <w:proofErr w:type="gramEnd"/>
      <w:r>
        <w:t>&gt;</w:t>
      </w:r>
    </w:p>
    <w:p w:rsidR="006F5BDA" w:rsidRDefault="006F5BDA" w:rsidP="006F5BDA">
      <w:pPr>
        <w:pStyle w:val="text"/>
      </w:pPr>
      <w:r>
        <w:t xml:space="preserve">       &lt;submodel id="A"&gt;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&lt;submodel id="B"&gt;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w:t>
      </w:r>
      <w:proofErr w:type="spellStart"/>
      <w:r>
        <w:t>listOfSubmodels</w:t>
      </w:r>
      <w:proofErr w:type="spellEnd"/>
      <w:r>
        <w:t>&gt;</w:t>
      </w:r>
    </w:p>
    <w:p w:rsidR="006F5BDA" w:rsidRDefault="006F5BDA" w:rsidP="006F5BDA">
      <w:pPr>
        <w:pStyle w:val="text"/>
      </w:pPr>
      <w:r>
        <w:t xml:space="preserve">    &lt;</w:t>
      </w:r>
      <w:proofErr w:type="spellStart"/>
      <w:proofErr w:type="gramStart"/>
      <w:r>
        <w:t>listOfCompartments</w:t>
      </w:r>
      <w:proofErr w:type="spellEnd"/>
      <w:proofErr w:type="gramEnd"/>
      <w:r>
        <w:t>&gt;</w:t>
      </w:r>
    </w:p>
    <w:p w:rsidR="006F5BDA" w:rsidRDefault="006F5BDA" w:rsidP="006F5BDA">
      <w:pPr>
        <w:pStyle w:val="text"/>
      </w:pPr>
      <w:r>
        <w:t xml:space="preserve">      &lt;compartment id="comp" size="1" constant="true" </w:t>
      </w:r>
      <w:proofErr w:type="spellStart"/>
      <w:r>
        <w:t>sboTerm</w:t>
      </w:r>
      <w:proofErr w:type="spellEnd"/>
      <w:r>
        <w:t>="SBO</w:t>
      </w:r>
      <w:proofErr w:type="gramStart"/>
      <w:r>
        <w:t>:0000410</w:t>
      </w:r>
      <w:proofErr w:type="gramEnd"/>
      <w:r>
        <w:t>"/&gt;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="comp" identical="true" /&gt;</w:t>
      </w:r>
    </w:p>
    <w:p w:rsidR="006F5BDA" w:rsidRDefault="006F5BDA" w:rsidP="006F5BDA">
      <w:pPr>
        <w:pStyle w:val="text"/>
      </w:pPr>
      <w:r>
        <w:t xml:space="preserve">          &lt;subelement submodel="B" </w:t>
      </w:r>
      <w:proofErr w:type="spellStart"/>
      <w:r>
        <w:t>idRef</w:t>
      </w:r>
      <w:proofErr w:type="spellEnd"/>
      <w:r>
        <w:t>="comp" identical="true" /&gt;</w:t>
      </w:r>
    </w:p>
    <w:p w:rsidR="006F5BDA" w:rsidRDefault="006F5BDA" w:rsidP="006F5BDA">
      <w:pPr>
        <w:pStyle w:val="text"/>
      </w:pPr>
      <w:r>
        <w:t xml:space="preserve">        &lt;/replaces&gt;</w:t>
      </w:r>
    </w:p>
    <w:p w:rsidR="006F5BDA" w:rsidRDefault="006F5BDA" w:rsidP="006F5BDA">
      <w:pPr>
        <w:pStyle w:val="text"/>
      </w:pPr>
      <w:r>
        <w:t xml:space="preserve">    &lt;/</w:t>
      </w:r>
      <w:proofErr w:type="spellStart"/>
      <w:r>
        <w:t>listOfCompartments</w:t>
      </w:r>
      <w:proofErr w:type="spellEnd"/>
      <w:r>
        <w:t>&gt;</w:t>
      </w:r>
    </w:p>
    <w:p w:rsidR="006F5BDA" w:rsidRDefault="006F5BDA" w:rsidP="006F5BDA">
      <w:pPr>
        <w:pStyle w:val="text"/>
      </w:pPr>
      <w:r>
        <w:t xml:space="preserve">    &lt;</w:t>
      </w:r>
      <w:proofErr w:type="spellStart"/>
      <w:proofErr w:type="gramStart"/>
      <w:r>
        <w:t>listOfSpecies</w:t>
      </w:r>
      <w:proofErr w:type="spellEnd"/>
      <w:proofErr w:type="gramEnd"/>
      <w:r>
        <w:t>&gt;</w:t>
      </w:r>
    </w:p>
    <w:p w:rsidR="006F5BDA" w:rsidRDefault="006F5BDA" w:rsidP="006F5BD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="S" identical="true" /&gt;</w:t>
      </w:r>
    </w:p>
    <w:p w:rsidR="006F5BDA" w:rsidRDefault="006F5BDA" w:rsidP="006F5BDA">
      <w:pPr>
        <w:pStyle w:val="text"/>
      </w:pPr>
      <w:r>
        <w:t xml:space="preserve">          &lt;subelement submodel="B" </w:t>
      </w:r>
      <w:proofErr w:type="spellStart"/>
      <w:r>
        <w:t>idRef</w:t>
      </w:r>
      <w:proofErr w:type="spellEnd"/>
      <w:r>
        <w:t>="S" identical="true" /&gt;</w:t>
      </w:r>
    </w:p>
    <w:p w:rsidR="006F5BDA" w:rsidRDefault="006F5BDA" w:rsidP="006F5BDA">
      <w:pPr>
        <w:pStyle w:val="text"/>
      </w:pPr>
      <w:r>
        <w:t xml:space="preserve">        &lt;/replaces&gt;</w:t>
      </w:r>
    </w:p>
    <w:p w:rsidR="006F5BDA" w:rsidRDefault="006F5BDA" w:rsidP="006F5BDA">
      <w:pPr>
        <w:pStyle w:val="text"/>
      </w:pPr>
      <w:r>
        <w:t xml:space="preserve">      &lt;/species&gt;</w:t>
      </w:r>
    </w:p>
    <w:p w:rsidR="006F5BDA" w:rsidRDefault="006F5BDA" w:rsidP="006F5BDA">
      <w:pPr>
        <w:pStyle w:val="text"/>
      </w:pPr>
      <w:r>
        <w:t xml:space="preserve">    &lt;/</w:t>
      </w:r>
      <w:proofErr w:type="spellStart"/>
      <w:r>
        <w:t>listOfSpecies</w:t>
      </w:r>
      <w:proofErr w:type="spellEnd"/>
      <w:r>
        <w:t>&gt;</w:t>
      </w:r>
    </w:p>
    <w:p w:rsidR="006F5BDA" w:rsidRDefault="006F5BDA" w:rsidP="006F5BDA">
      <w:pPr>
        <w:pStyle w:val="text"/>
      </w:pPr>
      <w:r>
        <w:t xml:space="preserve">  &lt;/model&gt;</w:t>
      </w:r>
    </w:p>
    <w:p w:rsidR="006F5BDA" w:rsidRDefault="006F5BDA" w:rsidP="006F5BDA">
      <w:pPr>
        <w:pStyle w:val="text"/>
      </w:pPr>
      <w:r>
        <w:t>&lt;/</w:t>
      </w:r>
      <w:proofErr w:type="spellStart"/>
      <w:r>
        <w:t>sbml</w:t>
      </w:r>
      <w:proofErr w:type="spellEnd"/>
      <w:r>
        <w:t>&gt;</w:t>
      </w:r>
    </w:p>
    <w:p w:rsidR="006F5BDA" w:rsidRDefault="006F5BDA" w:rsidP="006F5BDA">
      <w:pPr>
        <w:pStyle w:val="text"/>
      </w:pPr>
    </w:p>
    <w:p w:rsidR="006F5BDA" w:rsidRDefault="006F5BDA" w:rsidP="006F5BDA">
      <w:r>
        <w:t>Here, we again import “enzyme” twice, create a compartment and species local to the parent model, and replace the compartment and species “S” from the two instantiations with the new elements.</w:t>
      </w:r>
      <w:r w:rsidR="00B979BE">
        <w:t xml:space="preserve">  Now we have a model with a single compartment in which a species S can either bind with enzyme A.E to form A.D, or bind with enzyme B.E to form B.D.  </w:t>
      </w:r>
    </w:p>
    <w:p w:rsidR="00B979BE" w:rsidRDefault="00B979BE" w:rsidP="006F5BDA">
      <w:r>
        <w:t xml:space="preserve">Next, we </w:t>
      </w:r>
      <w:r w:rsidR="00482347">
        <w:t>define</w:t>
      </w:r>
      <w:bookmarkStart w:id="0" w:name="_GoBack"/>
      <w:bookmarkEnd w:id="0"/>
      <w:r>
        <w:t xml:space="preserve"> one model (“simple”) with a single reaction “S -&gt; D” </w:t>
      </w:r>
      <w:r w:rsidR="002C7F6A">
        <w:t xml:space="preserve">that has ports, </w:t>
      </w:r>
      <w:r>
        <w:t xml:space="preserve">and </w:t>
      </w:r>
      <w:r w:rsidR="002C7F6A">
        <w:t>again import</w:t>
      </w:r>
      <w:r>
        <w:t xml:space="preserve"> “enzyme”:</w:t>
      </w:r>
    </w:p>
    <w:p w:rsidR="00482347" w:rsidRDefault="00482347" w:rsidP="00482347">
      <w:pPr>
        <w:pStyle w:val="text"/>
      </w:pPr>
      <w:proofErr w:type="gramStart"/>
      <w:r>
        <w:t>&lt;?xml</w:t>
      </w:r>
      <w:proofErr w:type="gramEnd"/>
      <w:r>
        <w:t xml:space="preserve"> version="1.0" encoding="UTF-8"?&gt;</w:t>
      </w:r>
    </w:p>
    <w:p w:rsidR="00482347" w:rsidRDefault="00482347" w:rsidP="0048234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482347" w:rsidRDefault="00482347" w:rsidP="00482347">
      <w:pPr>
        <w:pStyle w:val="text"/>
      </w:pPr>
      <w:r>
        <w:t xml:space="preserve">  &lt;</w:t>
      </w:r>
      <w:proofErr w:type="spellStart"/>
      <w:proofErr w:type="gramStart"/>
      <w:r>
        <w:t>listOfModelDefinitions</w:t>
      </w:r>
      <w:proofErr w:type="spellEnd"/>
      <w:proofErr w:type="gramEnd"/>
      <w:r>
        <w:t>&gt;</w:t>
      </w:r>
    </w:p>
    <w:p w:rsidR="00482347" w:rsidRDefault="00482347" w:rsidP="00482347">
      <w:pPr>
        <w:pStyle w:val="text"/>
      </w:pPr>
      <w:r>
        <w:t xml:space="preserve">  &lt;model id="simple" name="simple"&gt;</w:t>
      </w:r>
    </w:p>
    <w:p w:rsidR="00482347" w:rsidRDefault="00482347" w:rsidP="00482347">
      <w:pPr>
        <w:pStyle w:val="text"/>
      </w:pPr>
      <w:r>
        <w:t xml:space="preserve">    &lt;</w:t>
      </w:r>
      <w:proofErr w:type="spellStart"/>
      <w:proofErr w:type="gramStart"/>
      <w:r>
        <w:t>listOfCompartments</w:t>
      </w:r>
      <w:proofErr w:type="spellEnd"/>
      <w:proofErr w:type="gramEnd"/>
      <w:r>
        <w:t>&gt;</w:t>
      </w:r>
    </w:p>
    <w:p w:rsidR="00482347" w:rsidRDefault="00482347" w:rsidP="0048234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482347" w:rsidRDefault="00482347" w:rsidP="00482347">
      <w:pPr>
        <w:pStyle w:val="text"/>
      </w:pPr>
      <w:r>
        <w:t xml:space="preserve">    &lt;/</w:t>
      </w:r>
      <w:proofErr w:type="spellStart"/>
      <w:r>
        <w:t>listOfCompartments</w:t>
      </w:r>
      <w:proofErr w:type="spellEnd"/>
      <w:r>
        <w:t>&gt;</w:t>
      </w:r>
    </w:p>
    <w:p w:rsidR="00482347" w:rsidRDefault="00482347" w:rsidP="00482347">
      <w:pPr>
        <w:pStyle w:val="text"/>
      </w:pPr>
      <w:r>
        <w:t xml:space="preserve">    &lt;</w:t>
      </w:r>
      <w:proofErr w:type="spellStart"/>
      <w:proofErr w:type="gramStart"/>
      <w:r>
        <w:t>listOfSpecies</w:t>
      </w:r>
      <w:proofErr w:type="spellEnd"/>
      <w:proofErr w:type="gramEnd"/>
      <w:r>
        <w:t>&gt;</w:t>
      </w:r>
    </w:p>
    <w:p w:rsidR="00482347" w:rsidRDefault="00482347" w:rsidP="00482347">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="false" constant="false" portid="S"/&gt;</w:t>
      </w:r>
    </w:p>
    <w:p w:rsidR="00482347" w:rsidRDefault="00482347" w:rsidP="00482347">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="false" constant="false" portid="D"/&gt;</w:t>
      </w:r>
    </w:p>
    <w:p w:rsidR="00482347" w:rsidRDefault="00482347" w:rsidP="00482347">
      <w:pPr>
        <w:pStyle w:val="text"/>
      </w:pPr>
      <w:r>
        <w:t xml:space="preserve">    &lt;/</w:t>
      </w:r>
      <w:proofErr w:type="spellStart"/>
      <w:r>
        <w:t>listOfSpecies</w:t>
      </w:r>
      <w:proofErr w:type="spellEnd"/>
      <w:r>
        <w:t>&gt;</w:t>
      </w:r>
    </w:p>
    <w:p w:rsidR="00482347" w:rsidRDefault="00482347" w:rsidP="00482347">
      <w:pPr>
        <w:pStyle w:val="text"/>
      </w:pPr>
      <w:r>
        <w:t xml:space="preserve">    &lt;</w:t>
      </w:r>
      <w:proofErr w:type="spellStart"/>
      <w:proofErr w:type="gramStart"/>
      <w:r>
        <w:t>listOfReactions</w:t>
      </w:r>
      <w:proofErr w:type="spellEnd"/>
      <w:proofErr w:type="gramEnd"/>
      <w:r>
        <w:t>&gt;</w:t>
      </w:r>
    </w:p>
    <w:p w:rsidR="00482347" w:rsidRDefault="00482347" w:rsidP="00482347">
      <w:pPr>
        <w:pStyle w:val="text"/>
      </w:pPr>
      <w:r>
        <w:t xml:space="preserve">      &lt;reaction id="J0" reversible="true" fast="false" portid="J0"&gt;</w:t>
      </w:r>
    </w:p>
    <w:p w:rsidR="00482347" w:rsidRDefault="00482347" w:rsidP="00482347">
      <w:pPr>
        <w:pStyle w:val="text"/>
      </w:pPr>
      <w:r>
        <w:t xml:space="preserve">        &lt;</w:t>
      </w:r>
      <w:proofErr w:type="spellStart"/>
      <w:proofErr w:type="gramStart"/>
      <w:r>
        <w:t>listOfReactants</w:t>
      </w:r>
      <w:proofErr w:type="spellEnd"/>
      <w:proofErr w:type="gramEnd"/>
      <w:r>
        <w:t>&gt;</w:t>
      </w:r>
    </w:p>
    <w:p w:rsidR="00482347" w:rsidRDefault="00482347" w:rsidP="00482347">
      <w:pPr>
        <w:pStyle w:val="text"/>
      </w:pPr>
      <w:r>
        <w:t xml:space="preserve">          &lt;</w:t>
      </w:r>
      <w:proofErr w:type="spellStart"/>
      <w:r>
        <w:t>speciesReference</w:t>
      </w:r>
      <w:proofErr w:type="spellEnd"/>
      <w:r>
        <w:t xml:space="preserve"> species="S" stoichiometry="1" constant="false"/&gt;</w:t>
      </w:r>
    </w:p>
    <w:p w:rsidR="00482347" w:rsidRDefault="00482347" w:rsidP="00482347">
      <w:pPr>
        <w:pStyle w:val="text"/>
      </w:pPr>
      <w:r>
        <w:t xml:space="preserve">        &lt;/</w:t>
      </w:r>
      <w:proofErr w:type="spellStart"/>
      <w:r>
        <w:t>listOfReactants</w:t>
      </w:r>
      <w:proofErr w:type="spellEnd"/>
      <w:r>
        <w:t>&gt;</w:t>
      </w:r>
    </w:p>
    <w:p w:rsidR="00482347" w:rsidRDefault="00482347" w:rsidP="00482347">
      <w:pPr>
        <w:pStyle w:val="text"/>
      </w:pPr>
      <w:r>
        <w:t xml:space="preserve">        &lt;</w:t>
      </w:r>
      <w:proofErr w:type="spellStart"/>
      <w:proofErr w:type="gramStart"/>
      <w:r>
        <w:t>listOfProducts</w:t>
      </w:r>
      <w:proofErr w:type="spellEnd"/>
      <w:proofErr w:type="gramEnd"/>
      <w:r>
        <w:t>&gt;</w:t>
      </w:r>
    </w:p>
    <w:p w:rsidR="00482347" w:rsidRDefault="00482347" w:rsidP="00482347">
      <w:pPr>
        <w:pStyle w:val="text"/>
      </w:pPr>
      <w:r>
        <w:t xml:space="preserve">          &lt;</w:t>
      </w:r>
      <w:proofErr w:type="spellStart"/>
      <w:r>
        <w:t>speciesReference</w:t>
      </w:r>
      <w:proofErr w:type="spellEnd"/>
      <w:r>
        <w:t xml:space="preserve"> species="D" stoichiometry="1" constant="false"/&gt;</w:t>
      </w:r>
    </w:p>
    <w:p w:rsidR="00482347" w:rsidRDefault="00482347" w:rsidP="00482347">
      <w:pPr>
        <w:pStyle w:val="text"/>
      </w:pPr>
      <w:r>
        <w:t xml:space="preserve">        &lt;/</w:t>
      </w:r>
      <w:proofErr w:type="spellStart"/>
      <w:r>
        <w:t>listOfProducts</w:t>
      </w:r>
      <w:proofErr w:type="spellEnd"/>
      <w:r>
        <w:t>&gt;</w:t>
      </w:r>
    </w:p>
    <w:p w:rsidR="00482347" w:rsidRDefault="00482347" w:rsidP="00482347">
      <w:pPr>
        <w:pStyle w:val="text"/>
      </w:pPr>
      <w:r>
        <w:t xml:space="preserve">      &lt;/reaction&gt;</w:t>
      </w:r>
    </w:p>
    <w:p w:rsidR="00482347" w:rsidRDefault="00482347" w:rsidP="00482347">
      <w:pPr>
        <w:pStyle w:val="text"/>
      </w:pPr>
      <w:r>
        <w:t xml:space="preserve">    &lt;/</w:t>
      </w:r>
      <w:proofErr w:type="spellStart"/>
      <w:r>
        <w:t>listOfReactions</w:t>
      </w:r>
      <w:proofErr w:type="spellEnd"/>
      <w:r>
        <w:t>&gt;</w:t>
      </w:r>
    </w:p>
    <w:p w:rsidR="00482347" w:rsidRDefault="00482347" w:rsidP="00482347">
      <w:pPr>
        <w:pStyle w:val="text"/>
      </w:pPr>
      <w:r>
        <w:t xml:space="preserve">  &lt;/model&gt;</w:t>
      </w:r>
    </w:p>
    <w:p w:rsidR="00482347" w:rsidRDefault="00482347" w:rsidP="00482347">
      <w:pPr>
        <w:pStyle w:val="text"/>
      </w:pPr>
      <w:r>
        <w:lastRenderedPageBreak/>
        <w:t xml:space="preserve">  &lt;/</w:t>
      </w:r>
      <w:proofErr w:type="spellStart"/>
      <w:r>
        <w:t>listOfModelDefinitions</w:t>
      </w:r>
      <w:proofErr w:type="spellEnd"/>
      <w:r>
        <w:t>&gt;</w:t>
      </w:r>
    </w:p>
    <w:p w:rsidR="00482347" w:rsidRDefault="00482347" w:rsidP="00482347">
      <w:pPr>
        <w:pStyle w:val="text"/>
      </w:pPr>
    </w:p>
    <w:p w:rsidR="00482347" w:rsidRDefault="00482347" w:rsidP="00482347">
      <w:pPr>
        <w:pStyle w:val="text"/>
      </w:pPr>
      <w:r>
        <w:t xml:space="preserve">  &lt;model id="</w:t>
      </w:r>
      <w:proofErr w:type="spellStart"/>
      <w:r>
        <w:t>complexified</w:t>
      </w:r>
      <w:proofErr w:type="spellEnd"/>
      <w:r>
        <w:t>"&gt;</w:t>
      </w:r>
    </w:p>
    <w:p w:rsidR="00482347" w:rsidRDefault="00482347" w:rsidP="00482347">
      <w:pPr>
        <w:pStyle w:val="text"/>
      </w:pPr>
      <w:r>
        <w:t xml:space="preserve">    &lt;</w:t>
      </w:r>
      <w:proofErr w:type="spellStart"/>
      <w:proofErr w:type="gramStart"/>
      <w:r>
        <w:t>listOfSubmodels</w:t>
      </w:r>
      <w:proofErr w:type="spellEnd"/>
      <w:proofErr w:type="gramEnd"/>
      <w:r>
        <w:t>&gt;</w:t>
      </w:r>
    </w:p>
    <w:p w:rsidR="00482347" w:rsidRDefault="00482347" w:rsidP="00482347">
      <w:pPr>
        <w:pStyle w:val="text"/>
      </w:pPr>
      <w:r>
        <w:t xml:space="preserve">       &lt;submodel id="simple"&gt;</w:t>
      </w:r>
    </w:p>
    <w:p w:rsidR="00482347" w:rsidRDefault="00482347" w:rsidP="00482347">
      <w:pPr>
        <w:pStyle w:val="text"/>
      </w:pPr>
      <w:r>
        <w:t xml:space="preserve">         &lt;</w:t>
      </w:r>
      <w:proofErr w:type="spellStart"/>
      <w:r>
        <w:t>modelRef</w:t>
      </w:r>
      <w:proofErr w:type="spellEnd"/>
      <w:r>
        <w:t xml:space="preserve"> modelID="simple" /&gt;</w:t>
      </w:r>
    </w:p>
    <w:p w:rsidR="00482347" w:rsidRDefault="00482347" w:rsidP="00482347">
      <w:pPr>
        <w:pStyle w:val="text"/>
      </w:pPr>
      <w:r>
        <w:t xml:space="preserve">         &lt;</w:t>
      </w:r>
      <w:proofErr w:type="spellStart"/>
      <w:proofErr w:type="gramStart"/>
      <w:r>
        <w:t>listOfDeletions</w:t>
      </w:r>
      <w:proofErr w:type="spellEnd"/>
      <w:proofErr w:type="gramEnd"/>
      <w:r>
        <w:t>&gt;</w:t>
      </w:r>
    </w:p>
    <w:p w:rsidR="00482347" w:rsidRDefault="00482347" w:rsidP="00482347">
      <w:pPr>
        <w:pStyle w:val="text"/>
      </w:pPr>
      <w:r>
        <w:t xml:space="preserve">           &lt;deletion id="</w:t>
      </w:r>
      <w:proofErr w:type="spellStart"/>
      <w:r>
        <w:t>oldrxn</w:t>
      </w:r>
      <w:proofErr w:type="spellEnd"/>
      <w:r>
        <w:t>" port="J0"&gt;</w:t>
      </w:r>
    </w:p>
    <w:p w:rsidR="00482347" w:rsidRDefault="00482347" w:rsidP="00482347">
      <w:pPr>
        <w:pStyle w:val="text"/>
      </w:pPr>
      <w:r>
        <w:t xml:space="preserve">         &lt;/</w:t>
      </w:r>
      <w:proofErr w:type="spellStart"/>
      <w:r>
        <w:t>listOfDeletions</w:t>
      </w:r>
      <w:proofErr w:type="spellEnd"/>
      <w:r>
        <w:t>&gt;</w:t>
      </w:r>
    </w:p>
    <w:p w:rsidR="00482347" w:rsidRDefault="00482347" w:rsidP="00482347">
      <w:pPr>
        <w:pStyle w:val="text"/>
      </w:pPr>
      <w:r>
        <w:t xml:space="preserve">       &lt;/submodel&gt;</w:t>
      </w:r>
    </w:p>
    <w:p w:rsidR="00482347" w:rsidRDefault="00482347" w:rsidP="00482347">
      <w:pPr>
        <w:pStyle w:val="text"/>
      </w:pPr>
      <w:r>
        <w:t xml:space="preserve">       &lt;submodel id="enzyme"&gt;</w:t>
      </w:r>
    </w:p>
    <w:p w:rsidR="00482347" w:rsidRDefault="00482347" w:rsidP="00482347">
      <w:pPr>
        <w:pStyle w:val="text"/>
      </w:pPr>
      <w:r>
        <w:t xml:space="preserve">         &lt;</w:t>
      </w:r>
      <w:proofErr w:type="spellStart"/>
      <w:r>
        <w:t>modelRef</w:t>
      </w:r>
      <w:proofErr w:type="spellEnd"/>
      <w:r>
        <w:t xml:space="preserve"> modelID="enzyme" /&gt;</w:t>
      </w:r>
    </w:p>
    <w:p w:rsidR="00482347" w:rsidRDefault="00482347" w:rsidP="00482347">
      <w:pPr>
        <w:pStyle w:val="text"/>
      </w:pPr>
      <w:r>
        <w:t xml:space="preserve">       &lt;/submodel&gt;</w:t>
      </w:r>
    </w:p>
    <w:p w:rsidR="00482347" w:rsidRDefault="00482347" w:rsidP="00482347">
      <w:pPr>
        <w:pStyle w:val="text"/>
      </w:pPr>
      <w:r>
        <w:t xml:space="preserve">    &lt;/</w:t>
      </w:r>
      <w:proofErr w:type="spellStart"/>
      <w:r>
        <w:t>listOfSubmodels</w:t>
      </w:r>
      <w:proofErr w:type="spellEnd"/>
      <w:r>
        <w:t>&gt;</w:t>
      </w:r>
    </w:p>
    <w:p w:rsidR="00482347" w:rsidRDefault="00482347" w:rsidP="00482347">
      <w:pPr>
        <w:pStyle w:val="text"/>
      </w:pPr>
      <w:r>
        <w:t xml:space="preserve">    &lt;</w:t>
      </w:r>
      <w:proofErr w:type="spellStart"/>
      <w:proofErr w:type="gramStart"/>
      <w:r>
        <w:t>listOfCompartments</w:t>
      </w:r>
      <w:proofErr w:type="spellEnd"/>
      <w:proofErr w:type="gramEnd"/>
      <w:r>
        <w:t>&gt;</w:t>
      </w:r>
    </w:p>
    <w:p w:rsidR="00482347" w:rsidRDefault="00482347" w:rsidP="00482347">
      <w:pPr>
        <w:pStyle w:val="text"/>
      </w:pPr>
      <w:r>
        <w:t xml:space="preserve">      &lt;compartment id="comp" size="1" constant="true" </w:t>
      </w:r>
      <w:proofErr w:type="spellStart"/>
      <w:r>
        <w:t>sboTerm</w:t>
      </w:r>
      <w:proofErr w:type="spellEnd"/>
      <w:r>
        <w:t>="SBO</w:t>
      </w:r>
      <w:proofErr w:type="gramStart"/>
      <w:r>
        <w:t>:0000410</w:t>
      </w:r>
      <w:proofErr w:type="gramEnd"/>
      <w:r>
        <w:t>"/&gt;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port="comp" identical="true" /&gt;</w:t>
      </w:r>
    </w:p>
    <w:p w:rsidR="00482347" w:rsidRDefault="00482347" w:rsidP="00482347">
      <w:pPr>
        <w:pStyle w:val="text"/>
      </w:pPr>
      <w:r>
        <w:t xml:space="preserve">          &lt;subelement submodel="enzyme" </w:t>
      </w:r>
      <w:proofErr w:type="spellStart"/>
      <w:r>
        <w:t>idRef</w:t>
      </w:r>
      <w:proofErr w:type="spellEnd"/>
      <w:r>
        <w:t>="comp" identical="true" /&gt;</w:t>
      </w:r>
    </w:p>
    <w:p w:rsidR="00482347" w:rsidRDefault="00482347" w:rsidP="00482347">
      <w:pPr>
        <w:pStyle w:val="text"/>
      </w:pPr>
      <w:r>
        <w:t xml:space="preserve">        &lt;/replaces&gt;</w:t>
      </w:r>
    </w:p>
    <w:p w:rsidR="00482347" w:rsidRDefault="00482347" w:rsidP="00482347">
      <w:pPr>
        <w:pStyle w:val="text"/>
      </w:pPr>
      <w:r>
        <w:t xml:space="preserve">    &lt;/</w:t>
      </w:r>
      <w:proofErr w:type="spellStart"/>
      <w:r>
        <w:t>listOfCompartments</w:t>
      </w:r>
      <w:proofErr w:type="spellEnd"/>
      <w:r>
        <w:t>&gt;</w:t>
      </w:r>
    </w:p>
    <w:p w:rsidR="00482347" w:rsidRDefault="00482347" w:rsidP="00482347">
      <w:pPr>
        <w:pStyle w:val="text"/>
      </w:pPr>
      <w:r>
        <w:t xml:space="preserve">    &lt;</w:t>
      </w:r>
      <w:proofErr w:type="spellStart"/>
      <w:proofErr w:type="gramStart"/>
      <w:r>
        <w:t>listOfSpecies</w:t>
      </w:r>
      <w:proofErr w:type="spellEnd"/>
      <w:proofErr w:type="gramEnd"/>
      <w:r>
        <w:t>&gt;</w:t>
      </w:r>
    </w:p>
    <w:p w:rsidR="00482347" w:rsidRDefault="00482347" w:rsidP="0048234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port="S" identical="true" /&gt;</w:t>
      </w:r>
    </w:p>
    <w:p w:rsidR="00482347" w:rsidRDefault="00482347" w:rsidP="00482347">
      <w:pPr>
        <w:pStyle w:val="text"/>
      </w:pPr>
      <w:r>
        <w:t xml:space="preserve">          &lt;subelement submodel="enzyme" </w:t>
      </w:r>
      <w:proofErr w:type="spellStart"/>
      <w:r>
        <w:t>idRef</w:t>
      </w:r>
      <w:proofErr w:type="spellEnd"/>
      <w:r>
        <w:t>="S" identical="false" /&gt;</w:t>
      </w:r>
    </w:p>
    <w:p w:rsidR="00482347" w:rsidRDefault="00482347" w:rsidP="00482347">
      <w:pPr>
        <w:pStyle w:val="text"/>
      </w:pPr>
      <w:r>
        <w:t xml:space="preserve">        &lt;/replaces&gt;</w:t>
      </w:r>
    </w:p>
    <w:p w:rsidR="00482347" w:rsidRDefault="00482347" w:rsidP="00482347">
      <w:pPr>
        <w:pStyle w:val="text"/>
      </w:pPr>
      <w:r>
        <w:t xml:space="preserve">      &lt;/species&gt;</w:t>
      </w:r>
    </w:p>
    <w:p w:rsidR="00482347" w:rsidRDefault="00482347" w:rsidP="0048234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port="D" identical="true" /&gt;</w:t>
      </w:r>
    </w:p>
    <w:p w:rsidR="00482347" w:rsidRDefault="00482347" w:rsidP="00482347">
      <w:pPr>
        <w:pStyle w:val="text"/>
      </w:pPr>
      <w:r>
        <w:t xml:space="preserve">          &lt;subelement submodel="enzyme" </w:t>
      </w:r>
      <w:proofErr w:type="spellStart"/>
      <w:r>
        <w:t>idRef</w:t>
      </w:r>
      <w:proofErr w:type="spellEnd"/>
      <w:r>
        <w:t>="D" identical="false" /&gt;</w:t>
      </w:r>
    </w:p>
    <w:p w:rsidR="00482347" w:rsidRDefault="00482347" w:rsidP="00482347">
      <w:pPr>
        <w:pStyle w:val="text"/>
      </w:pPr>
      <w:r>
        <w:t xml:space="preserve">        &lt;/replaces&gt;</w:t>
      </w:r>
    </w:p>
    <w:p w:rsidR="00482347" w:rsidRDefault="00482347" w:rsidP="00482347">
      <w:pPr>
        <w:pStyle w:val="text"/>
      </w:pPr>
      <w:r>
        <w:t xml:space="preserve">      &lt;/species&gt;</w:t>
      </w:r>
    </w:p>
    <w:p w:rsidR="00482347" w:rsidRDefault="00482347" w:rsidP="00482347">
      <w:pPr>
        <w:pStyle w:val="text"/>
      </w:pPr>
      <w:r>
        <w:t xml:space="preserve">    &lt;/</w:t>
      </w:r>
      <w:proofErr w:type="spellStart"/>
      <w:r>
        <w:t>listOfSpecies</w:t>
      </w:r>
      <w:proofErr w:type="spellEnd"/>
      <w:r>
        <w:t>&gt;</w:t>
      </w:r>
    </w:p>
    <w:p w:rsidR="00482347" w:rsidRDefault="00482347" w:rsidP="00482347">
      <w:pPr>
        <w:pStyle w:val="text"/>
      </w:pPr>
      <w:r>
        <w:t xml:space="preserve">  &lt;/model&gt;</w:t>
      </w:r>
    </w:p>
    <w:p w:rsidR="00482347" w:rsidRDefault="00482347" w:rsidP="00482347">
      <w:pPr>
        <w:pStyle w:val="text"/>
      </w:pPr>
    </w:p>
    <w:p w:rsidR="00482347" w:rsidRDefault="00482347" w:rsidP="00482347">
      <w:pPr>
        <w:pStyle w:val="text"/>
      </w:pPr>
      <w:r>
        <w:t>&lt;/</w:t>
      </w:r>
      <w:proofErr w:type="spellStart"/>
      <w:r>
        <w:t>sbml</w:t>
      </w:r>
      <w:proofErr w:type="spellEnd"/>
      <w:r>
        <w:t>&gt;</w:t>
      </w:r>
    </w:p>
    <w:p w:rsidR="002C7F6A" w:rsidRDefault="002C7F6A" w:rsidP="006F5BDA">
      <w:r>
        <w:t>In “simple”, we give ports to the compartment, the two species, and the reaction.  Then, in “</w:t>
      </w:r>
      <w:proofErr w:type="spellStart"/>
      <w:r>
        <w:t>complexified</w:t>
      </w:r>
      <w:proofErr w:type="spellEnd"/>
      <w:r>
        <w:t xml:space="preserve">”, we import both this and the model “enzyme” from “enzyme_model.xml”, </w:t>
      </w:r>
      <w:r w:rsidR="005033D9">
        <w:t>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rsidR="005033D9">
        <w:t>complexified</w:t>
      </w:r>
      <w:proofErr w:type="spellEnd"/>
      <w:r w:rsidR="005033D9">
        <w:t>”.  Also note that since “simple” defined ports, the ‘port’ attribute was used for the subelements that referenced “simple” model elements, but “</w:t>
      </w:r>
      <w:proofErr w:type="spellStart"/>
      <w:r w:rsidR="005033D9">
        <w:t>idRef</w:t>
      </w:r>
      <w:proofErr w:type="spellEnd"/>
      <w:r w:rsidR="005033D9">
        <w:t>” still had to be used for subelements referencing “enzyme”.</w:t>
      </w:r>
    </w:p>
    <w:p w:rsidR="005033D9" w:rsidRDefault="005033D9" w:rsidP="006F5BDA">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2C7F6A" w:rsidRDefault="005033D9" w:rsidP="006F5BDA">
      <w:r>
        <w:lastRenderedPageBreak/>
        <w:t xml:space="preserve">But what if we had wanted to annotate that the deleted reaction had been ‘replaced’ by the two-step enzymatic process?  To do this, </w:t>
      </w:r>
      <w:r w:rsidR="008A7D77">
        <w:t>we must move those reactions to the parent model, and, since those reactions involve E and ES, we must also move those as well:</w:t>
      </w:r>
    </w:p>
    <w:p w:rsidR="008A7D77" w:rsidRDefault="008A7D77" w:rsidP="008A7D77">
      <w:pPr>
        <w:pStyle w:val="text"/>
      </w:pPr>
      <w:proofErr w:type="gramStart"/>
      <w:r>
        <w:t>&lt;?xml</w:t>
      </w:r>
      <w:proofErr w:type="gramEnd"/>
      <w:r>
        <w:t xml:space="preserve"> version="1.0" encoding="UTF-8"?&gt;</w:t>
      </w:r>
    </w:p>
    <w:p w:rsidR="008A7D77" w:rsidRDefault="008A7D77" w:rsidP="008A7D7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8A7D77" w:rsidRDefault="008A7D77" w:rsidP="008A7D77">
      <w:pPr>
        <w:pStyle w:val="text"/>
      </w:pPr>
      <w:r>
        <w:t xml:space="preserve">  &lt;</w:t>
      </w:r>
      <w:proofErr w:type="spellStart"/>
      <w:proofErr w:type="gramStart"/>
      <w:r>
        <w:t>listOfModelDefinitions</w:t>
      </w:r>
      <w:proofErr w:type="spellEnd"/>
      <w:proofErr w:type="gramEnd"/>
      <w:r>
        <w:t>&gt;</w:t>
      </w:r>
    </w:p>
    <w:p w:rsidR="008A7D77" w:rsidRDefault="008A7D77" w:rsidP="008A7D77">
      <w:pPr>
        <w:pStyle w:val="text"/>
      </w:pPr>
      <w:r>
        <w:t xml:space="preserve">  &lt;model id="simple" name="simple"&gt;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&lt;model id="enzyme" name="enzyme"&gt;</w:t>
      </w:r>
    </w:p>
    <w:p w:rsidR="008A7D77" w:rsidRDefault="008A7D77" w:rsidP="008A7D77">
      <w:pPr>
        <w:pStyle w:val="text"/>
      </w:pPr>
      <w:r>
        <w:t xml:space="preserve">    &lt;</w:t>
      </w:r>
      <w:proofErr w:type="gramStart"/>
      <w:r>
        <w:t>notes</w:t>
      </w:r>
      <w:proofErr w:type="gramEnd"/>
      <w:r>
        <w:t>&gt;</w:t>
      </w:r>
    </w:p>
    <w:p w:rsidR="008A7D77" w:rsidRDefault="008A7D77" w:rsidP="008A7D77">
      <w:pPr>
        <w:pStyle w:val="text"/>
      </w:pPr>
      <w:r>
        <w:t xml:space="preserve">      &lt;body </w:t>
      </w:r>
      <w:proofErr w:type="spellStart"/>
      <w:r>
        <w:t>xmlns</w:t>
      </w:r>
      <w:proofErr w:type="spellEnd"/>
      <w:r>
        <w:t>="http://www.w3.org/1999/xhtml"&gt;</w:t>
      </w:r>
    </w:p>
    <w:p w:rsidR="008A7D77" w:rsidRDefault="008A7D77" w:rsidP="008A7D77">
      <w:pPr>
        <w:pStyle w:val="text"/>
      </w:pPr>
      <w:r>
        <w:t xml:space="preserve">        &lt;p&gt; </w:t>
      </w:r>
      <w:proofErr w:type="gramStart"/>
      <w:r>
        <w:t>Originally</w:t>
      </w:r>
      <w:proofErr w:type="gramEnd"/>
      <w:r>
        <w:t xml:space="preserve"> created by </w:t>
      </w:r>
      <w:proofErr w:type="spellStart"/>
      <w:r>
        <w:t>libAntimony</w:t>
      </w:r>
      <w:proofErr w:type="spellEnd"/>
      <w:r>
        <w:t xml:space="preserve"> v1.4 (using </w:t>
      </w:r>
      <w:proofErr w:type="spellStart"/>
      <w:r>
        <w:t>libSBML</w:t>
      </w:r>
      <w:proofErr w:type="spellEnd"/>
      <w:r>
        <w:t xml:space="preserve"> 4.1.0) &lt;/p&gt;</w:t>
      </w:r>
    </w:p>
    <w:p w:rsidR="008A7D77" w:rsidRDefault="008A7D77" w:rsidP="008A7D77">
      <w:pPr>
        <w:pStyle w:val="text"/>
      </w:pPr>
      <w:r>
        <w:t xml:space="preserve">      &lt;/body&gt;</w:t>
      </w:r>
    </w:p>
    <w:p w:rsidR="008A7D77" w:rsidRDefault="008A7D77" w:rsidP="008A7D77">
      <w:pPr>
        <w:pStyle w:val="text"/>
      </w:pPr>
      <w:r>
        <w:t xml:space="preserve">    &lt;/notes&gt;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 portid="E"/&gt;</w:t>
      </w:r>
    </w:p>
    <w:p w:rsidR="008A7D77" w:rsidRDefault="008A7D77" w:rsidP="008A7D77">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 portid="ES"/&gt;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 portid="J1"&gt;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w:t>
      </w:r>
      <w:proofErr w:type="spellStart"/>
      <w:r>
        <w:t>listOfModelDefinitions</w:t>
      </w:r>
      <w:proofErr w:type="spellEnd"/>
      <w:r>
        <w:t>&gt;</w:t>
      </w:r>
    </w:p>
    <w:p w:rsidR="008A7D77" w:rsidRDefault="008A7D77" w:rsidP="008A7D77">
      <w:pPr>
        <w:pStyle w:val="text"/>
      </w:pPr>
    </w:p>
    <w:p w:rsidR="008A7D77" w:rsidRDefault="008A7D77" w:rsidP="008A7D77">
      <w:pPr>
        <w:pStyle w:val="text"/>
      </w:pPr>
      <w:r>
        <w:t xml:space="preserve">  &lt;model id="</w:t>
      </w:r>
      <w:proofErr w:type="spellStart"/>
      <w:r>
        <w:t>complexified</w:t>
      </w:r>
      <w:proofErr w:type="spellEnd"/>
      <w:r>
        <w:t>"&gt;</w:t>
      </w:r>
    </w:p>
    <w:p w:rsidR="008A7D77" w:rsidRDefault="008A7D77" w:rsidP="008A7D77">
      <w:pPr>
        <w:pStyle w:val="text"/>
      </w:pPr>
      <w:r>
        <w:t xml:space="preserve">    &lt;</w:t>
      </w:r>
      <w:proofErr w:type="spellStart"/>
      <w:proofErr w:type="gramStart"/>
      <w:r>
        <w:t>listOfSubmodels</w:t>
      </w:r>
      <w:proofErr w:type="spellEnd"/>
      <w:proofErr w:type="gramEnd"/>
      <w:r>
        <w:t>&gt;</w:t>
      </w:r>
    </w:p>
    <w:p w:rsidR="008A7D77" w:rsidRDefault="008A7D77" w:rsidP="008A7D77">
      <w:pPr>
        <w:pStyle w:val="text"/>
      </w:pPr>
      <w:r>
        <w:t xml:space="preserve">       &lt;submodel id="simple"&gt;</w:t>
      </w:r>
    </w:p>
    <w:p w:rsidR="008A7D77" w:rsidRDefault="008A7D77" w:rsidP="008A7D77">
      <w:pPr>
        <w:pStyle w:val="text"/>
      </w:pPr>
      <w:r>
        <w:t xml:space="preserve">         &lt;</w:t>
      </w:r>
      <w:proofErr w:type="spellStart"/>
      <w:r>
        <w:t>modelRef</w:t>
      </w:r>
      <w:proofErr w:type="spellEnd"/>
      <w:r>
        <w:t xml:space="preserve"> modelID="simple" /&gt;</w:t>
      </w:r>
    </w:p>
    <w:p w:rsidR="008A7D77" w:rsidRDefault="008A7D77" w:rsidP="008A7D77">
      <w:pPr>
        <w:pStyle w:val="text"/>
      </w:pPr>
      <w:r>
        <w:t xml:space="preserve">         &lt;</w:t>
      </w:r>
      <w:proofErr w:type="spellStart"/>
      <w:proofErr w:type="gramStart"/>
      <w:r>
        <w:t>listOfDeletions</w:t>
      </w:r>
      <w:proofErr w:type="spellEnd"/>
      <w:proofErr w:type="gramEnd"/>
      <w:r>
        <w:t>&gt;</w:t>
      </w:r>
    </w:p>
    <w:p w:rsidR="008A7D77" w:rsidRDefault="008A7D77" w:rsidP="008A7D77">
      <w:pPr>
        <w:pStyle w:val="text"/>
      </w:pPr>
      <w:r>
        <w:t xml:space="preserve">           &lt;deletion id="</w:t>
      </w:r>
      <w:proofErr w:type="spellStart"/>
      <w:r>
        <w:t>oldrxn</w:t>
      </w:r>
      <w:proofErr w:type="spellEnd"/>
      <w:r>
        <w:t>" port="J0"&gt;</w:t>
      </w:r>
    </w:p>
    <w:p w:rsidR="008A7D77" w:rsidRDefault="008A7D77" w:rsidP="008A7D77">
      <w:pPr>
        <w:pStyle w:val="text"/>
      </w:pPr>
      <w:r>
        <w:t xml:space="preserve">         &lt;/</w:t>
      </w:r>
      <w:proofErr w:type="spellStart"/>
      <w:r>
        <w:t>listOfDeletions</w:t>
      </w:r>
      <w:proofErr w:type="spellEnd"/>
      <w:r>
        <w:t>&gt;</w:t>
      </w:r>
    </w:p>
    <w:p w:rsidR="008A7D77" w:rsidRDefault="008A7D77" w:rsidP="008A7D77">
      <w:pPr>
        <w:pStyle w:val="text"/>
      </w:pPr>
      <w:r>
        <w:t xml:space="preserve">       &lt;/submodel&gt;</w:t>
      </w:r>
    </w:p>
    <w:p w:rsidR="008A7D77" w:rsidRDefault="008A7D77" w:rsidP="008A7D77">
      <w:pPr>
        <w:pStyle w:val="text"/>
      </w:pPr>
      <w:r>
        <w:t xml:space="preserve">       &lt;submodel id="enzyme"&gt;</w:t>
      </w:r>
    </w:p>
    <w:p w:rsidR="008A7D77" w:rsidRDefault="008A7D77" w:rsidP="008A7D77">
      <w:pPr>
        <w:pStyle w:val="text"/>
      </w:pPr>
      <w:r>
        <w:t xml:space="preserve">         &lt;</w:t>
      </w:r>
      <w:proofErr w:type="spellStart"/>
      <w:r>
        <w:t>modelRef</w:t>
      </w:r>
      <w:proofErr w:type="spellEnd"/>
      <w:r>
        <w:t xml:space="preserve"> modelID="enzyme" /&gt;</w:t>
      </w:r>
    </w:p>
    <w:p w:rsidR="008A7D77" w:rsidRDefault="008A7D77" w:rsidP="008A7D77">
      <w:pPr>
        <w:pStyle w:val="text"/>
      </w:pPr>
      <w:r>
        <w:t xml:space="preserve">       &lt;/submodel&gt;</w:t>
      </w:r>
    </w:p>
    <w:p w:rsidR="008A7D77" w:rsidRDefault="008A7D77" w:rsidP="008A7D77">
      <w:pPr>
        <w:pStyle w:val="text"/>
      </w:pPr>
      <w:r>
        <w:t xml:space="preserve">    &lt;/</w:t>
      </w:r>
      <w:proofErr w:type="spellStart"/>
      <w:r>
        <w:t>listOfSubmodels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port="J0"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port="J1"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port="comp" identical="true" /&gt;</w:t>
      </w:r>
    </w:p>
    <w:p w:rsidR="008A7D77" w:rsidRDefault="008A7D77" w:rsidP="008A7D77">
      <w:pPr>
        <w:pStyle w:val="text"/>
      </w:pPr>
      <w:r>
        <w:t xml:space="preserve">          &lt;subelement submodel="enzyme" port="comp"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port="S" identical="true" /&gt;</w:t>
      </w:r>
    </w:p>
    <w:p w:rsidR="008A7D77" w:rsidRDefault="008A7D77" w:rsidP="008A7D77">
      <w:pPr>
        <w:pStyle w:val="text"/>
      </w:pPr>
      <w:r>
        <w:t xml:space="preserve">          &lt;subelement submodel="enzyme" port="S"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port="D" identical="true" /&gt;</w:t>
      </w:r>
    </w:p>
    <w:p w:rsidR="008A7D77" w:rsidRDefault="008A7D77" w:rsidP="008A7D77">
      <w:pPr>
        <w:pStyle w:val="text"/>
      </w:pPr>
      <w:r>
        <w:t xml:space="preserve">          &lt;subelement submodel="enzyme" port="D"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lastRenderedPageBreak/>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port="ES"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&lt;/model&gt;</w:t>
      </w:r>
    </w:p>
    <w:p w:rsidR="008A7D77" w:rsidRDefault="008A7D77" w:rsidP="008A7D77">
      <w:pPr>
        <w:pStyle w:val="text"/>
      </w:pPr>
    </w:p>
    <w:p w:rsidR="00B979BE" w:rsidRDefault="008A7D77" w:rsidP="008A7D77">
      <w:pPr>
        <w:pStyle w:val="text"/>
      </w:pPr>
      <w:r>
        <w:t>&lt;/</w:t>
      </w:r>
      <w:proofErr w:type="spellStart"/>
      <w:r>
        <w:t>sbml</w:t>
      </w:r>
      <w:proofErr w:type="spellEnd"/>
      <w:r>
        <w:t>&gt;</w:t>
      </w:r>
    </w:p>
    <w:p w:rsidR="008A7D77" w:rsidRDefault="008A7D77" w:rsidP="008A7D77">
      <w:pPr>
        <w:pStyle w:val="text"/>
      </w:pPr>
    </w:p>
    <w:p w:rsidR="00B979BE" w:rsidRDefault="008A7D77" w:rsidP="008A7D77">
      <w:r>
        <w:t>Here, we have recreated “enzyme” so as to give it ports, recreate basically the entire model in the parent “</w:t>
      </w:r>
      <w:proofErr w:type="spellStart"/>
      <w:r>
        <w:t>complexified</w:t>
      </w:r>
      <w:proofErr w:type="spellEnd"/>
      <w:r>
        <w:t>”, and reference the deleted “</w:t>
      </w:r>
      <w:proofErr w:type="spellStart"/>
      <w:r>
        <w:t>oldrxn</w:t>
      </w:r>
      <w:proofErr w:type="spellEnd"/>
      <w:r>
        <w:t>”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w:t>
      </w:r>
      <w:r w:rsidR="00B979BE">
        <w:t xml:space="preserve"> </w:t>
      </w:r>
    </w:p>
    <w:p w:rsidR="00B979BE" w:rsidRDefault="00B979BE" w:rsidP="006F5BDA"/>
    <w:p w:rsidR="00B979BE" w:rsidRPr="006F5BDA" w:rsidRDefault="00B979BE" w:rsidP="006F5BDA"/>
    <w:sectPr w:rsidR="00B979BE" w:rsidRPr="006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DA"/>
    <w:rsid w:val="002C7F6A"/>
    <w:rsid w:val="00443AD9"/>
    <w:rsid w:val="00482347"/>
    <w:rsid w:val="005033D9"/>
    <w:rsid w:val="0054030D"/>
    <w:rsid w:val="006D5550"/>
    <w:rsid w:val="006F5BDA"/>
    <w:rsid w:val="008A7D77"/>
    <w:rsid w:val="00B979BE"/>
    <w:rsid w:val="00DC5186"/>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dcterms:created xsi:type="dcterms:W3CDTF">2010-09-17T22:25:00Z</dcterms:created>
  <dcterms:modified xsi:type="dcterms:W3CDTF">2010-09-17T23:43:00Z</dcterms:modified>
</cp:coreProperties>
</file>