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44702468" w:rsidR="00BB30F9" w:rsidRPr="00FC3CE8" w:rsidRDefault="0004437C" w:rsidP="00FC3CE8">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Web Application Development</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47017256" w:rsidR="00BB30F9" w:rsidRPr="00FC3CE8" w:rsidRDefault="00C367C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01/25/2024</w:t>
            </w:r>
          </w:p>
        </w:tc>
        <w:tc>
          <w:tcPr>
            <w:tcW w:w="1725" w:type="dxa"/>
            <w:tcMar>
              <w:top w:w="0" w:type="dxa"/>
              <w:left w:w="115" w:type="dxa"/>
              <w:bottom w:w="0" w:type="dxa"/>
              <w:right w:w="115" w:type="dxa"/>
            </w:tcMar>
          </w:tcPr>
          <w:p w14:paraId="0DD61C04" w14:textId="6527FE62" w:rsidR="00BB30F9" w:rsidRPr="00FC3CE8" w:rsidRDefault="00C367C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Brandon Goller</w:t>
            </w:r>
          </w:p>
        </w:tc>
        <w:tc>
          <w:tcPr>
            <w:tcW w:w="5109" w:type="dxa"/>
            <w:tcMar>
              <w:top w:w="0" w:type="dxa"/>
              <w:left w:w="115" w:type="dxa"/>
              <w:bottom w:w="0" w:type="dxa"/>
              <w:right w:w="115" w:type="dxa"/>
            </w:tcMar>
          </w:tcPr>
          <w:p w14:paraId="69FD8AF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&lt;Brief description of changes in this revision&gt;</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000000" w:rsidP="00FC3CE8">
      <w:pPr>
        <w:pStyle w:val="Heading2"/>
        <w:suppressAutoHyphens/>
        <w:contextualSpacing/>
        <w:rPr>
          <w:rFonts w:asciiTheme="majorHAnsi" w:hAnsiTheme="majorHAnsi" w:cstheme="majorHAnsi"/>
        </w:rPr>
      </w:pPr>
      <w:hyperlink w:anchor="_heading=h.35nkun2">
        <w:bookmarkStart w:id="5" w:name="_Toc36198466"/>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0239F59B" w14:textId="77777777" w:rsidR="00194F54" w:rsidRPr="00194F54" w:rsidRDefault="00194F54" w:rsidP="00194F54">
      <w:pPr>
        <w:suppressAutoHyphens/>
        <w:contextualSpacing/>
        <w:rPr>
          <w:rFonts w:asciiTheme="majorHAnsi" w:hAnsiTheme="majorHAnsi" w:cstheme="majorHAnsi"/>
          <w:sz w:val="22"/>
          <w:szCs w:val="22"/>
        </w:rPr>
      </w:pPr>
      <w:r w:rsidRPr="00194F54">
        <w:rPr>
          <w:rFonts w:asciiTheme="majorHAnsi" w:hAnsiTheme="majorHAnsi" w:cstheme="majorHAnsi"/>
          <w:b/>
          <w:bCs/>
          <w:sz w:val="22"/>
          <w:szCs w:val="22"/>
        </w:rPr>
        <w:t>Architecture Overview</w:t>
      </w:r>
      <w:r w:rsidRPr="00194F54">
        <w:rPr>
          <w:rFonts w:asciiTheme="majorHAnsi" w:hAnsiTheme="majorHAnsi" w:cstheme="majorHAnsi"/>
          <w:sz w:val="22"/>
          <w:szCs w:val="22"/>
        </w:rPr>
        <w:t xml:space="preserve">: The </w:t>
      </w:r>
      <w:proofErr w:type="spellStart"/>
      <w:r w:rsidRPr="00194F54">
        <w:rPr>
          <w:rFonts w:asciiTheme="majorHAnsi" w:hAnsiTheme="majorHAnsi" w:cstheme="majorHAnsi"/>
          <w:sz w:val="22"/>
          <w:szCs w:val="22"/>
        </w:rPr>
        <w:t>Travlr</w:t>
      </w:r>
      <w:proofErr w:type="spellEnd"/>
      <w:r w:rsidRPr="00194F54">
        <w:rPr>
          <w:rFonts w:asciiTheme="majorHAnsi" w:hAnsiTheme="majorHAnsi" w:cstheme="majorHAnsi"/>
          <w:sz w:val="22"/>
          <w:szCs w:val="22"/>
        </w:rPr>
        <w:t xml:space="preserve"> Getaways web application is designed using the MEAN stack - MongoDB, Express.js, Angular, and Node.js, ensuring a robust, full-stack development framework. This architecture supports both the customer-facing website and the administrator single-page application (SPA). The customer-facing side offers users an intuitive interface for exploring and booking travel packages, while the admin SPA allows for efficient management of these packages and user data.</w:t>
      </w:r>
    </w:p>
    <w:p w14:paraId="048FE5F2" w14:textId="77777777" w:rsidR="00194F54" w:rsidRPr="00194F54" w:rsidRDefault="00194F54" w:rsidP="00194F54">
      <w:pPr>
        <w:suppressAutoHyphens/>
        <w:contextualSpacing/>
        <w:rPr>
          <w:rFonts w:asciiTheme="majorHAnsi" w:hAnsiTheme="majorHAnsi" w:cstheme="majorHAnsi"/>
          <w:sz w:val="22"/>
          <w:szCs w:val="22"/>
        </w:rPr>
      </w:pPr>
      <w:r w:rsidRPr="00194F54">
        <w:rPr>
          <w:rFonts w:asciiTheme="majorHAnsi" w:hAnsiTheme="majorHAnsi" w:cstheme="majorHAnsi"/>
          <w:b/>
          <w:bCs/>
          <w:sz w:val="22"/>
          <w:szCs w:val="22"/>
        </w:rPr>
        <w:t>MEAN Stack Utilization</w:t>
      </w:r>
      <w:r w:rsidRPr="00194F54">
        <w:rPr>
          <w:rFonts w:asciiTheme="majorHAnsi" w:hAnsiTheme="majorHAnsi" w:cstheme="majorHAnsi"/>
          <w:sz w:val="22"/>
          <w:szCs w:val="22"/>
        </w:rPr>
        <w:t>: The MEAN stack provides a cohesive environment where each technology complements the others. MongoDB offers a flexible, scalable database for storing travel package details and customer information. Express.js and Node.js create a reliable server-side platform, managing requests and responses between the database and the front end. Angular is used to develop the SPA, providing a dynamic and responsive user experience.</w:t>
      </w:r>
    </w:p>
    <w:p w14:paraId="1F7535F5" w14:textId="77777777" w:rsidR="00194F54" w:rsidRPr="00194F54" w:rsidRDefault="00194F54" w:rsidP="00194F54">
      <w:pPr>
        <w:suppressAutoHyphens/>
        <w:contextualSpacing/>
        <w:rPr>
          <w:rFonts w:asciiTheme="majorHAnsi" w:hAnsiTheme="majorHAnsi" w:cstheme="majorHAnsi"/>
          <w:sz w:val="22"/>
          <w:szCs w:val="22"/>
        </w:rPr>
      </w:pPr>
      <w:r w:rsidRPr="00194F54">
        <w:rPr>
          <w:rFonts w:asciiTheme="majorHAnsi" w:hAnsiTheme="majorHAnsi" w:cstheme="majorHAnsi"/>
          <w:b/>
          <w:bCs/>
          <w:sz w:val="22"/>
          <w:szCs w:val="22"/>
        </w:rPr>
        <w:t>Customer-Facing Application and SPA</w:t>
      </w:r>
      <w:r w:rsidRPr="00194F54">
        <w:rPr>
          <w:rFonts w:asciiTheme="majorHAnsi" w:hAnsiTheme="majorHAnsi" w:cstheme="majorHAnsi"/>
          <w:sz w:val="22"/>
          <w:szCs w:val="22"/>
        </w:rPr>
        <w:t>: The customer side of the application focuses on user interaction, presenting travel packages, and managing bookings. The admin SPA is geared towards administrative tasks, like updating travel package details, managing bookings, and analyzing user data for business insights.</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000000" w:rsidP="00FC3CE8">
      <w:pPr>
        <w:pStyle w:val="Heading2"/>
        <w:suppressAutoHyphens/>
        <w:contextualSpacing/>
        <w:rPr>
          <w:rFonts w:asciiTheme="majorHAnsi" w:hAnsiTheme="majorHAnsi" w:cstheme="majorHAnsi"/>
        </w:rPr>
      </w:pPr>
      <w:hyperlink w:anchor="_heading=h.1ksv4uv">
        <w:bookmarkStart w:id="6" w:name="_Toc36198467"/>
        <w:r w:rsidR="002C3E3A"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136AC299" w14:textId="77777777" w:rsidR="00605D3F" w:rsidRPr="00605D3F" w:rsidRDefault="00605D3F" w:rsidP="00605D3F">
      <w:pPr>
        <w:suppressAutoHyphens/>
        <w:contextualSpacing/>
        <w:rPr>
          <w:rFonts w:asciiTheme="majorHAnsi" w:hAnsiTheme="majorHAnsi" w:cstheme="majorHAnsi"/>
          <w:sz w:val="22"/>
          <w:szCs w:val="22"/>
        </w:rPr>
      </w:pPr>
      <w:r w:rsidRPr="00605D3F">
        <w:rPr>
          <w:rFonts w:asciiTheme="majorHAnsi" w:hAnsiTheme="majorHAnsi" w:cstheme="majorHAnsi"/>
          <w:sz w:val="22"/>
          <w:szCs w:val="22"/>
        </w:rPr>
        <w:t xml:space="preserve">The development of </w:t>
      </w:r>
      <w:proofErr w:type="spellStart"/>
      <w:r w:rsidRPr="00605D3F">
        <w:rPr>
          <w:rFonts w:asciiTheme="majorHAnsi" w:hAnsiTheme="majorHAnsi" w:cstheme="majorHAnsi"/>
          <w:sz w:val="22"/>
          <w:szCs w:val="22"/>
        </w:rPr>
        <w:t>Travlr</w:t>
      </w:r>
      <w:proofErr w:type="spellEnd"/>
      <w:r w:rsidRPr="00605D3F">
        <w:rPr>
          <w:rFonts w:asciiTheme="majorHAnsi" w:hAnsiTheme="majorHAnsi" w:cstheme="majorHAnsi"/>
          <w:sz w:val="22"/>
          <w:szCs w:val="22"/>
        </w:rPr>
        <w:t xml:space="preserve"> Getaways is subject to several constraints that influence its design and implementation:</w:t>
      </w:r>
    </w:p>
    <w:p w14:paraId="01B82075" w14:textId="77777777" w:rsidR="00605D3F" w:rsidRPr="00605D3F" w:rsidRDefault="00605D3F" w:rsidP="00605D3F">
      <w:pPr>
        <w:numPr>
          <w:ilvl w:val="0"/>
          <w:numId w:val="2"/>
        </w:numPr>
        <w:suppressAutoHyphens/>
        <w:contextualSpacing/>
        <w:rPr>
          <w:rFonts w:asciiTheme="majorHAnsi" w:hAnsiTheme="majorHAnsi" w:cstheme="majorHAnsi"/>
          <w:sz w:val="22"/>
          <w:szCs w:val="22"/>
        </w:rPr>
      </w:pPr>
      <w:r w:rsidRPr="00605D3F">
        <w:rPr>
          <w:rFonts w:asciiTheme="majorHAnsi" w:hAnsiTheme="majorHAnsi" w:cstheme="majorHAnsi"/>
          <w:b/>
          <w:bCs/>
          <w:sz w:val="22"/>
          <w:szCs w:val="22"/>
        </w:rPr>
        <w:t>Technology Stack</w:t>
      </w:r>
      <w:r w:rsidRPr="00605D3F">
        <w:rPr>
          <w:rFonts w:asciiTheme="majorHAnsi" w:hAnsiTheme="majorHAnsi" w:cstheme="majorHAnsi"/>
          <w:sz w:val="22"/>
          <w:szCs w:val="22"/>
        </w:rPr>
        <w:t>: Being committed to the MEAN stack defines the tools and languages used, impacting how features are implemented.</w:t>
      </w:r>
    </w:p>
    <w:p w14:paraId="0FC1D6D0" w14:textId="77777777" w:rsidR="00605D3F" w:rsidRPr="00605D3F" w:rsidRDefault="00605D3F" w:rsidP="00605D3F">
      <w:pPr>
        <w:numPr>
          <w:ilvl w:val="0"/>
          <w:numId w:val="2"/>
        </w:numPr>
        <w:suppressAutoHyphens/>
        <w:contextualSpacing/>
        <w:rPr>
          <w:rFonts w:asciiTheme="majorHAnsi" w:hAnsiTheme="majorHAnsi" w:cstheme="majorHAnsi"/>
          <w:sz w:val="22"/>
          <w:szCs w:val="22"/>
        </w:rPr>
      </w:pPr>
      <w:r w:rsidRPr="00605D3F">
        <w:rPr>
          <w:rFonts w:asciiTheme="majorHAnsi" w:hAnsiTheme="majorHAnsi" w:cstheme="majorHAnsi"/>
          <w:b/>
          <w:bCs/>
          <w:sz w:val="22"/>
          <w:szCs w:val="22"/>
        </w:rPr>
        <w:t>Scalability and Performance</w:t>
      </w:r>
      <w:r w:rsidRPr="00605D3F">
        <w:rPr>
          <w:rFonts w:asciiTheme="majorHAnsi" w:hAnsiTheme="majorHAnsi" w:cstheme="majorHAnsi"/>
          <w:sz w:val="22"/>
          <w:szCs w:val="22"/>
        </w:rPr>
        <w:t>: The application must handle fluctuating user loads, requiring efficient code and database design.</w:t>
      </w:r>
    </w:p>
    <w:p w14:paraId="1A5AA6C9" w14:textId="77777777" w:rsidR="00605D3F" w:rsidRPr="00605D3F" w:rsidRDefault="00605D3F" w:rsidP="00605D3F">
      <w:pPr>
        <w:numPr>
          <w:ilvl w:val="0"/>
          <w:numId w:val="2"/>
        </w:numPr>
        <w:suppressAutoHyphens/>
        <w:contextualSpacing/>
        <w:rPr>
          <w:rFonts w:asciiTheme="majorHAnsi" w:hAnsiTheme="majorHAnsi" w:cstheme="majorHAnsi"/>
          <w:sz w:val="22"/>
          <w:szCs w:val="22"/>
        </w:rPr>
      </w:pPr>
      <w:r w:rsidRPr="00605D3F">
        <w:rPr>
          <w:rFonts w:asciiTheme="majorHAnsi" w:hAnsiTheme="majorHAnsi" w:cstheme="majorHAnsi"/>
          <w:b/>
          <w:bCs/>
          <w:sz w:val="22"/>
          <w:szCs w:val="22"/>
        </w:rPr>
        <w:t>Security and Data Privacy</w:t>
      </w:r>
      <w:r w:rsidRPr="00605D3F">
        <w:rPr>
          <w:rFonts w:asciiTheme="majorHAnsi" w:hAnsiTheme="majorHAnsi" w:cstheme="majorHAnsi"/>
          <w:sz w:val="22"/>
          <w:szCs w:val="22"/>
        </w:rPr>
        <w:t>: Given the nature of the application, handling user data securely and complying with data protection regulations is crucial.</w:t>
      </w:r>
    </w:p>
    <w:p w14:paraId="22BD207F" w14:textId="77777777" w:rsidR="00605D3F" w:rsidRPr="00605D3F" w:rsidRDefault="00605D3F" w:rsidP="00605D3F">
      <w:pPr>
        <w:suppressAutoHyphens/>
        <w:contextualSpacing/>
        <w:rPr>
          <w:rFonts w:asciiTheme="majorHAnsi" w:hAnsiTheme="majorHAnsi" w:cstheme="majorHAnsi"/>
          <w:sz w:val="22"/>
          <w:szCs w:val="22"/>
        </w:rPr>
      </w:pPr>
      <w:r w:rsidRPr="00605D3F">
        <w:rPr>
          <w:rFonts w:asciiTheme="majorHAnsi" w:hAnsiTheme="majorHAnsi" w:cstheme="majorHAnsi"/>
          <w:b/>
          <w:bCs/>
          <w:sz w:val="22"/>
          <w:szCs w:val="22"/>
        </w:rPr>
        <w:t>Implications of Constraints</w:t>
      </w:r>
      <w:r w:rsidRPr="00605D3F">
        <w:rPr>
          <w:rFonts w:asciiTheme="majorHAnsi" w:hAnsiTheme="majorHAnsi" w:cstheme="majorHAnsi"/>
          <w:sz w:val="22"/>
          <w:szCs w:val="22"/>
        </w:rPr>
        <w:t>: These constraints necessitate a careful planning approach. The choice of the MEAN stack influences the application's scalability and performance. Security considerations require implementing robust authentication and data encryption methods.</w:t>
      </w:r>
    </w:p>
    <w:p w14:paraId="2C6C1D78" w14:textId="77777777" w:rsidR="00BB30F9" w:rsidRPr="00FC3CE8" w:rsidRDefault="00BB30F9" w:rsidP="00FC3CE8">
      <w:pPr>
        <w:suppressAutoHyphens/>
        <w:contextualSpacing/>
        <w:rPr>
          <w:rFonts w:asciiTheme="majorHAnsi" w:hAnsiTheme="majorHAnsi" w:cstheme="majorHAnsi"/>
          <w:sz w:val="22"/>
          <w:szCs w:val="22"/>
        </w:rPr>
      </w:pPr>
    </w:p>
    <w:p w14:paraId="4AB344E2" w14:textId="77777777" w:rsidR="00BB30F9" w:rsidRPr="00FC3CE8" w:rsidRDefault="00000000" w:rsidP="00FC3CE8">
      <w:pPr>
        <w:pStyle w:val="Heading2"/>
        <w:suppressAutoHyphens/>
        <w:contextualSpacing/>
        <w:rPr>
          <w:rFonts w:asciiTheme="majorHAnsi" w:hAnsiTheme="majorHAnsi" w:cstheme="majorHAnsi"/>
        </w:rPr>
      </w:pPr>
      <w:hyperlink w:anchor="_heading=h.44sinio">
        <w:bookmarkStart w:id="7" w:name="_Toc36198468"/>
        <w:r w:rsidR="002C3E3A"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lastRenderedPageBreak/>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645640FB" w14:textId="77777777" w:rsidR="00BF12EE" w:rsidRPr="00BF12EE" w:rsidRDefault="006108F3" w:rsidP="00BF12E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BF12EE" w:rsidRPr="00BF12EE">
        <w:rPr>
          <w:rFonts w:asciiTheme="majorHAnsi" w:hAnsiTheme="majorHAnsi" w:cstheme="majorHAnsi"/>
          <w:sz w:val="22"/>
          <w:szCs w:val="22"/>
        </w:rPr>
        <w:t xml:space="preserve">The architecture of the </w:t>
      </w:r>
      <w:proofErr w:type="spellStart"/>
      <w:r w:rsidR="00BF12EE" w:rsidRPr="00BF12EE">
        <w:rPr>
          <w:rFonts w:asciiTheme="majorHAnsi" w:hAnsiTheme="majorHAnsi" w:cstheme="majorHAnsi"/>
          <w:sz w:val="22"/>
          <w:szCs w:val="22"/>
        </w:rPr>
        <w:t>Travlr</w:t>
      </w:r>
      <w:proofErr w:type="spellEnd"/>
      <w:r w:rsidR="00BF12EE" w:rsidRPr="00BF12EE">
        <w:rPr>
          <w:rFonts w:asciiTheme="majorHAnsi" w:hAnsiTheme="majorHAnsi" w:cstheme="majorHAnsi"/>
          <w:sz w:val="22"/>
          <w:szCs w:val="22"/>
        </w:rPr>
        <w:t xml:space="preserve"> Getaways web application is structured into three primary components: Client, Server, and Database. Each of these components contains sub-components that interact with one another to provide a seamless user experience and efficient data management.</w:t>
      </w:r>
    </w:p>
    <w:p w14:paraId="5C07CD20" w14:textId="77777777" w:rsidR="00BF12EE" w:rsidRPr="00BF12EE" w:rsidRDefault="00BF12EE" w:rsidP="00BF12EE">
      <w:pPr>
        <w:numPr>
          <w:ilvl w:val="0"/>
          <w:numId w:val="4"/>
        </w:numPr>
        <w:suppressAutoHyphens/>
        <w:contextualSpacing/>
        <w:rPr>
          <w:rFonts w:asciiTheme="majorHAnsi" w:hAnsiTheme="majorHAnsi" w:cstheme="majorHAnsi"/>
          <w:sz w:val="22"/>
          <w:szCs w:val="22"/>
        </w:rPr>
      </w:pPr>
      <w:r w:rsidRPr="00BF12EE">
        <w:rPr>
          <w:rFonts w:asciiTheme="majorHAnsi" w:hAnsiTheme="majorHAnsi" w:cstheme="majorHAnsi"/>
          <w:b/>
          <w:bCs/>
          <w:sz w:val="22"/>
          <w:szCs w:val="22"/>
        </w:rPr>
        <w:t>Client Component</w:t>
      </w:r>
      <w:r w:rsidRPr="00BF12EE">
        <w:rPr>
          <w:rFonts w:asciiTheme="majorHAnsi" w:hAnsiTheme="majorHAnsi" w:cstheme="majorHAnsi"/>
          <w:sz w:val="22"/>
          <w:szCs w:val="22"/>
        </w:rPr>
        <w:t>:</w:t>
      </w:r>
    </w:p>
    <w:p w14:paraId="32552CB4" w14:textId="77777777" w:rsidR="00BF12EE" w:rsidRPr="00BF12EE" w:rsidRDefault="00BF12EE" w:rsidP="00BF12EE">
      <w:pPr>
        <w:numPr>
          <w:ilvl w:val="1"/>
          <w:numId w:val="4"/>
        </w:numPr>
        <w:suppressAutoHyphens/>
        <w:contextualSpacing/>
        <w:rPr>
          <w:rFonts w:asciiTheme="majorHAnsi" w:hAnsiTheme="majorHAnsi" w:cstheme="majorHAnsi"/>
          <w:sz w:val="22"/>
          <w:szCs w:val="22"/>
        </w:rPr>
      </w:pPr>
      <w:r w:rsidRPr="00BF12EE">
        <w:rPr>
          <w:rFonts w:asciiTheme="majorHAnsi" w:hAnsiTheme="majorHAnsi" w:cstheme="majorHAnsi"/>
          <w:b/>
          <w:bCs/>
          <w:sz w:val="22"/>
          <w:szCs w:val="22"/>
        </w:rPr>
        <w:t>Web Browser</w:t>
      </w:r>
      <w:r w:rsidRPr="00BF12EE">
        <w:rPr>
          <w:rFonts w:asciiTheme="majorHAnsi" w:hAnsiTheme="majorHAnsi" w:cstheme="majorHAnsi"/>
          <w:sz w:val="22"/>
          <w:szCs w:val="22"/>
        </w:rPr>
        <w:t>: The entry point for the user, interfacing with the Traveler Portfolio for information display.</w:t>
      </w:r>
    </w:p>
    <w:p w14:paraId="08A0B456" w14:textId="77777777" w:rsidR="00BF12EE" w:rsidRPr="00BF12EE" w:rsidRDefault="00BF12EE" w:rsidP="00BF12EE">
      <w:pPr>
        <w:numPr>
          <w:ilvl w:val="1"/>
          <w:numId w:val="4"/>
        </w:numPr>
        <w:suppressAutoHyphens/>
        <w:contextualSpacing/>
        <w:rPr>
          <w:rFonts w:asciiTheme="majorHAnsi" w:hAnsiTheme="majorHAnsi" w:cstheme="majorHAnsi"/>
          <w:sz w:val="22"/>
          <w:szCs w:val="22"/>
        </w:rPr>
      </w:pPr>
      <w:r w:rsidRPr="00BF12EE">
        <w:rPr>
          <w:rFonts w:asciiTheme="majorHAnsi" w:hAnsiTheme="majorHAnsi" w:cstheme="majorHAnsi"/>
          <w:b/>
          <w:bCs/>
          <w:sz w:val="22"/>
          <w:szCs w:val="22"/>
        </w:rPr>
        <w:t>Client Session</w:t>
      </w:r>
      <w:r w:rsidRPr="00BF12EE">
        <w:rPr>
          <w:rFonts w:asciiTheme="majorHAnsi" w:hAnsiTheme="majorHAnsi" w:cstheme="majorHAnsi"/>
          <w:sz w:val="22"/>
          <w:szCs w:val="22"/>
        </w:rPr>
        <w:t>: Manages user sessions and interacts with the server session for data synchronization and authentication purposes.</w:t>
      </w:r>
    </w:p>
    <w:p w14:paraId="1832EA89" w14:textId="77777777" w:rsidR="00BF12EE" w:rsidRPr="00BF12EE" w:rsidRDefault="00BF12EE" w:rsidP="00BF12EE">
      <w:pPr>
        <w:numPr>
          <w:ilvl w:val="1"/>
          <w:numId w:val="4"/>
        </w:numPr>
        <w:suppressAutoHyphens/>
        <w:contextualSpacing/>
        <w:rPr>
          <w:rFonts w:asciiTheme="majorHAnsi" w:hAnsiTheme="majorHAnsi" w:cstheme="majorHAnsi"/>
          <w:sz w:val="22"/>
          <w:szCs w:val="22"/>
        </w:rPr>
      </w:pPr>
      <w:r w:rsidRPr="00BF12EE">
        <w:rPr>
          <w:rFonts w:asciiTheme="majorHAnsi" w:hAnsiTheme="majorHAnsi" w:cstheme="majorHAnsi"/>
          <w:b/>
          <w:bCs/>
          <w:sz w:val="22"/>
          <w:szCs w:val="22"/>
        </w:rPr>
        <w:t>Traveler Portfolio</w:t>
      </w:r>
      <w:r w:rsidRPr="00BF12EE">
        <w:rPr>
          <w:rFonts w:asciiTheme="majorHAnsi" w:hAnsiTheme="majorHAnsi" w:cstheme="majorHAnsi"/>
          <w:sz w:val="22"/>
          <w:szCs w:val="22"/>
        </w:rPr>
        <w:t>: Serves as the user interface where travelers interact with the application, and it connects to the Graphic Library for visual elements.</w:t>
      </w:r>
    </w:p>
    <w:p w14:paraId="745C5272" w14:textId="77777777" w:rsidR="00BF12EE" w:rsidRPr="00BF12EE" w:rsidRDefault="00BF12EE" w:rsidP="00BF12EE">
      <w:pPr>
        <w:numPr>
          <w:ilvl w:val="1"/>
          <w:numId w:val="4"/>
        </w:numPr>
        <w:suppressAutoHyphens/>
        <w:contextualSpacing/>
        <w:rPr>
          <w:rFonts w:asciiTheme="majorHAnsi" w:hAnsiTheme="majorHAnsi" w:cstheme="majorHAnsi"/>
          <w:sz w:val="22"/>
          <w:szCs w:val="22"/>
        </w:rPr>
      </w:pPr>
      <w:r w:rsidRPr="00BF12EE">
        <w:rPr>
          <w:rFonts w:asciiTheme="majorHAnsi" w:hAnsiTheme="majorHAnsi" w:cstheme="majorHAnsi"/>
          <w:b/>
          <w:bCs/>
          <w:sz w:val="22"/>
          <w:szCs w:val="22"/>
        </w:rPr>
        <w:t>Graphic Library</w:t>
      </w:r>
      <w:r w:rsidRPr="00BF12EE">
        <w:rPr>
          <w:rFonts w:asciiTheme="majorHAnsi" w:hAnsiTheme="majorHAnsi" w:cstheme="majorHAnsi"/>
          <w:sz w:val="22"/>
          <w:szCs w:val="22"/>
        </w:rPr>
        <w:t>: Supplies the graphical elements to the Traveler Portfolio, enhancing the user interface.</w:t>
      </w:r>
    </w:p>
    <w:p w14:paraId="14D3E6F6" w14:textId="77777777" w:rsidR="00BF12EE" w:rsidRPr="00BF12EE" w:rsidRDefault="00BF12EE" w:rsidP="00BF12EE">
      <w:pPr>
        <w:numPr>
          <w:ilvl w:val="0"/>
          <w:numId w:val="4"/>
        </w:numPr>
        <w:suppressAutoHyphens/>
        <w:contextualSpacing/>
        <w:rPr>
          <w:rFonts w:asciiTheme="majorHAnsi" w:hAnsiTheme="majorHAnsi" w:cstheme="majorHAnsi"/>
          <w:sz w:val="22"/>
          <w:szCs w:val="22"/>
        </w:rPr>
      </w:pPr>
      <w:r w:rsidRPr="00BF12EE">
        <w:rPr>
          <w:rFonts w:asciiTheme="majorHAnsi" w:hAnsiTheme="majorHAnsi" w:cstheme="majorHAnsi"/>
          <w:b/>
          <w:bCs/>
          <w:sz w:val="22"/>
          <w:szCs w:val="22"/>
        </w:rPr>
        <w:t>Server Component</w:t>
      </w:r>
      <w:r w:rsidRPr="00BF12EE">
        <w:rPr>
          <w:rFonts w:asciiTheme="majorHAnsi" w:hAnsiTheme="majorHAnsi" w:cstheme="majorHAnsi"/>
          <w:sz w:val="22"/>
          <w:szCs w:val="22"/>
        </w:rPr>
        <w:t>:</w:t>
      </w:r>
    </w:p>
    <w:p w14:paraId="20503579" w14:textId="77777777" w:rsidR="00BF12EE" w:rsidRPr="00BF12EE" w:rsidRDefault="00BF12EE" w:rsidP="00BF12EE">
      <w:pPr>
        <w:numPr>
          <w:ilvl w:val="1"/>
          <w:numId w:val="4"/>
        </w:numPr>
        <w:suppressAutoHyphens/>
        <w:contextualSpacing/>
        <w:rPr>
          <w:rFonts w:asciiTheme="majorHAnsi" w:hAnsiTheme="majorHAnsi" w:cstheme="majorHAnsi"/>
          <w:sz w:val="22"/>
          <w:szCs w:val="22"/>
        </w:rPr>
      </w:pPr>
      <w:r w:rsidRPr="00BF12EE">
        <w:rPr>
          <w:rFonts w:asciiTheme="majorHAnsi" w:hAnsiTheme="majorHAnsi" w:cstheme="majorHAnsi"/>
          <w:b/>
          <w:bCs/>
          <w:sz w:val="22"/>
          <w:szCs w:val="22"/>
        </w:rPr>
        <w:t>Authentication Server</w:t>
      </w:r>
      <w:r w:rsidRPr="00BF12EE">
        <w:rPr>
          <w:rFonts w:asciiTheme="majorHAnsi" w:hAnsiTheme="majorHAnsi" w:cstheme="majorHAnsi"/>
          <w:sz w:val="22"/>
          <w:szCs w:val="22"/>
        </w:rPr>
        <w:t>: Responsible for user authentication, communicating with the Client Session.</w:t>
      </w:r>
    </w:p>
    <w:p w14:paraId="40202F16" w14:textId="77777777" w:rsidR="00BF12EE" w:rsidRPr="00BF12EE" w:rsidRDefault="00BF12EE" w:rsidP="00BF12EE">
      <w:pPr>
        <w:numPr>
          <w:ilvl w:val="1"/>
          <w:numId w:val="4"/>
        </w:numPr>
        <w:suppressAutoHyphens/>
        <w:contextualSpacing/>
        <w:rPr>
          <w:rFonts w:asciiTheme="majorHAnsi" w:hAnsiTheme="majorHAnsi" w:cstheme="majorHAnsi"/>
          <w:sz w:val="22"/>
          <w:szCs w:val="22"/>
        </w:rPr>
      </w:pPr>
      <w:r w:rsidRPr="00BF12EE">
        <w:rPr>
          <w:rFonts w:asciiTheme="majorHAnsi" w:hAnsiTheme="majorHAnsi" w:cstheme="majorHAnsi"/>
          <w:b/>
          <w:bCs/>
          <w:sz w:val="22"/>
          <w:szCs w:val="22"/>
        </w:rPr>
        <w:t>Server Session</w:t>
      </w:r>
      <w:r w:rsidRPr="00BF12EE">
        <w:rPr>
          <w:rFonts w:asciiTheme="majorHAnsi" w:hAnsiTheme="majorHAnsi" w:cstheme="majorHAnsi"/>
          <w:sz w:val="22"/>
          <w:szCs w:val="22"/>
        </w:rPr>
        <w:t>: Acts as an intermediary between the Client Session and the Traveler Database, ensuring session data is consistent and secure.</w:t>
      </w:r>
    </w:p>
    <w:p w14:paraId="2DBB2773" w14:textId="77777777" w:rsidR="00BF12EE" w:rsidRPr="00BF12EE" w:rsidRDefault="00BF12EE" w:rsidP="00BF12EE">
      <w:pPr>
        <w:numPr>
          <w:ilvl w:val="1"/>
          <w:numId w:val="4"/>
        </w:numPr>
        <w:suppressAutoHyphens/>
        <w:contextualSpacing/>
        <w:rPr>
          <w:rFonts w:asciiTheme="majorHAnsi" w:hAnsiTheme="majorHAnsi" w:cstheme="majorHAnsi"/>
          <w:sz w:val="22"/>
          <w:szCs w:val="22"/>
        </w:rPr>
      </w:pPr>
      <w:r w:rsidRPr="00BF12EE">
        <w:rPr>
          <w:rFonts w:asciiTheme="majorHAnsi" w:hAnsiTheme="majorHAnsi" w:cstheme="majorHAnsi"/>
          <w:b/>
          <w:bCs/>
          <w:sz w:val="22"/>
          <w:szCs w:val="22"/>
        </w:rPr>
        <w:lastRenderedPageBreak/>
        <w:t>Traveler Database</w:t>
      </w:r>
      <w:r w:rsidRPr="00BF12EE">
        <w:rPr>
          <w:rFonts w:asciiTheme="majorHAnsi" w:hAnsiTheme="majorHAnsi" w:cstheme="majorHAnsi"/>
          <w:sz w:val="22"/>
          <w:szCs w:val="22"/>
        </w:rPr>
        <w:t>: Stores user data and travel information, accessed and managed by the Server Session.</w:t>
      </w:r>
    </w:p>
    <w:p w14:paraId="7FE5330D" w14:textId="77777777" w:rsidR="00BF12EE" w:rsidRPr="00BF12EE" w:rsidRDefault="00BF12EE" w:rsidP="00BF12EE">
      <w:pPr>
        <w:numPr>
          <w:ilvl w:val="1"/>
          <w:numId w:val="4"/>
        </w:numPr>
        <w:suppressAutoHyphens/>
        <w:contextualSpacing/>
        <w:rPr>
          <w:rFonts w:asciiTheme="majorHAnsi" w:hAnsiTheme="majorHAnsi" w:cstheme="majorHAnsi"/>
          <w:sz w:val="22"/>
          <w:szCs w:val="22"/>
        </w:rPr>
      </w:pPr>
      <w:r w:rsidRPr="00BF12EE">
        <w:rPr>
          <w:rFonts w:asciiTheme="majorHAnsi" w:hAnsiTheme="majorHAnsi" w:cstheme="majorHAnsi"/>
          <w:b/>
          <w:bCs/>
          <w:sz w:val="22"/>
          <w:szCs w:val="22"/>
        </w:rPr>
        <w:t>Mongoose ODM (Object Document Mapping)</w:t>
      </w:r>
      <w:r w:rsidRPr="00BF12EE">
        <w:rPr>
          <w:rFonts w:asciiTheme="majorHAnsi" w:hAnsiTheme="majorHAnsi" w:cstheme="majorHAnsi"/>
          <w:sz w:val="22"/>
          <w:szCs w:val="22"/>
        </w:rPr>
        <w:t>: Interfaces between the Traveler Database and MongoDB, facilitating data storage and retrieval.</w:t>
      </w:r>
    </w:p>
    <w:p w14:paraId="16E4767B" w14:textId="77777777" w:rsidR="00BF12EE" w:rsidRPr="00BF12EE" w:rsidRDefault="00BF12EE" w:rsidP="00BF12EE">
      <w:pPr>
        <w:numPr>
          <w:ilvl w:val="0"/>
          <w:numId w:val="4"/>
        </w:numPr>
        <w:suppressAutoHyphens/>
        <w:contextualSpacing/>
        <w:rPr>
          <w:rFonts w:asciiTheme="majorHAnsi" w:hAnsiTheme="majorHAnsi" w:cstheme="majorHAnsi"/>
          <w:sz w:val="22"/>
          <w:szCs w:val="22"/>
        </w:rPr>
      </w:pPr>
      <w:r w:rsidRPr="00BF12EE">
        <w:rPr>
          <w:rFonts w:asciiTheme="majorHAnsi" w:hAnsiTheme="majorHAnsi" w:cstheme="majorHAnsi"/>
          <w:b/>
          <w:bCs/>
          <w:sz w:val="22"/>
          <w:szCs w:val="22"/>
        </w:rPr>
        <w:t>Database Component</w:t>
      </w:r>
      <w:r w:rsidRPr="00BF12EE">
        <w:rPr>
          <w:rFonts w:asciiTheme="majorHAnsi" w:hAnsiTheme="majorHAnsi" w:cstheme="majorHAnsi"/>
          <w:sz w:val="22"/>
          <w:szCs w:val="22"/>
        </w:rPr>
        <w:t>:</w:t>
      </w:r>
    </w:p>
    <w:p w14:paraId="55A210CB" w14:textId="77777777" w:rsidR="00BF12EE" w:rsidRPr="00BF12EE" w:rsidRDefault="00BF12EE" w:rsidP="00BF12EE">
      <w:pPr>
        <w:numPr>
          <w:ilvl w:val="1"/>
          <w:numId w:val="4"/>
        </w:numPr>
        <w:suppressAutoHyphens/>
        <w:contextualSpacing/>
        <w:rPr>
          <w:rFonts w:asciiTheme="majorHAnsi" w:hAnsiTheme="majorHAnsi" w:cstheme="majorHAnsi"/>
          <w:sz w:val="22"/>
          <w:szCs w:val="22"/>
        </w:rPr>
      </w:pPr>
      <w:r w:rsidRPr="00BF12EE">
        <w:rPr>
          <w:rFonts w:asciiTheme="majorHAnsi" w:hAnsiTheme="majorHAnsi" w:cstheme="majorHAnsi"/>
          <w:b/>
          <w:bCs/>
          <w:sz w:val="22"/>
          <w:szCs w:val="22"/>
        </w:rPr>
        <w:t>MongoDB</w:t>
      </w:r>
      <w:r w:rsidRPr="00BF12EE">
        <w:rPr>
          <w:rFonts w:asciiTheme="majorHAnsi" w:hAnsiTheme="majorHAnsi" w:cstheme="majorHAnsi"/>
          <w:sz w:val="22"/>
          <w:szCs w:val="22"/>
        </w:rPr>
        <w:t>: The primary database for storing all application data, connected to the Mongoose ODM for data manipulation and query handling.</w:t>
      </w:r>
    </w:p>
    <w:p w14:paraId="456B19DB" w14:textId="77777777" w:rsidR="00BF12EE" w:rsidRPr="00BF12EE" w:rsidRDefault="00BF12EE" w:rsidP="00BF12EE">
      <w:pPr>
        <w:suppressAutoHyphens/>
        <w:contextualSpacing/>
        <w:rPr>
          <w:rFonts w:asciiTheme="majorHAnsi" w:hAnsiTheme="majorHAnsi" w:cstheme="majorHAnsi"/>
          <w:sz w:val="22"/>
          <w:szCs w:val="22"/>
        </w:rPr>
      </w:pPr>
      <w:r w:rsidRPr="00BF12EE">
        <w:rPr>
          <w:rFonts w:asciiTheme="majorHAnsi" w:hAnsiTheme="majorHAnsi" w:cstheme="majorHAnsi"/>
          <w:b/>
          <w:bCs/>
          <w:sz w:val="22"/>
          <w:szCs w:val="22"/>
        </w:rPr>
        <w:t>Component Interactions</w:t>
      </w:r>
      <w:r w:rsidRPr="00BF12EE">
        <w:rPr>
          <w:rFonts w:asciiTheme="majorHAnsi" w:hAnsiTheme="majorHAnsi" w:cstheme="majorHAnsi"/>
          <w:sz w:val="22"/>
          <w:szCs w:val="22"/>
        </w:rPr>
        <w:t>:</w:t>
      </w:r>
    </w:p>
    <w:p w14:paraId="38CBC5CB" w14:textId="77777777" w:rsidR="00BF12EE" w:rsidRPr="00BF12EE" w:rsidRDefault="00BF12EE" w:rsidP="00BF12EE">
      <w:pPr>
        <w:numPr>
          <w:ilvl w:val="0"/>
          <w:numId w:val="5"/>
        </w:numPr>
        <w:suppressAutoHyphens/>
        <w:contextualSpacing/>
        <w:rPr>
          <w:rFonts w:asciiTheme="majorHAnsi" w:hAnsiTheme="majorHAnsi" w:cstheme="majorHAnsi"/>
          <w:sz w:val="22"/>
          <w:szCs w:val="22"/>
        </w:rPr>
      </w:pPr>
      <w:r w:rsidRPr="00BF12EE">
        <w:rPr>
          <w:rFonts w:asciiTheme="majorHAnsi" w:hAnsiTheme="majorHAnsi" w:cstheme="majorHAnsi"/>
          <w:b/>
          <w:bCs/>
          <w:sz w:val="22"/>
          <w:szCs w:val="22"/>
        </w:rPr>
        <w:t>Web Browser to Traveler Portfolio</w:t>
      </w:r>
      <w:r w:rsidRPr="00BF12EE">
        <w:rPr>
          <w:rFonts w:asciiTheme="majorHAnsi" w:hAnsiTheme="majorHAnsi" w:cstheme="majorHAnsi"/>
          <w:sz w:val="22"/>
          <w:szCs w:val="22"/>
        </w:rPr>
        <w:t>: The Web Browser requires information from the Traveler Portfolio to display travel packages and user-specific data.</w:t>
      </w:r>
    </w:p>
    <w:p w14:paraId="7C6FD169" w14:textId="77777777" w:rsidR="00BF12EE" w:rsidRPr="00BF12EE" w:rsidRDefault="00BF12EE" w:rsidP="00BF12EE">
      <w:pPr>
        <w:numPr>
          <w:ilvl w:val="0"/>
          <w:numId w:val="5"/>
        </w:numPr>
        <w:suppressAutoHyphens/>
        <w:contextualSpacing/>
        <w:rPr>
          <w:rFonts w:asciiTheme="majorHAnsi" w:hAnsiTheme="majorHAnsi" w:cstheme="majorHAnsi"/>
          <w:sz w:val="22"/>
          <w:szCs w:val="22"/>
        </w:rPr>
      </w:pPr>
      <w:r w:rsidRPr="00BF12EE">
        <w:rPr>
          <w:rFonts w:asciiTheme="majorHAnsi" w:hAnsiTheme="majorHAnsi" w:cstheme="majorHAnsi"/>
          <w:b/>
          <w:bCs/>
          <w:sz w:val="22"/>
          <w:szCs w:val="22"/>
        </w:rPr>
        <w:t>Traveler Portfolio to Graphic Library</w:t>
      </w:r>
      <w:r w:rsidRPr="00BF12EE">
        <w:rPr>
          <w:rFonts w:asciiTheme="majorHAnsi" w:hAnsiTheme="majorHAnsi" w:cstheme="majorHAnsi"/>
          <w:sz w:val="22"/>
          <w:szCs w:val="22"/>
        </w:rPr>
        <w:t>: The Graphic Library is crucial for providing graphical elements to the Traveler Portfolio, enhancing user interaction.</w:t>
      </w:r>
    </w:p>
    <w:p w14:paraId="68C1B316" w14:textId="77777777" w:rsidR="00BF12EE" w:rsidRPr="00BF12EE" w:rsidRDefault="00BF12EE" w:rsidP="00BF12EE">
      <w:pPr>
        <w:numPr>
          <w:ilvl w:val="0"/>
          <w:numId w:val="5"/>
        </w:numPr>
        <w:suppressAutoHyphens/>
        <w:contextualSpacing/>
        <w:rPr>
          <w:rFonts w:asciiTheme="majorHAnsi" w:hAnsiTheme="majorHAnsi" w:cstheme="majorHAnsi"/>
          <w:sz w:val="22"/>
          <w:szCs w:val="22"/>
        </w:rPr>
      </w:pPr>
      <w:r w:rsidRPr="00BF12EE">
        <w:rPr>
          <w:rFonts w:asciiTheme="majorHAnsi" w:hAnsiTheme="majorHAnsi" w:cstheme="majorHAnsi"/>
          <w:b/>
          <w:bCs/>
          <w:sz w:val="22"/>
          <w:szCs w:val="22"/>
        </w:rPr>
        <w:t>Traveler Portfolio to MongoDB</w:t>
      </w:r>
      <w:r w:rsidRPr="00BF12EE">
        <w:rPr>
          <w:rFonts w:asciiTheme="majorHAnsi" w:hAnsiTheme="majorHAnsi" w:cstheme="majorHAnsi"/>
          <w:sz w:val="22"/>
          <w:szCs w:val="22"/>
        </w:rPr>
        <w:t>: This connection signifies the direct interaction between the user interface and the database for data retrieval and storage.</w:t>
      </w:r>
    </w:p>
    <w:p w14:paraId="6A003C44" w14:textId="77777777" w:rsidR="00BF12EE" w:rsidRPr="00BF12EE" w:rsidRDefault="00BF12EE" w:rsidP="00BF12EE">
      <w:pPr>
        <w:numPr>
          <w:ilvl w:val="0"/>
          <w:numId w:val="5"/>
        </w:numPr>
        <w:suppressAutoHyphens/>
        <w:contextualSpacing/>
        <w:rPr>
          <w:rFonts w:asciiTheme="majorHAnsi" w:hAnsiTheme="majorHAnsi" w:cstheme="majorHAnsi"/>
          <w:sz w:val="22"/>
          <w:szCs w:val="22"/>
        </w:rPr>
      </w:pPr>
      <w:r w:rsidRPr="00BF12EE">
        <w:rPr>
          <w:rFonts w:asciiTheme="majorHAnsi" w:hAnsiTheme="majorHAnsi" w:cstheme="majorHAnsi"/>
          <w:b/>
          <w:bCs/>
          <w:sz w:val="22"/>
          <w:szCs w:val="22"/>
        </w:rPr>
        <w:t>MongoDB to Mongoose ODM</w:t>
      </w:r>
      <w:r w:rsidRPr="00BF12EE">
        <w:rPr>
          <w:rFonts w:asciiTheme="majorHAnsi" w:hAnsiTheme="majorHAnsi" w:cstheme="majorHAnsi"/>
          <w:sz w:val="22"/>
          <w:szCs w:val="22"/>
        </w:rPr>
        <w:t>: Mongoose ODM acts as a layer between MongoDB and the Server, managing the object-document mapping for the application.</w:t>
      </w:r>
    </w:p>
    <w:p w14:paraId="2614DE69" w14:textId="77777777" w:rsidR="00BF12EE" w:rsidRPr="00BF12EE" w:rsidRDefault="00BF12EE" w:rsidP="00BF12EE">
      <w:pPr>
        <w:numPr>
          <w:ilvl w:val="0"/>
          <w:numId w:val="5"/>
        </w:numPr>
        <w:suppressAutoHyphens/>
        <w:contextualSpacing/>
        <w:rPr>
          <w:rFonts w:asciiTheme="majorHAnsi" w:hAnsiTheme="majorHAnsi" w:cstheme="majorHAnsi"/>
          <w:sz w:val="22"/>
          <w:szCs w:val="22"/>
        </w:rPr>
      </w:pPr>
      <w:r w:rsidRPr="00BF12EE">
        <w:rPr>
          <w:rFonts w:asciiTheme="majorHAnsi" w:hAnsiTheme="majorHAnsi" w:cstheme="majorHAnsi"/>
          <w:b/>
          <w:bCs/>
          <w:sz w:val="22"/>
          <w:szCs w:val="22"/>
        </w:rPr>
        <w:t>Mongoose ODM to Server Session</w:t>
      </w:r>
      <w:r w:rsidRPr="00BF12EE">
        <w:rPr>
          <w:rFonts w:asciiTheme="majorHAnsi" w:hAnsiTheme="majorHAnsi" w:cstheme="majorHAnsi"/>
          <w:sz w:val="22"/>
          <w:szCs w:val="22"/>
        </w:rPr>
        <w:t>: This connection is vital for translating database queries into usable data for the server.</w:t>
      </w:r>
    </w:p>
    <w:p w14:paraId="09A53698" w14:textId="77777777" w:rsidR="00BF12EE" w:rsidRPr="00BF12EE" w:rsidRDefault="00BF12EE" w:rsidP="00BF12EE">
      <w:pPr>
        <w:numPr>
          <w:ilvl w:val="0"/>
          <w:numId w:val="5"/>
        </w:numPr>
        <w:suppressAutoHyphens/>
        <w:contextualSpacing/>
        <w:rPr>
          <w:rFonts w:asciiTheme="majorHAnsi" w:hAnsiTheme="majorHAnsi" w:cstheme="majorHAnsi"/>
          <w:sz w:val="22"/>
          <w:szCs w:val="22"/>
        </w:rPr>
      </w:pPr>
      <w:r w:rsidRPr="00BF12EE">
        <w:rPr>
          <w:rFonts w:asciiTheme="majorHAnsi" w:hAnsiTheme="majorHAnsi" w:cstheme="majorHAnsi"/>
          <w:b/>
          <w:bCs/>
          <w:sz w:val="22"/>
          <w:szCs w:val="22"/>
        </w:rPr>
        <w:t>Server Session to Traveler Database</w:t>
      </w:r>
      <w:r w:rsidRPr="00BF12EE">
        <w:rPr>
          <w:rFonts w:asciiTheme="majorHAnsi" w:hAnsiTheme="majorHAnsi" w:cstheme="majorHAnsi"/>
          <w:sz w:val="22"/>
          <w:szCs w:val="22"/>
        </w:rPr>
        <w:t>: Ensures secure and efficient data transactions between the server and the database.</w:t>
      </w:r>
    </w:p>
    <w:p w14:paraId="222C0D88" w14:textId="77777777" w:rsidR="00BF12EE" w:rsidRPr="00BF12EE" w:rsidRDefault="00BF12EE" w:rsidP="00BF12EE">
      <w:pPr>
        <w:numPr>
          <w:ilvl w:val="0"/>
          <w:numId w:val="5"/>
        </w:numPr>
        <w:suppressAutoHyphens/>
        <w:contextualSpacing/>
        <w:rPr>
          <w:rFonts w:asciiTheme="majorHAnsi" w:hAnsiTheme="majorHAnsi" w:cstheme="majorHAnsi"/>
          <w:sz w:val="22"/>
          <w:szCs w:val="22"/>
        </w:rPr>
      </w:pPr>
      <w:r w:rsidRPr="00BF12EE">
        <w:rPr>
          <w:rFonts w:asciiTheme="majorHAnsi" w:hAnsiTheme="majorHAnsi" w:cstheme="majorHAnsi"/>
          <w:b/>
          <w:bCs/>
          <w:sz w:val="22"/>
          <w:szCs w:val="22"/>
        </w:rPr>
        <w:t>Server Session to Client Session</w:t>
      </w:r>
      <w:r w:rsidRPr="00BF12EE">
        <w:rPr>
          <w:rFonts w:asciiTheme="majorHAnsi" w:hAnsiTheme="majorHAnsi" w:cstheme="majorHAnsi"/>
          <w:sz w:val="22"/>
          <w:szCs w:val="22"/>
        </w:rPr>
        <w:t>: Maintains synchronization between client and server sessions, essential for user authentication and data consistency.</w:t>
      </w:r>
    </w:p>
    <w:p w14:paraId="0F0FE99C" w14:textId="77777777" w:rsidR="00BF12EE" w:rsidRPr="00BF12EE" w:rsidRDefault="00BF12EE" w:rsidP="00BF12EE">
      <w:pPr>
        <w:numPr>
          <w:ilvl w:val="0"/>
          <w:numId w:val="5"/>
        </w:numPr>
        <w:suppressAutoHyphens/>
        <w:contextualSpacing/>
        <w:rPr>
          <w:rFonts w:asciiTheme="majorHAnsi" w:hAnsiTheme="majorHAnsi" w:cstheme="majorHAnsi"/>
          <w:sz w:val="22"/>
          <w:szCs w:val="22"/>
        </w:rPr>
      </w:pPr>
      <w:r w:rsidRPr="00BF12EE">
        <w:rPr>
          <w:rFonts w:asciiTheme="majorHAnsi" w:hAnsiTheme="majorHAnsi" w:cstheme="majorHAnsi"/>
          <w:b/>
          <w:bCs/>
          <w:sz w:val="22"/>
          <w:szCs w:val="22"/>
        </w:rPr>
        <w:t>Client Session to Authentication Server</w:t>
      </w:r>
      <w:r w:rsidRPr="00BF12EE">
        <w:rPr>
          <w:rFonts w:asciiTheme="majorHAnsi" w:hAnsiTheme="majorHAnsi" w:cstheme="majorHAnsi"/>
          <w:sz w:val="22"/>
          <w:szCs w:val="22"/>
        </w:rPr>
        <w:t>: Manages user authentication processes, providing security and access control.</w:t>
      </w:r>
    </w:p>
    <w:p w14:paraId="2CFEC6AC" w14:textId="7081B8EC" w:rsidR="00FC3CE8" w:rsidRDefault="00FC3CE8" w:rsidP="00B64DC2">
      <w:pPr>
        <w:suppressAutoHyphens/>
        <w:contextualSpacing/>
        <w:rPr>
          <w:rFonts w:asciiTheme="majorHAnsi" w:hAnsiTheme="majorHAnsi" w:cstheme="majorHAnsi"/>
          <w:sz w:val="22"/>
          <w:szCs w:val="22"/>
        </w:rPr>
      </w:pP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t>Sequence Diagram</w:t>
      </w:r>
      <w:bookmarkEnd w:id="10"/>
    </w:p>
    <w:p w14:paraId="2878EDF4" w14:textId="77777777" w:rsidR="00FC3CE8" w:rsidRDefault="00FC3CE8" w:rsidP="00FC3CE8">
      <w:pPr>
        <w:suppressAutoHyphens/>
        <w:contextualSpacing/>
        <w:rPr>
          <w:rFonts w:asciiTheme="majorHAnsi" w:hAnsiTheme="majorHAnsi" w:cstheme="majorHAnsi"/>
          <w:sz w:val="22"/>
          <w:szCs w:val="22"/>
        </w:rPr>
      </w:pPr>
    </w:p>
    <w:p w14:paraId="5769D6BB" w14:textId="4A2D5F0E" w:rsidR="00BB30F9"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flow of logic in a web application by completing a sequence diagram</w:t>
      </w:r>
      <w:r w:rsidRPr="00FC3CE8">
        <w:rPr>
          <w:rFonts w:asciiTheme="majorHAnsi" w:hAnsiTheme="majorHAnsi" w:cstheme="majorHAnsi"/>
          <w:sz w:val="22"/>
          <w:szCs w:val="22"/>
        </w:rPr>
        <w:t>. Insert an image of the sequence diagram here.&gt;</w:t>
      </w:r>
    </w:p>
    <w:p w14:paraId="49A4770C" w14:textId="77777777" w:rsidR="00972DAD" w:rsidRPr="00FC3CE8" w:rsidRDefault="00972DAD" w:rsidP="00FC3CE8">
      <w:pPr>
        <w:suppressAutoHyphens/>
        <w:contextualSpacing/>
        <w:rPr>
          <w:rFonts w:asciiTheme="majorHAnsi" w:hAnsiTheme="majorHAnsi" w:cstheme="majorHAnsi"/>
          <w:sz w:val="22"/>
          <w:szCs w:val="22"/>
        </w:rPr>
      </w:pPr>
    </w:p>
    <w:p w14:paraId="125FB72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Describe the flow of logic in the web application based on the sequence diagram. Be sure to d</w:t>
      </w:r>
      <w:r w:rsidRPr="00FC3CE8">
        <w:rPr>
          <w:rFonts w:asciiTheme="majorHAnsi" w:hAnsiTheme="majorHAnsi" w:cstheme="majorHAnsi"/>
          <w:sz w:val="22"/>
          <w:szCs w:val="22"/>
        </w:rPr>
        <w:t>escribe the interactions between the layers, or tiers, of the full stack application.</w:t>
      </w:r>
      <w:r w:rsidR="00AB2AA5" w:rsidRPr="00FC3CE8">
        <w:rPr>
          <w:rFonts w:asciiTheme="majorHAnsi" w:hAnsiTheme="majorHAnsi" w:cstheme="majorHAnsi"/>
          <w:sz w:val="22"/>
          <w:szCs w:val="22"/>
        </w:rPr>
        <w:t xml:space="preserve"> It will be helpful </w:t>
      </w:r>
      <w:r w:rsidRPr="00FC3CE8">
        <w:rPr>
          <w:rFonts w:asciiTheme="majorHAnsi" w:hAnsiTheme="majorHAnsi" w:cstheme="majorHAnsi"/>
          <w:sz w:val="22"/>
          <w:szCs w:val="22"/>
        </w:rPr>
        <w:t>to include significant processes such as Sign In, Tr</w:t>
      </w:r>
      <w:r w:rsidR="00AB2AA5" w:rsidRPr="00FC3CE8">
        <w:rPr>
          <w:rFonts w:asciiTheme="majorHAnsi" w:hAnsiTheme="majorHAnsi" w:cstheme="majorHAnsi"/>
          <w:sz w:val="22"/>
          <w:szCs w:val="22"/>
        </w:rPr>
        <w:t xml:space="preserve">ips, and Admin interactions when </w:t>
      </w:r>
      <w:r w:rsidRPr="00FC3CE8">
        <w:rPr>
          <w:rFonts w:asciiTheme="majorHAnsi" w:hAnsiTheme="majorHAnsi" w:cstheme="majorHAnsi"/>
          <w:sz w:val="22"/>
          <w:szCs w:val="22"/>
        </w:rPr>
        <w:t>refer</w:t>
      </w:r>
      <w:r w:rsidR="00AB2AA5" w:rsidRPr="00FC3CE8">
        <w:rPr>
          <w:rFonts w:asciiTheme="majorHAnsi" w:hAnsiTheme="majorHAnsi" w:cstheme="majorHAnsi"/>
          <w:sz w:val="22"/>
          <w:szCs w:val="22"/>
        </w:rPr>
        <w:t>ring</w:t>
      </w:r>
      <w:r w:rsidRPr="00FC3CE8">
        <w:rPr>
          <w:rFonts w:asciiTheme="majorHAnsi" w:hAnsiTheme="majorHAnsi" w:cstheme="majorHAnsi"/>
          <w:sz w:val="22"/>
          <w:szCs w:val="22"/>
        </w:rPr>
        <w:t xml:space="preserve"> to </w:t>
      </w:r>
      <w:r w:rsidR="00AB2AA5" w:rsidRPr="00FC3CE8">
        <w:rPr>
          <w:rFonts w:asciiTheme="majorHAnsi" w:hAnsiTheme="majorHAnsi" w:cstheme="majorHAnsi"/>
          <w:sz w:val="22"/>
          <w:szCs w:val="22"/>
        </w:rPr>
        <w:t>the</w:t>
      </w:r>
      <w:r w:rsidRPr="00FC3CE8">
        <w:rPr>
          <w:rFonts w:asciiTheme="majorHAnsi" w:hAnsiTheme="majorHAnsi" w:cstheme="majorHAnsi"/>
          <w:sz w:val="22"/>
          <w:szCs w:val="22"/>
        </w:rPr>
        <w:t xml:space="preserve"> sequence diagram.&gt;</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77777777" w:rsidR="00AB2AA5"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JavaScript classes of the web application by completing a class diagram for the web application. Insert an image of the class diagram here.&gt;</w:t>
      </w:r>
      <w:r w:rsidR="00AB2AA5" w:rsidRPr="00FC3CE8">
        <w:rPr>
          <w:rFonts w:asciiTheme="majorHAnsi" w:hAnsiTheme="majorHAnsi" w:cstheme="majorHAnsi"/>
          <w:sz w:val="22"/>
          <w:szCs w:val="22"/>
        </w:rPr>
        <w:br/>
      </w:r>
    </w:p>
    <w:p w14:paraId="79BFE676" w14:textId="77777777"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&lt;Describe the JavaScript classes of the web application based on the class diagram.&gt;</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000000" w:rsidP="00FC3CE8">
      <w:pPr>
        <w:pStyle w:val="Heading2"/>
        <w:suppressAutoHyphens/>
        <w:contextualSpacing/>
        <w:rPr>
          <w:rFonts w:asciiTheme="majorHAnsi" w:hAnsiTheme="majorHAnsi" w:cstheme="majorHAnsi"/>
        </w:rPr>
      </w:pPr>
      <w:hyperlink w:anchor="_heading=h.2jxsxqh">
        <w:bookmarkStart w:id="13"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3"/>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p w14:paraId="513A6051" w14:textId="2301B4D0"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&lt;Exposing RESTf</w:t>
      </w:r>
      <w:r w:rsidR="002C3E3A" w:rsidRPr="00FC3CE8">
        <w:rPr>
          <w:rFonts w:asciiTheme="majorHAnsi" w:hAnsiTheme="majorHAnsi" w:cstheme="majorHAnsi"/>
          <w:sz w:val="22"/>
          <w:szCs w:val="22"/>
        </w:rPr>
        <w:t>ul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002C3E3A" w:rsidRPr="00FC3CE8">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002C3E3A" w:rsidRPr="00FC3CE8">
        <w:rPr>
          <w:rFonts w:asciiTheme="majorHAnsi" w:hAnsiTheme="majorHAnsi" w:cstheme="majorHAnsi"/>
          <w:sz w:val="22"/>
          <w:szCs w:val="22"/>
        </w:rPr>
        <w:t xml:space="preserve"> and notes.</w:t>
      </w:r>
      <w:r w:rsidR="00972DAD">
        <w:rPr>
          <w:rFonts w:asciiTheme="majorHAnsi" w:hAnsiTheme="majorHAnsi" w:cstheme="majorHAnsi"/>
          <w:sz w:val="22"/>
          <w:szCs w:val="22"/>
        </w:rPr>
        <w:t>&gt;</w:t>
      </w: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lastRenderedPageBreak/>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list of things&gt;</w:t>
            </w:r>
          </w:p>
        </w:tc>
        <w:tc>
          <w:tcPr>
            <w:tcW w:w="2520" w:type="dxa"/>
            <w:shd w:val="clear" w:color="auto" w:fill="auto"/>
            <w:tcMar>
              <w:top w:w="0" w:type="dxa"/>
              <w:left w:w="115" w:type="dxa"/>
              <w:bottom w:w="0" w:type="dxa"/>
              <w:right w:w="115" w:type="dxa"/>
            </w:tcMar>
          </w:tcPr>
          <w:p w14:paraId="6132E57F" w14:textId="77777777" w:rsidR="00BB30F9" w:rsidRPr="00FC3CE8" w:rsidRDefault="002C3E3A" w:rsidP="00FC3CE8">
            <w:pPr>
              <w:suppressAutoHyphens/>
              <w:contextualSpacing/>
              <w:rPr>
                <w:rFonts w:asciiTheme="majorHAnsi" w:hAnsiTheme="majorHAnsi" w:cstheme="majorHAnsi"/>
                <w:sz w:val="22"/>
                <w:szCs w:val="22"/>
              </w:rPr>
            </w:pPr>
            <w:bookmarkStart w:id="15" w:name="_heading=h.3rdcrjn" w:colFirst="0" w:colLast="0"/>
            <w:bookmarkEnd w:id="15"/>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/things&gt;</w:t>
            </w:r>
          </w:p>
        </w:tc>
        <w:tc>
          <w:tcPr>
            <w:tcW w:w="2700" w:type="dxa"/>
            <w:shd w:val="clear" w:color="auto" w:fill="auto"/>
            <w:tcMar>
              <w:top w:w="0" w:type="dxa"/>
              <w:left w:w="115" w:type="dxa"/>
              <w:bottom w:w="0" w:type="dxa"/>
              <w:right w:w="115" w:type="dxa"/>
            </w:tcMar>
          </w:tcPr>
          <w:p w14:paraId="789B175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all active things&gt;</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single thing&gt;</w:t>
            </w:r>
          </w:p>
        </w:tc>
        <w:tc>
          <w:tcPr>
            <w:tcW w:w="2520" w:type="dxa"/>
            <w:shd w:val="clear" w:color="auto" w:fill="auto"/>
            <w:tcMar>
              <w:top w:w="0" w:type="dxa"/>
              <w:left w:w="115" w:type="dxa"/>
              <w:bottom w:w="0" w:type="dxa"/>
              <w:right w:w="115" w:type="dxa"/>
            </w:tcMar>
          </w:tcPr>
          <w:p w14:paraId="48450E1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w:t>
            </w:r>
            <w:proofErr w:type="gramStart"/>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thingId</w:t>
            </w:r>
            <w:proofErr w:type="spellEnd"/>
            <w:proofErr w:type="gramEnd"/>
            <w:r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1C39B111" w14:textId="000297F0"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single thing instance, identified by the thing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URL&gt;</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7"/>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3E82BC91"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&lt;Insert</w:t>
      </w:r>
      <w:r w:rsidR="002C3E3A" w:rsidRPr="00FC3CE8">
        <w:rPr>
          <w:rFonts w:asciiTheme="majorHAnsi" w:hAnsiTheme="majorHAnsi" w:cstheme="majorHAnsi"/>
          <w:sz w:val="22"/>
          <w:szCs w:val="22"/>
        </w:rPr>
        <w:t xml:space="preserve"> screenshot</w:t>
      </w:r>
      <w:r w:rsidRPr="00FC3CE8">
        <w:rPr>
          <w:rFonts w:asciiTheme="majorHAnsi" w:hAnsiTheme="majorHAnsi" w:cstheme="majorHAnsi"/>
          <w:sz w:val="22"/>
          <w:szCs w:val="22"/>
        </w:rPr>
        <w:t>s from the development of the SPA development to show the following: (1) a</w:t>
      </w:r>
      <w:r w:rsidR="002C3E3A" w:rsidRPr="00FC3CE8">
        <w:rPr>
          <w:rFonts w:asciiTheme="majorHAnsi" w:hAnsiTheme="majorHAnsi" w:cstheme="majorHAnsi"/>
          <w:sz w:val="22"/>
          <w:szCs w:val="22"/>
        </w:rPr>
        <w:t xml:space="preserve"> unique trip, added by you</w:t>
      </w:r>
      <w:r w:rsidRPr="00FC3CE8">
        <w:rPr>
          <w:rFonts w:asciiTheme="majorHAnsi" w:hAnsiTheme="majorHAnsi" w:cstheme="majorHAnsi"/>
          <w:sz w:val="22"/>
          <w:szCs w:val="22"/>
        </w:rPr>
        <w:t>, (2) the E</w:t>
      </w:r>
      <w:r w:rsidR="002C3E3A" w:rsidRPr="00FC3CE8">
        <w:rPr>
          <w:rFonts w:asciiTheme="majorHAnsi" w:hAnsiTheme="majorHAnsi" w:cstheme="majorHAnsi"/>
          <w:sz w:val="22"/>
          <w:szCs w:val="22"/>
        </w:rPr>
        <w:t>dit screen</w:t>
      </w:r>
      <w:r w:rsidR="00A673FB">
        <w:rPr>
          <w:rFonts w:asciiTheme="majorHAnsi" w:hAnsiTheme="majorHAnsi" w:cstheme="majorHAnsi"/>
          <w:sz w:val="22"/>
          <w:szCs w:val="22"/>
        </w:rPr>
        <w:t>,</w:t>
      </w:r>
      <w:r w:rsidRPr="00FC3CE8">
        <w:rPr>
          <w:rFonts w:asciiTheme="majorHAnsi" w:hAnsiTheme="majorHAnsi" w:cstheme="majorHAnsi"/>
          <w:sz w:val="22"/>
          <w:szCs w:val="22"/>
        </w:rPr>
        <w:t xml:space="preserve"> and (3) the </w:t>
      </w:r>
      <w:r w:rsidR="002C3E3A" w:rsidRPr="00FC3CE8">
        <w:rPr>
          <w:rFonts w:asciiTheme="majorHAnsi" w:hAnsiTheme="majorHAnsi" w:cstheme="majorHAnsi"/>
          <w:sz w:val="22"/>
          <w:szCs w:val="22"/>
        </w:rPr>
        <w:t>Update screen</w:t>
      </w:r>
      <w:r w:rsidRPr="00FC3CE8">
        <w:rPr>
          <w:rFonts w:asciiTheme="majorHAnsi" w:hAnsiTheme="majorHAnsi" w:cstheme="majorHAnsi"/>
          <w:sz w:val="22"/>
          <w:szCs w:val="22"/>
        </w:rPr>
        <w:t>.&gt;</w:t>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28F72232" w14:textId="14445F8B" w:rsidR="00BB30F9" w:rsidRDefault="002C3E3A" w:rsidP="00972DAD">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 xml:space="preserve">Summarize the Angular project structure and how it compares to the Express project structure. Be sure to describe the rich functionality provided by </w:t>
      </w:r>
      <w:r w:rsidR="00FE1A14">
        <w:rPr>
          <w:rFonts w:asciiTheme="majorHAnsi" w:hAnsiTheme="majorHAnsi" w:cstheme="majorHAnsi"/>
          <w:sz w:val="22"/>
          <w:szCs w:val="22"/>
        </w:rPr>
        <w:t>the</w:t>
      </w:r>
      <w:r w:rsidR="00972DAD" w:rsidRPr="00972DAD">
        <w:rPr>
          <w:rFonts w:asciiTheme="majorHAnsi" w:hAnsiTheme="majorHAnsi" w:cstheme="majorHAnsi"/>
          <w:sz w:val="22"/>
          <w:szCs w:val="22"/>
        </w:rPr>
        <w:t xml:space="preserve"> SPA compared to a simple web application interaction</w:t>
      </w:r>
      <w:r w:rsidR="00972DAD">
        <w:rPr>
          <w:rFonts w:asciiTheme="majorHAnsi" w:hAnsiTheme="majorHAnsi" w:cstheme="majorHAnsi"/>
          <w:sz w:val="22"/>
          <w:szCs w:val="22"/>
        </w:rPr>
        <w:t xml:space="preserve">. </w:t>
      </w:r>
      <w:r w:rsidR="00972DAD" w:rsidRPr="00972DAD">
        <w:rPr>
          <w:rFonts w:asciiTheme="majorHAnsi" w:hAnsiTheme="majorHAnsi" w:cstheme="majorHAnsi"/>
          <w:sz w:val="22"/>
          <w:szCs w:val="22"/>
        </w:rPr>
        <w:t>Describe the process of testing to make sure the SPA is working with the API to GET and PUT data in the database.</w:t>
      </w:r>
      <w:r w:rsidR="00972DAD">
        <w:rPr>
          <w:rFonts w:asciiTheme="majorHAnsi" w:hAnsiTheme="majorHAnsi" w:cstheme="majorHAnsi"/>
          <w:sz w:val="22"/>
          <w:szCs w:val="22"/>
        </w:rPr>
        <w:t>&gt;</w:t>
      </w:r>
    </w:p>
    <w:p w14:paraId="530B5EB5" w14:textId="763D1EB1" w:rsidR="00972DAD" w:rsidRDefault="00972DAD" w:rsidP="00FC3CE8">
      <w:pPr>
        <w:suppressAutoHyphens/>
        <w:contextualSpacing/>
        <w:rPr>
          <w:rFonts w:asciiTheme="majorHAnsi" w:hAnsiTheme="majorHAnsi" w:cstheme="majorHAnsi"/>
          <w:sz w:val="22"/>
          <w:szCs w:val="22"/>
        </w:rPr>
      </w:pPr>
    </w:p>
    <w:sectPr w:rsidR="00972DAD">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BC573" w14:textId="77777777" w:rsidR="00B475FC" w:rsidRDefault="00B475FC">
      <w:r>
        <w:separator/>
      </w:r>
    </w:p>
  </w:endnote>
  <w:endnote w:type="continuationSeparator" w:id="0">
    <w:p w14:paraId="463D38BA" w14:textId="77777777" w:rsidR="00B475FC" w:rsidRDefault="00B47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A6623" w14:textId="77777777" w:rsidR="00B475FC" w:rsidRDefault="00B475FC">
      <w:r>
        <w:separator/>
      </w:r>
    </w:p>
  </w:footnote>
  <w:footnote w:type="continuationSeparator" w:id="0">
    <w:p w14:paraId="02850018" w14:textId="77777777" w:rsidR="00B475FC" w:rsidRDefault="00B475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F22DD"/>
    <w:multiLevelType w:val="multilevel"/>
    <w:tmpl w:val="5E3E0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5506A"/>
    <w:multiLevelType w:val="multilevel"/>
    <w:tmpl w:val="7B4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F4EEA"/>
    <w:multiLevelType w:val="multilevel"/>
    <w:tmpl w:val="51AED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2564F1"/>
    <w:multiLevelType w:val="multilevel"/>
    <w:tmpl w:val="7F32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1446793">
    <w:abstractNumId w:val="3"/>
  </w:num>
  <w:num w:numId="2" w16cid:durableId="1403798200">
    <w:abstractNumId w:val="0"/>
  </w:num>
  <w:num w:numId="3" w16cid:durableId="936526836">
    <w:abstractNumId w:val="1"/>
  </w:num>
  <w:num w:numId="4" w16cid:durableId="1829325024">
    <w:abstractNumId w:val="2"/>
  </w:num>
  <w:num w:numId="5" w16cid:durableId="19439557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357D0"/>
    <w:rsid w:val="0004437C"/>
    <w:rsid w:val="0009063F"/>
    <w:rsid w:val="000E6E91"/>
    <w:rsid w:val="00194F54"/>
    <w:rsid w:val="002C3E3A"/>
    <w:rsid w:val="00330643"/>
    <w:rsid w:val="0041517E"/>
    <w:rsid w:val="00431CF3"/>
    <w:rsid w:val="00447FC0"/>
    <w:rsid w:val="00504C74"/>
    <w:rsid w:val="005A1602"/>
    <w:rsid w:val="00605D3F"/>
    <w:rsid w:val="006108F3"/>
    <w:rsid w:val="0077544A"/>
    <w:rsid w:val="00972DAD"/>
    <w:rsid w:val="00A25C03"/>
    <w:rsid w:val="00A673FB"/>
    <w:rsid w:val="00AA08A1"/>
    <w:rsid w:val="00AB2AA5"/>
    <w:rsid w:val="00B475FC"/>
    <w:rsid w:val="00B64DC2"/>
    <w:rsid w:val="00BB30F9"/>
    <w:rsid w:val="00BF12EE"/>
    <w:rsid w:val="00C367CD"/>
    <w:rsid w:val="00D93519"/>
    <w:rsid w:val="00EB5DCE"/>
    <w:rsid w:val="00F35366"/>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character" w:styleId="FollowedHyperlink">
    <w:name w:val="FollowedHyperlink"/>
    <w:basedOn w:val="DefaultParagraphFont"/>
    <w:uiPriority w:val="99"/>
    <w:semiHidden/>
    <w:unhideWhenUsed/>
    <w:rsid w:val="00B64D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593126927">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778255180">
      <w:bodyDiv w:val="1"/>
      <w:marLeft w:val="0"/>
      <w:marRight w:val="0"/>
      <w:marTop w:val="0"/>
      <w:marBottom w:val="0"/>
      <w:divBdr>
        <w:top w:val="none" w:sz="0" w:space="0" w:color="auto"/>
        <w:left w:val="none" w:sz="0" w:space="0" w:color="auto"/>
        <w:bottom w:val="none" w:sz="0" w:space="0" w:color="auto"/>
        <w:right w:val="none" w:sz="0" w:space="0" w:color="auto"/>
      </w:divBdr>
    </w:div>
    <w:div w:id="1168977630">
      <w:bodyDiv w:val="1"/>
      <w:marLeft w:val="0"/>
      <w:marRight w:val="0"/>
      <w:marTop w:val="0"/>
      <w:marBottom w:val="0"/>
      <w:divBdr>
        <w:top w:val="none" w:sz="0" w:space="0" w:color="auto"/>
        <w:left w:val="none" w:sz="0" w:space="0" w:color="auto"/>
        <w:bottom w:val="none" w:sz="0" w:space="0" w:color="auto"/>
        <w:right w:val="none" w:sz="0" w:space="0" w:color="auto"/>
      </w:divBdr>
    </w:div>
    <w:div w:id="1281064318">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3.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Brandon Goller</cp:lastModifiedBy>
  <cp:revision>10</cp:revision>
  <dcterms:created xsi:type="dcterms:W3CDTF">2020-04-02T16:05:00Z</dcterms:created>
  <dcterms:modified xsi:type="dcterms:W3CDTF">2024-01-25T19:02:00Z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