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ind w:hanging="0" w:left="375"/>
        <w:jc w:val="center"/>
        <w:rPr/>
      </w:pPr>
      <w:r>
        <w:rPr>
          <w:b/>
          <w:bCs/>
          <w:sz w:val="32"/>
          <w:szCs w:val="32"/>
        </w:rPr>
        <w:t>Programming Project 3 – The Knapsack Problem</w:t>
      </w:r>
    </w:p>
    <w:p>
      <w:pPr>
        <w:pStyle w:val="Normal"/>
        <w:spacing w:before="0" w:after="60"/>
        <w:jc w:val="center"/>
        <w:rPr>
          <w:b w:val="false"/>
          <w:bCs w:val="false"/>
          <w:sz w:val="22"/>
          <w:szCs w:val="22"/>
        </w:rPr>
      </w:pPr>
      <w:r>
        <w:rPr>
          <w:b w:val="false"/>
          <w:bCs w:val="false"/>
          <w:sz w:val="22"/>
          <w:szCs w:val="22"/>
        </w:rPr>
        <w:t xml:space="preserve">Team Name: </w:t>
      </w:r>
      <w:r>
        <w:rPr>
          <w:b w:val="false"/>
          <w:bCs w:val="false"/>
          <w:sz w:val="22"/>
          <w:szCs w:val="22"/>
        </w:rPr>
        <w:t>Group 2</w:t>
      </w:r>
    </w:p>
    <w:p>
      <w:pPr>
        <w:pStyle w:val="Normal"/>
        <w:spacing w:before="0" w:after="60"/>
        <w:jc w:val="center"/>
        <w:rPr>
          <w:sz w:val="22"/>
          <w:szCs w:val="22"/>
        </w:rPr>
      </w:pPr>
      <w:r>
        <w:rPr>
          <w:rFonts w:eastAsia="Aptos" w:cs="Aptos" w:cstheme="minorAscii" w:eastAsiaTheme="minorAscii"/>
          <w:b w:val="false"/>
          <w:bCs w:val="false"/>
          <w:i w:val="false"/>
          <w:iCs w:val="false"/>
          <w:caps w:val="false"/>
          <w:smallCaps w:val="false"/>
          <w:color w:val="auto"/>
          <w:sz w:val="22"/>
          <w:szCs w:val="22"/>
          <w:lang w:val="en-US"/>
        </w:rPr>
        <w:t xml:space="preserve">Team </w:t>
      </w:r>
      <w:r>
        <w:rPr>
          <w:rFonts w:eastAsia="Aptos" w:cs="Aptos" w:cstheme="minorAscii" w:eastAsiaTheme="minorAscii"/>
          <w:b w:val="false"/>
          <w:bCs w:val="false"/>
          <w:i w:val="false"/>
          <w:iCs w:val="false"/>
          <w:caps w:val="false"/>
          <w:smallCaps w:val="false"/>
          <w:color w:val="auto"/>
          <w:sz w:val="22"/>
          <w:szCs w:val="22"/>
          <w:lang w:val="en-US"/>
        </w:rPr>
        <w:t>M</w:t>
      </w:r>
      <w:r>
        <w:rPr>
          <w:rFonts w:eastAsia="Aptos" w:cs="Aptos" w:cstheme="minorAscii" w:eastAsiaTheme="minorAscii"/>
          <w:b w:val="false"/>
          <w:bCs w:val="false"/>
          <w:i w:val="false"/>
          <w:iCs w:val="false"/>
          <w:caps w:val="false"/>
          <w:smallCaps w:val="false"/>
          <w:color w:val="auto"/>
          <w:sz w:val="22"/>
          <w:szCs w:val="22"/>
          <w:lang w:val="en-US"/>
        </w:rPr>
        <w:t>embers: Alex Gonzalez, Logan Chess, Bryant Gonzalez</w:t>
      </w:r>
    </w:p>
    <w:p>
      <w:pPr>
        <w:pStyle w:val="Normal"/>
        <w:spacing w:before="0" w:after="60"/>
        <w:jc w:val="center"/>
        <w:rPr>
          <w:sz w:val="22"/>
          <w:szCs w:val="22"/>
        </w:rPr>
      </w:pPr>
      <w:r>
        <w:rPr>
          <w:rFonts w:eastAsia="Aptos" w:cs="Aptos" w:cstheme="minorAscii" w:eastAsiaTheme="minorAscii"/>
          <w:b w:val="false"/>
          <w:bCs w:val="false"/>
          <w:i w:val="false"/>
          <w:iCs w:val="false"/>
          <w:caps w:val="false"/>
          <w:smallCaps w:val="false"/>
          <w:color w:val="auto"/>
          <w:sz w:val="22"/>
          <w:szCs w:val="22"/>
          <w:lang w:val="en-US"/>
        </w:rPr>
        <w:t xml:space="preserve">CS 2430, </w:t>
      </w:r>
      <w:r>
        <w:rPr>
          <w:rFonts w:eastAsia="Aptos" w:cs="Aptos" w:cstheme="minorAscii" w:eastAsiaTheme="minorAscii"/>
          <w:b w:val="false"/>
          <w:bCs w:val="false"/>
          <w:i w:val="false"/>
          <w:iCs w:val="false"/>
          <w:caps w:val="false"/>
          <w:smallCaps w:val="false"/>
          <w:color w:val="auto"/>
          <w:sz w:val="22"/>
          <w:szCs w:val="22"/>
          <w:lang w:val="en-US"/>
        </w:rPr>
        <w:t>S</w:t>
      </w:r>
      <w:r>
        <w:rPr>
          <w:rFonts w:eastAsia="Aptos" w:cs="Aptos" w:cstheme="minorAscii" w:eastAsiaTheme="minorAscii"/>
          <w:b w:val="false"/>
          <w:bCs w:val="false"/>
          <w:i w:val="false"/>
          <w:iCs w:val="false"/>
          <w:caps w:val="false"/>
          <w:smallCaps w:val="false"/>
          <w:color w:val="auto"/>
          <w:sz w:val="22"/>
          <w:szCs w:val="22"/>
          <w:lang w:val="en-US"/>
        </w:rPr>
        <w:t>ection 502</w:t>
      </w:r>
    </w:p>
    <w:p>
      <w:pPr>
        <w:pStyle w:val="Normal"/>
        <w:spacing w:before="0" w:after="60"/>
        <w:jc w:val="center"/>
        <w:rPr>
          <w:sz w:val="22"/>
          <w:szCs w:val="22"/>
        </w:rPr>
      </w:pPr>
      <w:r>
        <w:rPr>
          <w:rFonts w:eastAsia="Aptos" w:cs="Aptos" w:cstheme="minorAscii" w:eastAsiaTheme="minorAscii"/>
          <w:b w:val="false"/>
          <w:bCs w:val="false"/>
          <w:i w:val="false"/>
          <w:iCs w:val="false"/>
          <w:caps w:val="false"/>
          <w:smallCaps w:val="false"/>
          <w:color w:val="auto"/>
          <w:sz w:val="22"/>
          <w:szCs w:val="22"/>
          <w:lang w:val="en-US"/>
        </w:rPr>
        <w:t>Spring 2026</w:t>
      </w:r>
    </w:p>
    <w:p>
      <w:pPr>
        <w:pStyle w:val="Heading1"/>
        <w:rPr>
          <w:sz w:val="28"/>
          <w:szCs w:val="28"/>
        </w:rPr>
      </w:pPr>
      <w:r>
        <w:rPr>
          <w:sz w:val="28"/>
          <w:szCs w:val="28"/>
        </w:rPr>
        <w:t>Introduction</w:t>
      </w:r>
    </w:p>
    <w:p>
      <w:pPr>
        <w:pStyle w:val="Normal"/>
        <w:suppressLineNumbers w:val="0"/>
        <w:bidi w:val="0"/>
        <w:spacing w:lineRule="auto" w:line="278" w:beforeAutospacing="0" w:before="0" w:afterAutospacing="0" w:after="160"/>
        <w:ind w:left="0" w:right="0"/>
        <w:jc w:val="left"/>
        <w:rPr>
          <w:rFonts w:ascii="Aptos" w:hAnsi="Aptos" w:eastAsia="Aptos" w:cs="Aptos" w:asciiTheme="minorAscii" w:cstheme="minorAscii" w:eastAsiaTheme="minorAscii" w:hAnsiTheme="minorAscii"/>
          <w:b w:val="false"/>
          <w:bCs w:val="false"/>
          <w:i w:val="false"/>
          <w:i w:val="false"/>
          <w:iCs w:val="false"/>
          <w:caps w:val="false"/>
          <w:smallCaps w:val="false"/>
          <w:color w:val="auto"/>
          <w:sz w:val="24"/>
          <w:szCs w:val="24"/>
          <w:lang w:val="en-US"/>
        </w:rPr>
      </w:pPr>
      <w:r>
        <w:rPr>
          <w:rFonts w:eastAsia="Aptos" w:cs="Aptos"/>
          <w:sz w:val="24"/>
          <w:szCs w:val="24"/>
          <w:lang w:val="en-US"/>
        </w:rPr>
        <w:t>A shuttle can only lift 700kg of payload into near-earth orbit. Each payload has weight and a rating. The goal is to set a payload that is equal to or less than 700kg with the highest rating. The tricky part is that just grabbing all the highest-rated stuff doesn't always work as you might fill up your weight limit with a couple of really heavy and highly-rated experiments and miss out on a better combo of smaller ones. By using algorithms to find the absolute best result for our 700 kg limit, we’re practicing the same logic used to optimize everything from delivery routes to financial budgets.</w:t>
      </w:r>
    </w:p>
    <w:p>
      <w:pPr>
        <w:pStyle w:val="Normal"/>
        <w:suppressLineNumbers w:val="0"/>
        <w:bidi w:val="0"/>
        <w:spacing w:lineRule="auto" w:line="278" w:beforeAutospacing="0" w:before="0" w:afterAutospacing="0" w:after="160"/>
        <w:ind w:left="0" w:right="0"/>
        <w:jc w:val="left"/>
        <w:rPr>
          <w:rFonts w:ascii="Aptos" w:hAnsi="Aptos" w:eastAsia="Aptos" w:cs="Aptos" w:asciiTheme="minorAscii" w:cstheme="minorAscii" w:eastAsiaTheme="minorAscii" w:hAnsiTheme="minorAscii"/>
          <w:b w:val="false"/>
          <w:bCs w:val="false"/>
          <w:i w:val="false"/>
          <w:i w:val="false"/>
          <w:iCs w:val="false"/>
          <w:caps w:val="false"/>
          <w:smallCaps w:val="false"/>
          <w:color w:val="auto"/>
          <w:sz w:val="24"/>
          <w:szCs w:val="24"/>
          <w:lang w:val="en-US"/>
        </w:rPr>
      </w:pPr>
      <w:r>
        <w:rPr>
          <w:rFonts w:eastAsia="Aptos" w:cs="Aptos"/>
          <w:sz w:val="24"/>
          <w:szCs w:val="24"/>
          <w:lang w:val="en-US"/>
        </w:rPr>
        <w:t>This problem actually shows up everywhere. Like, which items go in a delivery truck that has a weight limit? Which features can you actually build with a certain budget? Which tasks do you finish before a deadline? It's always the same question: what mix of stuff gives you the most bang for your buck when you're limited by something.</w:t>
      </w:r>
    </w:p>
    <w:p>
      <w:pPr>
        <w:pStyle w:val="Normal"/>
        <w:suppressLineNumbers w:val="0"/>
        <w:bidi w:val="0"/>
        <w:spacing w:lineRule="auto" w:line="278" w:beforeAutospacing="0" w:before="0" w:afterAutospacing="0" w:after="160"/>
        <w:ind w:left="0" w:right="0"/>
        <w:jc w:val="left"/>
        <w:rPr>
          <w:rFonts w:ascii="Aptos" w:hAnsi="Aptos" w:eastAsia="Aptos" w:cs="Aptos" w:asciiTheme="minorAscii" w:cstheme="minorAscii" w:eastAsiaTheme="minorAscii" w:hAnsiTheme="minorAscii"/>
          <w:b w:val="false"/>
          <w:bCs w:val="false"/>
          <w:i w:val="false"/>
          <w:i w:val="false"/>
          <w:iCs w:val="false"/>
          <w:caps w:val="false"/>
          <w:smallCaps w:val="false"/>
          <w:color w:val="auto"/>
          <w:sz w:val="24"/>
          <w:szCs w:val="24"/>
          <w:lang w:val="en-US"/>
        </w:rPr>
      </w:pPr>
      <w:r>
        <w:rPr/>
      </w:r>
    </w:p>
    <w:p>
      <w:pPr>
        <w:pStyle w:val="Heading1"/>
        <w:suppressLineNumbers w:val="0"/>
        <w:bidi w:val="0"/>
        <w:spacing w:lineRule="auto" w:line="278" w:beforeAutospacing="0" w:before="0" w:afterAutospacing="0" w:after="160"/>
        <w:ind w:left="0" w:right="0"/>
        <w:jc w:val="left"/>
        <w:rPr>
          <w:rFonts w:ascii="Aptos" w:hAnsi="Aptos" w:eastAsia="Aptos" w:cs="Aptos"/>
          <w:sz w:val="28"/>
          <w:szCs w:val="28"/>
          <w:lang w:val="en-US"/>
        </w:rPr>
      </w:pPr>
      <w:r>
        <w:rPr>
          <w:rFonts w:eastAsia="Aptos" w:cs="Aptos" w:ascii="Aptos" w:hAnsi="Aptos"/>
          <w:sz w:val="28"/>
          <w:szCs w:val="28"/>
          <w:lang w:val="en-US"/>
        </w:rPr>
        <w:t>Methods and Approach</w:t>
      </w:r>
    </w:p>
    <w:p>
      <w:pPr>
        <w:pStyle w:val="Normal"/>
        <w:spacing w:before="0" w:after="120"/>
        <w:jc w:val="left"/>
        <w:rPr/>
      </w:pPr>
      <w:r>
        <w:rPr/>
        <w:t>All code was written in Java using the standard Java Development Kit, with no external libraries beyond the Java standard library. Unit tests were written with JUnit. The twelve experiments are stored in a simple list, where each entry holds an experiment number, a name, a weight in kilograms, and an integer rating.</w:t>
      </w:r>
    </w:p>
    <w:p>
      <w:pPr>
        <w:pStyle w:val="Heading2"/>
        <w:spacing w:before="0" w:after="120"/>
        <w:jc w:val="left"/>
        <w:rPr/>
      </w:pPr>
      <w:r>
        <w:rPr/>
        <w:t>Greedy Strategies</w:t>
      </w:r>
    </w:p>
    <w:p>
      <w:pPr>
        <w:pStyle w:val="Normal"/>
        <w:suppressLineNumbers w:val="0"/>
        <w:bidi w:val="0"/>
        <w:spacing w:lineRule="auto" w:line="278" w:beforeAutospacing="0" w:before="0" w:afterAutospacing="0" w:after="160"/>
        <w:ind w:left="0" w:right="0"/>
        <w:jc w:val="left"/>
        <w:rPr>
          <w:rFonts w:ascii="Aptos" w:hAnsi="Aptos" w:eastAsia="Aptos" w:cs="Aptos"/>
          <w:sz w:val="24"/>
          <w:szCs w:val="24"/>
          <w:lang w:val="en-US"/>
        </w:rPr>
      </w:pPr>
      <w:r>
        <w:rPr>
          <w:rFonts w:eastAsia="Aptos" w:cs="Aptos"/>
          <w:sz w:val="24"/>
          <w:szCs w:val="24"/>
          <w:lang w:val="en-US"/>
        </w:rPr>
        <w:t xml:space="preserve">Three greed strategy has three different approaches. The first is choosing the payloads/experiments with the highest rating. This allows the experiments with the highest rating to go on but will not ensure it is the highest rating it can go without exceeding 700kg. The second is the opposite of the first one, with choosing the lightest first in order to fit more. The last one is taking the rating of the experiment and dividing the weight of it to see which ones are going to be a better fit </w:t>
      </w:r>
    </w:p>
    <w:p>
      <w:pPr>
        <w:pStyle w:val="Heading2"/>
        <w:suppressLineNumbers w:val="0"/>
        <w:bidi w:val="0"/>
        <w:spacing w:lineRule="auto" w:line="278" w:beforeAutospacing="0" w:before="0" w:afterAutospacing="0" w:after="160"/>
        <w:ind w:left="0" w:right="0"/>
        <w:jc w:val="left"/>
        <w:rPr>
          <w:rFonts w:ascii="Aptos" w:hAnsi="Aptos" w:eastAsia="Aptos" w:cs="Aptos"/>
          <w:sz w:val="24"/>
          <w:szCs w:val="24"/>
          <w:lang w:val="en-US"/>
        </w:rPr>
      </w:pPr>
      <w:r>
        <w:rPr>
          <w:rFonts w:eastAsia="Aptos" w:cs="Aptos" w:ascii="Aptos" w:hAnsi="Aptos"/>
          <w:sz w:val="24"/>
          <w:szCs w:val="24"/>
          <w:lang w:val="en-US"/>
        </w:rPr>
        <w:t>Brute-Force Search</w:t>
      </w:r>
    </w:p>
    <w:p>
      <w:pPr>
        <w:pStyle w:val="Normal"/>
        <w:suppressLineNumbers w:val="0"/>
        <w:bidi w:val="0"/>
        <w:spacing w:lineRule="auto" w:line="278" w:beforeAutospacing="0" w:before="0" w:afterAutospacing="0" w:after="160"/>
        <w:ind w:left="0" w:right="0"/>
        <w:jc w:val="left"/>
        <w:rPr>
          <w:rFonts w:ascii="Aptos" w:hAnsi="Aptos" w:eastAsia="Aptos" w:cs="Aptos"/>
          <w:sz w:val="24"/>
          <w:szCs w:val="24"/>
          <w:lang w:val="en-US"/>
        </w:rPr>
      </w:pPr>
      <w:r>
        <w:rPr>
          <w:rFonts w:eastAsia="Aptos" w:cs="Aptos"/>
          <w:sz w:val="24"/>
          <w:szCs w:val="24"/>
          <w:lang w:val="en-US"/>
        </w:rPr>
        <w:t>Brute force is the most straightforward way to solve the knapsack problem. It doesn't use any clever shortcuts; instead, it relies on the computer speed to check every single possibility to see which one is the mathematical winner. With twelve experiments, you can either include each one or leave it out, so that's 2^12 = 4,096 different subsets to look at. The algorithm goes through all of them, adds up the weight and rating for each combo, and throws out any that go over 700 kilograms. Then it ranks whatever is left by total rating and picks the top three and since you're literally checking every possibility, you're guaranteed to find the actual best answer.</w:t>
      </w:r>
    </w:p>
    <w:p>
      <w:pPr>
        <w:pStyle w:val="Heading2"/>
        <w:rPr/>
      </w:pPr>
      <w:r>
        <w:rPr/>
        <w:t>Dynamic Programming</w:t>
      </w:r>
    </w:p>
    <w:p>
      <w:pPr>
        <w:pStyle w:val="Normal"/>
        <w:spacing w:before="0" w:after="120"/>
        <w:jc w:val="left"/>
        <w:rPr/>
      </w:pPr>
      <w:r>
        <w:rPr>
          <w:rFonts w:eastAsia="Aptos" w:cs="Aptos"/>
          <w:sz w:val="24"/>
          <w:szCs w:val="24"/>
          <w:lang w:val="en-US"/>
        </w:rPr>
        <w:t>A dynamic-programming solution was not implemented in code, but pseudocode comments describing how it would work are included in the source files, and its concept is discussed in the Analysis section of this report.</w:t>
      </w:r>
    </w:p>
    <w:p>
      <w:pPr>
        <w:pStyle w:val="Heading2"/>
        <w:spacing w:before="0" w:after="120"/>
        <w:jc w:val="left"/>
        <w:rPr/>
      </w:pPr>
      <w:r>
        <w:rPr>
          <w:rFonts w:eastAsia="Aptos" w:cs="Aptos" w:ascii="Aptos" w:hAnsi="Aptos"/>
          <w:sz w:val="24"/>
          <w:szCs w:val="24"/>
          <w:lang w:val="en-US"/>
        </w:rPr>
        <w:t>Verification</w:t>
      </w:r>
    </w:p>
    <w:p>
      <w:pPr>
        <w:pStyle w:val="Normal"/>
        <w:bidi w:val="0"/>
        <w:spacing w:lineRule="auto" w:line="278" w:beforeAutospacing="0" w:before="0" w:afterAutospacing="0" w:after="160"/>
        <w:ind w:left="0" w:right="0"/>
        <w:jc w:val="left"/>
        <w:rPr/>
      </w:pPr>
      <w:r>
        <w:rPr>
          <w:rFonts w:eastAsia="Aptos" w:cs="Aptos"/>
          <w:sz w:val="24"/>
          <w:szCs w:val="24"/>
          <w:lang w:val="en-US"/>
        </w:rPr>
        <w:t>I tested correctness in a few different ways. For the greedy strategies, I manually worked through the sorted experiment lists and compared what I expected to get with what the code actually output. For brute force, I checked that it generated exactly 4,096 subsets and that 2,356 of those stayed under the 700-kilogram limit.</w:t>
      </w:r>
    </w:p>
    <w:p>
      <w:pPr>
        <w:pStyle w:val="Normal"/>
        <w:bidi w:val="0"/>
        <w:spacing w:lineRule="auto" w:line="278" w:beforeAutospacing="0" w:before="0" w:afterAutospacing="0" w:after="160"/>
        <w:ind w:left="0" w:right="0"/>
        <w:jc w:val="left"/>
        <w:rPr/>
      </w:pPr>
      <w:r>
        <w:rPr>
          <w:rFonts w:eastAsia="Aptos" w:cs="Aptos"/>
          <w:sz w:val="24"/>
          <w:szCs w:val="24"/>
          <w:lang w:val="en-US"/>
        </w:rPr>
        <w:t>I also tested edge cases with an empty set, which is pretty straightforward since they only contain the subset ∅ (null subset).</w:t>
      </w:r>
    </w:p>
    <w:p>
      <w:pPr>
        <w:pStyle w:val="Normal"/>
        <w:bidi w:val="0"/>
        <w:spacing w:lineRule="auto" w:line="278" w:beforeAutospacing="0" w:before="0" w:afterAutospacing="0" w:after="160"/>
        <w:ind w:left="0" w:right="0"/>
        <w:jc w:val="left"/>
        <w:rPr/>
      </w:pPr>
      <w:r>
        <w:rPr>
          <w:rFonts w:eastAsia="Aptos" w:cs="Aptos"/>
          <w:sz w:val="24"/>
          <w:szCs w:val="24"/>
          <w:lang w:val="en-US"/>
        </w:rPr>
        <w:t>I did not test each permutation since the number is too large to manually add the results. So instead I tested that each permutation was created 4096 in total (number of permutations that are less than 700kg is 2356).</w:t>
      </w:r>
    </w:p>
    <w:p>
      <w:pPr>
        <w:pStyle w:val="Normal"/>
        <w:bidi w:val="0"/>
        <w:spacing w:lineRule="auto" w:line="278" w:beforeAutospacing="0" w:before="0" w:afterAutospacing="0" w:after="160"/>
        <w:ind w:left="0" w:right="0"/>
        <w:jc w:val="left"/>
        <w:rPr/>
      </w:pPr>
      <w:r>
        <w:rPr>
          <w:rFonts w:eastAsia="Aptos" w:cs="Aptos"/>
          <w:sz w:val="24"/>
          <w:szCs w:val="24"/>
          <w:lang w:val="en-US"/>
        </w:rPr>
        <w:t xml:space="preserve">I didn't need to directly test the weight limit because the way each strategy works, it adds experiments one at a time and refuses to add anything that would push the total over 700 kilograms. So the weight is guaranteed to be valid just by how the code is built. </w:t>
      </w:r>
    </w:p>
    <w:p>
      <w:pPr>
        <w:pStyle w:val="Heading1"/>
        <w:rPr/>
      </w:pPr>
      <w:r>
        <w:rPr/>
        <w:t>Results</w:t>
      </w:r>
    </w:p>
    <w:p>
      <w:pPr>
        <w:pStyle w:val="Normal"/>
        <w:spacing w:before="0" w:after="120"/>
        <w:jc w:val="left"/>
        <w:rPr/>
      </w:pPr>
      <w:r>
        <w:rPr>
          <w:rFonts w:eastAsia="Aptos" w:cs="Aptos"/>
          <w:sz w:val="24"/>
          <w:szCs w:val="24"/>
          <w:lang w:val="en-US"/>
        </w:rPr>
        <w:t>This section presents the output of each strategy on the twelve-experiment dataset. Tables 1 through 3 show the selections made by each greedy strategy. Table 4 lists the top three valid subsets found by the brute-force search. And Table 5 provides a summary comparison of all four approaches.</w:t>
      </w:r>
    </w:p>
    <w:p>
      <w:pPr>
        <w:pStyle w:val="Normal"/>
        <w:spacing w:before="0" w:after="120"/>
        <w:jc w:val="left"/>
        <w:rPr>
          <w:rFonts w:ascii="Aptos" w:hAnsi="Aptos" w:eastAsia="Aptos" w:cs="Aptos"/>
          <w:sz w:val="24"/>
          <w:szCs w:val="24"/>
          <w:lang w:val="en-US"/>
        </w:rPr>
      </w:pPr>
      <w:r>
        <w:rPr/>
      </w:r>
    </w:p>
    <w:p>
      <w:pPr>
        <w:pStyle w:val="Normal"/>
        <w:spacing w:before="0" w:after="120"/>
        <w:jc w:val="left"/>
        <w:rPr>
          <w:i/>
          <w:i/>
          <w:iCs/>
          <w:sz w:val="20"/>
          <w:szCs w:val="20"/>
        </w:rPr>
      </w:pPr>
      <w:r>
        <w:rPr>
          <w:rFonts w:eastAsia="Aptos" w:cs="Aptos"/>
          <w:i/>
          <w:iCs/>
          <w:sz w:val="20"/>
          <w:szCs w:val="20"/>
          <w:lang w:val="en-US"/>
        </w:rPr>
        <w:t>Table 1: Highest Rating First selection (total weight 680 kg, total rating 35).</w:t>
      </w:r>
    </w:p>
    <w:tbl>
      <w:tblPr>
        <w:tblW w:w="7920" w:type="dxa"/>
        <w:jc w:val="left"/>
        <w:tblInd w:w="0" w:type="dxa"/>
        <w:tblLayout w:type="fixed"/>
        <w:tblCellMar>
          <w:top w:w="80" w:type="dxa"/>
          <w:left w:w="120" w:type="dxa"/>
          <w:bottom w:w="80" w:type="dxa"/>
          <w:right w:w="120" w:type="dxa"/>
        </w:tblCellMar>
      </w:tblPr>
      <w:tblGrid>
        <w:gridCol w:w="719"/>
        <w:gridCol w:w="4321"/>
        <w:gridCol w:w="1440"/>
        <w:gridCol w:w="1440"/>
      </w:tblGrid>
      <w:tr>
        <w:trPr>
          <w:tblHeader w:val="true"/>
        </w:trPr>
        <w:tc>
          <w:tcPr>
            <w:tcW w:w="719" w:type="dxa"/>
            <w:tcBorders>
              <w:top w:val="single" w:sz="4" w:space="0" w:color="888888"/>
              <w:left w:val="single" w:sz="4" w:space="0" w:color="888888"/>
              <w:bottom w:val="single" w:sz="4" w:space="0" w:color="888888"/>
              <w:right w:val="single" w:sz="4" w:space="0" w:color="888888"/>
            </w:tcBorders>
            <w:shd w:fill="D5E8F0" w:val="clear"/>
          </w:tcPr>
          <w:p>
            <w:pPr>
              <w:pStyle w:val="Normal"/>
              <w:spacing w:before="0" w:after="160"/>
              <w:jc w:val="center"/>
              <w:rPr/>
            </w:pPr>
            <w:r>
              <w:rPr>
                <w:b/>
                <w:bCs/>
              </w:rPr>
              <w:t>#</w:t>
            </w:r>
          </w:p>
        </w:tc>
        <w:tc>
          <w:tcPr>
            <w:tcW w:w="4321" w:type="dxa"/>
            <w:tcBorders>
              <w:top w:val="single" w:sz="4" w:space="0" w:color="888888"/>
              <w:left w:val="single" w:sz="4" w:space="0" w:color="888888"/>
              <w:bottom w:val="single" w:sz="4" w:space="0" w:color="888888"/>
              <w:right w:val="single" w:sz="4" w:space="0" w:color="888888"/>
            </w:tcBorders>
            <w:shd w:fill="D5E8F0" w:val="clear"/>
          </w:tcPr>
          <w:p>
            <w:pPr>
              <w:pStyle w:val="Normal"/>
              <w:spacing w:before="0" w:after="160"/>
              <w:jc w:val="left"/>
              <w:rPr/>
            </w:pPr>
            <w:r>
              <w:rPr>
                <w:b/>
                <w:bCs/>
              </w:rPr>
              <w:t>Experiment</w:t>
            </w:r>
          </w:p>
        </w:tc>
        <w:tc>
          <w:tcPr>
            <w:tcW w:w="1440" w:type="dxa"/>
            <w:tcBorders>
              <w:top w:val="single" w:sz="4" w:space="0" w:color="888888"/>
              <w:left w:val="single" w:sz="4" w:space="0" w:color="888888"/>
              <w:bottom w:val="single" w:sz="4" w:space="0" w:color="888888"/>
              <w:right w:val="single" w:sz="4" w:space="0" w:color="888888"/>
            </w:tcBorders>
            <w:shd w:fill="D5E8F0" w:val="clear"/>
          </w:tcPr>
          <w:p>
            <w:pPr>
              <w:pStyle w:val="Normal"/>
              <w:spacing w:before="0" w:after="160"/>
              <w:jc w:val="center"/>
              <w:rPr/>
            </w:pPr>
            <w:r>
              <w:rPr>
                <w:b/>
                <w:bCs/>
              </w:rPr>
              <w:t>Weight (kg)</w:t>
            </w:r>
          </w:p>
        </w:tc>
        <w:tc>
          <w:tcPr>
            <w:tcW w:w="1440" w:type="dxa"/>
            <w:tcBorders>
              <w:top w:val="single" w:sz="4" w:space="0" w:color="888888"/>
              <w:left w:val="single" w:sz="4" w:space="0" w:color="888888"/>
              <w:bottom w:val="single" w:sz="4" w:space="0" w:color="888888"/>
              <w:right w:val="single" w:sz="4" w:space="0" w:color="888888"/>
            </w:tcBorders>
            <w:shd w:fill="D5E8F0" w:val="clear"/>
          </w:tcPr>
          <w:p>
            <w:pPr>
              <w:pStyle w:val="Normal"/>
              <w:spacing w:before="0" w:after="160"/>
              <w:jc w:val="center"/>
              <w:rPr/>
            </w:pPr>
            <w:r>
              <w:rPr>
                <w:b/>
                <w:bCs/>
              </w:rPr>
              <w:t>Rating</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2</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Solar Flares</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264</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9</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10</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Micrometeorites</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170</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9</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4</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Binary Stars</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203</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8</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Cloud Patterns</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36</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5</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6</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Seed Viability</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7</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4</w:t>
            </w:r>
          </w:p>
        </w:tc>
      </w:tr>
      <w:tr>
        <w:trPr/>
        <w:tc>
          <w:tcPr>
            <w:tcW w:w="719" w:type="dxa"/>
            <w:tcBorders>
              <w:top w:val="single" w:sz="4" w:space="0" w:color="888888"/>
              <w:left w:val="single" w:sz="4" w:space="0" w:color="888888"/>
              <w:bottom w:val="single" w:sz="4" w:space="0" w:color="888888"/>
              <w:right w:val="single" w:sz="4" w:space="0" w:color="888888"/>
            </w:tcBorders>
            <w:shd w:fill="EEEEEE" w:val="clear"/>
          </w:tcPr>
          <w:p>
            <w:pPr>
              <w:pStyle w:val="Normal"/>
              <w:spacing w:before="0" w:after="160"/>
              <w:jc w:val="left"/>
              <w:rPr/>
            </w:pPr>
            <w:r>
              <w:rPr/>
            </w:r>
          </w:p>
        </w:tc>
        <w:tc>
          <w:tcPr>
            <w:tcW w:w="4321" w:type="dxa"/>
            <w:tcBorders>
              <w:top w:val="single" w:sz="4" w:space="0" w:color="888888"/>
              <w:left w:val="single" w:sz="4" w:space="0" w:color="888888"/>
              <w:bottom w:val="single" w:sz="4" w:space="0" w:color="888888"/>
              <w:right w:val="single" w:sz="4" w:space="0" w:color="888888"/>
            </w:tcBorders>
            <w:shd w:fill="EEEEEE" w:val="clear"/>
          </w:tcPr>
          <w:p>
            <w:pPr>
              <w:pStyle w:val="Normal"/>
              <w:spacing w:before="0" w:after="160"/>
              <w:jc w:val="left"/>
              <w:rPr/>
            </w:pPr>
            <w:r>
              <w:rPr>
                <w:b/>
                <w:bCs/>
              </w:rPr>
              <w:t>TOTAL</w:t>
            </w:r>
          </w:p>
        </w:tc>
        <w:tc>
          <w:tcPr>
            <w:tcW w:w="1440" w:type="dxa"/>
            <w:tcBorders>
              <w:top w:val="single" w:sz="4" w:space="0" w:color="888888"/>
              <w:left w:val="single" w:sz="4" w:space="0" w:color="888888"/>
              <w:bottom w:val="single" w:sz="4" w:space="0" w:color="888888"/>
              <w:right w:val="single" w:sz="4" w:space="0" w:color="888888"/>
            </w:tcBorders>
            <w:shd w:fill="EEEEEE" w:val="clear"/>
          </w:tcPr>
          <w:p>
            <w:pPr>
              <w:pStyle w:val="Normal"/>
              <w:spacing w:before="0" w:after="160"/>
              <w:jc w:val="center"/>
              <w:rPr/>
            </w:pPr>
            <w:r>
              <w:rPr>
                <w:b/>
                <w:bCs/>
              </w:rPr>
              <w:t>680 kg</w:t>
            </w:r>
          </w:p>
        </w:tc>
        <w:tc>
          <w:tcPr>
            <w:tcW w:w="1440" w:type="dxa"/>
            <w:tcBorders>
              <w:top w:val="single" w:sz="4" w:space="0" w:color="888888"/>
              <w:left w:val="single" w:sz="4" w:space="0" w:color="888888"/>
              <w:bottom w:val="single" w:sz="4" w:space="0" w:color="888888"/>
              <w:right w:val="single" w:sz="4" w:space="0" w:color="888888"/>
            </w:tcBorders>
            <w:shd w:fill="EEEEEE" w:val="clear"/>
          </w:tcPr>
          <w:p>
            <w:pPr>
              <w:pStyle w:val="Normal"/>
              <w:spacing w:before="0" w:after="160"/>
              <w:jc w:val="center"/>
              <w:rPr/>
            </w:pPr>
            <w:r>
              <w:rPr>
                <w:b/>
                <w:bCs/>
              </w:rPr>
              <w:t>35</w:t>
            </w:r>
          </w:p>
        </w:tc>
      </w:tr>
    </w:tbl>
    <w:p>
      <w:pPr>
        <w:pStyle w:val="Normal"/>
        <w:suppressLineNumbers w:val="0"/>
        <w:bidi w:val="0"/>
        <w:spacing w:lineRule="auto" w:line="278" w:beforeAutospacing="0" w:before="0" w:afterAutospacing="0" w:after="160"/>
        <w:ind w:left="0" w:right="0"/>
        <w:jc w:val="left"/>
        <w:rPr>
          <w:rFonts w:ascii="Aptos" w:hAnsi="Aptos" w:eastAsia="Aptos" w:cs="Aptos"/>
          <w:sz w:val="24"/>
          <w:szCs w:val="24"/>
          <w:lang w:val="en-US"/>
        </w:rPr>
      </w:pPr>
      <w:r>
        <w:rPr/>
      </w:r>
    </w:p>
    <w:p>
      <w:pPr>
        <w:pStyle w:val="Normal"/>
        <w:suppressLineNumbers w:val="0"/>
        <w:bidi w:val="0"/>
        <w:spacing w:lineRule="auto" w:line="278" w:beforeAutospacing="0" w:before="0" w:afterAutospacing="0" w:after="160"/>
        <w:ind w:left="0" w:right="0"/>
        <w:jc w:val="left"/>
        <w:rPr>
          <w:i/>
          <w:i/>
          <w:iCs/>
          <w:sz w:val="20"/>
          <w:szCs w:val="20"/>
        </w:rPr>
      </w:pPr>
      <w:r>
        <w:rPr>
          <w:i/>
          <w:iCs/>
          <w:sz w:val="20"/>
          <w:szCs w:val="20"/>
        </w:rPr>
        <w:t>Table 2. Lightest First selection (total weight 654 kg, total rating 52).</w:t>
      </w:r>
    </w:p>
    <w:tbl>
      <w:tblPr>
        <w:tblW w:w="7920" w:type="dxa"/>
        <w:jc w:val="left"/>
        <w:tblInd w:w="0" w:type="dxa"/>
        <w:tblLayout w:type="fixed"/>
        <w:tblCellMar>
          <w:top w:w="80" w:type="dxa"/>
          <w:left w:w="120" w:type="dxa"/>
          <w:bottom w:w="80" w:type="dxa"/>
          <w:right w:w="120" w:type="dxa"/>
        </w:tblCellMar>
      </w:tblPr>
      <w:tblGrid>
        <w:gridCol w:w="719"/>
        <w:gridCol w:w="4321"/>
        <w:gridCol w:w="1440"/>
        <w:gridCol w:w="1440"/>
      </w:tblGrid>
      <w:tr>
        <w:trPr>
          <w:tblHeader w:val="true"/>
        </w:trPr>
        <w:tc>
          <w:tcPr>
            <w:tcW w:w="719" w:type="dxa"/>
            <w:tcBorders>
              <w:top w:val="single" w:sz="4" w:space="0" w:color="888888"/>
              <w:left w:val="single" w:sz="4" w:space="0" w:color="888888"/>
              <w:bottom w:val="single" w:sz="4" w:space="0" w:color="888888"/>
              <w:right w:val="single" w:sz="4" w:space="0" w:color="888888"/>
            </w:tcBorders>
            <w:shd w:fill="D5E8F0" w:val="clear"/>
          </w:tcPr>
          <w:p>
            <w:pPr>
              <w:pStyle w:val="Normal"/>
              <w:spacing w:before="0" w:after="160"/>
              <w:jc w:val="center"/>
              <w:rPr/>
            </w:pPr>
            <w:r>
              <w:rPr>
                <w:b/>
                <w:bCs/>
              </w:rPr>
              <w:t>#</w:t>
            </w:r>
          </w:p>
        </w:tc>
        <w:tc>
          <w:tcPr>
            <w:tcW w:w="4321" w:type="dxa"/>
            <w:tcBorders>
              <w:top w:val="single" w:sz="4" w:space="0" w:color="888888"/>
              <w:left w:val="single" w:sz="4" w:space="0" w:color="888888"/>
              <w:bottom w:val="single" w:sz="4" w:space="0" w:color="888888"/>
              <w:right w:val="single" w:sz="4" w:space="0" w:color="888888"/>
            </w:tcBorders>
            <w:shd w:fill="D5E8F0" w:val="clear"/>
          </w:tcPr>
          <w:p>
            <w:pPr>
              <w:pStyle w:val="Normal"/>
              <w:spacing w:before="0" w:after="160"/>
              <w:jc w:val="left"/>
              <w:rPr/>
            </w:pPr>
            <w:r>
              <w:rPr>
                <w:b/>
                <w:bCs/>
              </w:rPr>
              <w:t>Experiment</w:t>
            </w:r>
          </w:p>
        </w:tc>
        <w:tc>
          <w:tcPr>
            <w:tcW w:w="1440" w:type="dxa"/>
            <w:tcBorders>
              <w:top w:val="single" w:sz="4" w:space="0" w:color="888888"/>
              <w:left w:val="single" w:sz="4" w:space="0" w:color="888888"/>
              <w:bottom w:val="single" w:sz="4" w:space="0" w:color="888888"/>
              <w:right w:val="single" w:sz="4" w:space="0" w:color="888888"/>
            </w:tcBorders>
            <w:shd w:fill="D5E8F0" w:val="clear"/>
          </w:tcPr>
          <w:p>
            <w:pPr>
              <w:pStyle w:val="Normal"/>
              <w:spacing w:before="0" w:after="160"/>
              <w:jc w:val="center"/>
              <w:rPr/>
            </w:pPr>
            <w:r>
              <w:rPr>
                <w:b/>
                <w:bCs/>
              </w:rPr>
              <w:t>Weight (kg)</w:t>
            </w:r>
          </w:p>
        </w:tc>
        <w:tc>
          <w:tcPr>
            <w:tcW w:w="1440" w:type="dxa"/>
            <w:tcBorders>
              <w:top w:val="single" w:sz="4" w:space="0" w:color="888888"/>
              <w:left w:val="single" w:sz="4" w:space="0" w:color="888888"/>
              <w:bottom w:val="single" w:sz="4" w:space="0" w:color="888888"/>
              <w:right w:val="single" w:sz="4" w:space="0" w:color="888888"/>
            </w:tcBorders>
            <w:shd w:fill="D5E8F0" w:val="clear"/>
          </w:tcPr>
          <w:p>
            <w:pPr>
              <w:pStyle w:val="Normal"/>
              <w:spacing w:before="0" w:after="160"/>
              <w:jc w:val="center"/>
              <w:rPr/>
            </w:pPr>
            <w:r>
              <w:rPr>
                <w:b/>
                <w:bCs/>
              </w:rPr>
              <w:t>Rating</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6</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Seed Viability</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7</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4</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12</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Yeast Fermentation</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27</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4</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Cloud Patterns</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36</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5</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8</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Mice Tumors</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65</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8</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9</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Microgravity Plant Growth</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75</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5</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11</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Cosmic Rays</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80</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7</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7</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Sun Spots</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90</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2</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5</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Relativity</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104</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8</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10</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Micrometeorites</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170</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9</w:t>
            </w:r>
          </w:p>
        </w:tc>
      </w:tr>
      <w:tr>
        <w:trPr/>
        <w:tc>
          <w:tcPr>
            <w:tcW w:w="719" w:type="dxa"/>
            <w:tcBorders>
              <w:top w:val="single" w:sz="4" w:space="0" w:color="888888"/>
              <w:left w:val="single" w:sz="4" w:space="0" w:color="888888"/>
              <w:bottom w:val="single" w:sz="4" w:space="0" w:color="888888"/>
              <w:right w:val="single" w:sz="4" w:space="0" w:color="888888"/>
            </w:tcBorders>
            <w:shd w:fill="EEEEEE" w:val="clear"/>
          </w:tcPr>
          <w:p>
            <w:pPr>
              <w:pStyle w:val="Normal"/>
              <w:spacing w:before="0" w:after="160"/>
              <w:jc w:val="left"/>
              <w:rPr/>
            </w:pPr>
            <w:r>
              <w:rPr/>
            </w:r>
          </w:p>
        </w:tc>
        <w:tc>
          <w:tcPr>
            <w:tcW w:w="4321" w:type="dxa"/>
            <w:tcBorders>
              <w:top w:val="single" w:sz="4" w:space="0" w:color="888888"/>
              <w:left w:val="single" w:sz="4" w:space="0" w:color="888888"/>
              <w:bottom w:val="single" w:sz="4" w:space="0" w:color="888888"/>
              <w:right w:val="single" w:sz="4" w:space="0" w:color="888888"/>
            </w:tcBorders>
            <w:shd w:fill="EEEEEE" w:val="clear"/>
          </w:tcPr>
          <w:p>
            <w:pPr>
              <w:pStyle w:val="Normal"/>
              <w:spacing w:before="0" w:after="160"/>
              <w:jc w:val="left"/>
              <w:rPr/>
            </w:pPr>
            <w:r>
              <w:rPr>
                <w:b/>
                <w:bCs/>
              </w:rPr>
              <w:t>TOTAL</w:t>
            </w:r>
          </w:p>
        </w:tc>
        <w:tc>
          <w:tcPr>
            <w:tcW w:w="1440" w:type="dxa"/>
            <w:tcBorders>
              <w:top w:val="single" w:sz="4" w:space="0" w:color="888888"/>
              <w:left w:val="single" w:sz="4" w:space="0" w:color="888888"/>
              <w:bottom w:val="single" w:sz="4" w:space="0" w:color="888888"/>
              <w:right w:val="single" w:sz="4" w:space="0" w:color="888888"/>
            </w:tcBorders>
            <w:shd w:fill="EEEEEE" w:val="clear"/>
          </w:tcPr>
          <w:p>
            <w:pPr>
              <w:pStyle w:val="Normal"/>
              <w:spacing w:before="0" w:after="160"/>
              <w:jc w:val="center"/>
              <w:rPr/>
            </w:pPr>
            <w:r>
              <w:rPr>
                <w:b/>
                <w:bCs/>
              </w:rPr>
              <w:t>654 kg</w:t>
            </w:r>
          </w:p>
        </w:tc>
        <w:tc>
          <w:tcPr>
            <w:tcW w:w="1440" w:type="dxa"/>
            <w:tcBorders>
              <w:top w:val="single" w:sz="4" w:space="0" w:color="888888"/>
              <w:left w:val="single" w:sz="4" w:space="0" w:color="888888"/>
              <w:bottom w:val="single" w:sz="4" w:space="0" w:color="888888"/>
              <w:right w:val="single" w:sz="4" w:space="0" w:color="888888"/>
            </w:tcBorders>
            <w:shd w:fill="EEEEEE" w:val="clear"/>
          </w:tcPr>
          <w:p>
            <w:pPr>
              <w:pStyle w:val="Normal"/>
              <w:spacing w:before="0" w:after="160"/>
              <w:jc w:val="center"/>
              <w:rPr/>
            </w:pPr>
            <w:r>
              <w:rPr>
                <w:b/>
                <w:bCs/>
              </w:rPr>
              <w:t>52</w:t>
            </w:r>
          </w:p>
        </w:tc>
      </w:tr>
    </w:tbl>
    <w:p>
      <w:pPr>
        <w:pStyle w:val="Normal"/>
        <w:suppressLineNumbers w:val="0"/>
        <w:bidi w:val="0"/>
        <w:spacing w:lineRule="auto" w:line="278" w:beforeAutospacing="0" w:before="0" w:afterAutospacing="0" w:after="160"/>
        <w:ind w:left="0" w:right="0"/>
        <w:jc w:val="left"/>
        <w:rPr>
          <w:rFonts w:ascii="Aptos" w:hAnsi="Aptos" w:eastAsia="Aptos" w:cs="Aptos"/>
          <w:sz w:val="24"/>
          <w:szCs w:val="24"/>
          <w:lang w:val="en-US"/>
        </w:rPr>
      </w:pPr>
      <w:r>
        <w:rPr/>
      </w:r>
    </w:p>
    <w:p>
      <w:pPr>
        <w:pStyle w:val="Normal"/>
        <w:suppressLineNumbers w:val="0"/>
        <w:bidi w:val="0"/>
        <w:spacing w:lineRule="auto" w:line="278" w:beforeAutospacing="0" w:before="0" w:afterAutospacing="0" w:after="160"/>
        <w:ind w:left="0" w:right="0"/>
        <w:jc w:val="left"/>
        <w:rPr>
          <w:i/>
          <w:i/>
          <w:iCs/>
          <w:sz w:val="20"/>
          <w:szCs w:val="20"/>
        </w:rPr>
      </w:pPr>
      <w:r>
        <w:rPr>
          <w:i/>
          <w:iCs/>
          <w:sz w:val="20"/>
          <w:szCs w:val="20"/>
        </w:rPr>
        <w:t>Table 3. Best Rating-to-Weight Ratio First selection (total weight 654 kg, total rating 52).</w:t>
      </w:r>
    </w:p>
    <w:tbl>
      <w:tblPr>
        <w:tblW w:w="7920" w:type="dxa"/>
        <w:jc w:val="left"/>
        <w:tblInd w:w="0" w:type="dxa"/>
        <w:tblLayout w:type="fixed"/>
        <w:tblCellMar>
          <w:top w:w="80" w:type="dxa"/>
          <w:left w:w="120" w:type="dxa"/>
          <w:bottom w:w="80" w:type="dxa"/>
          <w:right w:w="120" w:type="dxa"/>
        </w:tblCellMar>
      </w:tblPr>
      <w:tblGrid>
        <w:gridCol w:w="719"/>
        <w:gridCol w:w="4321"/>
        <w:gridCol w:w="1440"/>
        <w:gridCol w:w="1440"/>
      </w:tblGrid>
      <w:tr>
        <w:trPr>
          <w:tblHeader w:val="true"/>
        </w:trPr>
        <w:tc>
          <w:tcPr>
            <w:tcW w:w="719" w:type="dxa"/>
            <w:tcBorders>
              <w:top w:val="single" w:sz="4" w:space="0" w:color="888888"/>
              <w:left w:val="single" w:sz="4" w:space="0" w:color="888888"/>
              <w:bottom w:val="single" w:sz="4" w:space="0" w:color="888888"/>
              <w:right w:val="single" w:sz="4" w:space="0" w:color="888888"/>
            </w:tcBorders>
            <w:shd w:fill="D5E8F0" w:val="clear"/>
          </w:tcPr>
          <w:p>
            <w:pPr>
              <w:pStyle w:val="Normal"/>
              <w:spacing w:before="0" w:after="160"/>
              <w:jc w:val="center"/>
              <w:rPr/>
            </w:pPr>
            <w:r>
              <w:rPr>
                <w:b/>
                <w:bCs/>
              </w:rPr>
              <w:t>#</w:t>
            </w:r>
          </w:p>
        </w:tc>
        <w:tc>
          <w:tcPr>
            <w:tcW w:w="4321" w:type="dxa"/>
            <w:tcBorders>
              <w:top w:val="single" w:sz="4" w:space="0" w:color="888888"/>
              <w:left w:val="single" w:sz="4" w:space="0" w:color="888888"/>
              <w:bottom w:val="single" w:sz="4" w:space="0" w:color="888888"/>
              <w:right w:val="single" w:sz="4" w:space="0" w:color="888888"/>
            </w:tcBorders>
            <w:shd w:fill="D5E8F0" w:val="clear"/>
          </w:tcPr>
          <w:p>
            <w:pPr>
              <w:pStyle w:val="Normal"/>
              <w:spacing w:before="0" w:after="160"/>
              <w:jc w:val="left"/>
              <w:rPr/>
            </w:pPr>
            <w:r>
              <w:rPr>
                <w:b/>
                <w:bCs/>
              </w:rPr>
              <w:t>Experiment</w:t>
            </w:r>
          </w:p>
        </w:tc>
        <w:tc>
          <w:tcPr>
            <w:tcW w:w="1440" w:type="dxa"/>
            <w:tcBorders>
              <w:top w:val="single" w:sz="4" w:space="0" w:color="888888"/>
              <w:left w:val="single" w:sz="4" w:space="0" w:color="888888"/>
              <w:bottom w:val="single" w:sz="4" w:space="0" w:color="888888"/>
              <w:right w:val="single" w:sz="4" w:space="0" w:color="888888"/>
            </w:tcBorders>
            <w:shd w:fill="D5E8F0" w:val="clear"/>
          </w:tcPr>
          <w:p>
            <w:pPr>
              <w:pStyle w:val="Normal"/>
              <w:spacing w:before="0" w:after="160"/>
              <w:jc w:val="center"/>
              <w:rPr/>
            </w:pPr>
            <w:r>
              <w:rPr>
                <w:b/>
                <w:bCs/>
              </w:rPr>
              <w:t>Weight (kg)</w:t>
            </w:r>
          </w:p>
        </w:tc>
        <w:tc>
          <w:tcPr>
            <w:tcW w:w="1440" w:type="dxa"/>
            <w:tcBorders>
              <w:top w:val="single" w:sz="4" w:space="0" w:color="888888"/>
              <w:left w:val="single" w:sz="4" w:space="0" w:color="888888"/>
              <w:bottom w:val="single" w:sz="4" w:space="0" w:color="888888"/>
              <w:right w:val="single" w:sz="4" w:space="0" w:color="888888"/>
            </w:tcBorders>
            <w:shd w:fill="D5E8F0" w:val="clear"/>
          </w:tcPr>
          <w:p>
            <w:pPr>
              <w:pStyle w:val="Normal"/>
              <w:spacing w:before="0" w:after="160"/>
              <w:jc w:val="center"/>
              <w:rPr/>
            </w:pPr>
            <w:r>
              <w:rPr>
                <w:b/>
                <w:bCs/>
              </w:rPr>
              <w:t>Rating</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6</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Seed Viability</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7</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4</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12</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Yeast Fermentation</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27</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4</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Cloud Patterns</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36</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5</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8</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Mice Tumors</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65</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8</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11</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Cosmic Rays</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80</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7</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5</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Relativity</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104</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8</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9</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Microgravity Plant Growth</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75</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5</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10</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Micrometeorites</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170</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9</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7</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Sun Spots</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90</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2</w:t>
            </w:r>
          </w:p>
        </w:tc>
      </w:tr>
      <w:tr>
        <w:trPr/>
        <w:tc>
          <w:tcPr>
            <w:tcW w:w="719" w:type="dxa"/>
            <w:tcBorders>
              <w:top w:val="single" w:sz="4" w:space="0" w:color="888888"/>
              <w:left w:val="single" w:sz="4" w:space="0" w:color="888888"/>
              <w:bottom w:val="single" w:sz="4" w:space="0" w:color="888888"/>
              <w:right w:val="single" w:sz="4" w:space="0" w:color="888888"/>
            </w:tcBorders>
            <w:shd w:fill="EEEEEE" w:val="clear"/>
          </w:tcPr>
          <w:p>
            <w:pPr>
              <w:pStyle w:val="Normal"/>
              <w:spacing w:before="0" w:after="160"/>
              <w:jc w:val="left"/>
              <w:rPr/>
            </w:pPr>
            <w:r>
              <w:rPr/>
            </w:r>
          </w:p>
        </w:tc>
        <w:tc>
          <w:tcPr>
            <w:tcW w:w="4321" w:type="dxa"/>
            <w:tcBorders>
              <w:top w:val="single" w:sz="4" w:space="0" w:color="888888"/>
              <w:left w:val="single" w:sz="4" w:space="0" w:color="888888"/>
              <w:bottom w:val="single" w:sz="4" w:space="0" w:color="888888"/>
              <w:right w:val="single" w:sz="4" w:space="0" w:color="888888"/>
            </w:tcBorders>
            <w:shd w:fill="EEEEEE" w:val="clear"/>
          </w:tcPr>
          <w:p>
            <w:pPr>
              <w:pStyle w:val="Normal"/>
              <w:spacing w:before="0" w:after="160"/>
              <w:jc w:val="left"/>
              <w:rPr/>
            </w:pPr>
            <w:r>
              <w:rPr>
                <w:b/>
                <w:bCs/>
              </w:rPr>
              <w:t>TOTAL</w:t>
            </w:r>
          </w:p>
        </w:tc>
        <w:tc>
          <w:tcPr>
            <w:tcW w:w="1440" w:type="dxa"/>
            <w:tcBorders>
              <w:top w:val="single" w:sz="4" w:space="0" w:color="888888"/>
              <w:left w:val="single" w:sz="4" w:space="0" w:color="888888"/>
              <w:bottom w:val="single" w:sz="4" w:space="0" w:color="888888"/>
              <w:right w:val="single" w:sz="4" w:space="0" w:color="888888"/>
            </w:tcBorders>
            <w:shd w:fill="EEEEEE" w:val="clear"/>
          </w:tcPr>
          <w:p>
            <w:pPr>
              <w:pStyle w:val="Normal"/>
              <w:spacing w:before="0" w:after="160"/>
              <w:jc w:val="center"/>
              <w:rPr/>
            </w:pPr>
            <w:r>
              <w:rPr>
                <w:b/>
                <w:bCs/>
              </w:rPr>
              <w:t>654 kg</w:t>
            </w:r>
          </w:p>
        </w:tc>
        <w:tc>
          <w:tcPr>
            <w:tcW w:w="1440" w:type="dxa"/>
            <w:tcBorders>
              <w:top w:val="single" w:sz="4" w:space="0" w:color="888888"/>
              <w:left w:val="single" w:sz="4" w:space="0" w:color="888888"/>
              <w:bottom w:val="single" w:sz="4" w:space="0" w:color="888888"/>
              <w:right w:val="single" w:sz="4" w:space="0" w:color="888888"/>
            </w:tcBorders>
            <w:shd w:fill="EEEEEE" w:val="clear"/>
          </w:tcPr>
          <w:p>
            <w:pPr>
              <w:pStyle w:val="Normal"/>
              <w:spacing w:before="0" w:after="160"/>
              <w:jc w:val="center"/>
              <w:rPr/>
            </w:pPr>
            <w:r>
              <w:rPr>
                <w:b/>
                <w:bCs/>
              </w:rPr>
              <w:t>52</w:t>
            </w:r>
          </w:p>
        </w:tc>
      </w:tr>
    </w:tbl>
    <w:p>
      <w:pPr>
        <w:pStyle w:val="Normal"/>
        <w:suppressLineNumbers w:val="0"/>
        <w:bidi w:val="0"/>
        <w:spacing w:lineRule="auto" w:line="278" w:beforeAutospacing="0" w:before="0" w:afterAutospacing="0" w:after="160"/>
        <w:ind w:left="0" w:right="0"/>
        <w:jc w:val="left"/>
        <w:rPr>
          <w:rFonts w:ascii="Aptos" w:hAnsi="Aptos" w:eastAsia="Aptos" w:cs="Aptos"/>
          <w:sz w:val="24"/>
          <w:szCs w:val="24"/>
          <w:lang w:val="en-US"/>
        </w:rPr>
      </w:pPr>
      <w:r>
        <w:rPr>
          <w:rFonts w:eastAsia="Aptos" w:cs="Aptos"/>
          <w:sz w:val="24"/>
          <w:szCs w:val="24"/>
          <w:lang w:val="en-US"/>
        </w:rPr>
      </w:r>
    </w:p>
    <w:p>
      <w:pPr>
        <w:pStyle w:val="Normal"/>
        <w:suppressLineNumbers w:val="0"/>
        <w:bidi w:val="0"/>
        <w:spacing w:lineRule="auto" w:line="278" w:beforeAutospacing="0" w:before="0" w:afterAutospacing="0" w:after="160"/>
        <w:ind w:left="0" w:right="0"/>
        <w:jc w:val="left"/>
        <w:rPr>
          <w:rFonts w:ascii="Aptos" w:hAnsi="Aptos" w:eastAsia="Aptos" w:cs="Aptos"/>
          <w:sz w:val="24"/>
          <w:szCs w:val="24"/>
          <w:lang w:val="en-US"/>
        </w:rPr>
      </w:pPr>
      <w:r>
        <w:rPr/>
        <w:t>The brute force search examined 4096 possible subsets and identified the optimal subset and with the two next-best valid subsets. The optimal subset has a total weight of 692 kilograms and a total rating of 53. The second and third ranked subsets have total ratings of 52 and 51.</w:t>
      </w:r>
    </w:p>
    <w:p>
      <w:pPr>
        <w:pStyle w:val="Normal"/>
        <w:suppressLineNumbers w:val="0"/>
        <w:bidi w:val="0"/>
        <w:spacing w:lineRule="auto" w:line="278" w:beforeAutospacing="0" w:before="0" w:afterAutospacing="0" w:after="160"/>
        <w:ind w:left="0" w:right="0"/>
        <w:jc w:val="left"/>
        <w:rPr>
          <w:rFonts w:ascii="Aptos" w:hAnsi="Aptos" w:eastAsia="Aptos" w:cs="Aptos"/>
          <w:sz w:val="24"/>
          <w:szCs w:val="24"/>
          <w:lang w:val="en-US"/>
        </w:rPr>
      </w:pPr>
      <w:r>
        <w:rPr/>
      </w:r>
    </w:p>
    <w:p>
      <w:pPr>
        <w:pStyle w:val="Normal"/>
        <w:suppressLineNumbers w:val="0"/>
        <w:bidi w:val="0"/>
        <w:spacing w:lineRule="auto" w:line="278" w:beforeAutospacing="0" w:before="0" w:afterAutospacing="0" w:after="160"/>
        <w:ind w:left="0" w:right="0"/>
        <w:jc w:val="left"/>
        <w:rPr>
          <w:b w:val="false"/>
          <w:bCs w:val="false"/>
          <w:i/>
          <w:i/>
          <w:iCs/>
          <w:sz w:val="20"/>
          <w:szCs w:val="20"/>
        </w:rPr>
      </w:pPr>
      <w:r>
        <w:rPr>
          <w:b w:val="false"/>
          <w:bCs w:val="false"/>
          <w:i/>
          <w:iCs/>
          <w:sz w:val="20"/>
          <w:szCs w:val="20"/>
        </w:rPr>
        <w:t>T</w:t>
      </w:r>
      <w:r>
        <w:rPr>
          <w:b w:val="false"/>
          <w:bCs w:val="false"/>
          <w:i/>
          <w:iCs/>
          <w:sz w:val="20"/>
          <w:szCs w:val="20"/>
        </w:rPr>
        <w:t xml:space="preserve">able 4a. Brute-force result: Subset 1 </w:t>
      </w:r>
      <w:r>
        <w:rPr>
          <w:b w:val="false"/>
          <w:bCs w:val="false"/>
          <w:i/>
          <w:iCs/>
          <w:sz w:val="20"/>
          <w:szCs w:val="20"/>
        </w:rPr>
        <w:t>9OPTIMAL)</w:t>
      </w:r>
      <w:r>
        <w:rPr>
          <w:b w:val="false"/>
          <w:bCs w:val="false"/>
          <w:i/>
          <w:iCs/>
          <w:sz w:val="20"/>
          <w:szCs w:val="20"/>
        </w:rPr>
        <w:t>, total weight 692 kg, total rating 53.</w:t>
      </w:r>
    </w:p>
    <w:tbl>
      <w:tblPr>
        <w:tblW w:w="7920" w:type="dxa"/>
        <w:jc w:val="left"/>
        <w:tblInd w:w="0" w:type="dxa"/>
        <w:tblLayout w:type="fixed"/>
        <w:tblCellMar>
          <w:top w:w="80" w:type="dxa"/>
          <w:left w:w="120" w:type="dxa"/>
          <w:bottom w:w="80" w:type="dxa"/>
          <w:right w:w="120" w:type="dxa"/>
        </w:tblCellMar>
      </w:tblPr>
      <w:tblGrid>
        <w:gridCol w:w="719"/>
        <w:gridCol w:w="4321"/>
        <w:gridCol w:w="1440"/>
        <w:gridCol w:w="1440"/>
      </w:tblGrid>
      <w:tr>
        <w:trPr>
          <w:tblHeader w:val="true"/>
        </w:trPr>
        <w:tc>
          <w:tcPr>
            <w:tcW w:w="719" w:type="dxa"/>
            <w:tcBorders>
              <w:top w:val="single" w:sz="4" w:space="0" w:color="888888"/>
              <w:left w:val="single" w:sz="4" w:space="0" w:color="888888"/>
              <w:bottom w:val="single" w:sz="4" w:space="0" w:color="888888"/>
              <w:right w:val="single" w:sz="4" w:space="0" w:color="888888"/>
            </w:tcBorders>
            <w:shd w:fill="D5E8F0" w:val="clear"/>
          </w:tcPr>
          <w:p>
            <w:pPr>
              <w:pStyle w:val="Normal"/>
              <w:spacing w:before="0" w:after="160"/>
              <w:jc w:val="center"/>
              <w:rPr/>
            </w:pPr>
            <w:r>
              <w:rPr>
                <w:b/>
                <w:bCs/>
              </w:rPr>
              <w:t>#</w:t>
            </w:r>
          </w:p>
        </w:tc>
        <w:tc>
          <w:tcPr>
            <w:tcW w:w="4321" w:type="dxa"/>
            <w:tcBorders>
              <w:top w:val="single" w:sz="4" w:space="0" w:color="888888"/>
              <w:left w:val="single" w:sz="4" w:space="0" w:color="888888"/>
              <w:bottom w:val="single" w:sz="4" w:space="0" w:color="888888"/>
              <w:right w:val="single" w:sz="4" w:space="0" w:color="888888"/>
            </w:tcBorders>
            <w:shd w:fill="D5E8F0" w:val="clear"/>
          </w:tcPr>
          <w:p>
            <w:pPr>
              <w:pStyle w:val="Normal"/>
              <w:spacing w:before="0" w:after="160"/>
              <w:jc w:val="left"/>
              <w:rPr/>
            </w:pPr>
            <w:r>
              <w:rPr>
                <w:b/>
                <w:bCs/>
              </w:rPr>
              <w:t>Experiment</w:t>
            </w:r>
          </w:p>
        </w:tc>
        <w:tc>
          <w:tcPr>
            <w:tcW w:w="1440" w:type="dxa"/>
            <w:tcBorders>
              <w:top w:val="single" w:sz="4" w:space="0" w:color="888888"/>
              <w:left w:val="single" w:sz="4" w:space="0" w:color="888888"/>
              <w:bottom w:val="single" w:sz="4" w:space="0" w:color="888888"/>
              <w:right w:val="single" w:sz="4" w:space="0" w:color="888888"/>
            </w:tcBorders>
            <w:shd w:fill="D5E8F0" w:val="clear"/>
          </w:tcPr>
          <w:p>
            <w:pPr>
              <w:pStyle w:val="Normal"/>
              <w:spacing w:before="0" w:after="160"/>
              <w:jc w:val="center"/>
              <w:rPr/>
            </w:pPr>
            <w:r>
              <w:rPr>
                <w:b/>
                <w:bCs/>
              </w:rPr>
              <w:t>Weight (kg)</w:t>
            </w:r>
          </w:p>
        </w:tc>
        <w:tc>
          <w:tcPr>
            <w:tcW w:w="1440" w:type="dxa"/>
            <w:tcBorders>
              <w:top w:val="single" w:sz="4" w:space="0" w:color="888888"/>
              <w:left w:val="single" w:sz="4" w:space="0" w:color="888888"/>
              <w:bottom w:val="single" w:sz="4" w:space="0" w:color="888888"/>
              <w:right w:val="single" w:sz="4" w:space="0" w:color="888888"/>
            </w:tcBorders>
            <w:shd w:fill="D5E8F0" w:val="clear"/>
          </w:tcPr>
          <w:p>
            <w:pPr>
              <w:pStyle w:val="Normal"/>
              <w:spacing w:before="0" w:after="160"/>
              <w:jc w:val="center"/>
              <w:rPr/>
            </w:pPr>
            <w:r>
              <w:rPr>
                <w:b/>
                <w:bCs/>
              </w:rPr>
              <w:t>Rating</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12</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Yeast Fermentation</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27</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4</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11</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Cosmic Rays</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80</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7</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10</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Micrometeorites</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170</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9</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8</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Mice Tumors</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65</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8</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6</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Seed Viability</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7</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4</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5</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Relativity</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104</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8</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4</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Binary Stars</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203</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8</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Cloud Patterns</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36</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5</w:t>
            </w:r>
          </w:p>
        </w:tc>
      </w:tr>
      <w:tr>
        <w:trPr/>
        <w:tc>
          <w:tcPr>
            <w:tcW w:w="719" w:type="dxa"/>
            <w:tcBorders>
              <w:top w:val="single" w:sz="4" w:space="0" w:color="888888"/>
              <w:left w:val="single" w:sz="4" w:space="0" w:color="888888"/>
              <w:bottom w:val="single" w:sz="4" w:space="0" w:color="888888"/>
              <w:right w:val="single" w:sz="4" w:space="0" w:color="888888"/>
            </w:tcBorders>
            <w:shd w:fill="EEEEEE" w:val="clear"/>
          </w:tcPr>
          <w:p>
            <w:pPr>
              <w:pStyle w:val="Normal"/>
              <w:spacing w:before="0" w:after="160"/>
              <w:jc w:val="left"/>
              <w:rPr/>
            </w:pPr>
            <w:r>
              <w:rPr/>
            </w:r>
          </w:p>
        </w:tc>
        <w:tc>
          <w:tcPr>
            <w:tcW w:w="4321" w:type="dxa"/>
            <w:tcBorders>
              <w:top w:val="single" w:sz="4" w:space="0" w:color="888888"/>
              <w:left w:val="single" w:sz="4" w:space="0" w:color="888888"/>
              <w:bottom w:val="single" w:sz="4" w:space="0" w:color="888888"/>
              <w:right w:val="single" w:sz="4" w:space="0" w:color="888888"/>
            </w:tcBorders>
            <w:shd w:fill="EEEEEE" w:val="clear"/>
          </w:tcPr>
          <w:p>
            <w:pPr>
              <w:pStyle w:val="Normal"/>
              <w:spacing w:before="0" w:after="160"/>
              <w:jc w:val="left"/>
              <w:rPr/>
            </w:pPr>
            <w:r>
              <w:rPr>
                <w:b/>
                <w:bCs/>
              </w:rPr>
              <w:t>TOTAL</w:t>
            </w:r>
          </w:p>
        </w:tc>
        <w:tc>
          <w:tcPr>
            <w:tcW w:w="1440" w:type="dxa"/>
            <w:tcBorders>
              <w:top w:val="single" w:sz="4" w:space="0" w:color="888888"/>
              <w:left w:val="single" w:sz="4" w:space="0" w:color="888888"/>
              <w:bottom w:val="single" w:sz="4" w:space="0" w:color="888888"/>
              <w:right w:val="single" w:sz="4" w:space="0" w:color="888888"/>
            </w:tcBorders>
            <w:shd w:fill="EEEEEE" w:val="clear"/>
          </w:tcPr>
          <w:p>
            <w:pPr>
              <w:pStyle w:val="Normal"/>
              <w:spacing w:before="0" w:after="160"/>
              <w:jc w:val="center"/>
              <w:rPr/>
            </w:pPr>
            <w:r>
              <w:rPr>
                <w:b/>
                <w:bCs/>
              </w:rPr>
              <w:t>692 kg</w:t>
            </w:r>
          </w:p>
        </w:tc>
        <w:tc>
          <w:tcPr>
            <w:tcW w:w="1440" w:type="dxa"/>
            <w:tcBorders>
              <w:top w:val="single" w:sz="4" w:space="0" w:color="888888"/>
              <w:left w:val="single" w:sz="4" w:space="0" w:color="888888"/>
              <w:bottom w:val="single" w:sz="4" w:space="0" w:color="888888"/>
              <w:right w:val="single" w:sz="4" w:space="0" w:color="888888"/>
            </w:tcBorders>
            <w:shd w:fill="EEEEEE" w:val="clear"/>
          </w:tcPr>
          <w:p>
            <w:pPr>
              <w:pStyle w:val="Normal"/>
              <w:spacing w:before="0" w:after="160"/>
              <w:jc w:val="center"/>
              <w:rPr/>
            </w:pPr>
            <w:r>
              <w:rPr>
                <w:b/>
                <w:bCs/>
              </w:rPr>
              <w:t>53</w:t>
            </w:r>
          </w:p>
        </w:tc>
      </w:tr>
    </w:tbl>
    <w:p>
      <w:pPr>
        <w:pStyle w:val="Normal"/>
        <w:suppressLineNumbers w:val="0"/>
        <w:bidi w:val="0"/>
        <w:spacing w:lineRule="auto" w:line="278" w:beforeAutospacing="0" w:before="0" w:afterAutospacing="0" w:after="160"/>
        <w:ind w:left="0" w:right="0"/>
        <w:jc w:val="left"/>
        <w:rPr>
          <w:rFonts w:ascii="Aptos" w:hAnsi="Aptos" w:eastAsia="Aptos" w:cs="Aptos"/>
          <w:sz w:val="24"/>
          <w:szCs w:val="24"/>
          <w:lang w:val="en-US"/>
        </w:rPr>
      </w:pPr>
      <w:r>
        <w:rPr/>
      </w:r>
    </w:p>
    <w:p>
      <w:pPr>
        <w:pStyle w:val="Normal"/>
        <w:suppressLineNumbers w:val="0"/>
        <w:bidi w:val="0"/>
        <w:spacing w:lineRule="auto" w:line="278" w:beforeAutospacing="0" w:before="0" w:afterAutospacing="0" w:after="160"/>
        <w:ind w:left="0" w:right="0"/>
        <w:jc w:val="left"/>
        <w:rPr>
          <w:b w:val="false"/>
          <w:bCs w:val="false"/>
          <w:i/>
          <w:i/>
          <w:iCs/>
          <w:sz w:val="20"/>
          <w:szCs w:val="20"/>
        </w:rPr>
      </w:pPr>
      <w:r>
        <w:rPr>
          <w:b w:val="false"/>
          <w:bCs w:val="false"/>
          <w:i/>
          <w:iCs/>
          <w:sz w:val="20"/>
          <w:szCs w:val="20"/>
        </w:rPr>
        <w:t>T</w:t>
      </w:r>
      <w:r>
        <w:rPr>
          <w:b w:val="false"/>
          <w:bCs w:val="false"/>
          <w:i/>
          <w:iCs/>
          <w:sz w:val="20"/>
          <w:szCs w:val="20"/>
        </w:rPr>
        <w:t>able 4</w:t>
      </w:r>
      <w:r>
        <w:rPr>
          <w:b w:val="false"/>
          <w:bCs w:val="false"/>
          <w:i/>
          <w:iCs/>
          <w:sz w:val="20"/>
          <w:szCs w:val="20"/>
        </w:rPr>
        <w:t>b</w:t>
      </w:r>
      <w:r>
        <w:rPr>
          <w:b w:val="false"/>
          <w:bCs w:val="false"/>
          <w:i/>
          <w:iCs/>
          <w:sz w:val="20"/>
          <w:szCs w:val="20"/>
        </w:rPr>
        <w:t>. Brute-force result: Subset 2, total weight 654 kg, total rating 52.</w:t>
      </w:r>
    </w:p>
    <w:tbl>
      <w:tblPr>
        <w:tblW w:w="7920" w:type="dxa"/>
        <w:jc w:val="left"/>
        <w:tblInd w:w="0" w:type="dxa"/>
        <w:tblLayout w:type="fixed"/>
        <w:tblCellMar>
          <w:top w:w="80" w:type="dxa"/>
          <w:left w:w="120" w:type="dxa"/>
          <w:bottom w:w="80" w:type="dxa"/>
          <w:right w:w="120" w:type="dxa"/>
        </w:tblCellMar>
      </w:tblPr>
      <w:tblGrid>
        <w:gridCol w:w="719"/>
        <w:gridCol w:w="4321"/>
        <w:gridCol w:w="1440"/>
        <w:gridCol w:w="1440"/>
      </w:tblGrid>
      <w:tr>
        <w:trPr>
          <w:tblHeader w:val="true"/>
        </w:trPr>
        <w:tc>
          <w:tcPr>
            <w:tcW w:w="719" w:type="dxa"/>
            <w:tcBorders>
              <w:top w:val="single" w:sz="4" w:space="0" w:color="888888"/>
              <w:left w:val="single" w:sz="4" w:space="0" w:color="888888"/>
              <w:bottom w:val="single" w:sz="4" w:space="0" w:color="888888"/>
              <w:right w:val="single" w:sz="4" w:space="0" w:color="888888"/>
            </w:tcBorders>
            <w:shd w:fill="D5E8F0" w:val="clear"/>
          </w:tcPr>
          <w:p>
            <w:pPr>
              <w:pStyle w:val="Normal"/>
              <w:spacing w:before="0" w:after="160"/>
              <w:jc w:val="center"/>
              <w:rPr/>
            </w:pPr>
            <w:r>
              <w:rPr>
                <w:b/>
                <w:bCs/>
              </w:rPr>
              <w:t>#</w:t>
            </w:r>
          </w:p>
        </w:tc>
        <w:tc>
          <w:tcPr>
            <w:tcW w:w="4321" w:type="dxa"/>
            <w:tcBorders>
              <w:top w:val="single" w:sz="4" w:space="0" w:color="888888"/>
              <w:left w:val="single" w:sz="4" w:space="0" w:color="888888"/>
              <w:bottom w:val="single" w:sz="4" w:space="0" w:color="888888"/>
              <w:right w:val="single" w:sz="4" w:space="0" w:color="888888"/>
            </w:tcBorders>
            <w:shd w:fill="D5E8F0" w:val="clear"/>
          </w:tcPr>
          <w:p>
            <w:pPr>
              <w:pStyle w:val="Normal"/>
              <w:spacing w:before="0" w:after="160"/>
              <w:jc w:val="left"/>
              <w:rPr/>
            </w:pPr>
            <w:r>
              <w:rPr>
                <w:b/>
                <w:bCs/>
              </w:rPr>
              <w:t>Experiment</w:t>
            </w:r>
          </w:p>
        </w:tc>
        <w:tc>
          <w:tcPr>
            <w:tcW w:w="1440" w:type="dxa"/>
            <w:tcBorders>
              <w:top w:val="single" w:sz="4" w:space="0" w:color="888888"/>
              <w:left w:val="single" w:sz="4" w:space="0" w:color="888888"/>
              <w:bottom w:val="single" w:sz="4" w:space="0" w:color="888888"/>
              <w:right w:val="single" w:sz="4" w:space="0" w:color="888888"/>
            </w:tcBorders>
            <w:shd w:fill="D5E8F0" w:val="clear"/>
          </w:tcPr>
          <w:p>
            <w:pPr>
              <w:pStyle w:val="Normal"/>
              <w:spacing w:before="0" w:after="160"/>
              <w:jc w:val="center"/>
              <w:rPr/>
            </w:pPr>
            <w:r>
              <w:rPr>
                <w:b/>
                <w:bCs/>
              </w:rPr>
              <w:t>Weight (kg)</w:t>
            </w:r>
          </w:p>
        </w:tc>
        <w:tc>
          <w:tcPr>
            <w:tcW w:w="1440" w:type="dxa"/>
            <w:tcBorders>
              <w:top w:val="single" w:sz="4" w:space="0" w:color="888888"/>
              <w:left w:val="single" w:sz="4" w:space="0" w:color="888888"/>
              <w:bottom w:val="single" w:sz="4" w:space="0" w:color="888888"/>
              <w:right w:val="single" w:sz="4" w:space="0" w:color="888888"/>
            </w:tcBorders>
            <w:shd w:fill="D5E8F0" w:val="clear"/>
          </w:tcPr>
          <w:p>
            <w:pPr>
              <w:pStyle w:val="Normal"/>
              <w:spacing w:before="0" w:after="160"/>
              <w:jc w:val="center"/>
              <w:rPr/>
            </w:pPr>
            <w:r>
              <w:rPr>
                <w:b/>
                <w:bCs/>
              </w:rPr>
              <w:t>Rating</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12</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Yeast Fermentation</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27</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4</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11</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Cosmic Rays</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80</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7</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10</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Micrometeorites</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170</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9</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9</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Microgravity Plant Growth</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75</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5</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8</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Mice Tumors</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65</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8</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7</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Sun Spots</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90</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2</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6</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Seed Viability</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7</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4</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5</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Relativity</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104</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8</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Cloud Patterns</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36</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5</w:t>
            </w:r>
          </w:p>
        </w:tc>
      </w:tr>
      <w:tr>
        <w:trPr/>
        <w:tc>
          <w:tcPr>
            <w:tcW w:w="719" w:type="dxa"/>
            <w:tcBorders>
              <w:top w:val="single" w:sz="4" w:space="0" w:color="888888"/>
              <w:left w:val="single" w:sz="4" w:space="0" w:color="888888"/>
              <w:bottom w:val="single" w:sz="4" w:space="0" w:color="888888"/>
              <w:right w:val="single" w:sz="4" w:space="0" w:color="888888"/>
            </w:tcBorders>
            <w:shd w:fill="EEEEEE" w:val="clear"/>
          </w:tcPr>
          <w:p>
            <w:pPr>
              <w:pStyle w:val="Normal"/>
              <w:spacing w:before="0" w:after="160"/>
              <w:jc w:val="left"/>
              <w:rPr/>
            </w:pPr>
            <w:r>
              <w:rPr/>
            </w:r>
          </w:p>
        </w:tc>
        <w:tc>
          <w:tcPr>
            <w:tcW w:w="4321" w:type="dxa"/>
            <w:tcBorders>
              <w:top w:val="single" w:sz="4" w:space="0" w:color="888888"/>
              <w:left w:val="single" w:sz="4" w:space="0" w:color="888888"/>
              <w:bottom w:val="single" w:sz="4" w:space="0" w:color="888888"/>
              <w:right w:val="single" w:sz="4" w:space="0" w:color="888888"/>
            </w:tcBorders>
            <w:shd w:fill="EEEEEE" w:val="clear"/>
          </w:tcPr>
          <w:p>
            <w:pPr>
              <w:pStyle w:val="Normal"/>
              <w:spacing w:before="0" w:after="160"/>
              <w:jc w:val="left"/>
              <w:rPr/>
            </w:pPr>
            <w:r>
              <w:rPr>
                <w:b/>
                <w:bCs/>
              </w:rPr>
              <w:t>TOTAL</w:t>
            </w:r>
          </w:p>
        </w:tc>
        <w:tc>
          <w:tcPr>
            <w:tcW w:w="1440" w:type="dxa"/>
            <w:tcBorders>
              <w:top w:val="single" w:sz="4" w:space="0" w:color="888888"/>
              <w:left w:val="single" w:sz="4" w:space="0" w:color="888888"/>
              <w:bottom w:val="single" w:sz="4" w:space="0" w:color="888888"/>
              <w:right w:val="single" w:sz="4" w:space="0" w:color="888888"/>
            </w:tcBorders>
            <w:shd w:fill="EEEEEE" w:val="clear"/>
          </w:tcPr>
          <w:p>
            <w:pPr>
              <w:pStyle w:val="Normal"/>
              <w:spacing w:before="0" w:after="160"/>
              <w:jc w:val="center"/>
              <w:rPr/>
            </w:pPr>
            <w:r>
              <w:rPr>
                <w:b/>
                <w:bCs/>
              </w:rPr>
              <w:t>654 kg</w:t>
            </w:r>
          </w:p>
        </w:tc>
        <w:tc>
          <w:tcPr>
            <w:tcW w:w="1440" w:type="dxa"/>
            <w:tcBorders>
              <w:top w:val="single" w:sz="4" w:space="0" w:color="888888"/>
              <w:left w:val="single" w:sz="4" w:space="0" w:color="888888"/>
              <w:bottom w:val="single" w:sz="4" w:space="0" w:color="888888"/>
              <w:right w:val="single" w:sz="4" w:space="0" w:color="888888"/>
            </w:tcBorders>
            <w:shd w:fill="EEEEEE" w:val="clear"/>
          </w:tcPr>
          <w:p>
            <w:pPr>
              <w:pStyle w:val="Normal"/>
              <w:spacing w:before="0" w:after="160"/>
              <w:jc w:val="center"/>
              <w:rPr/>
            </w:pPr>
            <w:r>
              <w:rPr>
                <w:b/>
                <w:bCs/>
              </w:rPr>
              <w:t>52</w:t>
            </w:r>
          </w:p>
        </w:tc>
      </w:tr>
    </w:tbl>
    <w:p>
      <w:pPr>
        <w:pStyle w:val="Normal"/>
        <w:suppressLineNumbers w:val="0"/>
        <w:bidi w:val="0"/>
        <w:spacing w:lineRule="auto" w:line="278" w:beforeAutospacing="0" w:before="0" w:afterAutospacing="0" w:after="160"/>
        <w:ind w:left="0" w:right="0"/>
        <w:jc w:val="left"/>
        <w:rPr>
          <w:rFonts w:ascii="Aptos" w:hAnsi="Aptos" w:eastAsia="Aptos" w:cs="Aptos"/>
          <w:sz w:val="24"/>
          <w:szCs w:val="24"/>
          <w:lang w:val="en-US"/>
        </w:rPr>
      </w:pPr>
      <w:r>
        <w:rPr>
          <w:rFonts w:eastAsia="Aptos" w:cs="Aptos"/>
          <w:sz w:val="24"/>
          <w:szCs w:val="24"/>
          <w:lang w:val="en-US"/>
        </w:rPr>
      </w:r>
    </w:p>
    <w:p>
      <w:pPr>
        <w:pStyle w:val="Normal"/>
        <w:suppressLineNumbers w:val="0"/>
        <w:bidi w:val="0"/>
        <w:spacing w:lineRule="auto" w:line="278" w:beforeAutospacing="0" w:before="0" w:afterAutospacing="0" w:after="160"/>
        <w:ind w:left="0" w:right="0"/>
        <w:jc w:val="left"/>
        <w:rPr>
          <w:b w:val="false"/>
          <w:bCs w:val="false"/>
          <w:i/>
          <w:i/>
          <w:iCs/>
          <w:sz w:val="20"/>
          <w:szCs w:val="20"/>
        </w:rPr>
      </w:pPr>
      <w:r>
        <w:rPr>
          <w:b w:val="false"/>
          <w:bCs w:val="false"/>
          <w:i/>
          <w:iCs/>
          <w:sz w:val="20"/>
          <w:szCs w:val="20"/>
        </w:rPr>
        <w:t>T</w:t>
      </w:r>
      <w:r>
        <w:rPr>
          <w:b w:val="false"/>
          <w:bCs w:val="false"/>
          <w:i/>
          <w:iCs/>
          <w:sz w:val="20"/>
          <w:szCs w:val="20"/>
        </w:rPr>
        <w:t>able 4</w:t>
      </w:r>
      <w:r>
        <w:rPr>
          <w:b w:val="false"/>
          <w:bCs w:val="false"/>
          <w:i/>
          <w:iCs/>
          <w:sz w:val="20"/>
          <w:szCs w:val="20"/>
        </w:rPr>
        <w:t>c</w:t>
      </w:r>
      <w:r>
        <w:rPr>
          <w:b w:val="false"/>
          <w:bCs w:val="false"/>
          <w:i/>
          <w:iCs/>
          <w:sz w:val="20"/>
          <w:szCs w:val="20"/>
        </w:rPr>
        <w:t>. Brute-force result: Subset 2, total weight 654 kg, total rating 52.</w:t>
      </w:r>
    </w:p>
    <w:tbl>
      <w:tblPr>
        <w:tblW w:w="7920" w:type="dxa"/>
        <w:jc w:val="left"/>
        <w:tblInd w:w="0" w:type="dxa"/>
        <w:tblLayout w:type="fixed"/>
        <w:tblCellMar>
          <w:top w:w="80" w:type="dxa"/>
          <w:left w:w="120" w:type="dxa"/>
          <w:bottom w:w="80" w:type="dxa"/>
          <w:right w:w="120" w:type="dxa"/>
        </w:tblCellMar>
      </w:tblPr>
      <w:tblGrid>
        <w:gridCol w:w="719"/>
        <w:gridCol w:w="4321"/>
        <w:gridCol w:w="1440"/>
        <w:gridCol w:w="1440"/>
      </w:tblGrid>
      <w:tr>
        <w:trPr>
          <w:tblHeader w:val="true"/>
        </w:trPr>
        <w:tc>
          <w:tcPr>
            <w:tcW w:w="719" w:type="dxa"/>
            <w:tcBorders>
              <w:top w:val="single" w:sz="4" w:space="0" w:color="888888"/>
              <w:left w:val="single" w:sz="4" w:space="0" w:color="888888"/>
              <w:bottom w:val="single" w:sz="4" w:space="0" w:color="888888"/>
              <w:right w:val="single" w:sz="4" w:space="0" w:color="888888"/>
            </w:tcBorders>
            <w:shd w:fill="D5E8F0" w:val="clear"/>
          </w:tcPr>
          <w:p>
            <w:pPr>
              <w:pStyle w:val="Normal"/>
              <w:spacing w:before="0" w:after="160"/>
              <w:jc w:val="center"/>
              <w:rPr/>
            </w:pPr>
            <w:r>
              <w:rPr>
                <w:b/>
                <w:bCs/>
              </w:rPr>
              <w:t>#</w:t>
            </w:r>
          </w:p>
        </w:tc>
        <w:tc>
          <w:tcPr>
            <w:tcW w:w="4321" w:type="dxa"/>
            <w:tcBorders>
              <w:top w:val="single" w:sz="4" w:space="0" w:color="888888"/>
              <w:left w:val="single" w:sz="4" w:space="0" w:color="888888"/>
              <w:bottom w:val="single" w:sz="4" w:space="0" w:color="888888"/>
              <w:right w:val="single" w:sz="4" w:space="0" w:color="888888"/>
            </w:tcBorders>
            <w:shd w:fill="D5E8F0" w:val="clear"/>
          </w:tcPr>
          <w:p>
            <w:pPr>
              <w:pStyle w:val="Normal"/>
              <w:spacing w:before="0" w:after="160"/>
              <w:jc w:val="left"/>
              <w:rPr/>
            </w:pPr>
            <w:r>
              <w:rPr>
                <w:b/>
                <w:bCs/>
              </w:rPr>
              <w:t>Experiment</w:t>
            </w:r>
          </w:p>
        </w:tc>
        <w:tc>
          <w:tcPr>
            <w:tcW w:w="1440" w:type="dxa"/>
            <w:tcBorders>
              <w:top w:val="single" w:sz="4" w:space="0" w:color="888888"/>
              <w:left w:val="single" w:sz="4" w:space="0" w:color="888888"/>
              <w:bottom w:val="single" w:sz="4" w:space="0" w:color="888888"/>
              <w:right w:val="single" w:sz="4" w:space="0" w:color="888888"/>
            </w:tcBorders>
            <w:shd w:fill="D5E8F0" w:val="clear"/>
          </w:tcPr>
          <w:p>
            <w:pPr>
              <w:pStyle w:val="Normal"/>
              <w:spacing w:before="0" w:after="160"/>
              <w:jc w:val="center"/>
              <w:rPr/>
            </w:pPr>
            <w:r>
              <w:rPr>
                <w:b/>
                <w:bCs/>
              </w:rPr>
              <w:t>Weight (kg)</w:t>
            </w:r>
          </w:p>
        </w:tc>
        <w:tc>
          <w:tcPr>
            <w:tcW w:w="1440" w:type="dxa"/>
            <w:tcBorders>
              <w:top w:val="single" w:sz="4" w:space="0" w:color="888888"/>
              <w:left w:val="single" w:sz="4" w:space="0" w:color="888888"/>
              <w:bottom w:val="single" w:sz="4" w:space="0" w:color="888888"/>
              <w:right w:val="single" w:sz="4" w:space="0" w:color="888888"/>
            </w:tcBorders>
            <w:shd w:fill="D5E8F0" w:val="clear"/>
          </w:tcPr>
          <w:p>
            <w:pPr>
              <w:pStyle w:val="Normal"/>
              <w:spacing w:before="0" w:after="160"/>
              <w:jc w:val="center"/>
              <w:rPr/>
            </w:pPr>
            <w:r>
              <w:rPr>
                <w:b/>
                <w:bCs/>
              </w:rPr>
              <w:t>Rating</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12</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Yeast Fermentation</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27</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4</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10</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Micrometeorites</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170</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9</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9</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Microgravity Plant Growth</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75</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5</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8</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Mice Tumors</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65</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8</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6</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Seed Viability</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7</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4</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5</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Relativity</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104</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8</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4</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Binary Stars</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203</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8</w:t>
            </w:r>
          </w:p>
        </w:tc>
      </w:tr>
      <w:tr>
        <w:trPr/>
        <w:tc>
          <w:tcPr>
            <w:tcW w:w="71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1</w:t>
            </w:r>
          </w:p>
        </w:tc>
        <w:tc>
          <w:tcPr>
            <w:tcW w:w="4321"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t>Cloud Patterns</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36</w:t>
            </w:r>
          </w:p>
        </w:tc>
        <w:tc>
          <w:tcPr>
            <w:tcW w:w="1440"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t>5</w:t>
            </w:r>
          </w:p>
        </w:tc>
      </w:tr>
      <w:tr>
        <w:trPr/>
        <w:tc>
          <w:tcPr>
            <w:tcW w:w="719" w:type="dxa"/>
            <w:tcBorders>
              <w:top w:val="single" w:sz="4" w:space="0" w:color="888888"/>
              <w:left w:val="single" w:sz="4" w:space="0" w:color="888888"/>
              <w:bottom w:val="single" w:sz="4" w:space="0" w:color="888888"/>
              <w:right w:val="single" w:sz="4" w:space="0" w:color="888888"/>
            </w:tcBorders>
            <w:shd w:fill="EEEEEE" w:val="clear"/>
          </w:tcPr>
          <w:p>
            <w:pPr>
              <w:pStyle w:val="Normal"/>
              <w:spacing w:before="0" w:after="160"/>
              <w:jc w:val="left"/>
              <w:rPr/>
            </w:pPr>
            <w:r>
              <w:rPr/>
            </w:r>
          </w:p>
        </w:tc>
        <w:tc>
          <w:tcPr>
            <w:tcW w:w="4321" w:type="dxa"/>
            <w:tcBorders>
              <w:top w:val="single" w:sz="4" w:space="0" w:color="888888"/>
              <w:left w:val="single" w:sz="4" w:space="0" w:color="888888"/>
              <w:bottom w:val="single" w:sz="4" w:space="0" w:color="888888"/>
              <w:right w:val="single" w:sz="4" w:space="0" w:color="888888"/>
            </w:tcBorders>
            <w:shd w:fill="EEEEEE" w:val="clear"/>
          </w:tcPr>
          <w:p>
            <w:pPr>
              <w:pStyle w:val="Normal"/>
              <w:spacing w:before="0" w:after="160"/>
              <w:jc w:val="left"/>
              <w:rPr/>
            </w:pPr>
            <w:r>
              <w:rPr>
                <w:b/>
                <w:bCs/>
              </w:rPr>
              <w:t>TOTAL</w:t>
            </w:r>
          </w:p>
        </w:tc>
        <w:tc>
          <w:tcPr>
            <w:tcW w:w="1440" w:type="dxa"/>
            <w:tcBorders>
              <w:top w:val="single" w:sz="4" w:space="0" w:color="888888"/>
              <w:left w:val="single" w:sz="4" w:space="0" w:color="888888"/>
              <w:bottom w:val="single" w:sz="4" w:space="0" w:color="888888"/>
              <w:right w:val="single" w:sz="4" w:space="0" w:color="888888"/>
            </w:tcBorders>
            <w:shd w:fill="EEEEEE" w:val="clear"/>
          </w:tcPr>
          <w:p>
            <w:pPr>
              <w:pStyle w:val="Normal"/>
              <w:spacing w:before="0" w:after="160"/>
              <w:jc w:val="center"/>
              <w:rPr/>
            </w:pPr>
            <w:r>
              <w:rPr>
                <w:b/>
                <w:bCs/>
              </w:rPr>
              <w:t>687 kg</w:t>
            </w:r>
          </w:p>
        </w:tc>
        <w:tc>
          <w:tcPr>
            <w:tcW w:w="1440" w:type="dxa"/>
            <w:tcBorders>
              <w:top w:val="single" w:sz="4" w:space="0" w:color="888888"/>
              <w:left w:val="single" w:sz="4" w:space="0" w:color="888888"/>
              <w:bottom w:val="single" w:sz="4" w:space="0" w:color="888888"/>
              <w:right w:val="single" w:sz="4" w:space="0" w:color="888888"/>
            </w:tcBorders>
            <w:shd w:fill="EEEEEE" w:val="clear"/>
          </w:tcPr>
          <w:p>
            <w:pPr>
              <w:pStyle w:val="Normal"/>
              <w:spacing w:before="0" w:after="160"/>
              <w:jc w:val="center"/>
              <w:rPr/>
            </w:pPr>
            <w:r>
              <w:rPr>
                <w:b/>
                <w:bCs/>
              </w:rPr>
              <w:t>51</w:t>
            </w:r>
          </w:p>
        </w:tc>
      </w:tr>
    </w:tbl>
    <w:p>
      <w:pPr>
        <w:pStyle w:val="Normal"/>
        <w:suppressLineNumbers w:val="0"/>
        <w:bidi w:val="0"/>
        <w:spacing w:lineRule="auto" w:line="278" w:beforeAutospacing="0" w:before="0" w:afterAutospacing="0" w:after="160"/>
        <w:ind w:left="0" w:right="0"/>
        <w:jc w:val="left"/>
        <w:rPr>
          <w:rFonts w:ascii="Aptos" w:hAnsi="Aptos" w:eastAsia="Aptos" w:cs="Aptos"/>
          <w:sz w:val="24"/>
          <w:szCs w:val="24"/>
          <w:lang w:val="en-US"/>
        </w:rPr>
      </w:pPr>
      <w:r>
        <w:rPr>
          <w:rFonts w:eastAsia="Aptos" w:cs="Aptos"/>
          <w:sz w:val="24"/>
          <w:szCs w:val="24"/>
          <w:lang w:val="en-US"/>
        </w:rPr>
      </w:r>
    </w:p>
    <w:p>
      <w:pPr>
        <w:pStyle w:val="Normal"/>
        <w:suppressLineNumbers w:val="0"/>
        <w:bidi w:val="0"/>
        <w:spacing w:lineRule="auto" w:line="278" w:beforeAutospacing="0" w:before="0" w:afterAutospacing="0" w:after="160"/>
        <w:ind w:left="0" w:right="0"/>
        <w:jc w:val="left"/>
        <w:rPr>
          <w:rFonts w:ascii="Aptos" w:hAnsi="Aptos" w:eastAsia="Aptos" w:cs="Aptos"/>
          <w:i/>
          <w:i/>
          <w:iCs/>
          <w:sz w:val="20"/>
          <w:szCs w:val="20"/>
          <w:lang w:val="en-US"/>
        </w:rPr>
      </w:pPr>
      <w:r>
        <w:rPr>
          <w:rFonts w:eastAsia="Aptos" w:cs="Aptos"/>
          <w:i/>
          <w:iCs/>
          <w:sz w:val="20"/>
          <w:szCs w:val="20"/>
          <w:lang w:val="en-US"/>
        </w:rPr>
        <w:t>Table 5. Summary comparison of all strategies.</w:t>
      </w:r>
    </w:p>
    <w:tbl>
      <w:tblPr>
        <w:tblW w:w="7920" w:type="dxa"/>
        <w:jc w:val="left"/>
        <w:tblInd w:w="0" w:type="dxa"/>
        <w:tblLayout w:type="fixed"/>
        <w:tblCellMar>
          <w:top w:w="80" w:type="dxa"/>
          <w:left w:w="120" w:type="dxa"/>
          <w:bottom w:w="80" w:type="dxa"/>
          <w:right w:w="120" w:type="dxa"/>
        </w:tblCellMar>
      </w:tblPr>
      <w:tblGrid>
        <w:gridCol w:w="4320"/>
        <w:gridCol w:w="1799"/>
        <w:gridCol w:w="1801"/>
      </w:tblGrid>
      <w:tr>
        <w:trPr>
          <w:tblHeader w:val="true"/>
        </w:trPr>
        <w:tc>
          <w:tcPr>
            <w:tcW w:w="4320" w:type="dxa"/>
            <w:tcBorders>
              <w:top w:val="single" w:sz="4" w:space="0" w:color="888888"/>
              <w:left w:val="single" w:sz="4" w:space="0" w:color="888888"/>
              <w:bottom w:val="single" w:sz="4" w:space="0" w:color="888888"/>
              <w:right w:val="single" w:sz="4" w:space="0" w:color="888888"/>
            </w:tcBorders>
            <w:shd w:fill="D5E8F0" w:val="clear"/>
          </w:tcPr>
          <w:p>
            <w:pPr>
              <w:pStyle w:val="Normal"/>
              <w:spacing w:before="0" w:after="160"/>
              <w:jc w:val="left"/>
              <w:rPr/>
            </w:pPr>
            <w:r>
              <w:rPr>
                <w:b/>
                <w:bCs/>
              </w:rPr>
              <w:t>Strategy</w:t>
            </w:r>
          </w:p>
        </w:tc>
        <w:tc>
          <w:tcPr>
            <w:tcW w:w="1799" w:type="dxa"/>
            <w:tcBorders>
              <w:top w:val="single" w:sz="4" w:space="0" w:color="888888"/>
              <w:left w:val="single" w:sz="4" w:space="0" w:color="888888"/>
              <w:bottom w:val="single" w:sz="4" w:space="0" w:color="888888"/>
              <w:right w:val="single" w:sz="4" w:space="0" w:color="888888"/>
            </w:tcBorders>
            <w:shd w:fill="D5E8F0" w:val="clear"/>
          </w:tcPr>
          <w:p>
            <w:pPr>
              <w:pStyle w:val="Normal"/>
              <w:spacing w:before="0" w:after="160"/>
              <w:jc w:val="center"/>
              <w:rPr/>
            </w:pPr>
            <w:r>
              <w:rPr>
                <w:b/>
                <w:bCs/>
              </w:rPr>
              <w:t>Weight (kg)</w:t>
            </w:r>
          </w:p>
        </w:tc>
        <w:tc>
          <w:tcPr>
            <w:tcW w:w="1801" w:type="dxa"/>
            <w:tcBorders>
              <w:top w:val="single" w:sz="4" w:space="0" w:color="888888"/>
              <w:left w:val="single" w:sz="4" w:space="0" w:color="888888"/>
              <w:bottom w:val="single" w:sz="4" w:space="0" w:color="888888"/>
              <w:right w:val="single" w:sz="4" w:space="0" w:color="888888"/>
            </w:tcBorders>
            <w:shd w:fill="D5E8F0" w:val="clear"/>
          </w:tcPr>
          <w:p>
            <w:pPr>
              <w:pStyle w:val="Normal"/>
              <w:spacing w:before="0" w:after="160"/>
              <w:jc w:val="center"/>
              <w:rPr/>
            </w:pPr>
            <w:r>
              <w:rPr>
                <w:b/>
                <w:bCs/>
              </w:rPr>
              <w:t>Rating</w:t>
            </w:r>
          </w:p>
        </w:tc>
      </w:tr>
      <w:tr>
        <w:trPr/>
        <w:tc>
          <w:tcPr>
            <w:tcW w:w="4320"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b w:val="false"/>
                <w:bCs w:val="false"/>
              </w:rPr>
              <w:t>Highest Rating First</w:t>
            </w:r>
          </w:p>
        </w:tc>
        <w:tc>
          <w:tcPr>
            <w:tcW w:w="179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b w:val="false"/>
                <w:bCs w:val="false"/>
              </w:rPr>
              <w:t>680</w:t>
            </w:r>
          </w:p>
        </w:tc>
        <w:tc>
          <w:tcPr>
            <w:tcW w:w="1801"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b w:val="false"/>
                <w:bCs w:val="false"/>
              </w:rPr>
              <w:t>35</w:t>
            </w:r>
          </w:p>
        </w:tc>
      </w:tr>
      <w:tr>
        <w:trPr/>
        <w:tc>
          <w:tcPr>
            <w:tcW w:w="4320"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b w:val="false"/>
                <w:bCs w:val="false"/>
              </w:rPr>
              <w:t>Lightest First</w:t>
            </w:r>
          </w:p>
        </w:tc>
        <w:tc>
          <w:tcPr>
            <w:tcW w:w="179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b w:val="false"/>
                <w:bCs w:val="false"/>
              </w:rPr>
              <w:t>654</w:t>
            </w:r>
          </w:p>
        </w:tc>
        <w:tc>
          <w:tcPr>
            <w:tcW w:w="1801"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b w:val="false"/>
                <w:bCs w:val="false"/>
              </w:rPr>
              <w:t>52</w:t>
            </w:r>
          </w:p>
        </w:tc>
      </w:tr>
      <w:tr>
        <w:trPr/>
        <w:tc>
          <w:tcPr>
            <w:tcW w:w="4320"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b w:val="false"/>
                <w:bCs w:val="false"/>
              </w:rPr>
              <w:t>Best Rating-to-Weight Ratio First</w:t>
            </w:r>
          </w:p>
        </w:tc>
        <w:tc>
          <w:tcPr>
            <w:tcW w:w="179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b w:val="false"/>
                <w:bCs w:val="false"/>
              </w:rPr>
              <w:t>654</w:t>
            </w:r>
          </w:p>
        </w:tc>
        <w:tc>
          <w:tcPr>
            <w:tcW w:w="1801"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b w:val="false"/>
                <w:bCs w:val="false"/>
              </w:rPr>
              <w:t>52</w:t>
            </w:r>
          </w:p>
        </w:tc>
      </w:tr>
      <w:tr>
        <w:trPr/>
        <w:tc>
          <w:tcPr>
            <w:tcW w:w="4320" w:type="dxa"/>
            <w:tcBorders>
              <w:top w:val="single" w:sz="4" w:space="0" w:color="888888"/>
              <w:left w:val="single" w:sz="4" w:space="0" w:color="888888"/>
              <w:bottom w:val="single" w:sz="4" w:space="0" w:color="888888"/>
              <w:right w:val="single" w:sz="4" w:space="0" w:color="888888"/>
            </w:tcBorders>
          </w:tcPr>
          <w:p>
            <w:pPr>
              <w:pStyle w:val="Normal"/>
              <w:spacing w:before="0" w:after="160"/>
              <w:jc w:val="left"/>
              <w:rPr/>
            </w:pPr>
            <w:r>
              <w:rPr>
                <w:b/>
                <w:bCs/>
              </w:rPr>
              <w:t>Brute-Force Optimal</w:t>
            </w:r>
          </w:p>
        </w:tc>
        <w:tc>
          <w:tcPr>
            <w:tcW w:w="1799"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b/>
                <w:bCs/>
              </w:rPr>
              <w:t>692</w:t>
            </w:r>
          </w:p>
        </w:tc>
        <w:tc>
          <w:tcPr>
            <w:tcW w:w="1801" w:type="dxa"/>
            <w:tcBorders>
              <w:top w:val="single" w:sz="4" w:space="0" w:color="888888"/>
              <w:left w:val="single" w:sz="4" w:space="0" w:color="888888"/>
              <w:bottom w:val="single" w:sz="4" w:space="0" w:color="888888"/>
              <w:right w:val="single" w:sz="4" w:space="0" w:color="888888"/>
            </w:tcBorders>
          </w:tcPr>
          <w:p>
            <w:pPr>
              <w:pStyle w:val="Normal"/>
              <w:spacing w:before="0" w:after="160"/>
              <w:jc w:val="center"/>
              <w:rPr/>
            </w:pPr>
            <w:r>
              <w:rPr>
                <w:b/>
                <w:bCs/>
              </w:rPr>
              <w:t>53</w:t>
            </w:r>
          </w:p>
        </w:tc>
      </w:tr>
    </w:tbl>
    <w:p>
      <w:pPr>
        <w:pStyle w:val="Normal"/>
        <w:suppressLineNumbers w:val="0"/>
        <w:bidi w:val="0"/>
        <w:spacing w:lineRule="auto" w:line="278" w:beforeAutospacing="0" w:before="0" w:afterAutospacing="0" w:after="160"/>
        <w:ind w:left="0" w:right="0"/>
        <w:jc w:val="left"/>
        <w:rPr>
          <w:rFonts w:ascii="Aptos" w:hAnsi="Aptos" w:eastAsia="Aptos" w:cs="Aptos"/>
          <w:sz w:val="24"/>
          <w:szCs w:val="24"/>
          <w:lang w:val="en-US"/>
        </w:rPr>
      </w:pPr>
      <w:r>
        <w:rPr>
          <w:rFonts w:eastAsia="Aptos" w:cs="Aptos"/>
          <w:sz w:val="24"/>
          <w:szCs w:val="24"/>
          <w:lang w:val="en-US"/>
        </w:rPr>
      </w:r>
    </w:p>
    <w:p>
      <w:pPr>
        <w:pStyle w:val="Heading1"/>
        <w:suppressLineNumbers w:val="0"/>
        <w:bidi w:val="0"/>
        <w:spacing w:lineRule="auto" w:line="278" w:beforeAutospacing="0" w:before="0" w:afterAutospacing="0" w:after="160"/>
        <w:ind w:left="0" w:right="0"/>
        <w:jc w:val="left"/>
        <w:rPr>
          <w:sz w:val="28"/>
          <w:szCs w:val="28"/>
        </w:rPr>
      </w:pPr>
      <w:r>
        <w:rPr>
          <w:rFonts w:eastAsia="Aptos" w:cs="Aptos" w:ascii="Aptos" w:hAnsi="Aptos"/>
          <w:sz w:val="28"/>
          <w:szCs w:val="28"/>
          <w:lang w:val="en-US"/>
        </w:rPr>
        <w:t>Discussion and Analysis</w:t>
      </w:r>
    </w:p>
    <w:p>
      <w:pPr>
        <w:pStyle w:val="Normal"/>
        <w:suppressLineNumbers w:val="0"/>
        <w:bidi w:val="0"/>
        <w:spacing w:lineRule="auto" w:line="278" w:beforeAutospacing="0" w:before="0" w:afterAutospacing="0" w:after="160"/>
        <w:ind w:left="0" w:right="0"/>
        <w:jc w:val="left"/>
        <w:rPr>
          <w:rFonts w:ascii="Aptos" w:hAnsi="Aptos" w:eastAsia="Aptos" w:cs="Aptos"/>
          <w:sz w:val="24"/>
          <w:szCs w:val="24"/>
          <w:lang w:val="en-US"/>
        </w:rPr>
      </w:pPr>
      <w:r>
        <w:rPr>
          <w:rFonts w:eastAsia="Aptos" w:cs="Aptos"/>
          <w:b w:val="false"/>
          <w:bCs w:val="false"/>
          <w:sz w:val="24"/>
          <w:szCs w:val="24"/>
          <w:lang w:val="en-US"/>
        </w:rPr>
        <w:t xml:space="preserve">The Highest Rating First strategy did the worst, coming in 18 points below the best possible answer. The problem is that it grabs Solar Flares first because it has a rating of 9, but it weighs 264 kilograms which is more than a third of the entire weight budget. The Lightest First and Best Rating-to-Weight Ratio First greedy strategies both scored 52 (the best), just one point below the optimum. Lightest First basically fills up your weight limit with the smallest experiments, and it happened to work pretty well on this dataset because the lightest items also have decent ratings. This seems to be due to luck as if the smallest experiments had bad ratings, this strategy would probably fail. </w:t>
      </w:r>
    </w:p>
    <w:p>
      <w:pPr>
        <w:pStyle w:val="Normal"/>
        <w:suppressLineNumbers w:val="0"/>
        <w:bidi w:val="0"/>
        <w:spacing w:lineRule="auto" w:line="278" w:beforeAutospacing="0" w:before="0" w:afterAutospacing="0" w:after="160"/>
        <w:ind w:left="0" w:right="0"/>
        <w:jc w:val="left"/>
        <w:rPr>
          <w:rFonts w:ascii="Aptos" w:hAnsi="Aptos" w:eastAsia="Aptos" w:cs="Aptos"/>
          <w:sz w:val="24"/>
          <w:szCs w:val="24"/>
          <w:lang w:val="en-US"/>
        </w:rPr>
      </w:pPr>
      <w:r>
        <w:rPr>
          <w:rFonts w:eastAsia="Aptos" w:cs="Aptos"/>
          <w:b w:val="false"/>
          <w:bCs w:val="false"/>
          <w:sz w:val="24"/>
          <w:szCs w:val="24"/>
          <w:lang w:val="en-US"/>
        </w:rPr>
        <w:t>The ratio-based selection gave a score to each experiment by dividing the rating by the weight and choosing the best score for them. The greedy selection missed the optimal results because it was going for one thing, and that was to pick the lightest, the highest score, or not looking ahead to see how to choose the optimal amount. While the brute force option was able to get the best results, it also takes the longest to do since it goes one by one, checking.</w:t>
      </w:r>
    </w:p>
    <w:p>
      <w:pPr>
        <w:pStyle w:val="Normal"/>
        <w:suppressLineNumbers w:val="0"/>
        <w:bidi w:val="0"/>
        <w:spacing w:lineRule="auto" w:line="278" w:beforeAutospacing="0" w:before="0" w:afterAutospacing="0" w:after="160"/>
        <w:ind w:left="0" w:right="0"/>
        <w:jc w:val="left"/>
        <w:rPr>
          <w:rFonts w:ascii="Aptos" w:hAnsi="Aptos" w:eastAsia="Aptos" w:cs="Aptos"/>
          <w:sz w:val="24"/>
          <w:szCs w:val="24"/>
          <w:lang w:val="en-US"/>
        </w:rPr>
      </w:pPr>
      <w:r>
        <w:rPr>
          <w:rFonts w:eastAsia="Aptos" w:cs="Aptos"/>
          <w:b w:val="false"/>
          <w:bCs w:val="false"/>
          <w:sz w:val="24"/>
          <w:szCs w:val="24"/>
          <w:lang w:val="en-US"/>
        </w:rPr>
        <w:t>Brute force was able to sort it out quickly for this but if more items are added the time to check each one will grow exponentially, but with dynamic programming it breaks it down to smaller problems in order to scale higher. If you double the list to twenty-four experiments, you're looking at roughly 16.7 million subsets. This is where dynamic programming comes in. Instead of checking every single combination, it realizes that a lot of the subsets are solving the same smaller problems. So instead of building all those combinations, you can fill in a table. Once you fill in the table, you can trace back to find which experiments actually gave you that best rating which is more efficient than brute force on bigger datasets because you're replacing millions or billions of subsets with just a simple rectangular table that reuses the same sub-problems instead of recalculating them.</w:t>
      </w:r>
    </w:p>
    <w:p>
      <w:pPr>
        <w:pStyle w:val="Normal"/>
        <w:suppressLineNumbers w:val="0"/>
        <w:bidi w:val="0"/>
        <w:spacing w:lineRule="auto" w:line="278" w:beforeAutospacing="0" w:before="0" w:afterAutospacing="0" w:after="160"/>
        <w:ind w:left="0" w:right="0"/>
        <w:jc w:val="left"/>
        <w:rPr>
          <w:rFonts w:ascii="Aptos" w:hAnsi="Aptos" w:eastAsia="Aptos" w:cs="Aptos"/>
          <w:sz w:val="24"/>
          <w:szCs w:val="24"/>
          <w:lang w:val="en-US"/>
        </w:rPr>
      </w:pPr>
      <w:r>
        <w:rPr>
          <w:rFonts w:eastAsia="Aptos" w:cs="Aptos"/>
          <w:b w:val="false"/>
          <w:bCs w:val="false"/>
          <w:sz w:val="24"/>
          <w:szCs w:val="24"/>
          <w:lang w:val="en-US"/>
        </w:rPr>
        <w:t xml:space="preserve">Another viable approach is the Hill Climbing heuristic. Instead of checking every combination, the algorithm starts with a random valid payload and makes small </w:t>
      </w:r>
    </w:p>
    <w:p>
      <w:pPr>
        <w:pStyle w:val="Normal"/>
        <w:suppressLineNumbers w:val="0"/>
        <w:bidi w:val="0"/>
        <w:spacing w:lineRule="auto" w:line="278" w:beforeAutospacing="0" w:before="0" w:afterAutospacing="0" w:after="160"/>
        <w:ind w:left="0" w:right="0"/>
        <w:jc w:val="left"/>
        <w:rPr>
          <w:rFonts w:ascii="Aptos" w:hAnsi="Aptos" w:eastAsia="Aptos" w:cs="Aptos"/>
          <w:sz w:val="24"/>
          <w:szCs w:val="24"/>
          <w:lang w:val="en-US"/>
        </w:rPr>
      </w:pPr>
      <w:r>
        <w:rPr>
          <w:rFonts w:eastAsia="Aptos" w:cs="Aptos"/>
          <w:b w:val="false"/>
          <w:bCs w:val="false"/>
          <w:sz w:val="24"/>
          <w:szCs w:val="24"/>
          <w:lang w:val="en-US"/>
        </w:rPr>
        <w:t>swaps to see if it can improve the total rating. For example, it might trade one heavy experiment for two lighter ones to see if the total score goes up. This is a practical middle ground because it finds a good enough solution very quickly, which is essential for real-world problems where you might have thousands of items and can't afford to run a brute-force search.</w:t>
      </w:r>
    </w:p>
    <w:p>
      <w:pPr>
        <w:pStyle w:val="Normal"/>
        <w:suppressLineNumbers w:val="0"/>
        <w:bidi w:val="0"/>
        <w:spacing w:lineRule="auto" w:line="278" w:beforeAutospacing="0" w:before="0" w:afterAutospacing="0" w:after="160"/>
        <w:ind w:left="0" w:right="0"/>
        <w:jc w:val="left"/>
        <w:rPr>
          <w:rFonts w:ascii="Aptos" w:hAnsi="Aptos" w:eastAsia="Aptos" w:cs="Aptos"/>
          <w:b w:val="false"/>
          <w:bCs w:val="false"/>
          <w:sz w:val="24"/>
          <w:szCs w:val="24"/>
          <w:lang w:val="en-US"/>
        </w:rPr>
      </w:pPr>
      <w:r>
        <w:rPr/>
      </w:r>
    </w:p>
    <w:p>
      <w:pPr>
        <w:pStyle w:val="Heading1"/>
        <w:suppressLineNumbers w:val="0"/>
        <w:bidi w:val="0"/>
        <w:spacing w:lineRule="auto" w:line="278" w:beforeAutospacing="0" w:before="0" w:afterAutospacing="0" w:after="160"/>
        <w:ind w:left="0" w:right="0"/>
        <w:jc w:val="left"/>
        <w:rPr>
          <w:sz w:val="28"/>
          <w:szCs w:val="28"/>
        </w:rPr>
      </w:pPr>
      <w:r>
        <w:rPr>
          <w:rFonts w:eastAsia="Aptos" w:cs="Aptos" w:ascii="Aptos" w:hAnsi="Aptos"/>
          <w:b w:val="false"/>
          <w:bCs w:val="false"/>
          <w:sz w:val="28"/>
          <w:szCs w:val="28"/>
          <w:lang w:val="en-US"/>
        </w:rPr>
        <w:t>Conclusion</w:t>
      </w:r>
    </w:p>
    <w:p>
      <w:pPr>
        <w:pStyle w:val="BodyText"/>
        <w:spacing w:before="0" w:after="120"/>
        <w:jc w:val="left"/>
        <w:rPr/>
      </w:pPr>
      <w:r>
        <w:rPr>
          <w:rFonts w:eastAsia="Aptos" w:cs="Aptos"/>
          <w:b w:val="false"/>
          <w:bCs w:val="false"/>
          <w:sz w:val="24"/>
          <w:szCs w:val="24"/>
          <w:lang w:val="en-US"/>
        </w:rPr>
        <w:t xml:space="preserve">This project shows that just going with your gut and picking the most obvious strategy doesn't always work. The greedy approaches we tried looked good on paper, but they either performed really badly or only got one point away from the best answer. Brute force actually finds the perfect answer every time, but it's super slow because it has to check everything. That's fine for small examples like this where you're learning, but you can't </w:t>
      </w:r>
      <w:r>
        <w:rPr>
          <w:rFonts w:eastAsia="Aptos" w:cs="Aptos"/>
          <w:b w:val="false"/>
          <w:bCs w:val="false"/>
          <w:sz w:val="24"/>
          <w:szCs w:val="24"/>
          <w:lang w:val="en-US"/>
        </w:rPr>
        <w:t xml:space="preserve">really </w:t>
      </w:r>
      <w:r>
        <w:rPr>
          <w:rFonts w:eastAsia="Aptos" w:cs="Aptos"/>
          <w:b w:val="false"/>
          <w:bCs w:val="false"/>
          <w:sz w:val="24"/>
          <w:szCs w:val="24"/>
          <w:lang w:val="en-US"/>
        </w:rPr>
        <w:t xml:space="preserve">use it for real-world problems with tons of items. Dynamic programming </w:t>
      </w:r>
      <w:r>
        <w:rPr>
          <w:rFonts w:eastAsia="Aptos" w:cs="Aptos"/>
          <w:b w:val="false"/>
          <w:bCs w:val="false"/>
          <w:sz w:val="24"/>
          <w:szCs w:val="24"/>
          <w:lang w:val="en-US"/>
        </w:rPr>
        <w:t xml:space="preserve">tends to be </w:t>
      </w:r>
      <w:r>
        <w:rPr>
          <w:rFonts w:eastAsia="Aptos" w:cs="Aptos"/>
          <w:b w:val="false"/>
          <w:bCs w:val="false"/>
          <w:sz w:val="24"/>
          <w:szCs w:val="24"/>
          <w:lang w:val="en-US"/>
        </w:rPr>
        <w:t xml:space="preserve">better because instead of </w:t>
      </w:r>
      <w:r>
        <w:rPr>
          <w:rFonts w:eastAsia="Aptos" w:cs="Aptos"/>
          <w:b w:val="false"/>
          <w:bCs w:val="false"/>
          <w:sz w:val="24"/>
          <w:szCs w:val="24"/>
          <w:lang w:val="en-US"/>
        </w:rPr>
        <w:t xml:space="preserve">the program </w:t>
      </w:r>
      <w:r>
        <w:rPr>
          <w:rFonts w:eastAsia="Aptos" w:cs="Aptos"/>
          <w:b w:val="false"/>
          <w:bCs w:val="false"/>
          <w:sz w:val="24"/>
          <w:szCs w:val="24"/>
          <w:lang w:val="en-US"/>
        </w:rPr>
        <w:t xml:space="preserve">rechecking the same sub-problems over and over, </w:t>
      </w:r>
      <w:r>
        <w:rPr>
          <w:rFonts w:eastAsia="Aptos" w:cs="Aptos"/>
          <w:b w:val="false"/>
          <w:bCs w:val="false"/>
          <w:sz w:val="24"/>
          <w:szCs w:val="24"/>
          <w:lang w:val="en-US"/>
        </w:rPr>
        <w:t xml:space="preserve">the program </w:t>
      </w:r>
      <w:r>
        <w:rPr>
          <w:rFonts w:eastAsia="Aptos" w:cs="Aptos"/>
          <w:b w:val="false"/>
          <w:bCs w:val="false"/>
          <w:sz w:val="24"/>
          <w:szCs w:val="24"/>
          <w:lang w:val="en-US"/>
        </w:rPr>
        <w:t xml:space="preserve">builds a table that reuses </w:t>
      </w:r>
      <w:r>
        <w:rPr>
          <w:rFonts w:eastAsia="Aptos" w:cs="Aptos"/>
          <w:b w:val="false"/>
          <w:bCs w:val="false"/>
          <w:sz w:val="24"/>
          <w:szCs w:val="24"/>
          <w:lang w:val="en-US"/>
        </w:rPr>
        <w:t xml:space="preserve">previously-solved </w:t>
      </w:r>
      <w:r>
        <w:rPr>
          <w:rFonts w:eastAsia="Aptos" w:cs="Aptos"/>
          <w:b w:val="false"/>
          <w:bCs w:val="false"/>
          <w:sz w:val="24"/>
          <w:szCs w:val="24"/>
          <w:lang w:val="en-US"/>
        </w:rPr>
        <w:t xml:space="preserve">answers. </w:t>
      </w:r>
      <w:r>
        <w:rPr>
          <w:rFonts w:eastAsia="Aptos" w:cs="Aptos"/>
          <w:b w:val="false"/>
          <w:bCs w:val="false"/>
          <w:sz w:val="24"/>
          <w:szCs w:val="24"/>
          <w:lang w:val="en-US"/>
        </w:rPr>
        <w:t>When problems get much larger, you get something good enough without taking forever.</w:t>
      </w:r>
    </w:p>
    <w:p>
      <w:pPr>
        <w:pStyle w:val="Normal"/>
        <w:spacing w:before="0" w:after="120"/>
        <w:jc w:val="left"/>
        <w:rPr>
          <w:rFonts w:ascii="Aptos" w:hAnsi="Aptos" w:eastAsia="Aptos" w:cs="Aptos"/>
          <w:b w:val="false"/>
          <w:bCs w:val="false"/>
          <w:sz w:val="24"/>
          <w:szCs w:val="24"/>
          <w:lang w:val="en-US"/>
        </w:rPr>
      </w:pPr>
      <w:r>
        <w:rPr/>
      </w:r>
    </w:p>
    <w:p>
      <w:pPr>
        <w:pStyle w:val="Heading1"/>
        <w:keepNext w:val="true"/>
        <w:widowControl/>
        <w:suppressLineNumbers w:val="0"/>
        <w:bidi w:val="0"/>
        <w:spacing w:lineRule="auto" w:line="278" w:beforeAutospacing="0" w:before="0" w:afterAutospacing="0" w:after="160"/>
        <w:ind w:left="0" w:right="0"/>
        <w:jc w:val="left"/>
        <w:rPr/>
      </w:pPr>
      <w:r>
        <w:rPr>
          <w:rStyle w:val="Strong"/>
          <w:rFonts w:eastAsia="Aptos" w:cs="Aptos" w:ascii="Aptos" w:hAnsi="Aptos"/>
          <w:b w:val="false"/>
          <w:bCs w:val="false"/>
          <w:sz w:val="28"/>
          <w:szCs w:val="28"/>
          <w:lang w:val="en-US"/>
        </w:rPr>
        <w:t>Summary of Work Done / Lessons Learned</w:t>
      </w:r>
    </w:p>
    <w:p>
      <w:pPr>
        <w:pStyle w:val="Normal"/>
        <w:suppressLineNumbers w:val="0"/>
        <w:bidi w:val="0"/>
        <w:spacing w:lineRule="auto" w:line="278" w:beforeAutospacing="0" w:before="0" w:afterAutospacing="0" w:after="160"/>
        <w:ind w:left="0" w:right="0"/>
        <w:jc w:val="left"/>
        <w:rPr>
          <w:rFonts w:ascii="Aptos" w:hAnsi="Aptos" w:eastAsia="Aptos" w:cs="Aptos"/>
          <w:b w:val="false"/>
          <w:bCs w:val="false"/>
          <w:sz w:val="24"/>
          <w:szCs w:val="24"/>
          <w:lang w:val="en-US"/>
        </w:rPr>
      </w:pPr>
      <w:r>
        <w:rPr>
          <w:rStyle w:val="Strong"/>
          <w:rFonts w:eastAsia="Aptos" w:cs="Aptos"/>
          <w:b w:val="false"/>
          <w:bCs w:val="false"/>
          <w:sz w:val="24"/>
          <w:szCs w:val="24"/>
          <w:lang w:val="en-US"/>
        </w:rPr>
        <w:t>We implemented all three greedy strategies and a complete brute-force search, and we tested everything to make sure it worked right, including checking what happens when you give it an empty list. We organized each strategy in its own method so they all used the same experiment data, which made it really easy to test and compare them side by side.</w:t>
      </w:r>
    </w:p>
    <w:p>
      <w:pPr>
        <w:pStyle w:val="Normal"/>
        <w:suppressLineNumbers w:val="0"/>
        <w:bidi w:val="0"/>
        <w:spacing w:lineRule="auto" w:line="278" w:beforeAutospacing="0" w:before="0" w:afterAutospacing="0" w:after="160"/>
        <w:ind w:left="0" w:right="0"/>
        <w:jc w:val="left"/>
        <w:rPr>
          <w:rFonts w:ascii="Aptos" w:hAnsi="Aptos" w:eastAsia="Aptos" w:cs="Aptos"/>
          <w:b w:val="false"/>
          <w:bCs w:val="false"/>
          <w:sz w:val="24"/>
          <w:szCs w:val="24"/>
          <w:lang w:val="en-US"/>
        </w:rPr>
      </w:pPr>
      <w:r>
        <w:rPr>
          <w:rStyle w:val="Strong"/>
          <w:rFonts w:eastAsia="Aptos" w:cs="Aptos"/>
          <w:b w:val="false"/>
          <w:bCs w:val="false"/>
          <w:sz w:val="24"/>
          <w:szCs w:val="24"/>
          <w:lang w:val="en-US"/>
        </w:rPr>
        <w:t xml:space="preserve">What was learned is that brute force is great when working with small numbers, but if you want to do bigger number dynamic programming is the way to go. It also showed that just going for one thing, like picking the lightest items or the highest ratings, isn't a good way to find the actual best result. </w:t>
      </w:r>
      <w:r>
        <w:rPr>
          <w:rStyle w:val="Strong"/>
          <w:rFonts w:eastAsia="Aptos" w:cs="Aptos"/>
          <w:b w:val="false"/>
          <w:bCs w:val="false"/>
          <w:sz w:val="24"/>
          <w:szCs w:val="24"/>
          <w:lang w:val="en-US"/>
        </w:rPr>
        <w:t>The ratio method still missed the optimal answer by one point on our dataset which was interesting because we thought it’d be the most reliable metric.</w:t>
      </w:r>
    </w:p>
    <w:p>
      <w:pPr>
        <w:pStyle w:val="Normal"/>
        <w:suppressLineNumbers w:val="0"/>
        <w:bidi w:val="0"/>
        <w:spacing w:lineRule="auto" w:line="278" w:beforeAutospacing="0" w:before="0" w:afterAutospacing="0" w:after="160"/>
        <w:ind w:left="0" w:right="0"/>
        <w:jc w:val="left"/>
        <w:rPr>
          <w:rFonts w:ascii="Aptos" w:hAnsi="Aptos" w:eastAsia="Aptos" w:cs="Aptos"/>
          <w:b w:val="false"/>
          <w:bCs w:val="false"/>
          <w:sz w:val="24"/>
          <w:szCs w:val="24"/>
          <w:lang w:val="en-US"/>
        </w:rPr>
      </w:pPr>
      <w:r>
        <w:rPr/>
      </w:r>
    </w:p>
    <w:p>
      <w:pPr>
        <w:pStyle w:val="Heading1"/>
        <w:suppressLineNumbers w:val="0"/>
        <w:bidi w:val="0"/>
        <w:spacing w:lineRule="auto" w:line="278" w:beforeAutospacing="0" w:before="0" w:afterAutospacing="0" w:after="160"/>
        <w:ind w:left="0" w:right="0"/>
        <w:jc w:val="left"/>
        <w:rPr/>
      </w:pPr>
      <w:r>
        <w:rPr>
          <w:rStyle w:val="Strong"/>
          <w:rFonts w:eastAsia="Aptos" w:cs="Aptos" w:ascii="Aptos" w:hAnsi="Aptos"/>
          <w:b w:val="false"/>
          <w:bCs w:val="false"/>
          <w:sz w:val="28"/>
          <w:szCs w:val="28"/>
          <w:lang w:val="en-US"/>
        </w:rPr>
        <w:t>Sources</w:t>
      </w:r>
    </w:p>
    <w:p>
      <w:pPr>
        <w:pStyle w:val="Normal"/>
        <w:spacing w:before="0" w:after="120"/>
        <w:jc w:val="left"/>
        <w:rPr/>
      </w:pPr>
      <w:r>
        <w:rPr>
          <w:rStyle w:val="Strong"/>
          <w:rFonts w:eastAsia="Aptos" w:cs="Aptos"/>
          <w:b w:val="false"/>
          <w:bCs w:val="false"/>
          <w:sz w:val="24"/>
          <w:szCs w:val="24"/>
          <w:lang w:val="en-US"/>
        </w:rPr>
        <w:t>Cormen, T. H., Leiserson, C. E., Rivest, R. L., &amp; Stein, C. (2009). Elements of the greedy strategy. In Introduction to algorithms (3rd ed., Chapter 16.2). MIT Press.</w:t>
      </w:r>
    </w:p>
    <w:p>
      <w:pPr>
        <w:pStyle w:val="Normal"/>
        <w:spacing w:before="0" w:after="120"/>
        <w:jc w:val="left"/>
        <w:rPr/>
      </w:pPr>
      <w:r>
        <w:rPr>
          <w:rStyle w:val="Strong"/>
          <w:rFonts w:eastAsia="Aptos" w:cs="Aptos"/>
          <w:b w:val="false"/>
          <w:bCs w:val="false"/>
          <w:sz w:val="24"/>
          <w:szCs w:val="24"/>
          <w:lang w:val="en-US"/>
        </w:rPr>
        <w:t>W3Schools. (n.d.). Dynamic programming reference. Retrieved April 2026, from https://www.w3schools.com/dsa/dsa_ref_dynamic_programming.php</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lef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Heading"/>
    <w:qFormat/>
    <w:pPr>
      <w:spacing w:before="280" w:after="140"/>
      <w:outlineLvl w:val="0"/>
    </w:pPr>
    <w:rPr>
      <w:rFonts w:ascii="Arial" w:hAnsi="Arial" w:eastAsia="Arial" w:cs="Arial"/>
      <w:b/>
      <w:bCs/>
      <w:color w:val="1F3864"/>
      <w:sz w:val="28"/>
      <w:szCs w:val="28"/>
    </w:rPr>
  </w:style>
  <w:style w:type="paragraph" w:styleId="Heading2">
    <w:name w:val="Heading 2"/>
    <w:basedOn w:val="Heading"/>
    <w:qFormat/>
    <w:pPr>
      <w:spacing w:before="200" w:after="100"/>
      <w:outlineLvl w:val="1"/>
    </w:pPr>
    <w:rPr>
      <w:rFonts w:ascii="Arial" w:hAnsi="Arial" w:eastAsia="Arial" w:cs="Arial"/>
      <w:b/>
      <w:bCs/>
      <w:color w:val="1F3864"/>
      <w:sz w:val="24"/>
      <w:szCs w:val="24"/>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69e75385"/>
    <w:pPr>
      <w:spacing w:before="0" w:after="160"/>
      <w:ind w:left="720"/>
      <w:contextualSpacing/>
    </w:pPr>
    <w:rPr/>
  </w:style>
  <w:style w:type="paragraph" w:styleId="Comment">
    <w:name w:val="Comment"/>
    <w:basedOn w:val="Normal"/>
    <w:qFormat/>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45</TotalTime>
  <Application>LibreOffice/24.2.7.2$Linux_X86_64 LibreOffice_project/420$Build-2</Application>
  <AppVersion>15.0000</AppVersion>
  <Pages>10</Pages>
  <Words>1915</Words>
  <Characters>9096</Characters>
  <CharactersWithSpaces>10722</CharactersWithSpaces>
  <Paragraphs>294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2026-04-10T23:38:16Z</dcterms:created>
  <dc:creator>Bryant Gonzalez Guzman</dc:creator>
  <dc:description/>
  <dc:language>en-US</dc:language>
  <cp:lastModifiedBy/>
  <dcterms:modified xsi:type="dcterms:W3CDTF">2026-04-19T15:32:41Z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