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DEA6A9" w14:textId="77777777" w:rsidR="0000390E" w:rsidRDefault="0000390E" w:rsidP="0000390E">
      <w:pPr>
        <w:jc w:val="center"/>
      </w:pPr>
    </w:p>
    <w:p w14:paraId="5E535830" w14:textId="77777777" w:rsidR="0000390E" w:rsidRDefault="0000390E" w:rsidP="0000390E">
      <w:pPr>
        <w:jc w:val="center"/>
      </w:pPr>
    </w:p>
    <w:p w14:paraId="01388282" w14:textId="77777777" w:rsidR="00B35AC8" w:rsidRDefault="00B35AC8" w:rsidP="0000390E">
      <w:pPr>
        <w:jc w:val="center"/>
        <w:rPr>
          <w:b/>
          <w:bCs/>
        </w:rPr>
      </w:pPr>
    </w:p>
    <w:p w14:paraId="0F809C0E" w14:textId="05385C38" w:rsidR="00034209" w:rsidRDefault="0062443B" w:rsidP="00034209">
      <w:pPr>
        <w:jc w:val="center"/>
        <w:rPr>
          <w:b/>
          <w:bCs/>
        </w:rPr>
      </w:pPr>
      <w:r>
        <w:rPr>
          <w:b/>
          <w:bCs/>
        </w:rPr>
        <w:t>AMES HOUSING ANALYSIS AND PREDICTION USING MULTIPLE LINEAR REGRESSION MODEL</w:t>
      </w:r>
    </w:p>
    <w:p w14:paraId="1312A542" w14:textId="77777777" w:rsidR="0062443B" w:rsidRDefault="0062443B" w:rsidP="00034209">
      <w:pPr>
        <w:jc w:val="center"/>
        <w:rPr>
          <w:b/>
          <w:bCs/>
        </w:rPr>
      </w:pPr>
    </w:p>
    <w:p w14:paraId="6B8A813E" w14:textId="77777777" w:rsidR="0062443B" w:rsidRPr="00034209" w:rsidRDefault="0062443B" w:rsidP="00034209">
      <w:pPr>
        <w:jc w:val="center"/>
        <w:rPr>
          <w:b/>
          <w:bCs/>
        </w:rPr>
      </w:pPr>
    </w:p>
    <w:p w14:paraId="3BE6FD33" w14:textId="7BA8CAD0" w:rsidR="0000390E" w:rsidRPr="0000390E" w:rsidRDefault="0000390E" w:rsidP="0000390E">
      <w:pPr>
        <w:jc w:val="center"/>
      </w:pPr>
      <w:r>
        <w:t>by</w:t>
      </w:r>
    </w:p>
    <w:p w14:paraId="278C5935" w14:textId="582DE118" w:rsidR="0000390E" w:rsidRDefault="00DC79E9" w:rsidP="0000390E">
      <w:pPr>
        <w:jc w:val="center"/>
        <w:rPr>
          <w:b/>
          <w:bCs/>
          <w:sz w:val="32"/>
          <w:szCs w:val="32"/>
        </w:rPr>
      </w:pPr>
      <w:r w:rsidRPr="00DC79E9">
        <w:rPr>
          <w:b/>
          <w:bCs/>
          <w:sz w:val="32"/>
          <w:szCs w:val="32"/>
        </w:rPr>
        <w:t>GOUTHAM BOMMU</w:t>
      </w:r>
    </w:p>
    <w:p w14:paraId="6B5DAD1D" w14:textId="092B14B1" w:rsidR="0062443B" w:rsidRDefault="0062443B" w:rsidP="0000390E">
      <w:pPr>
        <w:jc w:val="center"/>
        <w:rPr>
          <w:b/>
          <w:bCs/>
          <w:sz w:val="32"/>
          <w:szCs w:val="32"/>
        </w:rPr>
      </w:pPr>
      <w:r>
        <w:rPr>
          <w:b/>
          <w:bCs/>
          <w:sz w:val="32"/>
          <w:szCs w:val="32"/>
        </w:rPr>
        <w:t>SUNWOO LEE</w:t>
      </w:r>
    </w:p>
    <w:p w14:paraId="3588A336" w14:textId="0B3EC7D8" w:rsidR="0062443B" w:rsidRPr="00DC79E9" w:rsidRDefault="0062443B" w:rsidP="0000390E">
      <w:pPr>
        <w:jc w:val="center"/>
        <w:rPr>
          <w:b/>
          <w:bCs/>
          <w:sz w:val="32"/>
          <w:szCs w:val="32"/>
        </w:rPr>
      </w:pPr>
      <w:r>
        <w:rPr>
          <w:b/>
          <w:bCs/>
          <w:sz w:val="32"/>
          <w:szCs w:val="32"/>
        </w:rPr>
        <w:t>SRIKANTH GUTTIKONDA</w:t>
      </w:r>
      <w:r>
        <w:rPr>
          <w:b/>
          <w:bCs/>
          <w:sz w:val="32"/>
          <w:szCs w:val="32"/>
        </w:rPr>
        <w:br/>
        <w:t>JIANGUO LI</w:t>
      </w:r>
    </w:p>
    <w:p w14:paraId="473ABA17" w14:textId="3301EDC8" w:rsidR="00BD38B9" w:rsidRDefault="00BD38B9" w:rsidP="0000390E">
      <w:pPr>
        <w:jc w:val="center"/>
      </w:pPr>
    </w:p>
    <w:p w14:paraId="6C0BDAEF" w14:textId="1DDAF564" w:rsidR="00BD38B9" w:rsidRDefault="00BD38B9" w:rsidP="0000390E">
      <w:pPr>
        <w:jc w:val="center"/>
      </w:pPr>
    </w:p>
    <w:p w14:paraId="7404CCD3" w14:textId="7732B023" w:rsidR="00BD38B9" w:rsidRDefault="00BD38B9" w:rsidP="0000390E">
      <w:pPr>
        <w:jc w:val="center"/>
      </w:pPr>
    </w:p>
    <w:p w14:paraId="6E9C27B9" w14:textId="77777777" w:rsidR="00BD38B9" w:rsidRDefault="00BD38B9" w:rsidP="0000390E">
      <w:pPr>
        <w:jc w:val="center"/>
      </w:pPr>
    </w:p>
    <w:p w14:paraId="13C848D1" w14:textId="77777777" w:rsidR="00B23466" w:rsidRPr="00FB3474" w:rsidRDefault="00B23466" w:rsidP="0000390E">
      <w:pPr>
        <w:jc w:val="center"/>
      </w:pPr>
    </w:p>
    <w:p w14:paraId="77CF7A1C" w14:textId="77777777" w:rsidR="0000390E" w:rsidRPr="00FB3474" w:rsidRDefault="0000390E" w:rsidP="0000390E">
      <w:pPr>
        <w:jc w:val="center"/>
      </w:pPr>
    </w:p>
    <w:p w14:paraId="70356CEB" w14:textId="028555AE" w:rsidR="0000390E" w:rsidRDefault="00A57F2E" w:rsidP="0000390E">
      <w:pPr>
        <w:jc w:val="center"/>
      </w:pPr>
      <w:r>
        <w:t>Project report</w:t>
      </w:r>
      <w:r w:rsidR="0000390E">
        <w:t xml:space="preserve"> submitted to the Faculty of the Graduate School of the</w:t>
      </w:r>
    </w:p>
    <w:p w14:paraId="60CD8C3F" w14:textId="77777777" w:rsidR="00EE245D" w:rsidRDefault="00EE245D" w:rsidP="0000390E">
      <w:pPr>
        <w:jc w:val="center"/>
      </w:pPr>
    </w:p>
    <w:p w14:paraId="5DEF5284" w14:textId="101E0416" w:rsidR="00AF1481" w:rsidRDefault="00AF1481" w:rsidP="0000390E">
      <w:pPr>
        <w:jc w:val="center"/>
      </w:pPr>
      <w:r>
        <w:rPr>
          <w:noProof/>
        </w:rPr>
        <w:drawing>
          <wp:inline distT="0" distB="0" distL="0" distR="0" wp14:anchorId="5461CBC8" wp14:editId="73654BE8">
            <wp:extent cx="3667125" cy="12477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67125" cy="1247775"/>
                    </a:xfrm>
                    <a:prstGeom prst="rect">
                      <a:avLst/>
                    </a:prstGeom>
                    <a:noFill/>
                    <a:ln>
                      <a:noFill/>
                    </a:ln>
                  </pic:spPr>
                </pic:pic>
              </a:graphicData>
            </a:graphic>
          </wp:inline>
        </w:drawing>
      </w:r>
    </w:p>
    <w:p w14:paraId="7844307F" w14:textId="77777777" w:rsidR="00EE245D" w:rsidRDefault="00EE245D" w:rsidP="0000390E">
      <w:pPr>
        <w:jc w:val="center"/>
      </w:pPr>
    </w:p>
    <w:p w14:paraId="5203F033" w14:textId="6ED60660" w:rsidR="00DD554C" w:rsidRDefault="0000390E" w:rsidP="0062443B">
      <w:pPr>
        <w:jc w:val="center"/>
      </w:pPr>
      <w:r>
        <w:t>in fulfillment</w:t>
      </w:r>
      <w:r w:rsidR="000E77CE">
        <w:t xml:space="preserve"> </w:t>
      </w:r>
      <w:r>
        <w:t xml:space="preserve">of the requirements for </w:t>
      </w:r>
      <w:r w:rsidR="0062443B">
        <w:t>ANLY</w:t>
      </w:r>
      <w:r w:rsidR="000B0D11">
        <w:t xml:space="preserve"> </w:t>
      </w:r>
      <w:r w:rsidR="0062443B">
        <w:t>502</w:t>
      </w:r>
    </w:p>
    <w:p w14:paraId="2DD4E8D9" w14:textId="77777777" w:rsidR="003D14DB" w:rsidRDefault="003D14DB" w:rsidP="0000390E">
      <w:pPr>
        <w:jc w:val="center"/>
      </w:pPr>
    </w:p>
    <w:p w14:paraId="61401C65" w14:textId="451DB7F5" w:rsidR="00A1127A" w:rsidRPr="00FB3474" w:rsidRDefault="00A1127A" w:rsidP="00A1127A">
      <w:pPr>
        <w:jc w:val="center"/>
      </w:pPr>
      <w:r>
        <w:t xml:space="preserve">Supervised by: </w:t>
      </w:r>
      <w:r w:rsidR="0062443B" w:rsidRPr="0062443B">
        <w:t xml:space="preserve">Dr. Scott </w:t>
      </w:r>
      <w:proofErr w:type="spellStart"/>
      <w:r w:rsidR="0062443B" w:rsidRPr="0062443B">
        <w:t>Layden</w:t>
      </w:r>
      <w:proofErr w:type="spellEnd"/>
      <w:r w:rsidR="0062443B">
        <w:t>,</w:t>
      </w:r>
    </w:p>
    <w:p w14:paraId="13F5B153" w14:textId="1EEE3E8D" w:rsidR="0000390E" w:rsidRPr="00FB3474" w:rsidRDefault="00034209" w:rsidP="0000390E">
      <w:pPr>
        <w:jc w:val="center"/>
      </w:pPr>
      <w:r>
        <w:t>Summer</w:t>
      </w:r>
      <w:r w:rsidR="00357556">
        <w:t xml:space="preserve"> 2024</w:t>
      </w:r>
    </w:p>
    <w:p w14:paraId="42A549DC" w14:textId="77777777" w:rsidR="0000390E" w:rsidRPr="00194DA5" w:rsidRDefault="0000390E" w:rsidP="0000390E">
      <w:pPr>
        <w:jc w:val="center"/>
        <w:rPr>
          <w:rFonts w:eastAsiaTheme="majorEastAsia"/>
          <w:color w:val="1F3864" w:themeColor="accent1" w:themeShade="80"/>
          <w:sz w:val="28"/>
          <w:szCs w:val="28"/>
        </w:rPr>
      </w:pPr>
    </w:p>
    <w:p w14:paraId="178BF98F" w14:textId="51E328E2" w:rsidR="0076406E" w:rsidRDefault="0076406E"/>
    <w:p w14:paraId="12A4468A" w14:textId="77777777" w:rsidR="0076406E" w:rsidRDefault="0076406E">
      <w:r>
        <w:br w:type="page"/>
      </w:r>
    </w:p>
    <w:p w14:paraId="4D1AAA51" w14:textId="77777777" w:rsidR="0076406E" w:rsidRPr="002E6FB9" w:rsidRDefault="0076406E" w:rsidP="004E7D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eorgia" w:eastAsiaTheme="minorHAnsi" w:hAnsi="Georgia"/>
          <w:color w:val="2A4B7E"/>
          <w:sz w:val="26"/>
          <w:szCs w:val="26"/>
        </w:rPr>
      </w:pPr>
      <w:r w:rsidRPr="002E6FB9">
        <w:rPr>
          <w:rFonts w:ascii="Georgia" w:eastAsiaTheme="minorHAnsi" w:hAnsi="Georgia"/>
          <w:color w:val="2A4B7E"/>
          <w:sz w:val="26"/>
          <w:szCs w:val="26"/>
        </w:rPr>
        <w:lastRenderedPageBreak/>
        <w:t>Table of Contents</w:t>
      </w:r>
    </w:p>
    <w:p w14:paraId="541FF5D1" w14:textId="77777777" w:rsidR="00A921F9" w:rsidRPr="00C61A76" w:rsidRDefault="00A921F9" w:rsidP="00682F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Georgia" w:eastAsiaTheme="minorHAnsi" w:hAnsi="Georgia"/>
          <w:color w:val="2A4B7E"/>
        </w:rPr>
      </w:pPr>
    </w:p>
    <w:p w14:paraId="1304CFC1" w14:textId="2142C5E6" w:rsidR="0076406E" w:rsidRPr="00C61A76" w:rsidRDefault="0076406E" w:rsidP="00682F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Georgia" w:eastAsiaTheme="minorHAnsi" w:hAnsi="Georgia"/>
          <w:color w:val="000000"/>
        </w:rPr>
      </w:pPr>
      <w:r w:rsidRPr="00C61A76">
        <w:rPr>
          <w:rFonts w:ascii="Georgia" w:eastAsiaTheme="minorHAnsi" w:hAnsi="Georgia"/>
          <w:color w:val="000000"/>
        </w:rPr>
        <w:t>1.</w:t>
      </w:r>
      <w:r w:rsidR="0062443B">
        <w:rPr>
          <w:rFonts w:ascii="Georgia" w:eastAsiaTheme="minorHAnsi" w:hAnsi="Georgia"/>
          <w:color w:val="000000"/>
        </w:rPr>
        <w:t xml:space="preserve"> </w:t>
      </w:r>
      <w:r w:rsidRPr="00C61A76">
        <w:rPr>
          <w:rFonts w:ascii="Georgia" w:eastAsiaTheme="minorHAnsi" w:hAnsi="Georgia"/>
          <w:color w:val="000000"/>
        </w:rPr>
        <w:t>Introductio</w:t>
      </w:r>
      <w:r w:rsidR="00A921F9">
        <w:rPr>
          <w:rFonts w:ascii="Georgia" w:eastAsiaTheme="minorHAnsi" w:hAnsi="Georgia"/>
          <w:color w:val="000000"/>
        </w:rPr>
        <w:t>n</w:t>
      </w:r>
      <w:r w:rsidR="0062443B">
        <w:rPr>
          <w:rFonts w:ascii="Georgia" w:eastAsiaTheme="minorHAnsi" w:hAnsi="Georgia"/>
          <w:color w:val="000000"/>
        </w:rPr>
        <w:t xml:space="preserve"> </w:t>
      </w:r>
      <w:r w:rsidRPr="00C61A76">
        <w:rPr>
          <w:rFonts w:ascii="Georgia" w:eastAsiaTheme="minorHAnsi" w:hAnsi="Georgia"/>
          <w:color w:val="000000"/>
        </w:rPr>
        <w:t>.......................................................................</w:t>
      </w:r>
      <w:r w:rsidR="0062443B">
        <w:rPr>
          <w:rFonts w:ascii="Georgia" w:eastAsiaTheme="minorHAnsi" w:hAnsi="Georgia"/>
          <w:color w:val="000000"/>
        </w:rPr>
        <w:t>.</w:t>
      </w:r>
      <w:r w:rsidRPr="00C61A76">
        <w:rPr>
          <w:rFonts w:ascii="Georgia" w:eastAsiaTheme="minorHAnsi" w:hAnsi="Georgia"/>
          <w:color w:val="000000"/>
        </w:rPr>
        <w:t>......................................</w:t>
      </w:r>
      <w:r w:rsidR="00A921F9">
        <w:rPr>
          <w:rFonts w:ascii="Georgia" w:eastAsiaTheme="minorHAnsi" w:hAnsi="Georgia"/>
          <w:color w:val="000000"/>
        </w:rPr>
        <w:t>......</w:t>
      </w:r>
      <w:r w:rsidRPr="00C61A76">
        <w:rPr>
          <w:rFonts w:ascii="Georgia" w:eastAsiaTheme="minorHAnsi" w:hAnsi="Georgia"/>
          <w:color w:val="000000"/>
        </w:rPr>
        <w:t xml:space="preserve"> </w:t>
      </w:r>
      <w:r w:rsidR="004F0840">
        <w:rPr>
          <w:rFonts w:ascii="Georgia" w:eastAsiaTheme="minorHAnsi" w:hAnsi="Georgia"/>
          <w:color w:val="000000"/>
        </w:rPr>
        <w:t>3</w:t>
      </w:r>
    </w:p>
    <w:p w14:paraId="32E1AD43" w14:textId="612DDC88" w:rsidR="0062443B" w:rsidRPr="00C61A76" w:rsidRDefault="0062443B" w:rsidP="006244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Georgia" w:eastAsiaTheme="minorHAnsi" w:hAnsi="Georgia"/>
          <w:color w:val="000000"/>
        </w:rPr>
      </w:pPr>
      <w:r>
        <w:rPr>
          <w:rFonts w:ascii="Georgia" w:eastAsiaTheme="minorHAnsi" w:hAnsi="Georgia"/>
          <w:color w:val="000000"/>
        </w:rPr>
        <w:t>2</w:t>
      </w:r>
      <w:r w:rsidRPr="00C61A76">
        <w:rPr>
          <w:rFonts w:ascii="Georgia" w:eastAsiaTheme="minorHAnsi" w:hAnsi="Georgia"/>
          <w:color w:val="000000"/>
        </w:rPr>
        <w:t>.</w:t>
      </w:r>
      <w:r>
        <w:rPr>
          <w:rFonts w:ascii="Georgia" w:eastAsiaTheme="minorHAnsi" w:hAnsi="Georgia"/>
          <w:color w:val="000000"/>
        </w:rPr>
        <w:t xml:space="preserve"> </w:t>
      </w:r>
      <w:r>
        <w:rPr>
          <w:rFonts w:ascii="Georgia" w:eastAsiaTheme="minorHAnsi" w:hAnsi="Georgia"/>
          <w:color w:val="000000"/>
        </w:rPr>
        <w:t xml:space="preserve">EDA </w:t>
      </w:r>
      <w:r w:rsidRPr="00C61A76">
        <w:rPr>
          <w:rFonts w:ascii="Georgia" w:eastAsiaTheme="minorHAnsi" w:hAnsi="Georgia"/>
          <w:color w:val="000000"/>
        </w:rPr>
        <w:t>............................................................</w:t>
      </w:r>
      <w:r>
        <w:rPr>
          <w:rFonts w:ascii="Georgia" w:eastAsiaTheme="minorHAnsi" w:hAnsi="Georgia"/>
          <w:color w:val="000000"/>
        </w:rPr>
        <w:t>............</w:t>
      </w:r>
      <w:r w:rsidRPr="00C61A76">
        <w:rPr>
          <w:rFonts w:ascii="Georgia" w:eastAsiaTheme="minorHAnsi" w:hAnsi="Georgia"/>
          <w:color w:val="000000"/>
        </w:rPr>
        <w:t>...........</w:t>
      </w:r>
      <w:r>
        <w:rPr>
          <w:rFonts w:ascii="Georgia" w:eastAsiaTheme="minorHAnsi" w:hAnsi="Georgia"/>
          <w:color w:val="000000"/>
        </w:rPr>
        <w:t>.</w:t>
      </w:r>
      <w:r w:rsidRPr="00C61A76">
        <w:rPr>
          <w:rFonts w:ascii="Georgia" w:eastAsiaTheme="minorHAnsi" w:hAnsi="Georgia"/>
          <w:color w:val="000000"/>
        </w:rPr>
        <w:t>.......................................</w:t>
      </w:r>
      <w:r>
        <w:rPr>
          <w:rFonts w:ascii="Georgia" w:eastAsiaTheme="minorHAnsi" w:hAnsi="Georgia"/>
          <w:color w:val="000000"/>
        </w:rPr>
        <w:t>......</w:t>
      </w:r>
      <w:r w:rsidRPr="00C61A76">
        <w:rPr>
          <w:rFonts w:ascii="Georgia" w:eastAsiaTheme="minorHAnsi" w:hAnsi="Georgia"/>
          <w:color w:val="000000"/>
        </w:rPr>
        <w:t xml:space="preserve"> </w:t>
      </w:r>
      <w:r w:rsidR="004F0840">
        <w:rPr>
          <w:rFonts w:ascii="Georgia" w:eastAsiaTheme="minorHAnsi" w:hAnsi="Georgia"/>
          <w:color w:val="000000"/>
        </w:rPr>
        <w:t>3</w:t>
      </w:r>
    </w:p>
    <w:p w14:paraId="16C0B28B" w14:textId="3349B730" w:rsidR="0062443B" w:rsidRDefault="0062443B" w:rsidP="006244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Georgia" w:eastAsiaTheme="minorHAnsi" w:hAnsi="Georgia"/>
          <w:color w:val="000000"/>
        </w:rPr>
      </w:pPr>
      <w:r>
        <w:rPr>
          <w:rFonts w:ascii="Georgia" w:eastAsiaTheme="minorHAnsi" w:hAnsi="Georgia"/>
          <w:color w:val="000000"/>
        </w:rPr>
        <w:tab/>
        <w:t xml:space="preserve">2.1 Univariate Analysis </w:t>
      </w:r>
      <w:r w:rsidRPr="00C61A76">
        <w:rPr>
          <w:rFonts w:ascii="Georgia" w:eastAsiaTheme="minorHAnsi" w:hAnsi="Georgia"/>
          <w:color w:val="000000"/>
        </w:rPr>
        <w:t>.</w:t>
      </w:r>
      <w:r>
        <w:rPr>
          <w:rFonts w:ascii="Georgia" w:eastAsiaTheme="minorHAnsi" w:hAnsi="Georgia"/>
          <w:color w:val="000000"/>
        </w:rPr>
        <w:t>.</w:t>
      </w:r>
      <w:r w:rsidRPr="00C61A76">
        <w:rPr>
          <w:rFonts w:ascii="Georgia" w:eastAsiaTheme="minorHAnsi" w:hAnsi="Georgia"/>
          <w:color w:val="000000"/>
        </w:rPr>
        <w:t>..............................................</w:t>
      </w:r>
      <w:r>
        <w:rPr>
          <w:rFonts w:ascii="Georgia" w:eastAsiaTheme="minorHAnsi" w:hAnsi="Georgia"/>
          <w:color w:val="000000"/>
        </w:rPr>
        <w:t>.</w:t>
      </w:r>
      <w:r w:rsidRPr="00C61A76">
        <w:rPr>
          <w:rFonts w:ascii="Georgia" w:eastAsiaTheme="minorHAnsi" w:hAnsi="Georgia"/>
          <w:color w:val="000000"/>
        </w:rPr>
        <w:t>.......................................</w:t>
      </w:r>
      <w:r>
        <w:rPr>
          <w:rFonts w:ascii="Georgia" w:eastAsiaTheme="minorHAnsi" w:hAnsi="Georgia"/>
          <w:color w:val="000000"/>
        </w:rPr>
        <w:t>......</w:t>
      </w:r>
      <w:r w:rsidRPr="00C61A76">
        <w:rPr>
          <w:rFonts w:ascii="Georgia" w:eastAsiaTheme="minorHAnsi" w:hAnsi="Georgia"/>
          <w:color w:val="000000"/>
        </w:rPr>
        <w:t xml:space="preserve"> </w:t>
      </w:r>
      <w:r w:rsidR="004F0840">
        <w:rPr>
          <w:rFonts w:ascii="Georgia" w:eastAsiaTheme="minorHAnsi" w:hAnsi="Georgia"/>
          <w:color w:val="000000"/>
        </w:rPr>
        <w:t>3</w:t>
      </w:r>
    </w:p>
    <w:p w14:paraId="3025D9F7" w14:textId="27926CAE" w:rsidR="0062443B" w:rsidRPr="00C61A76" w:rsidRDefault="0062443B" w:rsidP="006244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Georgia" w:eastAsiaTheme="minorHAnsi" w:hAnsi="Georgia"/>
          <w:color w:val="000000"/>
        </w:rPr>
      </w:pPr>
      <w:r>
        <w:rPr>
          <w:rFonts w:ascii="Georgia" w:eastAsiaTheme="minorHAnsi" w:hAnsi="Georgia"/>
          <w:color w:val="000000"/>
        </w:rPr>
        <w:tab/>
        <w:t xml:space="preserve">2.1 </w:t>
      </w:r>
      <w:r>
        <w:rPr>
          <w:rFonts w:ascii="Georgia" w:eastAsiaTheme="minorHAnsi" w:hAnsi="Georgia"/>
          <w:color w:val="000000"/>
        </w:rPr>
        <w:t>Bi</w:t>
      </w:r>
      <w:r>
        <w:rPr>
          <w:rFonts w:ascii="Georgia" w:eastAsiaTheme="minorHAnsi" w:hAnsi="Georgia"/>
          <w:color w:val="000000"/>
        </w:rPr>
        <w:t>variate Analysis</w:t>
      </w:r>
      <w:r>
        <w:rPr>
          <w:rFonts w:ascii="Georgia" w:eastAsiaTheme="minorHAnsi" w:hAnsi="Georgia"/>
          <w:color w:val="000000"/>
        </w:rPr>
        <w:t xml:space="preserve"> </w:t>
      </w:r>
      <w:r w:rsidRPr="00C61A76">
        <w:rPr>
          <w:rFonts w:ascii="Georgia" w:eastAsiaTheme="minorHAnsi" w:hAnsi="Georgia"/>
          <w:color w:val="000000"/>
        </w:rPr>
        <w:t>.</w:t>
      </w:r>
      <w:r>
        <w:rPr>
          <w:rFonts w:ascii="Georgia" w:eastAsiaTheme="minorHAnsi" w:hAnsi="Georgia"/>
          <w:color w:val="000000"/>
        </w:rPr>
        <w:t>.</w:t>
      </w:r>
      <w:r w:rsidRPr="00C61A76">
        <w:rPr>
          <w:rFonts w:ascii="Georgia" w:eastAsiaTheme="minorHAnsi" w:hAnsi="Georgia"/>
          <w:color w:val="000000"/>
        </w:rPr>
        <w:t>.................................</w:t>
      </w:r>
      <w:r>
        <w:rPr>
          <w:rFonts w:ascii="Georgia" w:eastAsiaTheme="minorHAnsi" w:hAnsi="Georgia"/>
          <w:color w:val="000000"/>
        </w:rPr>
        <w:t>...</w:t>
      </w:r>
      <w:r w:rsidRPr="00C61A76">
        <w:rPr>
          <w:rFonts w:ascii="Georgia" w:eastAsiaTheme="minorHAnsi" w:hAnsi="Georgia"/>
          <w:color w:val="000000"/>
        </w:rPr>
        <w:t>.............</w:t>
      </w:r>
      <w:r>
        <w:rPr>
          <w:rFonts w:ascii="Georgia" w:eastAsiaTheme="minorHAnsi" w:hAnsi="Georgia"/>
          <w:color w:val="000000"/>
        </w:rPr>
        <w:t>.</w:t>
      </w:r>
      <w:r w:rsidRPr="00C61A76">
        <w:rPr>
          <w:rFonts w:ascii="Georgia" w:eastAsiaTheme="minorHAnsi" w:hAnsi="Georgia"/>
          <w:color w:val="000000"/>
        </w:rPr>
        <w:t>.......................................</w:t>
      </w:r>
      <w:r>
        <w:rPr>
          <w:rFonts w:ascii="Georgia" w:eastAsiaTheme="minorHAnsi" w:hAnsi="Georgia"/>
          <w:color w:val="000000"/>
        </w:rPr>
        <w:t>......</w:t>
      </w:r>
      <w:r w:rsidRPr="00C61A76">
        <w:rPr>
          <w:rFonts w:ascii="Georgia" w:eastAsiaTheme="minorHAnsi" w:hAnsi="Georgia"/>
          <w:color w:val="000000"/>
        </w:rPr>
        <w:t xml:space="preserve"> </w:t>
      </w:r>
      <w:r>
        <w:rPr>
          <w:rFonts w:ascii="Georgia" w:eastAsiaTheme="minorHAnsi" w:hAnsi="Georgia"/>
          <w:color w:val="000000"/>
        </w:rPr>
        <w:t>5</w:t>
      </w:r>
    </w:p>
    <w:p w14:paraId="3E2D9418" w14:textId="21906AE9" w:rsidR="0062443B" w:rsidRPr="00C61A76" w:rsidRDefault="0062443B" w:rsidP="006244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Georgia" w:eastAsiaTheme="minorHAnsi" w:hAnsi="Georgia"/>
          <w:color w:val="000000"/>
        </w:rPr>
      </w:pPr>
      <w:r>
        <w:rPr>
          <w:rFonts w:ascii="Georgia" w:eastAsiaTheme="minorHAnsi" w:hAnsi="Georgia"/>
          <w:color w:val="000000"/>
        </w:rPr>
        <w:t>3</w:t>
      </w:r>
      <w:r w:rsidRPr="00C61A76">
        <w:rPr>
          <w:rFonts w:ascii="Georgia" w:eastAsiaTheme="minorHAnsi" w:hAnsi="Georgia"/>
          <w:color w:val="000000"/>
        </w:rPr>
        <w:t>.</w:t>
      </w:r>
      <w:r>
        <w:rPr>
          <w:rFonts w:ascii="Georgia" w:eastAsiaTheme="minorHAnsi" w:hAnsi="Georgia"/>
          <w:color w:val="000000"/>
        </w:rPr>
        <w:t xml:space="preserve"> </w:t>
      </w:r>
      <w:r>
        <w:rPr>
          <w:rFonts w:ascii="Georgia" w:eastAsiaTheme="minorHAnsi" w:hAnsi="Georgia"/>
          <w:color w:val="000000"/>
        </w:rPr>
        <w:t>Inference</w:t>
      </w:r>
      <w:r>
        <w:rPr>
          <w:rFonts w:ascii="Georgia" w:eastAsiaTheme="minorHAnsi" w:hAnsi="Georgia"/>
          <w:color w:val="000000"/>
        </w:rPr>
        <w:t xml:space="preserve"> </w:t>
      </w:r>
      <w:r>
        <w:rPr>
          <w:rFonts w:ascii="Georgia" w:eastAsiaTheme="minorHAnsi" w:hAnsi="Georgia"/>
          <w:color w:val="000000"/>
        </w:rPr>
        <w:t xml:space="preserve">Analysis </w:t>
      </w:r>
      <w:r w:rsidRPr="00C61A76">
        <w:rPr>
          <w:rFonts w:ascii="Georgia" w:eastAsiaTheme="minorHAnsi" w:hAnsi="Georgia"/>
          <w:color w:val="000000"/>
        </w:rPr>
        <w:t>................</w:t>
      </w:r>
      <w:r>
        <w:rPr>
          <w:rFonts w:ascii="Georgia" w:eastAsiaTheme="minorHAnsi" w:hAnsi="Georgia"/>
          <w:color w:val="000000"/>
        </w:rPr>
        <w:t>.</w:t>
      </w:r>
      <w:r w:rsidRPr="00C61A76">
        <w:rPr>
          <w:rFonts w:ascii="Georgia" w:eastAsiaTheme="minorHAnsi" w:hAnsi="Georgia"/>
          <w:color w:val="000000"/>
        </w:rPr>
        <w:t>....................</w:t>
      </w:r>
      <w:r>
        <w:rPr>
          <w:rFonts w:ascii="Georgia" w:eastAsiaTheme="minorHAnsi" w:hAnsi="Georgia"/>
          <w:color w:val="000000"/>
        </w:rPr>
        <w:t>............</w:t>
      </w:r>
      <w:r w:rsidRPr="00C61A76">
        <w:rPr>
          <w:rFonts w:ascii="Georgia" w:eastAsiaTheme="minorHAnsi" w:hAnsi="Georgia"/>
          <w:color w:val="000000"/>
        </w:rPr>
        <w:t>...........</w:t>
      </w:r>
      <w:r>
        <w:rPr>
          <w:rFonts w:ascii="Georgia" w:eastAsiaTheme="minorHAnsi" w:hAnsi="Georgia"/>
          <w:color w:val="000000"/>
        </w:rPr>
        <w:t>.</w:t>
      </w:r>
      <w:r w:rsidRPr="00C61A76">
        <w:rPr>
          <w:rFonts w:ascii="Georgia" w:eastAsiaTheme="minorHAnsi" w:hAnsi="Georgia"/>
          <w:color w:val="000000"/>
        </w:rPr>
        <w:t>.......................................</w:t>
      </w:r>
      <w:r>
        <w:rPr>
          <w:rFonts w:ascii="Georgia" w:eastAsiaTheme="minorHAnsi" w:hAnsi="Georgia"/>
          <w:color w:val="000000"/>
        </w:rPr>
        <w:t>......</w:t>
      </w:r>
      <w:r w:rsidRPr="00C61A76">
        <w:rPr>
          <w:rFonts w:ascii="Georgia" w:eastAsiaTheme="minorHAnsi" w:hAnsi="Georgia"/>
          <w:color w:val="000000"/>
        </w:rPr>
        <w:t xml:space="preserve"> </w:t>
      </w:r>
      <w:r w:rsidR="004F0840">
        <w:rPr>
          <w:rFonts w:ascii="Georgia" w:eastAsiaTheme="minorHAnsi" w:hAnsi="Georgia"/>
          <w:color w:val="000000"/>
        </w:rPr>
        <w:t>8</w:t>
      </w:r>
    </w:p>
    <w:p w14:paraId="798E31BE" w14:textId="1FC9C525" w:rsidR="0062443B" w:rsidRPr="00C61A76" w:rsidRDefault="0062443B" w:rsidP="006244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Georgia" w:eastAsiaTheme="minorHAnsi" w:hAnsi="Georgia"/>
          <w:color w:val="000000"/>
        </w:rPr>
      </w:pPr>
      <w:r>
        <w:rPr>
          <w:rFonts w:ascii="Georgia" w:eastAsiaTheme="minorHAnsi" w:hAnsi="Georgia"/>
          <w:color w:val="000000"/>
        </w:rPr>
        <w:t xml:space="preserve">4. The Best Model </w:t>
      </w:r>
      <w:r w:rsidRPr="00C61A76">
        <w:rPr>
          <w:rFonts w:ascii="Georgia" w:eastAsiaTheme="minorHAnsi" w:hAnsi="Georgia"/>
          <w:color w:val="000000"/>
        </w:rPr>
        <w:t>.................................................................</w:t>
      </w:r>
      <w:r>
        <w:rPr>
          <w:rFonts w:ascii="Georgia" w:eastAsiaTheme="minorHAnsi" w:hAnsi="Georgia"/>
          <w:color w:val="000000"/>
        </w:rPr>
        <w:t>.</w:t>
      </w:r>
      <w:r w:rsidRPr="00C61A76">
        <w:rPr>
          <w:rFonts w:ascii="Georgia" w:eastAsiaTheme="minorHAnsi" w:hAnsi="Georgia"/>
          <w:color w:val="000000"/>
        </w:rPr>
        <w:t>.......................................</w:t>
      </w:r>
      <w:r>
        <w:rPr>
          <w:rFonts w:ascii="Georgia" w:eastAsiaTheme="minorHAnsi" w:hAnsi="Georgia"/>
          <w:color w:val="000000"/>
        </w:rPr>
        <w:t>......</w:t>
      </w:r>
      <w:r w:rsidRPr="00C61A76">
        <w:rPr>
          <w:rFonts w:ascii="Georgia" w:eastAsiaTheme="minorHAnsi" w:hAnsi="Georgia"/>
          <w:color w:val="000000"/>
        </w:rPr>
        <w:t xml:space="preserve"> </w:t>
      </w:r>
      <w:r w:rsidR="004F0840">
        <w:rPr>
          <w:rFonts w:ascii="Georgia" w:eastAsiaTheme="minorHAnsi" w:hAnsi="Georgia"/>
          <w:color w:val="000000"/>
        </w:rPr>
        <w:t>9</w:t>
      </w:r>
    </w:p>
    <w:p w14:paraId="5F174F84" w14:textId="49D156BD" w:rsidR="0062443B" w:rsidRPr="00C61A76" w:rsidRDefault="0062443B" w:rsidP="006244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Georgia" w:eastAsiaTheme="minorHAnsi" w:hAnsi="Georgia"/>
          <w:color w:val="000000"/>
        </w:rPr>
      </w:pPr>
      <w:r>
        <w:rPr>
          <w:rFonts w:ascii="Georgia" w:eastAsiaTheme="minorHAnsi" w:hAnsi="Georgia"/>
          <w:color w:val="000000"/>
        </w:rPr>
        <w:t>5</w:t>
      </w:r>
      <w:r w:rsidRPr="00C61A76">
        <w:rPr>
          <w:rFonts w:ascii="Georgia" w:eastAsiaTheme="minorHAnsi" w:hAnsi="Georgia"/>
          <w:color w:val="000000"/>
        </w:rPr>
        <w:t>.</w:t>
      </w:r>
      <w:r>
        <w:rPr>
          <w:rFonts w:ascii="Georgia" w:eastAsiaTheme="minorHAnsi" w:hAnsi="Georgia"/>
          <w:color w:val="000000"/>
        </w:rPr>
        <w:t xml:space="preserve"> </w:t>
      </w:r>
      <w:r>
        <w:rPr>
          <w:rFonts w:ascii="Georgia" w:eastAsiaTheme="minorHAnsi" w:hAnsi="Georgia"/>
          <w:color w:val="000000"/>
        </w:rPr>
        <w:t xml:space="preserve">Prediction </w:t>
      </w:r>
      <w:r w:rsidRPr="00C61A76">
        <w:rPr>
          <w:rFonts w:ascii="Georgia" w:eastAsiaTheme="minorHAnsi" w:hAnsi="Georgia"/>
          <w:color w:val="000000"/>
        </w:rPr>
        <w:t>........</w:t>
      </w:r>
      <w:r>
        <w:rPr>
          <w:rFonts w:ascii="Georgia" w:eastAsiaTheme="minorHAnsi" w:hAnsi="Georgia"/>
          <w:color w:val="000000"/>
        </w:rPr>
        <w:t>...</w:t>
      </w:r>
      <w:r w:rsidRPr="00C61A76">
        <w:rPr>
          <w:rFonts w:ascii="Georgia" w:eastAsiaTheme="minorHAnsi" w:hAnsi="Georgia"/>
          <w:color w:val="000000"/>
        </w:rPr>
        <w:t>...............................................................</w:t>
      </w:r>
      <w:r>
        <w:rPr>
          <w:rFonts w:ascii="Georgia" w:eastAsiaTheme="minorHAnsi" w:hAnsi="Georgia"/>
          <w:color w:val="000000"/>
        </w:rPr>
        <w:t>.</w:t>
      </w:r>
      <w:r w:rsidRPr="00C61A76">
        <w:rPr>
          <w:rFonts w:ascii="Georgia" w:eastAsiaTheme="minorHAnsi" w:hAnsi="Georgia"/>
          <w:color w:val="000000"/>
        </w:rPr>
        <w:t>.......................................</w:t>
      </w:r>
      <w:r>
        <w:rPr>
          <w:rFonts w:ascii="Georgia" w:eastAsiaTheme="minorHAnsi" w:hAnsi="Georgia"/>
          <w:color w:val="000000"/>
        </w:rPr>
        <w:t>....</w:t>
      </w:r>
      <w:r w:rsidRPr="00C61A76">
        <w:rPr>
          <w:rFonts w:ascii="Georgia" w:eastAsiaTheme="minorHAnsi" w:hAnsi="Georgia"/>
          <w:color w:val="000000"/>
        </w:rPr>
        <w:t xml:space="preserve"> </w:t>
      </w:r>
      <w:r w:rsidR="004F0840">
        <w:rPr>
          <w:rFonts w:ascii="Georgia" w:eastAsiaTheme="minorHAnsi" w:hAnsi="Georgia"/>
          <w:color w:val="000000"/>
        </w:rPr>
        <w:t>10</w:t>
      </w:r>
    </w:p>
    <w:p w14:paraId="1C5260C8" w14:textId="38CF5FFB" w:rsidR="0062443B" w:rsidRPr="00C61A76" w:rsidRDefault="0062443B" w:rsidP="006244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Georgia" w:eastAsiaTheme="minorHAnsi" w:hAnsi="Georgia"/>
          <w:color w:val="000000"/>
        </w:rPr>
      </w:pPr>
      <w:r>
        <w:rPr>
          <w:rFonts w:ascii="Georgia" w:eastAsiaTheme="minorHAnsi" w:hAnsi="Georgia"/>
          <w:color w:val="000000"/>
        </w:rPr>
        <w:t>6</w:t>
      </w:r>
      <w:r w:rsidRPr="00C61A76">
        <w:rPr>
          <w:rFonts w:ascii="Georgia" w:eastAsiaTheme="minorHAnsi" w:hAnsi="Georgia"/>
          <w:color w:val="000000"/>
        </w:rPr>
        <w:t>.</w:t>
      </w:r>
      <w:r>
        <w:rPr>
          <w:rFonts w:ascii="Georgia" w:eastAsiaTheme="minorHAnsi" w:hAnsi="Georgia"/>
          <w:color w:val="000000"/>
        </w:rPr>
        <w:t xml:space="preserve"> </w:t>
      </w:r>
      <w:r>
        <w:rPr>
          <w:rFonts w:ascii="Georgia" w:eastAsiaTheme="minorHAnsi" w:hAnsi="Georgia"/>
          <w:color w:val="000000"/>
        </w:rPr>
        <w:t xml:space="preserve">Conclusion </w:t>
      </w:r>
      <w:r w:rsidRPr="00C61A76">
        <w:rPr>
          <w:rFonts w:ascii="Georgia" w:eastAsiaTheme="minorHAnsi" w:hAnsi="Georgia"/>
          <w:color w:val="000000"/>
        </w:rPr>
        <w:t>.......</w:t>
      </w:r>
      <w:r>
        <w:rPr>
          <w:rFonts w:ascii="Georgia" w:eastAsiaTheme="minorHAnsi" w:hAnsi="Georgia"/>
          <w:color w:val="000000"/>
        </w:rPr>
        <w:t>.</w:t>
      </w:r>
      <w:r w:rsidRPr="00C61A76">
        <w:rPr>
          <w:rFonts w:ascii="Georgia" w:eastAsiaTheme="minorHAnsi" w:hAnsi="Georgia"/>
          <w:color w:val="000000"/>
        </w:rPr>
        <w:t>................................................................</w:t>
      </w:r>
      <w:r>
        <w:rPr>
          <w:rFonts w:ascii="Georgia" w:eastAsiaTheme="minorHAnsi" w:hAnsi="Georgia"/>
          <w:color w:val="000000"/>
        </w:rPr>
        <w:t>.</w:t>
      </w:r>
      <w:r w:rsidRPr="00C61A76">
        <w:rPr>
          <w:rFonts w:ascii="Georgia" w:eastAsiaTheme="minorHAnsi" w:hAnsi="Georgia"/>
          <w:color w:val="000000"/>
        </w:rPr>
        <w:t>.....................................</w:t>
      </w:r>
      <w:r>
        <w:rPr>
          <w:rFonts w:ascii="Georgia" w:eastAsiaTheme="minorHAnsi" w:hAnsi="Georgia"/>
          <w:color w:val="000000"/>
        </w:rPr>
        <w:t>......</w:t>
      </w:r>
      <w:r w:rsidRPr="00C61A76">
        <w:rPr>
          <w:rFonts w:ascii="Georgia" w:eastAsiaTheme="minorHAnsi" w:hAnsi="Georgia"/>
          <w:color w:val="000000"/>
        </w:rPr>
        <w:t xml:space="preserve"> </w:t>
      </w:r>
      <w:r w:rsidR="004F0840">
        <w:rPr>
          <w:rFonts w:ascii="Georgia" w:eastAsiaTheme="minorHAnsi" w:hAnsi="Georgia"/>
          <w:color w:val="000000"/>
        </w:rPr>
        <w:t>12</w:t>
      </w:r>
    </w:p>
    <w:p w14:paraId="7F452DE3" w14:textId="28C0BD3D" w:rsidR="009B5EF7" w:rsidRDefault="009B5EF7" w:rsidP="006244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Georgia" w:eastAsiaTheme="minorHAnsi" w:hAnsi="Georgia"/>
          <w:color w:val="000000"/>
        </w:rPr>
      </w:pPr>
    </w:p>
    <w:p w14:paraId="6935C140" w14:textId="77777777" w:rsidR="0062443B" w:rsidRDefault="0062443B" w:rsidP="006244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Georgia" w:eastAsiaTheme="minorHAnsi" w:hAnsi="Georgia"/>
          <w:color w:val="000000"/>
        </w:rPr>
      </w:pPr>
    </w:p>
    <w:p w14:paraId="12106A20" w14:textId="77777777" w:rsidR="0062443B" w:rsidRDefault="0062443B" w:rsidP="006244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Georgia" w:eastAsiaTheme="minorHAnsi" w:hAnsi="Georgia"/>
          <w:color w:val="000000"/>
        </w:rPr>
      </w:pPr>
    </w:p>
    <w:p w14:paraId="6B2082FD" w14:textId="77777777" w:rsidR="0062443B" w:rsidRDefault="0062443B" w:rsidP="006244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Georgia" w:eastAsiaTheme="minorHAnsi" w:hAnsi="Georgia"/>
          <w:color w:val="000000"/>
        </w:rPr>
      </w:pPr>
    </w:p>
    <w:p w14:paraId="220389CB" w14:textId="77777777" w:rsidR="0062443B" w:rsidRDefault="0062443B" w:rsidP="006244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Georgia" w:eastAsiaTheme="minorHAnsi" w:hAnsi="Georgia"/>
          <w:color w:val="000000"/>
        </w:rPr>
      </w:pPr>
    </w:p>
    <w:p w14:paraId="695C03D5" w14:textId="77777777" w:rsidR="0062443B" w:rsidRDefault="0062443B" w:rsidP="006244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Georgia" w:eastAsiaTheme="minorHAnsi" w:hAnsi="Georgia"/>
          <w:color w:val="000000"/>
        </w:rPr>
      </w:pPr>
    </w:p>
    <w:p w14:paraId="07537C42" w14:textId="77777777" w:rsidR="0062443B" w:rsidRDefault="0062443B" w:rsidP="006244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Georgia" w:eastAsiaTheme="minorHAnsi" w:hAnsi="Georgia"/>
          <w:color w:val="000000"/>
        </w:rPr>
      </w:pPr>
    </w:p>
    <w:p w14:paraId="31A7C3E7" w14:textId="77777777" w:rsidR="0062443B" w:rsidRDefault="0062443B" w:rsidP="006244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Georgia" w:eastAsiaTheme="minorHAnsi" w:hAnsi="Georgia"/>
          <w:color w:val="000000"/>
        </w:rPr>
      </w:pPr>
    </w:p>
    <w:p w14:paraId="5AC44587" w14:textId="77777777" w:rsidR="0062443B" w:rsidRDefault="0062443B" w:rsidP="006244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Georgia" w:eastAsiaTheme="minorHAnsi" w:hAnsi="Georgia"/>
          <w:color w:val="000000"/>
        </w:rPr>
      </w:pPr>
    </w:p>
    <w:p w14:paraId="07BFC38D" w14:textId="77777777" w:rsidR="0062443B" w:rsidRDefault="0062443B" w:rsidP="006244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Georgia" w:eastAsiaTheme="minorHAnsi" w:hAnsi="Georgia"/>
          <w:color w:val="000000"/>
        </w:rPr>
      </w:pPr>
    </w:p>
    <w:p w14:paraId="1FC756D7" w14:textId="77777777" w:rsidR="0062443B" w:rsidRDefault="0062443B" w:rsidP="006244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Georgia" w:eastAsiaTheme="minorHAnsi" w:hAnsi="Georgia"/>
          <w:color w:val="000000"/>
        </w:rPr>
      </w:pPr>
    </w:p>
    <w:p w14:paraId="72701016" w14:textId="77777777" w:rsidR="0062443B" w:rsidRDefault="0062443B" w:rsidP="006244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Georgia" w:eastAsiaTheme="minorHAnsi" w:hAnsi="Georgia"/>
          <w:color w:val="000000"/>
        </w:rPr>
      </w:pPr>
    </w:p>
    <w:p w14:paraId="5C96AFA4" w14:textId="77777777" w:rsidR="0062443B" w:rsidRDefault="0062443B" w:rsidP="006244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Georgia" w:eastAsiaTheme="minorHAnsi" w:hAnsi="Georgia"/>
          <w:color w:val="000000"/>
        </w:rPr>
      </w:pPr>
    </w:p>
    <w:p w14:paraId="0931F15D" w14:textId="77777777" w:rsidR="0062443B" w:rsidRDefault="0062443B" w:rsidP="006244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Georgia" w:eastAsiaTheme="minorHAnsi" w:hAnsi="Georgia"/>
          <w:b/>
          <w:bCs/>
          <w:color w:val="000000"/>
        </w:rPr>
      </w:pPr>
    </w:p>
    <w:p w14:paraId="7F1968EB" w14:textId="35B6BC1C" w:rsidR="006B1F11" w:rsidRPr="006B1F11" w:rsidRDefault="00A921F9" w:rsidP="00A921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Arial" w:eastAsiaTheme="minorHAnsi" w:hAnsi="Arial" w:cs="Arial"/>
          <w:b/>
          <w:bCs/>
          <w:color w:val="000000"/>
          <w:sz w:val="26"/>
          <w:szCs w:val="26"/>
        </w:rPr>
      </w:pPr>
      <w:r w:rsidRPr="006B1F11">
        <w:rPr>
          <w:rFonts w:ascii="Arial" w:eastAsiaTheme="minorHAnsi" w:hAnsi="Arial" w:cs="Arial"/>
          <w:b/>
          <w:bCs/>
          <w:color w:val="000000"/>
          <w:sz w:val="26"/>
          <w:szCs w:val="26"/>
        </w:rPr>
        <w:lastRenderedPageBreak/>
        <w:t xml:space="preserve">1. Introduction </w:t>
      </w:r>
    </w:p>
    <w:p w14:paraId="746517F8" w14:textId="6FD04E08" w:rsidR="00DA5FF0" w:rsidRPr="006B1F11" w:rsidRDefault="006B1F11" w:rsidP="00BE4D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Arial" w:eastAsiaTheme="minorHAnsi" w:hAnsi="Arial" w:cs="Arial"/>
          <w:color w:val="000000"/>
        </w:rPr>
      </w:pPr>
      <w:r w:rsidRPr="006B1F11">
        <w:rPr>
          <w:rFonts w:ascii="Arial" w:eastAsiaTheme="minorHAnsi" w:hAnsi="Arial" w:cs="Arial"/>
          <w:color w:val="000000"/>
        </w:rPr>
        <w:t>This project utilizes the Ames Housing dataset, which includes detailed information on housing sales in Ames, Iowa. The goal is to identify significant predictors of house prices and develop a robust linear regression model to predict the sale price of houses based on these predictors. By understanding the relationships between various housing attributes and their prices, we can make informed decisions in the real estate market and improve predictive accuracy for future housing sales.</w:t>
      </w:r>
    </w:p>
    <w:p w14:paraId="62B88198" w14:textId="77777777" w:rsidR="00517FB5" w:rsidRPr="006B1F11" w:rsidRDefault="00517FB5" w:rsidP="00BE4D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Arial" w:eastAsiaTheme="minorHAnsi" w:hAnsi="Arial" w:cs="Arial"/>
          <w:b/>
          <w:bCs/>
          <w:color w:val="000000"/>
          <w:sz w:val="26"/>
          <w:szCs w:val="26"/>
        </w:rPr>
      </w:pPr>
    </w:p>
    <w:p w14:paraId="53A2D505" w14:textId="694C7879" w:rsidR="006B1F11" w:rsidRPr="006B1F11" w:rsidRDefault="00BE4D79" w:rsidP="00BE4D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Arial" w:eastAsiaTheme="minorHAnsi" w:hAnsi="Arial" w:cs="Arial"/>
          <w:b/>
          <w:bCs/>
          <w:color w:val="000000"/>
          <w:sz w:val="26"/>
          <w:szCs w:val="26"/>
        </w:rPr>
      </w:pPr>
      <w:r w:rsidRPr="006B1F11">
        <w:rPr>
          <w:rFonts w:ascii="Arial" w:eastAsiaTheme="minorHAnsi" w:hAnsi="Arial" w:cs="Arial"/>
          <w:b/>
          <w:bCs/>
          <w:color w:val="000000"/>
          <w:sz w:val="26"/>
          <w:szCs w:val="26"/>
        </w:rPr>
        <w:t>2</w:t>
      </w:r>
      <w:r w:rsidRPr="006B1F11">
        <w:rPr>
          <w:rFonts w:ascii="Arial" w:eastAsiaTheme="minorHAnsi" w:hAnsi="Arial" w:cs="Arial"/>
          <w:b/>
          <w:bCs/>
          <w:color w:val="000000"/>
          <w:sz w:val="26"/>
          <w:szCs w:val="26"/>
        </w:rPr>
        <w:t xml:space="preserve">. </w:t>
      </w:r>
      <w:r w:rsidRPr="006B1F11">
        <w:rPr>
          <w:rFonts w:ascii="Arial" w:eastAsiaTheme="minorHAnsi" w:hAnsi="Arial" w:cs="Arial"/>
          <w:b/>
          <w:bCs/>
          <w:color w:val="000000"/>
          <w:sz w:val="26"/>
          <w:szCs w:val="26"/>
        </w:rPr>
        <w:t>EDA</w:t>
      </w:r>
      <w:r w:rsidRPr="006B1F11">
        <w:rPr>
          <w:rFonts w:ascii="Arial" w:eastAsiaTheme="minorHAnsi" w:hAnsi="Arial" w:cs="Arial"/>
          <w:b/>
          <w:bCs/>
          <w:color w:val="000000"/>
          <w:sz w:val="26"/>
          <w:szCs w:val="26"/>
        </w:rPr>
        <w:t xml:space="preserve"> </w:t>
      </w:r>
    </w:p>
    <w:p w14:paraId="20AB5CBA" w14:textId="3E67A46D" w:rsidR="0092344D" w:rsidRPr="006B1F11" w:rsidRDefault="0092344D" w:rsidP="001626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Arial" w:eastAsiaTheme="minorHAnsi" w:hAnsi="Arial" w:cs="Arial"/>
          <w:b/>
          <w:bCs/>
          <w:color w:val="000000"/>
        </w:rPr>
      </w:pPr>
      <w:r w:rsidRPr="006B1F11">
        <w:rPr>
          <w:rFonts w:ascii="Arial" w:eastAsiaTheme="minorHAnsi" w:hAnsi="Arial" w:cs="Arial"/>
          <w:b/>
          <w:bCs/>
          <w:color w:val="000000"/>
        </w:rPr>
        <w:t xml:space="preserve">2.1 </w:t>
      </w:r>
      <w:r w:rsidRPr="006B1F11">
        <w:rPr>
          <w:rFonts w:ascii="Arial" w:eastAsiaTheme="minorHAnsi" w:hAnsi="Arial" w:cs="Arial"/>
          <w:b/>
          <w:bCs/>
          <w:color w:val="000000"/>
        </w:rPr>
        <w:t>Univariate Analysis</w:t>
      </w:r>
    </w:p>
    <w:p w14:paraId="5B99A400" w14:textId="6311104E" w:rsidR="001626E7" w:rsidRPr="006B1F11" w:rsidRDefault="00BE4D79" w:rsidP="001626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Arial" w:eastAsiaTheme="minorHAnsi" w:hAnsi="Arial" w:cs="Arial"/>
          <w:color w:val="000000"/>
        </w:rPr>
      </w:pPr>
      <w:r w:rsidRPr="006B1F11">
        <w:rPr>
          <w:rFonts w:ascii="Arial" w:eastAsiaTheme="minorHAnsi" w:hAnsi="Arial" w:cs="Arial"/>
          <w:color w:val="000000"/>
        </w:rPr>
        <w:t>The univariate and bivariate analyses provide valuable insights into the distribution and relationships between house prices and other key variables. The </w:t>
      </w:r>
      <w:proofErr w:type="spellStart"/>
      <w:r w:rsidRPr="006B1F11">
        <w:rPr>
          <w:rFonts w:ascii="Arial" w:eastAsiaTheme="minorHAnsi" w:hAnsi="Arial" w:cs="Arial"/>
          <w:color w:val="000000"/>
        </w:rPr>
        <w:t>SalePrice</w:t>
      </w:r>
      <w:proofErr w:type="spellEnd"/>
      <w:r w:rsidRPr="006B1F11">
        <w:rPr>
          <w:rFonts w:ascii="Arial" w:eastAsiaTheme="minorHAnsi" w:hAnsi="Arial" w:cs="Arial"/>
          <w:color w:val="000000"/>
        </w:rPr>
        <w:t> variable exhibits a right-skewed distribution, indicating that most houses are priced in the lower range. The Year Built and Gr Liv Area variables also show right-skewed distributions. Bivariate analyses reveal that higher Gr Liv Area and better Overall Condition are associated with higher sale prices. Additionally, different Building Types and House Styles have varying impacts on house prices, as evidenced by the box plots.</w:t>
      </w:r>
    </w:p>
    <w:p w14:paraId="137D3488" w14:textId="77777777" w:rsidR="004F0840" w:rsidRPr="006B1F11" w:rsidRDefault="004F0840" w:rsidP="004F08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Arial" w:eastAsiaTheme="minorHAnsi" w:hAnsi="Arial" w:cs="Arial"/>
          <w:b/>
          <w:bCs/>
          <w:color w:val="000000"/>
        </w:rPr>
      </w:pPr>
      <w:r w:rsidRPr="006B1F11">
        <w:rPr>
          <w:rFonts w:ascii="Arial" w:eastAsiaTheme="minorHAnsi" w:hAnsi="Arial" w:cs="Arial"/>
          <w:b/>
          <w:bCs/>
          <w:color w:val="000000"/>
        </w:rPr>
        <w:t>Interpretation:</w:t>
      </w:r>
    </w:p>
    <w:p w14:paraId="45550A44" w14:textId="77777777" w:rsidR="004F0840" w:rsidRPr="006B1F11" w:rsidRDefault="004F0840" w:rsidP="004F0840">
      <w:pPr>
        <w:pStyle w:val="ListParagraph"/>
        <w:numPr>
          <w:ilvl w:val="0"/>
          <w:numId w:val="4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Arial" w:eastAsiaTheme="minorHAnsi" w:hAnsi="Arial" w:cs="Arial"/>
          <w:color w:val="000000"/>
        </w:rPr>
      </w:pPr>
      <w:r w:rsidRPr="006B1F11">
        <w:rPr>
          <w:rFonts w:ascii="Arial" w:eastAsiaTheme="minorHAnsi" w:hAnsi="Arial" w:cs="Arial"/>
          <w:color w:val="000000"/>
        </w:rPr>
        <w:t>The </w:t>
      </w:r>
      <w:proofErr w:type="spellStart"/>
      <w:r w:rsidRPr="006B1F11">
        <w:rPr>
          <w:rFonts w:ascii="Arial" w:eastAsiaTheme="minorHAnsi" w:hAnsi="Arial" w:cs="Arial"/>
          <w:color w:val="000000"/>
        </w:rPr>
        <w:t>SalePrice</w:t>
      </w:r>
      <w:proofErr w:type="spellEnd"/>
      <w:r w:rsidRPr="006B1F11">
        <w:rPr>
          <w:rFonts w:ascii="Arial" w:eastAsiaTheme="minorHAnsi" w:hAnsi="Arial" w:cs="Arial"/>
          <w:color w:val="000000"/>
        </w:rPr>
        <w:t> variable exhibits a right-skewed distribution, with most houses priced between $100,000 and $200,000.</w:t>
      </w:r>
    </w:p>
    <w:p w14:paraId="68049A9A" w14:textId="333C3BA8" w:rsidR="00564834" w:rsidRPr="004F0840" w:rsidRDefault="004F0840" w:rsidP="001626E7">
      <w:pPr>
        <w:pStyle w:val="ListParagraph"/>
        <w:numPr>
          <w:ilvl w:val="0"/>
          <w:numId w:val="4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Arial" w:eastAsiaTheme="minorHAnsi" w:hAnsi="Arial" w:cs="Arial"/>
          <w:color w:val="000000"/>
        </w:rPr>
      </w:pPr>
      <w:r w:rsidRPr="006B1F11">
        <w:rPr>
          <w:rFonts w:ascii="Arial" w:eastAsiaTheme="minorHAnsi" w:hAnsi="Arial" w:cs="Arial"/>
          <w:color w:val="000000"/>
        </w:rPr>
        <w:t>The mean sale price is higher than the median, indicating a few very high-priced houses.</w:t>
      </w:r>
    </w:p>
    <w:p w14:paraId="3AA49ED8" w14:textId="6E75FDA6" w:rsidR="00BE4D79" w:rsidRPr="006B1F11" w:rsidRDefault="00564834" w:rsidP="001626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Arial" w:eastAsiaTheme="minorHAnsi" w:hAnsi="Arial" w:cs="Arial"/>
          <w:color w:val="000000"/>
        </w:rPr>
      </w:pPr>
      <w:r w:rsidRPr="006B1F11">
        <w:rPr>
          <w:rFonts w:ascii="Arial" w:eastAsiaTheme="minorHAnsi" w:hAnsi="Arial" w:cs="Arial"/>
          <w:noProof/>
          <w:color w:val="000000"/>
        </w:rPr>
        <w:lastRenderedPageBreak/>
        <w:drawing>
          <wp:inline distT="0" distB="0" distL="0" distR="0" wp14:anchorId="3F90BE6B" wp14:editId="2E402393">
            <wp:extent cx="5943600" cy="3667760"/>
            <wp:effectExtent l="0" t="0" r="0" b="2540"/>
            <wp:docPr id="2046082903"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082903" name="Picture 1" descr="A graph of a graph&#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667760"/>
                    </a:xfrm>
                    <a:prstGeom prst="rect">
                      <a:avLst/>
                    </a:prstGeom>
                  </pic:spPr>
                </pic:pic>
              </a:graphicData>
            </a:graphic>
          </wp:inline>
        </w:drawing>
      </w:r>
    </w:p>
    <w:p w14:paraId="5D15351C" w14:textId="245C0125" w:rsidR="0092344D" w:rsidRPr="006B1F11" w:rsidRDefault="0092344D" w:rsidP="00923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Arial" w:eastAsiaTheme="minorHAnsi" w:hAnsi="Arial" w:cs="Arial"/>
          <w:b/>
          <w:bCs/>
          <w:color w:val="000000"/>
        </w:rPr>
      </w:pPr>
      <w:r w:rsidRPr="006B1F11">
        <w:rPr>
          <w:rFonts w:ascii="Arial" w:eastAsiaTheme="minorHAnsi" w:hAnsi="Arial" w:cs="Arial"/>
          <w:b/>
          <w:bCs/>
          <w:color w:val="000000"/>
        </w:rPr>
        <w:t>Interpretation of Summary Statistics</w:t>
      </w:r>
      <w:r w:rsidRPr="006B1F11">
        <w:rPr>
          <w:rFonts w:ascii="Arial" w:eastAsiaTheme="minorHAnsi" w:hAnsi="Arial" w:cs="Arial"/>
          <w:b/>
          <w:bCs/>
          <w:color w:val="000000"/>
        </w:rPr>
        <w:t>:</w:t>
      </w:r>
    </w:p>
    <w:p w14:paraId="440FD842" w14:textId="081AEE2D" w:rsidR="0092344D" w:rsidRPr="006B1F11" w:rsidRDefault="0092344D" w:rsidP="00923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Arial" w:eastAsiaTheme="minorHAnsi" w:hAnsi="Arial" w:cs="Arial"/>
          <w:color w:val="000000"/>
        </w:rPr>
      </w:pPr>
      <w:proofErr w:type="spellStart"/>
      <w:r w:rsidRPr="006B1F11">
        <w:rPr>
          <w:rFonts w:ascii="Arial" w:eastAsiaTheme="minorHAnsi" w:hAnsi="Arial" w:cs="Arial"/>
          <w:color w:val="000000"/>
        </w:rPr>
        <w:t>SalePrice</w:t>
      </w:r>
      <w:proofErr w:type="spellEnd"/>
      <w:r w:rsidRPr="006B1F11">
        <w:rPr>
          <w:rFonts w:ascii="Arial" w:eastAsiaTheme="minorHAnsi" w:hAnsi="Arial" w:cs="Arial"/>
          <w:color w:val="000000"/>
        </w:rPr>
        <w:t xml:space="preserve"> ranges from $12,789 to $755,000, with a median of $160,000 and a mean of $180,796, indicating a right-skewed distribution.</w:t>
      </w:r>
    </w:p>
    <w:p w14:paraId="1C73EF77" w14:textId="0C2FE475" w:rsidR="0092344D" w:rsidRPr="006B1F11" w:rsidRDefault="0092344D" w:rsidP="00923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Arial" w:eastAsiaTheme="minorHAnsi" w:hAnsi="Arial" w:cs="Arial"/>
          <w:color w:val="000000"/>
        </w:rPr>
      </w:pPr>
      <w:r w:rsidRPr="006B1F11">
        <w:rPr>
          <w:rFonts w:ascii="Arial" w:eastAsiaTheme="minorHAnsi" w:hAnsi="Arial" w:cs="Arial"/>
          <w:color w:val="000000"/>
        </w:rPr>
        <w:t>Year Built ranges from 1872 to 2010, with a median of 1973, suggesting that the dataset includes houses from a wide range of periods, but the majority were built in the mid-to-late 20th century.</w:t>
      </w:r>
    </w:p>
    <w:p w14:paraId="1E7615F1" w14:textId="1651B9B8" w:rsidR="0092344D" w:rsidRPr="006B1F11" w:rsidRDefault="0092344D" w:rsidP="00923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Arial" w:eastAsiaTheme="minorHAnsi" w:hAnsi="Arial" w:cs="Arial"/>
          <w:color w:val="000000"/>
        </w:rPr>
      </w:pPr>
      <w:r w:rsidRPr="006B1F11">
        <w:rPr>
          <w:rFonts w:ascii="Arial" w:eastAsiaTheme="minorHAnsi" w:hAnsi="Arial" w:cs="Arial"/>
          <w:color w:val="000000"/>
        </w:rPr>
        <w:t>Gr Liv Area (Total Living Area) ranges from 334 to 5642 square feet, with a median of 1442 square feet and a mean of 1500 square feet, indicating a slight skew towards larger homes.</w:t>
      </w:r>
    </w:p>
    <w:p w14:paraId="146E7120" w14:textId="77777777" w:rsidR="0092344D" w:rsidRPr="006B1F11" w:rsidRDefault="0092344D" w:rsidP="00923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Arial" w:eastAsiaTheme="minorHAnsi" w:hAnsi="Arial" w:cs="Arial"/>
          <w:color w:val="000000"/>
        </w:rPr>
      </w:pPr>
    </w:p>
    <w:p w14:paraId="4825DE16" w14:textId="77777777" w:rsidR="004F0840" w:rsidRDefault="004F0840" w:rsidP="00923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Arial" w:eastAsiaTheme="minorHAnsi" w:hAnsi="Arial" w:cs="Arial"/>
          <w:b/>
          <w:bCs/>
          <w:color w:val="000000"/>
        </w:rPr>
      </w:pPr>
    </w:p>
    <w:p w14:paraId="12F592DF" w14:textId="77777777" w:rsidR="004F0840" w:rsidRDefault="004F0840" w:rsidP="00923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Arial" w:eastAsiaTheme="minorHAnsi" w:hAnsi="Arial" w:cs="Arial"/>
          <w:b/>
          <w:bCs/>
          <w:color w:val="000000"/>
        </w:rPr>
      </w:pPr>
    </w:p>
    <w:p w14:paraId="7304BD06" w14:textId="77777777" w:rsidR="004F0840" w:rsidRDefault="004F0840" w:rsidP="00923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Arial" w:eastAsiaTheme="minorHAnsi" w:hAnsi="Arial" w:cs="Arial"/>
          <w:b/>
          <w:bCs/>
          <w:color w:val="000000"/>
        </w:rPr>
      </w:pPr>
    </w:p>
    <w:p w14:paraId="40AC0CE7" w14:textId="7210366C" w:rsidR="004F0840" w:rsidRDefault="0092344D" w:rsidP="00923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Arial" w:eastAsiaTheme="minorHAnsi" w:hAnsi="Arial" w:cs="Arial"/>
          <w:b/>
          <w:bCs/>
          <w:color w:val="000000"/>
        </w:rPr>
      </w:pPr>
      <w:r w:rsidRPr="006B1F11">
        <w:rPr>
          <w:rFonts w:ascii="Arial" w:eastAsiaTheme="minorHAnsi" w:hAnsi="Arial" w:cs="Arial"/>
          <w:b/>
          <w:bCs/>
          <w:color w:val="000000"/>
        </w:rPr>
        <w:lastRenderedPageBreak/>
        <w:t>2.</w:t>
      </w:r>
      <w:r w:rsidRPr="006B1F11">
        <w:rPr>
          <w:rFonts w:ascii="Arial" w:eastAsiaTheme="minorHAnsi" w:hAnsi="Arial" w:cs="Arial"/>
          <w:b/>
          <w:bCs/>
          <w:color w:val="000000"/>
        </w:rPr>
        <w:t>2</w:t>
      </w:r>
      <w:r w:rsidRPr="006B1F11">
        <w:rPr>
          <w:rFonts w:ascii="Arial" w:eastAsiaTheme="minorHAnsi" w:hAnsi="Arial" w:cs="Arial"/>
          <w:b/>
          <w:bCs/>
          <w:color w:val="000000"/>
        </w:rPr>
        <w:t xml:space="preserve"> </w:t>
      </w:r>
      <w:r w:rsidRPr="006B1F11">
        <w:rPr>
          <w:rFonts w:ascii="Arial" w:eastAsiaTheme="minorHAnsi" w:hAnsi="Arial" w:cs="Arial"/>
          <w:b/>
          <w:bCs/>
          <w:color w:val="000000"/>
        </w:rPr>
        <w:t>B</w:t>
      </w:r>
      <w:r w:rsidRPr="006B1F11">
        <w:rPr>
          <w:rFonts w:ascii="Arial" w:eastAsiaTheme="minorHAnsi" w:hAnsi="Arial" w:cs="Arial"/>
          <w:b/>
          <w:bCs/>
          <w:color w:val="000000"/>
        </w:rPr>
        <w:t>ivariate Analysis</w:t>
      </w:r>
    </w:p>
    <w:p w14:paraId="76F5C57E" w14:textId="59E85259" w:rsidR="00517FB5" w:rsidRPr="004F0840" w:rsidRDefault="00517FB5" w:rsidP="00923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Arial" w:eastAsiaTheme="minorHAnsi" w:hAnsi="Arial" w:cs="Arial"/>
          <w:b/>
          <w:bCs/>
          <w:color w:val="000000"/>
        </w:rPr>
      </w:pPr>
      <w:r w:rsidRPr="006B1F11">
        <w:rPr>
          <w:rFonts w:ascii="Arial" w:eastAsiaTheme="minorHAnsi" w:hAnsi="Arial" w:cs="Arial"/>
          <w:color w:val="000000"/>
        </w:rPr>
        <w:t xml:space="preserve">The scatter plot of </w:t>
      </w:r>
      <w:proofErr w:type="spellStart"/>
      <w:r w:rsidRPr="006B1F11">
        <w:rPr>
          <w:rFonts w:ascii="Arial" w:eastAsiaTheme="minorHAnsi" w:hAnsi="Arial" w:cs="Arial"/>
          <w:color w:val="000000"/>
        </w:rPr>
        <w:t>SalePrice</w:t>
      </w:r>
      <w:proofErr w:type="spellEnd"/>
      <w:r w:rsidRPr="006B1F11">
        <w:rPr>
          <w:rFonts w:ascii="Arial" w:eastAsiaTheme="minorHAnsi" w:hAnsi="Arial" w:cs="Arial"/>
          <w:color w:val="000000"/>
        </w:rPr>
        <w:t xml:space="preserve"> versus Year Built shows a positive relationship, indicating that newer houses tend to have higher sale prices. The trend line (in red) reinforces this positive correlation.</w:t>
      </w:r>
    </w:p>
    <w:p w14:paraId="0702C212" w14:textId="1849A7BD" w:rsidR="00517FB5" w:rsidRPr="006B1F11" w:rsidRDefault="00517FB5" w:rsidP="00923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Arial" w:eastAsiaTheme="minorHAnsi" w:hAnsi="Arial" w:cs="Arial"/>
          <w:b/>
          <w:bCs/>
          <w:color w:val="000000"/>
        </w:rPr>
      </w:pPr>
      <w:r w:rsidRPr="006B1F11">
        <w:rPr>
          <w:rFonts w:ascii="Arial" w:eastAsiaTheme="minorHAnsi" w:hAnsi="Arial" w:cs="Arial"/>
          <w:b/>
          <w:bCs/>
          <w:color w:val="000000"/>
        </w:rPr>
        <w:drawing>
          <wp:inline distT="0" distB="0" distL="0" distR="0" wp14:anchorId="5CB4AF7D" wp14:editId="2DD131B5">
            <wp:extent cx="5943600" cy="3263265"/>
            <wp:effectExtent l="0" t="0" r="0" b="635"/>
            <wp:docPr id="1034610124" name="Picture 1" descr="A graph showing the growth of a build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610124" name="Picture 1" descr="A graph showing the growth of a building&#10;&#10;Description automatically generated with medium confidence"/>
                    <pic:cNvPicPr/>
                  </pic:nvPicPr>
                  <pic:blipFill>
                    <a:blip r:embed="rId13"/>
                    <a:stretch>
                      <a:fillRect/>
                    </a:stretch>
                  </pic:blipFill>
                  <pic:spPr>
                    <a:xfrm>
                      <a:off x="0" y="0"/>
                      <a:ext cx="5943600" cy="3263265"/>
                    </a:xfrm>
                    <a:prstGeom prst="rect">
                      <a:avLst/>
                    </a:prstGeom>
                  </pic:spPr>
                </pic:pic>
              </a:graphicData>
            </a:graphic>
          </wp:inline>
        </w:drawing>
      </w:r>
    </w:p>
    <w:p w14:paraId="06C297EC" w14:textId="77777777" w:rsidR="00517FB5" w:rsidRPr="006B1F11" w:rsidRDefault="00517FB5" w:rsidP="00A921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Arial" w:eastAsiaTheme="minorHAnsi" w:hAnsi="Arial" w:cs="Arial"/>
          <w:color w:val="000000"/>
        </w:rPr>
      </w:pPr>
    </w:p>
    <w:p w14:paraId="402D41A1" w14:textId="724AE4CA" w:rsidR="00517FB5" w:rsidRPr="004F0840" w:rsidRDefault="00517FB5" w:rsidP="00A921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Arial" w:eastAsiaTheme="minorHAnsi" w:hAnsi="Arial" w:cs="Arial"/>
          <w:color w:val="000000"/>
        </w:rPr>
      </w:pPr>
      <w:r w:rsidRPr="004F0840">
        <w:rPr>
          <w:rFonts w:ascii="Arial" w:eastAsiaTheme="minorHAnsi" w:hAnsi="Arial" w:cs="Arial"/>
          <w:color w:val="000000"/>
        </w:rPr>
        <w:t xml:space="preserve">The scatter plot of </w:t>
      </w:r>
      <w:proofErr w:type="spellStart"/>
      <w:r w:rsidRPr="004F0840">
        <w:rPr>
          <w:rFonts w:ascii="Arial" w:eastAsiaTheme="minorHAnsi" w:hAnsi="Arial" w:cs="Arial"/>
          <w:color w:val="000000"/>
        </w:rPr>
        <w:t>SalePrice</w:t>
      </w:r>
      <w:proofErr w:type="spellEnd"/>
      <w:r w:rsidRPr="004F0840">
        <w:rPr>
          <w:rFonts w:ascii="Arial" w:eastAsiaTheme="minorHAnsi" w:hAnsi="Arial" w:cs="Arial"/>
          <w:color w:val="000000"/>
        </w:rPr>
        <w:t xml:space="preserve"> versus Gr Liv Area (Total Living Area) shows a strong positive relationship. As the living area increases, the sale price also tends to increase. The trend line (in red) highlights this positive correlation, indicating that larger homes generally have higher sale prices.</w:t>
      </w:r>
    </w:p>
    <w:p w14:paraId="3E3AD96F" w14:textId="70194B3B" w:rsidR="00517FB5" w:rsidRPr="006B1F11" w:rsidRDefault="00517FB5" w:rsidP="00A921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Arial" w:eastAsiaTheme="minorHAnsi" w:hAnsi="Arial" w:cs="Arial"/>
          <w:b/>
          <w:bCs/>
          <w:color w:val="000000"/>
          <w:sz w:val="26"/>
          <w:szCs w:val="26"/>
        </w:rPr>
      </w:pPr>
      <w:r w:rsidRPr="006B1F11">
        <w:rPr>
          <w:rFonts w:ascii="Arial" w:eastAsiaTheme="minorHAnsi" w:hAnsi="Arial" w:cs="Arial"/>
          <w:b/>
          <w:bCs/>
          <w:color w:val="000000"/>
          <w:sz w:val="26"/>
          <w:szCs w:val="26"/>
        </w:rPr>
        <w:lastRenderedPageBreak/>
        <w:drawing>
          <wp:inline distT="0" distB="0" distL="0" distR="0" wp14:anchorId="15680BED" wp14:editId="74061E27">
            <wp:extent cx="5943600" cy="3263265"/>
            <wp:effectExtent l="0" t="0" r="0" b="635"/>
            <wp:docPr id="948709847" name="Picture 1" descr="A graph showing a line and a dott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709847" name="Picture 1" descr="A graph showing a line and a dotted line&#10;&#10;Description automatically generated with medium confidence"/>
                    <pic:cNvPicPr/>
                  </pic:nvPicPr>
                  <pic:blipFill>
                    <a:blip r:embed="rId14"/>
                    <a:stretch>
                      <a:fillRect/>
                    </a:stretch>
                  </pic:blipFill>
                  <pic:spPr>
                    <a:xfrm>
                      <a:off x="0" y="0"/>
                      <a:ext cx="5943600" cy="3263265"/>
                    </a:xfrm>
                    <a:prstGeom prst="rect">
                      <a:avLst/>
                    </a:prstGeom>
                  </pic:spPr>
                </pic:pic>
              </a:graphicData>
            </a:graphic>
          </wp:inline>
        </w:drawing>
      </w:r>
    </w:p>
    <w:p w14:paraId="676D0A97" w14:textId="387D949C" w:rsidR="00517FB5" w:rsidRPr="004F0840" w:rsidRDefault="00517FB5" w:rsidP="00A921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Arial" w:eastAsiaTheme="minorHAnsi" w:hAnsi="Arial" w:cs="Arial"/>
          <w:color w:val="000000"/>
        </w:rPr>
      </w:pPr>
      <w:r w:rsidRPr="004F0840">
        <w:rPr>
          <w:rFonts w:ascii="Arial" w:eastAsiaTheme="minorHAnsi" w:hAnsi="Arial" w:cs="Arial"/>
          <w:color w:val="000000"/>
        </w:rPr>
        <w:t xml:space="preserve">The boxplot of </w:t>
      </w:r>
      <w:proofErr w:type="spellStart"/>
      <w:r w:rsidRPr="004F0840">
        <w:rPr>
          <w:rFonts w:ascii="Arial" w:eastAsiaTheme="minorHAnsi" w:hAnsi="Arial" w:cs="Arial"/>
          <w:color w:val="000000"/>
        </w:rPr>
        <w:t>SalePrice</w:t>
      </w:r>
      <w:proofErr w:type="spellEnd"/>
      <w:r w:rsidRPr="004F0840">
        <w:rPr>
          <w:rFonts w:ascii="Arial" w:eastAsiaTheme="minorHAnsi" w:hAnsi="Arial" w:cs="Arial"/>
          <w:color w:val="000000"/>
        </w:rPr>
        <w:t xml:space="preserve"> by Overall Cond indicates that houses with better overall conditions generally have higher sale prices. As the overall condition rating increases from 1 to 9, there is a noticeable increase in the median sale price, although there is some variability within each condition category.</w:t>
      </w:r>
    </w:p>
    <w:p w14:paraId="27A1B5BF" w14:textId="10C07AF2" w:rsidR="00517FB5" w:rsidRPr="006B1F11" w:rsidRDefault="00517FB5" w:rsidP="00A921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Arial" w:eastAsiaTheme="minorHAnsi" w:hAnsi="Arial" w:cs="Arial"/>
          <w:color w:val="000000"/>
          <w:sz w:val="22"/>
          <w:szCs w:val="22"/>
        </w:rPr>
      </w:pPr>
      <w:r w:rsidRPr="006B1F11">
        <w:rPr>
          <w:rFonts w:ascii="Arial" w:eastAsiaTheme="minorHAnsi" w:hAnsi="Arial" w:cs="Arial"/>
          <w:color w:val="000000"/>
        </w:rPr>
        <w:drawing>
          <wp:inline distT="0" distB="0" distL="0" distR="0" wp14:anchorId="43394738" wp14:editId="3DACC24C">
            <wp:extent cx="5943600" cy="3099435"/>
            <wp:effectExtent l="0" t="0" r="0" b="0"/>
            <wp:docPr id="445516934" name="Picture 1" descr="A graph with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516934" name="Picture 1" descr="A graph with a bar graph&#10;&#10;Description automatically generated with medium confidence"/>
                    <pic:cNvPicPr/>
                  </pic:nvPicPr>
                  <pic:blipFill>
                    <a:blip r:embed="rId15"/>
                    <a:stretch>
                      <a:fillRect/>
                    </a:stretch>
                  </pic:blipFill>
                  <pic:spPr>
                    <a:xfrm>
                      <a:off x="0" y="0"/>
                      <a:ext cx="5943600" cy="3099435"/>
                    </a:xfrm>
                    <a:prstGeom prst="rect">
                      <a:avLst/>
                    </a:prstGeom>
                  </pic:spPr>
                </pic:pic>
              </a:graphicData>
            </a:graphic>
          </wp:inline>
        </w:drawing>
      </w:r>
    </w:p>
    <w:p w14:paraId="408277D7" w14:textId="510EA0FE" w:rsidR="00517FB5" w:rsidRPr="004F0840" w:rsidRDefault="00517FB5" w:rsidP="00A921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Arial" w:eastAsiaTheme="minorHAnsi" w:hAnsi="Arial" w:cs="Arial"/>
          <w:color w:val="000000"/>
        </w:rPr>
      </w:pPr>
      <w:r w:rsidRPr="004F0840">
        <w:rPr>
          <w:rFonts w:ascii="Arial" w:eastAsiaTheme="minorHAnsi" w:hAnsi="Arial" w:cs="Arial"/>
          <w:color w:val="000000"/>
        </w:rPr>
        <w:lastRenderedPageBreak/>
        <w:t>Most of the houses</w:t>
      </w:r>
      <w:r w:rsidRPr="004F0840">
        <w:rPr>
          <w:rFonts w:ascii="Arial" w:eastAsiaTheme="minorHAnsi" w:hAnsi="Arial" w:cs="Arial"/>
          <w:color w:val="000000"/>
        </w:rPr>
        <w:t xml:space="preserve"> </w:t>
      </w:r>
      <w:r w:rsidRPr="004F0840">
        <w:rPr>
          <w:rFonts w:ascii="Arial" w:eastAsiaTheme="minorHAnsi" w:hAnsi="Arial" w:cs="Arial"/>
          <w:color w:val="000000"/>
        </w:rPr>
        <w:t>in the Market are in condition 5</w:t>
      </w:r>
      <w:r w:rsidRPr="004F0840">
        <w:rPr>
          <w:rFonts w:ascii="Arial" w:eastAsiaTheme="minorHAnsi" w:hAnsi="Arial" w:cs="Arial"/>
          <w:color w:val="000000"/>
        </w:rPr>
        <w:t xml:space="preserve"> as per box plot between House Price and Over all Condition.</w:t>
      </w:r>
    </w:p>
    <w:p w14:paraId="219B5770" w14:textId="6449858E" w:rsidR="00517FB5" w:rsidRPr="006B1F11" w:rsidRDefault="00517FB5" w:rsidP="00A921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Arial" w:eastAsiaTheme="minorHAnsi" w:hAnsi="Arial" w:cs="Arial"/>
          <w:color w:val="000000"/>
          <w:sz w:val="22"/>
          <w:szCs w:val="22"/>
        </w:rPr>
      </w:pPr>
      <w:r w:rsidRPr="006B1F11">
        <w:rPr>
          <w:rFonts w:ascii="Arial" w:eastAsiaTheme="minorHAnsi" w:hAnsi="Arial" w:cs="Arial"/>
          <w:color w:val="000000"/>
        </w:rPr>
        <w:drawing>
          <wp:inline distT="0" distB="0" distL="0" distR="0" wp14:anchorId="7395744C" wp14:editId="271DC8C8">
            <wp:extent cx="5943600" cy="3099435"/>
            <wp:effectExtent l="0" t="0" r="0" b="0"/>
            <wp:docPr id="724853581" name="Picture 1"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853581" name="Picture 1" descr="A graph of a bar graph&#10;&#10;Description automatically generated"/>
                    <pic:cNvPicPr/>
                  </pic:nvPicPr>
                  <pic:blipFill>
                    <a:blip r:embed="rId16"/>
                    <a:stretch>
                      <a:fillRect/>
                    </a:stretch>
                  </pic:blipFill>
                  <pic:spPr>
                    <a:xfrm>
                      <a:off x="0" y="0"/>
                      <a:ext cx="5943600" cy="3099435"/>
                    </a:xfrm>
                    <a:prstGeom prst="rect">
                      <a:avLst/>
                    </a:prstGeom>
                  </pic:spPr>
                </pic:pic>
              </a:graphicData>
            </a:graphic>
          </wp:inline>
        </w:drawing>
      </w:r>
    </w:p>
    <w:p w14:paraId="0492F84E" w14:textId="77777777" w:rsidR="004F0840" w:rsidRDefault="00517FB5" w:rsidP="004F08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Arial" w:eastAsiaTheme="minorHAnsi" w:hAnsi="Arial" w:cs="Arial"/>
          <w:color w:val="000000"/>
        </w:rPr>
      </w:pPr>
      <w:r w:rsidRPr="004F0840">
        <w:rPr>
          <w:rFonts w:ascii="Arial" w:eastAsiaTheme="minorHAnsi" w:hAnsi="Arial" w:cs="Arial"/>
          <w:color w:val="000000"/>
        </w:rPr>
        <w:t xml:space="preserve">The boxplot of </w:t>
      </w:r>
      <w:proofErr w:type="spellStart"/>
      <w:r w:rsidRPr="004F0840">
        <w:rPr>
          <w:rFonts w:ascii="Arial" w:eastAsiaTheme="minorHAnsi" w:hAnsi="Arial" w:cs="Arial"/>
          <w:color w:val="000000"/>
        </w:rPr>
        <w:t>SalePrice</w:t>
      </w:r>
      <w:proofErr w:type="spellEnd"/>
      <w:r w:rsidRPr="004F0840">
        <w:rPr>
          <w:rFonts w:ascii="Arial" w:eastAsiaTheme="minorHAnsi" w:hAnsi="Arial" w:cs="Arial"/>
          <w:color w:val="000000"/>
        </w:rPr>
        <w:t xml:space="preserve"> by </w:t>
      </w:r>
      <w:proofErr w:type="spellStart"/>
      <w:r w:rsidRPr="004F0840">
        <w:rPr>
          <w:rFonts w:ascii="Arial" w:eastAsiaTheme="minorHAnsi" w:hAnsi="Arial" w:cs="Arial"/>
          <w:color w:val="000000"/>
        </w:rPr>
        <w:t>Bldg</w:t>
      </w:r>
      <w:proofErr w:type="spellEnd"/>
      <w:r w:rsidRPr="004F0840">
        <w:rPr>
          <w:rFonts w:ascii="Arial" w:eastAsiaTheme="minorHAnsi" w:hAnsi="Arial" w:cs="Arial"/>
          <w:color w:val="000000"/>
        </w:rPr>
        <w:t xml:space="preserve"> Type shows that single-family homes (1Fam) tend to have the highest sale prices, with a larger spread and more outliers compared to other building types. Two-family conversions (2fmCon), duplexes (Duplex), and townhouses (</w:t>
      </w:r>
      <w:proofErr w:type="spellStart"/>
      <w:r w:rsidRPr="004F0840">
        <w:rPr>
          <w:rFonts w:ascii="Arial" w:eastAsiaTheme="minorHAnsi" w:hAnsi="Arial" w:cs="Arial"/>
          <w:color w:val="000000"/>
        </w:rPr>
        <w:t>Twnhs</w:t>
      </w:r>
      <w:proofErr w:type="spellEnd"/>
      <w:r w:rsidRPr="004F0840">
        <w:rPr>
          <w:rFonts w:ascii="Arial" w:eastAsiaTheme="minorHAnsi" w:hAnsi="Arial" w:cs="Arial"/>
          <w:color w:val="000000"/>
        </w:rPr>
        <w:t xml:space="preserve"> and </w:t>
      </w:r>
      <w:proofErr w:type="spellStart"/>
      <w:r w:rsidRPr="004F0840">
        <w:rPr>
          <w:rFonts w:ascii="Arial" w:eastAsiaTheme="minorHAnsi" w:hAnsi="Arial" w:cs="Arial"/>
          <w:color w:val="000000"/>
        </w:rPr>
        <w:t>TwnhsE</w:t>
      </w:r>
      <w:proofErr w:type="spellEnd"/>
      <w:r w:rsidRPr="004F0840">
        <w:rPr>
          <w:rFonts w:ascii="Arial" w:eastAsiaTheme="minorHAnsi" w:hAnsi="Arial" w:cs="Arial"/>
          <w:color w:val="000000"/>
        </w:rPr>
        <w:t>) generally have lower sale prices with less variability.</w:t>
      </w:r>
    </w:p>
    <w:p w14:paraId="0D7AC488" w14:textId="2E72C8ED" w:rsidR="006B1F11" w:rsidRPr="004F0840" w:rsidRDefault="00B85593" w:rsidP="004F08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Arial" w:eastAsiaTheme="minorHAnsi" w:hAnsi="Arial" w:cs="Arial"/>
          <w:color w:val="000000"/>
        </w:rPr>
      </w:pPr>
      <w:r w:rsidRPr="004F0840">
        <w:rPr>
          <w:rFonts w:ascii="Arial" w:eastAsiaTheme="minorHAnsi" w:hAnsi="Arial" w:cs="Arial"/>
          <w:color w:val="000000"/>
        </w:rPr>
        <w:t>From the correlation matrix we can see these are the top 7 Predictors</w:t>
      </w:r>
      <w:r w:rsidR="0038300B" w:rsidRPr="004F0840">
        <w:rPr>
          <w:rFonts w:ascii="Arial" w:eastAsiaTheme="minorHAnsi" w:hAnsi="Arial" w:cs="Arial"/>
          <w:color w:val="000000"/>
        </w:rPr>
        <w:t>:</w:t>
      </w:r>
    </w:p>
    <w:p w14:paraId="14866926" w14:textId="49DFF08E" w:rsidR="00B85593" w:rsidRPr="006B1F11" w:rsidRDefault="006B1F11" w:rsidP="00B85593">
      <w:pPr>
        <w:spacing w:before="100" w:beforeAutospacing="1" w:after="100" w:afterAutospacing="1"/>
        <w:ind w:left="360"/>
        <w:rPr>
          <w:rFonts w:ascii="Arial" w:eastAsiaTheme="minorHAnsi" w:hAnsi="Arial" w:cs="Arial"/>
          <w:color w:val="000000"/>
        </w:rPr>
      </w:pPr>
      <w:r w:rsidRPr="006B1F11">
        <w:rPr>
          <w:rFonts w:ascii="Arial" w:eastAsiaTheme="minorHAnsi" w:hAnsi="Arial" w:cs="Arial"/>
          <w:color w:val="000000"/>
          <w:sz w:val="22"/>
          <w:szCs w:val="22"/>
        </w:rPr>
        <w:drawing>
          <wp:inline distT="0" distB="0" distL="0" distR="0" wp14:anchorId="2F1C5AB8" wp14:editId="1C65D4EA">
            <wp:extent cx="2573866" cy="2138562"/>
            <wp:effectExtent l="0" t="0" r="4445" b="0"/>
            <wp:docPr id="1005104930" name="Picture 1" descr="A diagram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04930" name="Picture 1" descr="A diagram of a number of numbers&#10;&#10;Description automatically generated with medium confidence"/>
                    <pic:cNvPicPr/>
                  </pic:nvPicPr>
                  <pic:blipFill>
                    <a:blip r:embed="rId17"/>
                    <a:stretch>
                      <a:fillRect/>
                    </a:stretch>
                  </pic:blipFill>
                  <pic:spPr>
                    <a:xfrm>
                      <a:off x="0" y="0"/>
                      <a:ext cx="2639147" cy="2192802"/>
                    </a:xfrm>
                    <a:prstGeom prst="rect">
                      <a:avLst/>
                    </a:prstGeom>
                  </pic:spPr>
                </pic:pic>
              </a:graphicData>
            </a:graphic>
          </wp:inline>
        </w:drawing>
      </w:r>
      <w:r w:rsidR="00B85593" w:rsidRPr="006B1F11">
        <w:rPr>
          <w:rFonts w:ascii="Arial" w:eastAsiaTheme="minorHAnsi" w:hAnsi="Arial" w:cs="Arial"/>
          <w:color w:val="000000"/>
          <w:sz w:val="22"/>
          <w:szCs w:val="22"/>
        </w:rPr>
        <w:br/>
      </w:r>
    </w:p>
    <w:p w14:paraId="2F9AC0E3" w14:textId="0E6B9ED9" w:rsidR="0038300B" w:rsidRPr="00B85593" w:rsidRDefault="0038300B" w:rsidP="00B85593">
      <w:pPr>
        <w:spacing w:before="100" w:beforeAutospacing="1" w:after="100" w:afterAutospacing="1"/>
        <w:ind w:left="360"/>
        <w:rPr>
          <w:rFonts w:ascii="Arial" w:eastAsiaTheme="minorHAnsi" w:hAnsi="Arial" w:cs="Arial"/>
          <w:color w:val="000000"/>
          <w:sz w:val="22"/>
          <w:szCs w:val="22"/>
        </w:rPr>
      </w:pPr>
      <w:r w:rsidRPr="006B1F11">
        <w:rPr>
          <w:rFonts w:ascii="Arial" w:eastAsiaTheme="minorHAnsi" w:hAnsi="Arial" w:cs="Arial"/>
          <w:color w:val="000000"/>
        </w:rPr>
        <w:lastRenderedPageBreak/>
        <w:drawing>
          <wp:inline distT="0" distB="0" distL="0" distR="0" wp14:anchorId="51B9A32D" wp14:editId="0FC7052F">
            <wp:extent cx="5943600" cy="3836670"/>
            <wp:effectExtent l="0" t="0" r="0" b="0"/>
            <wp:docPr id="1861903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903172" name=""/>
                    <pic:cNvPicPr/>
                  </pic:nvPicPr>
                  <pic:blipFill>
                    <a:blip r:embed="rId18"/>
                    <a:stretch>
                      <a:fillRect/>
                    </a:stretch>
                  </pic:blipFill>
                  <pic:spPr>
                    <a:xfrm>
                      <a:off x="0" y="0"/>
                      <a:ext cx="5943600" cy="3836670"/>
                    </a:xfrm>
                    <a:prstGeom prst="rect">
                      <a:avLst/>
                    </a:prstGeom>
                  </pic:spPr>
                </pic:pic>
              </a:graphicData>
            </a:graphic>
          </wp:inline>
        </w:drawing>
      </w:r>
    </w:p>
    <w:p w14:paraId="27378A51" w14:textId="77777777" w:rsidR="0038300B" w:rsidRPr="006B1F11" w:rsidRDefault="0038300B" w:rsidP="003830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Arial" w:eastAsiaTheme="minorHAnsi" w:hAnsi="Arial" w:cs="Arial"/>
          <w:b/>
          <w:bCs/>
          <w:color w:val="000000"/>
          <w:sz w:val="26"/>
          <w:szCs w:val="26"/>
        </w:rPr>
      </w:pPr>
    </w:p>
    <w:p w14:paraId="715E9CA1" w14:textId="09A5DC45" w:rsidR="0038300B" w:rsidRPr="006B1F11" w:rsidRDefault="0038300B" w:rsidP="00A921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Arial" w:eastAsiaTheme="minorHAnsi" w:hAnsi="Arial" w:cs="Arial"/>
          <w:b/>
          <w:bCs/>
          <w:color w:val="000000"/>
          <w:sz w:val="26"/>
          <w:szCs w:val="26"/>
        </w:rPr>
      </w:pPr>
      <w:r w:rsidRPr="006B1F11">
        <w:rPr>
          <w:rFonts w:ascii="Arial" w:eastAsiaTheme="minorHAnsi" w:hAnsi="Arial" w:cs="Arial"/>
          <w:b/>
          <w:bCs/>
          <w:color w:val="000000"/>
          <w:sz w:val="26"/>
          <w:szCs w:val="26"/>
        </w:rPr>
        <w:t>3</w:t>
      </w:r>
      <w:r w:rsidRPr="006B1F11">
        <w:rPr>
          <w:rFonts w:ascii="Arial" w:eastAsiaTheme="minorHAnsi" w:hAnsi="Arial" w:cs="Arial"/>
          <w:b/>
          <w:bCs/>
          <w:color w:val="000000"/>
          <w:sz w:val="26"/>
          <w:szCs w:val="26"/>
        </w:rPr>
        <w:t xml:space="preserve">. </w:t>
      </w:r>
      <w:r w:rsidRPr="006B1F11">
        <w:rPr>
          <w:rFonts w:ascii="Arial" w:eastAsiaTheme="minorHAnsi" w:hAnsi="Arial" w:cs="Arial"/>
          <w:b/>
          <w:bCs/>
          <w:color w:val="000000"/>
          <w:sz w:val="26"/>
          <w:szCs w:val="26"/>
        </w:rPr>
        <w:t>Inference Analysis</w:t>
      </w:r>
    </w:p>
    <w:p w14:paraId="20B177EA" w14:textId="2F459A02" w:rsidR="0038300B" w:rsidRPr="0038300B" w:rsidRDefault="0038300B" w:rsidP="003830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Arial" w:eastAsiaTheme="minorHAnsi" w:hAnsi="Arial" w:cs="Arial"/>
          <w:color w:val="000000"/>
        </w:rPr>
      </w:pPr>
      <w:r w:rsidRPr="0038300B">
        <w:rPr>
          <w:rFonts w:ascii="Arial" w:eastAsiaTheme="minorHAnsi" w:hAnsi="Arial" w:cs="Arial"/>
          <w:color w:val="000000"/>
        </w:rPr>
        <w:t xml:space="preserve">We </w:t>
      </w:r>
      <w:r w:rsidR="006B1F11" w:rsidRPr="004F0840">
        <w:rPr>
          <w:rFonts w:ascii="Arial" w:eastAsiaTheme="minorHAnsi" w:hAnsi="Arial" w:cs="Arial"/>
          <w:color w:val="000000"/>
        </w:rPr>
        <w:t>did</w:t>
      </w:r>
      <w:r w:rsidRPr="0038300B">
        <w:rPr>
          <w:rFonts w:ascii="Arial" w:eastAsiaTheme="minorHAnsi" w:hAnsi="Arial" w:cs="Arial"/>
          <w:color w:val="000000"/>
        </w:rPr>
        <w:t xml:space="preserve"> perform a multiple linear regression analysis to determine which variables significantly affect the house prices and use confidence intervals to assess the significance of the predictors.</w:t>
      </w:r>
    </w:p>
    <w:p w14:paraId="53520D32" w14:textId="77777777" w:rsidR="0038300B" w:rsidRPr="0038300B" w:rsidRDefault="0038300B" w:rsidP="003830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Arial" w:eastAsiaTheme="minorHAnsi" w:hAnsi="Arial" w:cs="Arial"/>
          <w:b/>
          <w:bCs/>
          <w:color w:val="000000"/>
        </w:rPr>
      </w:pPr>
      <w:r w:rsidRPr="0038300B">
        <w:rPr>
          <w:rFonts w:ascii="Arial" w:eastAsiaTheme="minorHAnsi" w:hAnsi="Arial" w:cs="Arial"/>
          <w:b/>
          <w:bCs/>
          <w:color w:val="000000"/>
        </w:rPr>
        <w:t>Research Question:</w:t>
      </w:r>
    </w:p>
    <w:p w14:paraId="19454308" w14:textId="77777777" w:rsidR="004120A5" w:rsidRPr="004120A5" w:rsidRDefault="004120A5" w:rsidP="004120A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Arial" w:eastAsiaTheme="minorHAnsi" w:hAnsi="Arial" w:cs="Arial"/>
          <w:color w:val="000000"/>
        </w:rPr>
      </w:pPr>
      <w:r w:rsidRPr="004120A5">
        <w:rPr>
          <w:rFonts w:ascii="Arial" w:eastAsiaTheme="minorHAnsi" w:hAnsi="Arial" w:cs="Arial"/>
          <w:color w:val="000000"/>
        </w:rPr>
        <w:t>Does the overall condition of the house significantly impact the sale price?</w:t>
      </w:r>
    </w:p>
    <w:p w14:paraId="28AE633A" w14:textId="77777777" w:rsidR="0038300B" w:rsidRPr="0038300B" w:rsidRDefault="0038300B" w:rsidP="003830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Arial" w:eastAsiaTheme="minorHAnsi" w:hAnsi="Arial" w:cs="Arial"/>
          <w:b/>
          <w:bCs/>
          <w:color w:val="000000"/>
        </w:rPr>
      </w:pPr>
      <w:r w:rsidRPr="0038300B">
        <w:rPr>
          <w:rFonts w:ascii="Arial" w:eastAsiaTheme="minorHAnsi" w:hAnsi="Arial" w:cs="Arial"/>
          <w:b/>
          <w:bCs/>
          <w:color w:val="000000"/>
        </w:rPr>
        <w:t>Hypothesis:</w:t>
      </w:r>
    </w:p>
    <w:p w14:paraId="60372B49" w14:textId="3D4B4E96" w:rsidR="004120A5" w:rsidRPr="004F0840" w:rsidRDefault="0038300B" w:rsidP="003830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Arial" w:eastAsiaTheme="minorHAnsi" w:hAnsi="Arial" w:cs="Arial"/>
          <w:color w:val="000000"/>
        </w:rPr>
      </w:pPr>
      <w:r w:rsidRPr="0038300B">
        <w:rPr>
          <w:rFonts w:ascii="Arial" w:eastAsiaTheme="minorHAnsi" w:hAnsi="Arial" w:cs="Arial"/>
          <w:b/>
          <w:bCs/>
          <w:color w:val="000000"/>
        </w:rPr>
        <w:t>Null Hypothesis (H0):</w:t>
      </w:r>
      <w:r w:rsidRPr="0038300B">
        <w:rPr>
          <w:rFonts w:ascii="Arial" w:eastAsiaTheme="minorHAnsi" w:hAnsi="Arial" w:cs="Arial"/>
          <w:color w:val="000000"/>
        </w:rPr>
        <w:t> </w:t>
      </w:r>
      <w:r w:rsidR="004120A5" w:rsidRPr="004F0840">
        <w:rPr>
          <w:rFonts w:ascii="Arial" w:eastAsiaTheme="minorHAnsi" w:hAnsi="Arial" w:cs="Arial"/>
          <w:color w:val="000000"/>
        </w:rPr>
        <w:t>The overall condition of the house does not impact the sale price (</w:t>
      </w:r>
      <w:r w:rsidR="004120A5" w:rsidRPr="004F0840">
        <w:rPr>
          <w:rFonts w:ascii="Arial" w:eastAsiaTheme="minorHAnsi" w:hAnsi="Arial" w:cs="Arial"/>
        </w:rPr>
        <w:t>βOverall Cond=</w:t>
      </w:r>
      <w:r w:rsidR="003A4457" w:rsidRPr="004F0840">
        <w:rPr>
          <w:rFonts w:ascii="Arial" w:eastAsiaTheme="minorHAnsi" w:hAnsi="Arial" w:cs="Arial"/>
        </w:rPr>
        <w:t>0)</w:t>
      </w:r>
    </w:p>
    <w:p w14:paraId="77B4F958" w14:textId="3F5D83F6" w:rsidR="004F0840" w:rsidRPr="004F0840" w:rsidRDefault="0038300B" w:rsidP="00C431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Arial" w:eastAsiaTheme="minorHAnsi" w:hAnsi="Arial" w:cs="Arial"/>
          <w:color w:val="000000"/>
        </w:rPr>
      </w:pPr>
      <w:r w:rsidRPr="0038300B">
        <w:rPr>
          <w:rFonts w:ascii="Arial" w:eastAsiaTheme="minorHAnsi" w:hAnsi="Arial" w:cs="Arial"/>
          <w:b/>
          <w:bCs/>
          <w:color w:val="000000"/>
        </w:rPr>
        <w:t>Alternative Hypothesis (H1):</w:t>
      </w:r>
      <w:r w:rsidRPr="0038300B">
        <w:rPr>
          <w:rFonts w:ascii="Arial" w:eastAsiaTheme="minorHAnsi" w:hAnsi="Arial" w:cs="Arial"/>
          <w:color w:val="000000"/>
        </w:rPr>
        <w:t> </w:t>
      </w:r>
      <w:r w:rsidR="004120A5" w:rsidRPr="004F0840">
        <w:rPr>
          <w:rFonts w:ascii="Arial" w:eastAsiaTheme="minorHAnsi" w:hAnsi="Arial" w:cs="Arial"/>
          <w:color w:val="000000"/>
        </w:rPr>
        <w:t>The overall condition of the house impacts the sale price (</w:t>
      </w:r>
      <w:r w:rsidR="004120A5" w:rsidRPr="004F0840">
        <w:rPr>
          <w:rFonts w:ascii="Arial" w:eastAsiaTheme="minorHAnsi" w:hAnsi="Arial" w:cs="Arial"/>
        </w:rPr>
        <w:t>βOverall Cond≠</w:t>
      </w:r>
      <w:r w:rsidR="003A4457" w:rsidRPr="004F0840">
        <w:rPr>
          <w:rFonts w:ascii="Arial" w:eastAsiaTheme="minorHAnsi" w:hAnsi="Arial" w:cs="Arial"/>
        </w:rPr>
        <w:t>0</w:t>
      </w:r>
      <w:r w:rsidR="004120A5" w:rsidRPr="004F0840">
        <w:rPr>
          <w:rFonts w:ascii="Arial" w:eastAsiaTheme="minorHAnsi" w:hAnsi="Arial" w:cs="Arial"/>
          <w:color w:val="000000"/>
        </w:rPr>
        <w:t>).</w:t>
      </w:r>
    </w:p>
    <w:p w14:paraId="005B644B" w14:textId="74CE9F2D" w:rsidR="00C43195" w:rsidRPr="00C43195" w:rsidRDefault="00C43195" w:rsidP="00C431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Arial" w:eastAsiaTheme="minorHAnsi" w:hAnsi="Arial" w:cs="Arial"/>
          <w:b/>
          <w:bCs/>
          <w:color w:val="000000"/>
        </w:rPr>
      </w:pPr>
      <w:r w:rsidRPr="00C43195">
        <w:rPr>
          <w:rFonts w:ascii="Arial" w:eastAsiaTheme="minorHAnsi" w:hAnsi="Arial" w:cs="Arial"/>
          <w:b/>
          <w:bCs/>
          <w:color w:val="000000"/>
        </w:rPr>
        <w:lastRenderedPageBreak/>
        <w:t>Methodology</w:t>
      </w:r>
      <w:r w:rsidR="004F0840" w:rsidRPr="004F0840">
        <w:rPr>
          <w:rFonts w:ascii="Arial" w:eastAsiaTheme="minorHAnsi" w:hAnsi="Arial" w:cs="Arial"/>
          <w:b/>
          <w:bCs/>
          <w:color w:val="000000"/>
        </w:rPr>
        <w:t>:</w:t>
      </w:r>
    </w:p>
    <w:p w14:paraId="4D233729" w14:textId="77777777" w:rsidR="00C43195" w:rsidRPr="00C43195" w:rsidRDefault="00C43195" w:rsidP="00C431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Arial" w:eastAsiaTheme="minorHAnsi" w:hAnsi="Arial" w:cs="Arial"/>
          <w:color w:val="000000"/>
        </w:rPr>
      </w:pPr>
      <w:r w:rsidRPr="00C43195">
        <w:rPr>
          <w:rFonts w:ascii="Arial" w:eastAsiaTheme="minorHAnsi" w:hAnsi="Arial" w:cs="Arial"/>
          <w:color w:val="000000"/>
        </w:rPr>
        <w:t>We conducted a multiple linear regression analysis with the log-transformed </w:t>
      </w:r>
      <w:proofErr w:type="spellStart"/>
      <w:r w:rsidRPr="00C43195">
        <w:rPr>
          <w:rFonts w:ascii="Arial" w:eastAsiaTheme="minorHAnsi" w:hAnsi="Arial" w:cs="Arial"/>
          <w:color w:val="000000"/>
        </w:rPr>
        <w:t>SalePrice</w:t>
      </w:r>
      <w:proofErr w:type="spellEnd"/>
      <w:r w:rsidRPr="00C43195">
        <w:rPr>
          <w:rFonts w:ascii="Arial" w:eastAsiaTheme="minorHAnsi" w:hAnsi="Arial" w:cs="Arial"/>
          <w:color w:val="000000"/>
        </w:rPr>
        <w:t> as the response variable and included Overall Cond as one of the explanatory variables.</w:t>
      </w:r>
    </w:p>
    <w:p w14:paraId="5B07F649" w14:textId="35BD6514" w:rsidR="00C43195" w:rsidRPr="00C43195" w:rsidRDefault="00C43195" w:rsidP="00C431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Arial" w:eastAsiaTheme="minorHAnsi" w:hAnsi="Arial" w:cs="Arial"/>
          <w:b/>
          <w:bCs/>
          <w:color w:val="000000"/>
        </w:rPr>
      </w:pPr>
      <w:r w:rsidRPr="00C43195">
        <w:rPr>
          <w:rFonts w:ascii="Arial" w:eastAsiaTheme="minorHAnsi" w:hAnsi="Arial" w:cs="Arial"/>
          <w:b/>
          <w:bCs/>
          <w:color w:val="000000"/>
        </w:rPr>
        <w:t>Results</w:t>
      </w:r>
      <w:r w:rsidR="004F0840" w:rsidRPr="004F0840">
        <w:rPr>
          <w:rFonts w:ascii="Arial" w:eastAsiaTheme="minorHAnsi" w:hAnsi="Arial" w:cs="Arial"/>
          <w:b/>
          <w:bCs/>
          <w:color w:val="000000"/>
        </w:rPr>
        <w:t>:</w:t>
      </w:r>
    </w:p>
    <w:p w14:paraId="5B80474D" w14:textId="77777777" w:rsidR="00C43195" w:rsidRPr="00C43195" w:rsidRDefault="00C43195" w:rsidP="00C431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Arial" w:eastAsiaTheme="minorHAnsi" w:hAnsi="Arial" w:cs="Arial"/>
          <w:color w:val="000000"/>
        </w:rPr>
      </w:pPr>
      <w:r w:rsidRPr="00C43195">
        <w:rPr>
          <w:rFonts w:ascii="Arial" w:eastAsiaTheme="minorHAnsi" w:hAnsi="Arial" w:cs="Arial"/>
          <w:color w:val="000000"/>
        </w:rPr>
        <w:t>Estimate for Overall Cond: 0.0599</w:t>
      </w:r>
    </w:p>
    <w:p w14:paraId="633C4DAE" w14:textId="77777777" w:rsidR="00C43195" w:rsidRPr="00C43195" w:rsidRDefault="00C43195" w:rsidP="00C431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Arial" w:eastAsiaTheme="minorHAnsi" w:hAnsi="Arial" w:cs="Arial"/>
          <w:color w:val="000000"/>
        </w:rPr>
      </w:pPr>
      <w:r w:rsidRPr="00C43195">
        <w:rPr>
          <w:rFonts w:ascii="Arial" w:eastAsiaTheme="minorHAnsi" w:hAnsi="Arial" w:cs="Arial"/>
          <w:color w:val="000000"/>
        </w:rPr>
        <w:t>Standard Error for Overall Cond: 0.0029</w:t>
      </w:r>
    </w:p>
    <w:p w14:paraId="1B7CFDF4" w14:textId="77777777" w:rsidR="00C43195" w:rsidRPr="00C43195" w:rsidRDefault="00C43195" w:rsidP="00C431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Arial" w:eastAsiaTheme="minorHAnsi" w:hAnsi="Arial" w:cs="Arial"/>
          <w:color w:val="000000"/>
        </w:rPr>
      </w:pPr>
      <w:r w:rsidRPr="00C43195">
        <w:rPr>
          <w:rFonts w:ascii="Arial" w:eastAsiaTheme="minorHAnsi" w:hAnsi="Arial" w:cs="Arial"/>
          <w:color w:val="000000"/>
        </w:rPr>
        <w:t>t-value: 20.740</w:t>
      </w:r>
    </w:p>
    <w:p w14:paraId="25274924" w14:textId="77777777" w:rsidR="00C43195" w:rsidRPr="00C43195" w:rsidRDefault="00C43195" w:rsidP="00C431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Arial" w:eastAsiaTheme="minorHAnsi" w:hAnsi="Arial" w:cs="Arial"/>
          <w:color w:val="000000"/>
        </w:rPr>
      </w:pPr>
      <w:r w:rsidRPr="00C43195">
        <w:rPr>
          <w:rFonts w:ascii="Arial" w:eastAsiaTheme="minorHAnsi" w:hAnsi="Arial" w:cs="Arial"/>
          <w:color w:val="000000"/>
        </w:rPr>
        <w:t>p-value: &lt; 2e-16</w:t>
      </w:r>
    </w:p>
    <w:p w14:paraId="01976021" w14:textId="1532D33A" w:rsidR="00517FB5" w:rsidRPr="004F0840" w:rsidRDefault="00C43195" w:rsidP="00A921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Arial" w:eastAsiaTheme="minorHAnsi" w:hAnsi="Arial" w:cs="Arial"/>
          <w:color w:val="000000"/>
        </w:rPr>
      </w:pPr>
      <w:r w:rsidRPr="00C43195">
        <w:rPr>
          <w:rFonts w:ascii="Arial" w:eastAsiaTheme="minorHAnsi" w:hAnsi="Arial" w:cs="Arial"/>
          <w:color w:val="000000"/>
        </w:rPr>
        <w:t>The p-value is significantly less than 0.05, allowing us to reject the null hypothesis. This indicates that the overall condition of the house has a statistically significant impact on the sale price.</w:t>
      </w:r>
    </w:p>
    <w:p w14:paraId="2F36299F" w14:textId="77777777" w:rsidR="00517FB5" w:rsidRPr="006B1F11" w:rsidRDefault="00517FB5" w:rsidP="00A921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Arial" w:eastAsiaTheme="minorHAnsi" w:hAnsi="Arial" w:cs="Arial"/>
          <w:b/>
          <w:bCs/>
          <w:color w:val="000000"/>
          <w:sz w:val="26"/>
          <w:szCs w:val="26"/>
        </w:rPr>
      </w:pPr>
    </w:p>
    <w:p w14:paraId="4742B45C" w14:textId="3DDB811D" w:rsidR="0090187C" w:rsidRPr="004F0840" w:rsidRDefault="003A4457" w:rsidP="00C431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Arial" w:eastAsiaTheme="minorHAnsi" w:hAnsi="Arial" w:cs="Arial"/>
          <w:b/>
          <w:bCs/>
          <w:color w:val="000000"/>
          <w:sz w:val="26"/>
          <w:szCs w:val="26"/>
        </w:rPr>
      </w:pPr>
      <w:r w:rsidRPr="006B1F11">
        <w:rPr>
          <w:rFonts w:ascii="Arial" w:eastAsiaTheme="minorHAnsi" w:hAnsi="Arial" w:cs="Arial"/>
          <w:b/>
          <w:bCs/>
          <w:color w:val="000000"/>
          <w:sz w:val="26"/>
          <w:szCs w:val="26"/>
        </w:rPr>
        <w:t>4</w:t>
      </w:r>
      <w:r w:rsidRPr="006B1F11">
        <w:rPr>
          <w:rFonts w:ascii="Arial" w:eastAsiaTheme="minorHAnsi" w:hAnsi="Arial" w:cs="Arial"/>
          <w:b/>
          <w:bCs/>
          <w:color w:val="000000"/>
          <w:sz w:val="26"/>
          <w:szCs w:val="26"/>
        </w:rPr>
        <w:t xml:space="preserve">. </w:t>
      </w:r>
      <w:r w:rsidRPr="006B1F11">
        <w:rPr>
          <w:rFonts w:ascii="Arial" w:eastAsiaTheme="minorHAnsi" w:hAnsi="Arial" w:cs="Arial"/>
          <w:b/>
          <w:bCs/>
          <w:color w:val="000000"/>
          <w:sz w:val="26"/>
          <w:szCs w:val="26"/>
        </w:rPr>
        <w:t>The Best Model</w:t>
      </w:r>
    </w:p>
    <w:p w14:paraId="3268A64B" w14:textId="1F8187C8" w:rsidR="00C43195" w:rsidRPr="004F0840" w:rsidRDefault="00C43195" w:rsidP="00C431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Arial" w:eastAsiaTheme="minorHAnsi" w:hAnsi="Arial" w:cs="Arial"/>
          <w:color w:val="000000"/>
        </w:rPr>
      </w:pPr>
      <w:r w:rsidRPr="004F0840">
        <w:rPr>
          <w:rFonts w:ascii="Arial" w:eastAsiaTheme="minorHAnsi" w:hAnsi="Arial" w:cs="Arial"/>
          <w:color w:val="000000"/>
        </w:rPr>
        <w:t>Using stepwise selection, the final model includes the following predictors:</w:t>
      </w:r>
    </w:p>
    <w:p w14:paraId="669B229D" w14:textId="28F50F00" w:rsidR="0090187C" w:rsidRPr="004F0840" w:rsidRDefault="00C43195" w:rsidP="0090187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Arial" w:eastAsiaTheme="minorHAnsi" w:hAnsi="Arial" w:cs="Arial"/>
          <w:color w:val="000000"/>
        </w:rPr>
      </w:pPr>
      <w:r w:rsidRPr="004F0840">
        <w:rPr>
          <w:rFonts w:ascii="Arial" w:eastAsiaTheme="minorHAnsi" w:hAnsi="Arial" w:cs="Arial"/>
        </w:rPr>
        <w:t>Year Built</w:t>
      </w:r>
      <w:r w:rsidRPr="004F0840">
        <w:rPr>
          <w:rFonts w:ascii="Arial" w:eastAsiaTheme="minorHAnsi" w:hAnsi="Arial" w:cs="Arial"/>
          <w:color w:val="000000"/>
        </w:rPr>
        <w:t xml:space="preserve">, </w:t>
      </w:r>
      <w:proofErr w:type="spellStart"/>
      <w:r w:rsidRPr="004F0840">
        <w:rPr>
          <w:rFonts w:ascii="Arial" w:eastAsiaTheme="minorHAnsi" w:hAnsi="Arial" w:cs="Arial"/>
        </w:rPr>
        <w:t>Bldg</w:t>
      </w:r>
      <w:proofErr w:type="spellEnd"/>
      <w:r w:rsidRPr="004F0840">
        <w:rPr>
          <w:rFonts w:ascii="Arial" w:eastAsiaTheme="minorHAnsi" w:hAnsi="Arial" w:cs="Arial"/>
        </w:rPr>
        <w:t xml:space="preserve"> Type</w:t>
      </w:r>
      <w:r w:rsidRPr="004F0840">
        <w:rPr>
          <w:rFonts w:ascii="Arial" w:eastAsiaTheme="minorHAnsi" w:hAnsi="Arial" w:cs="Arial"/>
          <w:color w:val="000000"/>
        </w:rPr>
        <w:t xml:space="preserve">, </w:t>
      </w:r>
      <w:r w:rsidRPr="004F0840">
        <w:rPr>
          <w:rFonts w:ascii="Arial" w:eastAsiaTheme="minorHAnsi" w:hAnsi="Arial" w:cs="Arial"/>
        </w:rPr>
        <w:t>House Style</w:t>
      </w:r>
      <w:r w:rsidRPr="004F0840">
        <w:rPr>
          <w:rFonts w:ascii="Arial" w:eastAsiaTheme="minorHAnsi" w:hAnsi="Arial" w:cs="Arial"/>
          <w:color w:val="000000"/>
        </w:rPr>
        <w:t xml:space="preserve">, </w:t>
      </w:r>
      <w:r w:rsidRPr="004F0840">
        <w:rPr>
          <w:rFonts w:ascii="Arial" w:eastAsiaTheme="minorHAnsi" w:hAnsi="Arial" w:cs="Arial"/>
        </w:rPr>
        <w:t>Overall Cond</w:t>
      </w:r>
      <w:r w:rsidRPr="004F0840">
        <w:rPr>
          <w:rFonts w:ascii="Arial" w:eastAsiaTheme="minorHAnsi" w:hAnsi="Arial" w:cs="Arial"/>
          <w:color w:val="000000"/>
        </w:rPr>
        <w:t xml:space="preserve">, </w:t>
      </w:r>
      <w:proofErr w:type="gramStart"/>
      <w:r w:rsidRPr="004F0840">
        <w:rPr>
          <w:rFonts w:ascii="Arial" w:eastAsiaTheme="minorHAnsi" w:hAnsi="Arial" w:cs="Arial"/>
        </w:rPr>
        <w:t>Overall</w:t>
      </w:r>
      <w:proofErr w:type="gramEnd"/>
      <w:r w:rsidRPr="004F0840">
        <w:rPr>
          <w:rFonts w:ascii="Arial" w:eastAsiaTheme="minorHAnsi" w:hAnsi="Arial" w:cs="Arial"/>
        </w:rPr>
        <w:t xml:space="preserve"> Qual</w:t>
      </w:r>
      <w:r w:rsidRPr="004F0840">
        <w:rPr>
          <w:rFonts w:ascii="Arial" w:eastAsiaTheme="minorHAnsi" w:hAnsi="Arial" w:cs="Arial"/>
          <w:color w:val="000000"/>
        </w:rPr>
        <w:t xml:space="preserve">, </w:t>
      </w:r>
      <w:r w:rsidRPr="004F0840">
        <w:rPr>
          <w:rFonts w:ascii="Arial" w:eastAsiaTheme="minorHAnsi" w:hAnsi="Arial" w:cs="Arial"/>
        </w:rPr>
        <w:t>Gr Liv Area</w:t>
      </w:r>
      <w:r w:rsidRPr="004F0840">
        <w:rPr>
          <w:rFonts w:ascii="Arial" w:eastAsiaTheme="minorHAnsi" w:hAnsi="Arial" w:cs="Arial"/>
          <w:color w:val="000000"/>
        </w:rPr>
        <w:t xml:space="preserve">, </w:t>
      </w:r>
      <w:r w:rsidRPr="004F0840">
        <w:rPr>
          <w:rFonts w:ascii="Arial" w:eastAsiaTheme="minorHAnsi" w:hAnsi="Arial" w:cs="Arial"/>
        </w:rPr>
        <w:t>Garage Cars</w:t>
      </w:r>
      <w:r w:rsidRPr="004F0840">
        <w:rPr>
          <w:rFonts w:ascii="Arial" w:eastAsiaTheme="minorHAnsi" w:hAnsi="Arial" w:cs="Arial"/>
          <w:color w:val="000000"/>
        </w:rPr>
        <w:t xml:space="preserve">, </w:t>
      </w:r>
      <w:r w:rsidRPr="004F0840">
        <w:rPr>
          <w:rFonts w:ascii="Arial" w:eastAsiaTheme="minorHAnsi" w:hAnsi="Arial" w:cs="Arial"/>
        </w:rPr>
        <w:t>Garage Area</w:t>
      </w:r>
      <w:r w:rsidRPr="004F0840">
        <w:rPr>
          <w:rFonts w:ascii="Arial" w:eastAsiaTheme="minorHAnsi" w:hAnsi="Arial" w:cs="Arial"/>
          <w:color w:val="000000"/>
        </w:rPr>
        <w:t xml:space="preserve">, </w:t>
      </w:r>
      <w:r w:rsidRPr="004F0840">
        <w:rPr>
          <w:rFonts w:ascii="Arial" w:eastAsiaTheme="minorHAnsi" w:hAnsi="Arial" w:cs="Arial"/>
        </w:rPr>
        <w:t xml:space="preserve">Total </w:t>
      </w:r>
      <w:proofErr w:type="spellStart"/>
      <w:r w:rsidRPr="004F0840">
        <w:rPr>
          <w:rFonts w:ascii="Arial" w:eastAsiaTheme="minorHAnsi" w:hAnsi="Arial" w:cs="Arial"/>
        </w:rPr>
        <w:t>Bsmt</w:t>
      </w:r>
      <w:proofErr w:type="spellEnd"/>
      <w:r w:rsidRPr="004F0840">
        <w:rPr>
          <w:rFonts w:ascii="Arial" w:eastAsiaTheme="minorHAnsi" w:hAnsi="Arial" w:cs="Arial"/>
        </w:rPr>
        <w:t xml:space="preserve"> SF</w:t>
      </w:r>
      <w:r w:rsidR="0090187C" w:rsidRPr="004F0840">
        <w:rPr>
          <w:rFonts w:ascii="Arial" w:eastAsiaTheme="minorHAnsi" w:hAnsi="Arial" w:cs="Arial"/>
          <w:color w:val="000000"/>
        </w:rPr>
        <w:t>.</w:t>
      </w:r>
    </w:p>
    <w:p w14:paraId="557B5ECD" w14:textId="5C4D4831" w:rsidR="0090187C" w:rsidRPr="004F0840" w:rsidRDefault="0090187C" w:rsidP="0090187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Arial" w:eastAsiaTheme="minorHAnsi" w:hAnsi="Arial" w:cs="Arial"/>
          <w:color w:val="000000"/>
        </w:rPr>
      </w:pPr>
      <w:r w:rsidRPr="0090187C">
        <w:rPr>
          <w:rFonts w:ascii="Arial" w:eastAsiaTheme="minorHAnsi" w:hAnsi="Arial" w:cs="Arial"/>
          <w:color w:val="000000"/>
        </w:rPr>
        <w:t>These variables were chosen because they showed strong correlations with </w:t>
      </w:r>
      <w:proofErr w:type="spellStart"/>
      <w:r w:rsidRPr="0090187C">
        <w:rPr>
          <w:rFonts w:ascii="Arial" w:eastAsiaTheme="minorHAnsi" w:hAnsi="Arial" w:cs="Arial"/>
          <w:color w:val="000000"/>
        </w:rPr>
        <w:t>SalePrice</w:t>
      </w:r>
      <w:proofErr w:type="spellEnd"/>
      <w:r w:rsidRPr="0090187C">
        <w:rPr>
          <w:rFonts w:ascii="Arial" w:eastAsiaTheme="minorHAnsi" w:hAnsi="Arial" w:cs="Arial"/>
          <w:color w:val="000000"/>
        </w:rPr>
        <w:t> and provided meaningful insights into the factors influencing house prices.</w:t>
      </w:r>
    </w:p>
    <w:p w14:paraId="304506E2" w14:textId="688BC7C2" w:rsidR="0090187C" w:rsidRPr="0090187C" w:rsidRDefault="0090187C" w:rsidP="0090187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Arial" w:eastAsiaTheme="minorHAnsi" w:hAnsi="Arial" w:cs="Arial"/>
          <w:color w:val="000000"/>
        </w:rPr>
      </w:pPr>
      <w:r w:rsidRPr="0090187C">
        <w:rPr>
          <w:rFonts w:ascii="Arial" w:eastAsiaTheme="minorHAnsi" w:hAnsi="Arial" w:cs="Arial"/>
          <w:color w:val="000000"/>
        </w:rPr>
        <w:t>To address issues of non-normality and heteroscedasticity, a log transformation was applied to the </w:t>
      </w:r>
      <w:proofErr w:type="spellStart"/>
      <w:r w:rsidRPr="0090187C">
        <w:rPr>
          <w:rFonts w:ascii="Arial" w:eastAsiaTheme="minorHAnsi" w:hAnsi="Arial" w:cs="Arial"/>
          <w:color w:val="000000"/>
        </w:rPr>
        <w:t>SalePrice</w:t>
      </w:r>
      <w:proofErr w:type="spellEnd"/>
      <w:r w:rsidRPr="0090187C">
        <w:rPr>
          <w:rFonts w:ascii="Arial" w:eastAsiaTheme="minorHAnsi" w:hAnsi="Arial" w:cs="Arial"/>
          <w:color w:val="000000"/>
        </w:rPr>
        <w:t> variable. This transformation helps stabilize the variance and make the distribution of residuals more normal, leading to more reliable estimates.</w:t>
      </w:r>
    </w:p>
    <w:p w14:paraId="1378912B" w14:textId="6C40D233" w:rsidR="0090187C" w:rsidRPr="006B1F11" w:rsidRDefault="00C43195" w:rsidP="00C431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Arial" w:eastAsiaTheme="minorHAnsi" w:hAnsi="Arial" w:cs="Arial"/>
          <w:color w:val="000000"/>
          <w:sz w:val="22"/>
          <w:szCs w:val="22"/>
        </w:rPr>
      </w:pPr>
      <w:r w:rsidRPr="006B1F11">
        <w:rPr>
          <w:rFonts w:ascii="Arial" w:eastAsiaTheme="minorHAnsi" w:hAnsi="Arial" w:cs="Arial"/>
          <w:color w:val="000000"/>
          <w:sz w:val="22"/>
          <w:szCs w:val="22"/>
        </w:rPr>
        <w:t xml:space="preserve"> </w:t>
      </w:r>
    </w:p>
    <w:p w14:paraId="65CCE946" w14:textId="77777777" w:rsidR="004F0840" w:rsidRDefault="004F0840" w:rsidP="00C431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Arial" w:eastAsiaTheme="minorHAnsi" w:hAnsi="Arial" w:cs="Arial"/>
          <w:b/>
          <w:bCs/>
          <w:color w:val="000000"/>
          <w:sz w:val="22"/>
          <w:szCs w:val="22"/>
        </w:rPr>
      </w:pPr>
    </w:p>
    <w:p w14:paraId="7C151EA1" w14:textId="77777777" w:rsidR="004F0840" w:rsidRDefault="004F0840" w:rsidP="00C431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Arial" w:eastAsiaTheme="minorHAnsi" w:hAnsi="Arial" w:cs="Arial"/>
          <w:b/>
          <w:bCs/>
          <w:color w:val="000000"/>
          <w:sz w:val="22"/>
          <w:szCs w:val="22"/>
        </w:rPr>
      </w:pPr>
    </w:p>
    <w:p w14:paraId="72A8B30A" w14:textId="011E2243" w:rsidR="0090187C" w:rsidRPr="004F0840" w:rsidRDefault="00C43195" w:rsidP="00C431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Arial" w:eastAsiaTheme="minorHAnsi" w:hAnsi="Arial" w:cs="Arial"/>
          <w:b/>
          <w:bCs/>
          <w:color w:val="000000"/>
        </w:rPr>
      </w:pPr>
      <w:r w:rsidRPr="004F0840">
        <w:rPr>
          <w:rFonts w:ascii="Arial" w:eastAsiaTheme="minorHAnsi" w:hAnsi="Arial" w:cs="Arial"/>
          <w:b/>
          <w:bCs/>
          <w:color w:val="000000"/>
        </w:rPr>
        <w:lastRenderedPageBreak/>
        <w:t>Model Performance</w:t>
      </w:r>
      <w:r w:rsidR="004F0840" w:rsidRPr="004F0840">
        <w:rPr>
          <w:rFonts w:ascii="Arial" w:eastAsiaTheme="minorHAnsi" w:hAnsi="Arial" w:cs="Arial"/>
          <w:b/>
          <w:bCs/>
          <w:color w:val="000000"/>
        </w:rPr>
        <w:t>:</w:t>
      </w:r>
    </w:p>
    <w:p w14:paraId="6D972449" w14:textId="48CCC4DA" w:rsidR="00C43195" w:rsidRPr="004F0840" w:rsidRDefault="00C43195" w:rsidP="00C431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Arial" w:eastAsiaTheme="minorHAnsi" w:hAnsi="Arial" w:cs="Arial"/>
          <w:color w:val="000000"/>
        </w:rPr>
      </w:pPr>
      <w:r w:rsidRPr="004F0840">
        <w:rPr>
          <w:rFonts w:ascii="Arial" w:eastAsiaTheme="minorHAnsi" w:hAnsi="Arial" w:cs="Arial"/>
          <w:color w:val="000000"/>
        </w:rPr>
        <w:t>The final model has an Adjusted R-squared value of 0.8552, indicating that approximately 85.52% of the variance in house prices is explained by the model. The F-statistic is highly significant (p-value &lt; 2.2e-16), suggesting that the model is a good fit.</w:t>
      </w:r>
    </w:p>
    <w:p w14:paraId="319F62B0" w14:textId="77777777" w:rsidR="0090187C" w:rsidRPr="004F0840" w:rsidRDefault="0090187C" w:rsidP="00C431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Arial" w:eastAsiaTheme="minorHAnsi" w:hAnsi="Arial" w:cs="Arial"/>
          <w:b/>
          <w:bCs/>
          <w:color w:val="000000"/>
        </w:rPr>
      </w:pPr>
    </w:p>
    <w:p w14:paraId="5A5802EC" w14:textId="329BF776" w:rsidR="00C43195" w:rsidRPr="004F0840" w:rsidRDefault="00C43195" w:rsidP="00C431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Arial" w:eastAsiaTheme="minorHAnsi" w:hAnsi="Arial" w:cs="Arial"/>
          <w:b/>
          <w:bCs/>
          <w:color w:val="000000"/>
        </w:rPr>
      </w:pPr>
      <w:r w:rsidRPr="004F0840">
        <w:rPr>
          <w:rFonts w:ascii="Arial" w:eastAsiaTheme="minorHAnsi" w:hAnsi="Arial" w:cs="Arial"/>
          <w:b/>
          <w:bCs/>
          <w:color w:val="000000"/>
        </w:rPr>
        <w:t>Significant Predictors</w:t>
      </w:r>
      <w:r w:rsidR="004F0840" w:rsidRPr="004F0840">
        <w:rPr>
          <w:rFonts w:ascii="Arial" w:eastAsiaTheme="minorHAnsi" w:hAnsi="Arial" w:cs="Arial"/>
          <w:b/>
          <w:bCs/>
          <w:color w:val="000000"/>
        </w:rPr>
        <w:t>:</w:t>
      </w:r>
    </w:p>
    <w:p w14:paraId="7D75020E" w14:textId="77777777" w:rsidR="00C43195" w:rsidRPr="004F0840" w:rsidRDefault="00C43195" w:rsidP="00C431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Arial" w:eastAsiaTheme="minorHAnsi" w:hAnsi="Arial" w:cs="Arial"/>
          <w:color w:val="000000"/>
        </w:rPr>
      </w:pPr>
      <w:r w:rsidRPr="004F0840">
        <w:rPr>
          <w:rFonts w:ascii="Arial" w:eastAsiaTheme="minorHAnsi" w:hAnsi="Arial" w:cs="Arial"/>
          <w:b/>
          <w:bCs/>
        </w:rPr>
        <w:t>Year Built</w:t>
      </w:r>
      <w:r w:rsidRPr="004F0840">
        <w:rPr>
          <w:rFonts w:ascii="Arial" w:eastAsiaTheme="minorHAnsi" w:hAnsi="Arial" w:cs="Arial"/>
          <w:color w:val="000000"/>
        </w:rPr>
        <w:t>: Newer houses tend to have higher sale prices.</w:t>
      </w:r>
    </w:p>
    <w:p w14:paraId="0CDCC9A0" w14:textId="77777777" w:rsidR="00C43195" w:rsidRPr="004F0840" w:rsidRDefault="00C43195" w:rsidP="00C431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Arial" w:eastAsiaTheme="minorHAnsi" w:hAnsi="Arial" w:cs="Arial"/>
          <w:color w:val="000000"/>
        </w:rPr>
      </w:pPr>
      <w:proofErr w:type="gramStart"/>
      <w:r w:rsidRPr="004F0840">
        <w:rPr>
          <w:rFonts w:ascii="Arial" w:eastAsiaTheme="minorHAnsi" w:hAnsi="Arial" w:cs="Arial"/>
          <w:b/>
          <w:bCs/>
        </w:rPr>
        <w:t>Overall</w:t>
      </w:r>
      <w:proofErr w:type="gramEnd"/>
      <w:r w:rsidRPr="004F0840">
        <w:rPr>
          <w:rFonts w:ascii="Arial" w:eastAsiaTheme="minorHAnsi" w:hAnsi="Arial" w:cs="Arial"/>
          <w:b/>
          <w:bCs/>
        </w:rPr>
        <w:t xml:space="preserve"> Qual</w:t>
      </w:r>
      <w:r w:rsidRPr="004F0840">
        <w:rPr>
          <w:rFonts w:ascii="Arial" w:eastAsiaTheme="minorHAnsi" w:hAnsi="Arial" w:cs="Arial"/>
          <w:color w:val="000000"/>
        </w:rPr>
        <w:t>: Better quality ratings are associated with higher sale prices.</w:t>
      </w:r>
    </w:p>
    <w:p w14:paraId="0D2FC03E" w14:textId="77777777" w:rsidR="00C43195" w:rsidRPr="004F0840" w:rsidRDefault="00C43195" w:rsidP="00C431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Arial" w:eastAsiaTheme="minorHAnsi" w:hAnsi="Arial" w:cs="Arial"/>
          <w:color w:val="000000"/>
        </w:rPr>
      </w:pPr>
      <w:r w:rsidRPr="004F0840">
        <w:rPr>
          <w:rFonts w:ascii="Arial" w:eastAsiaTheme="minorHAnsi" w:hAnsi="Arial" w:cs="Arial"/>
          <w:b/>
          <w:bCs/>
        </w:rPr>
        <w:t>Gr Liv Area</w:t>
      </w:r>
      <w:r w:rsidRPr="004F0840">
        <w:rPr>
          <w:rFonts w:ascii="Arial" w:eastAsiaTheme="minorHAnsi" w:hAnsi="Arial" w:cs="Arial"/>
          <w:color w:val="000000"/>
        </w:rPr>
        <w:t>: Larger living areas lead to higher sale prices.</w:t>
      </w:r>
    </w:p>
    <w:p w14:paraId="7BEEB814" w14:textId="77777777" w:rsidR="00C43195" w:rsidRPr="004F0840" w:rsidRDefault="00C43195" w:rsidP="00C431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Arial" w:eastAsiaTheme="minorHAnsi" w:hAnsi="Arial" w:cs="Arial"/>
          <w:color w:val="000000"/>
        </w:rPr>
      </w:pPr>
      <w:r w:rsidRPr="004F0840">
        <w:rPr>
          <w:rFonts w:ascii="Arial" w:eastAsiaTheme="minorHAnsi" w:hAnsi="Arial" w:cs="Arial"/>
          <w:b/>
          <w:bCs/>
        </w:rPr>
        <w:t>Overall Cond</w:t>
      </w:r>
      <w:r w:rsidRPr="004F0840">
        <w:rPr>
          <w:rFonts w:ascii="Arial" w:eastAsiaTheme="minorHAnsi" w:hAnsi="Arial" w:cs="Arial"/>
          <w:color w:val="000000"/>
        </w:rPr>
        <w:t>: Better overall condition ratings result in higher sale prices.</w:t>
      </w:r>
    </w:p>
    <w:p w14:paraId="09E2B088" w14:textId="77777777" w:rsidR="0090187C" w:rsidRPr="004F0840" w:rsidRDefault="0090187C" w:rsidP="00C431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Arial" w:eastAsiaTheme="minorHAnsi" w:hAnsi="Arial" w:cs="Arial"/>
          <w:color w:val="000000"/>
        </w:rPr>
      </w:pPr>
    </w:p>
    <w:p w14:paraId="1018C1E4" w14:textId="2471473B" w:rsidR="00C43195" w:rsidRPr="004F0840" w:rsidRDefault="00C43195" w:rsidP="00C431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Arial" w:eastAsiaTheme="minorHAnsi" w:hAnsi="Arial" w:cs="Arial"/>
          <w:b/>
          <w:bCs/>
          <w:color w:val="000000"/>
        </w:rPr>
      </w:pPr>
      <w:r w:rsidRPr="004F0840">
        <w:rPr>
          <w:rFonts w:ascii="Arial" w:eastAsiaTheme="minorHAnsi" w:hAnsi="Arial" w:cs="Arial"/>
          <w:b/>
          <w:bCs/>
          <w:color w:val="000000"/>
        </w:rPr>
        <w:t>Conditions and Implications</w:t>
      </w:r>
      <w:r w:rsidR="004F0840" w:rsidRPr="004F0840">
        <w:rPr>
          <w:rFonts w:ascii="Arial" w:eastAsiaTheme="minorHAnsi" w:hAnsi="Arial" w:cs="Arial"/>
          <w:b/>
          <w:bCs/>
          <w:color w:val="000000"/>
        </w:rPr>
        <w:t>:</w:t>
      </w:r>
    </w:p>
    <w:p w14:paraId="20D30D97" w14:textId="77777777" w:rsidR="00C43195" w:rsidRPr="004F0840" w:rsidRDefault="00C43195" w:rsidP="00C431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Arial" w:eastAsiaTheme="minorHAnsi" w:hAnsi="Arial" w:cs="Arial"/>
          <w:color w:val="000000"/>
        </w:rPr>
      </w:pPr>
      <w:r w:rsidRPr="004F0840">
        <w:rPr>
          <w:rFonts w:ascii="Arial" w:eastAsiaTheme="minorHAnsi" w:hAnsi="Arial" w:cs="Arial"/>
          <w:b/>
          <w:bCs/>
        </w:rPr>
        <w:t>Linearity</w:t>
      </w:r>
      <w:r w:rsidRPr="004F0840">
        <w:rPr>
          <w:rFonts w:ascii="Arial" w:eastAsiaTheme="minorHAnsi" w:hAnsi="Arial" w:cs="Arial"/>
          <w:color w:val="000000"/>
        </w:rPr>
        <w:t>: The relationship between predictors and the response variable should be linear.</w:t>
      </w:r>
    </w:p>
    <w:p w14:paraId="5BBD1173" w14:textId="77777777" w:rsidR="00C43195" w:rsidRPr="004F0840" w:rsidRDefault="00C43195" w:rsidP="00C431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Arial" w:eastAsiaTheme="minorHAnsi" w:hAnsi="Arial" w:cs="Arial"/>
          <w:color w:val="000000"/>
        </w:rPr>
      </w:pPr>
      <w:r w:rsidRPr="004F0840">
        <w:rPr>
          <w:rFonts w:ascii="Arial" w:eastAsiaTheme="minorHAnsi" w:hAnsi="Arial" w:cs="Arial"/>
          <w:b/>
          <w:bCs/>
        </w:rPr>
        <w:t>Independence</w:t>
      </w:r>
      <w:r w:rsidRPr="004F0840">
        <w:rPr>
          <w:rFonts w:ascii="Arial" w:eastAsiaTheme="minorHAnsi" w:hAnsi="Arial" w:cs="Arial"/>
          <w:color w:val="000000"/>
        </w:rPr>
        <w:t>: Observations should be independent.</w:t>
      </w:r>
    </w:p>
    <w:p w14:paraId="7F53606F" w14:textId="77777777" w:rsidR="00C43195" w:rsidRPr="004F0840" w:rsidRDefault="00C43195" w:rsidP="00C431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Arial" w:eastAsiaTheme="minorHAnsi" w:hAnsi="Arial" w:cs="Arial"/>
          <w:color w:val="000000"/>
        </w:rPr>
      </w:pPr>
      <w:r w:rsidRPr="004F0840">
        <w:rPr>
          <w:rFonts w:ascii="Arial" w:eastAsiaTheme="minorHAnsi" w:hAnsi="Arial" w:cs="Arial"/>
          <w:b/>
          <w:bCs/>
        </w:rPr>
        <w:t>Homoscedasticity</w:t>
      </w:r>
      <w:r w:rsidRPr="004F0840">
        <w:rPr>
          <w:rFonts w:ascii="Arial" w:eastAsiaTheme="minorHAnsi" w:hAnsi="Arial" w:cs="Arial"/>
          <w:color w:val="000000"/>
        </w:rPr>
        <w:t>: The residuals should have constant variance.</w:t>
      </w:r>
    </w:p>
    <w:p w14:paraId="4BD55DC4" w14:textId="7D0CA615" w:rsidR="0090187C" w:rsidRPr="004F0840" w:rsidRDefault="00C43195" w:rsidP="00C431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Arial" w:eastAsiaTheme="minorHAnsi" w:hAnsi="Arial" w:cs="Arial"/>
          <w:color w:val="000000"/>
        </w:rPr>
      </w:pPr>
      <w:r w:rsidRPr="004F0840">
        <w:rPr>
          <w:rFonts w:ascii="Arial" w:eastAsiaTheme="minorHAnsi" w:hAnsi="Arial" w:cs="Arial"/>
          <w:b/>
          <w:bCs/>
        </w:rPr>
        <w:t>Normality</w:t>
      </w:r>
      <w:r w:rsidRPr="004F0840">
        <w:rPr>
          <w:rFonts w:ascii="Arial" w:eastAsiaTheme="minorHAnsi" w:hAnsi="Arial" w:cs="Arial"/>
          <w:color w:val="000000"/>
        </w:rPr>
        <w:t>: The residuals should be normally distributed.</w:t>
      </w:r>
    </w:p>
    <w:p w14:paraId="01BD216B" w14:textId="589AF5D2" w:rsidR="00C43195" w:rsidRPr="004F0840" w:rsidRDefault="00C43195" w:rsidP="00C431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Arial" w:eastAsiaTheme="minorHAnsi" w:hAnsi="Arial" w:cs="Arial"/>
          <w:color w:val="000000"/>
        </w:rPr>
      </w:pPr>
      <w:r w:rsidRPr="004F0840">
        <w:rPr>
          <w:rFonts w:ascii="Arial" w:eastAsiaTheme="minorHAnsi" w:hAnsi="Arial" w:cs="Arial"/>
          <w:color w:val="000000"/>
        </w:rPr>
        <w:t>Violations of these conditions can lead to biased or inefficient estimates.</w:t>
      </w:r>
    </w:p>
    <w:p w14:paraId="0A83CAED" w14:textId="77777777" w:rsidR="004F0840" w:rsidRPr="006B1F11" w:rsidRDefault="004F0840" w:rsidP="00C431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Arial" w:eastAsiaTheme="minorHAnsi" w:hAnsi="Arial" w:cs="Arial"/>
          <w:color w:val="000000"/>
          <w:sz w:val="22"/>
          <w:szCs w:val="22"/>
        </w:rPr>
      </w:pPr>
    </w:p>
    <w:p w14:paraId="4FB7A963" w14:textId="56F26BF3" w:rsidR="00C43195" w:rsidRPr="004F0840" w:rsidRDefault="0090187C" w:rsidP="00C431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Arial" w:eastAsiaTheme="minorHAnsi" w:hAnsi="Arial" w:cs="Arial"/>
          <w:b/>
          <w:bCs/>
          <w:color w:val="000000"/>
          <w:sz w:val="26"/>
          <w:szCs w:val="26"/>
        </w:rPr>
      </w:pPr>
      <w:r w:rsidRPr="006B1F11">
        <w:rPr>
          <w:rFonts w:ascii="Arial" w:eastAsiaTheme="minorHAnsi" w:hAnsi="Arial" w:cs="Arial"/>
          <w:b/>
          <w:bCs/>
          <w:color w:val="000000"/>
          <w:sz w:val="26"/>
          <w:szCs w:val="26"/>
        </w:rPr>
        <w:t>5</w:t>
      </w:r>
      <w:r w:rsidRPr="006B1F11">
        <w:rPr>
          <w:rFonts w:ascii="Arial" w:eastAsiaTheme="minorHAnsi" w:hAnsi="Arial" w:cs="Arial"/>
          <w:b/>
          <w:bCs/>
          <w:color w:val="000000"/>
          <w:sz w:val="26"/>
          <w:szCs w:val="26"/>
        </w:rPr>
        <w:t xml:space="preserve">. </w:t>
      </w:r>
      <w:r w:rsidRPr="006B1F11">
        <w:rPr>
          <w:rFonts w:ascii="Arial" w:eastAsiaTheme="minorHAnsi" w:hAnsi="Arial" w:cs="Arial"/>
          <w:b/>
          <w:bCs/>
          <w:color w:val="000000"/>
          <w:sz w:val="26"/>
          <w:szCs w:val="26"/>
        </w:rPr>
        <w:t>Prediction</w:t>
      </w:r>
    </w:p>
    <w:p w14:paraId="53EA188D" w14:textId="77777777" w:rsidR="00C43195" w:rsidRPr="004F0840" w:rsidRDefault="00C43195" w:rsidP="00C431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Arial" w:eastAsiaTheme="minorHAnsi" w:hAnsi="Arial" w:cs="Arial"/>
          <w:color w:val="000000"/>
        </w:rPr>
      </w:pPr>
      <w:r w:rsidRPr="004F0840">
        <w:rPr>
          <w:rFonts w:ascii="Arial" w:eastAsiaTheme="minorHAnsi" w:hAnsi="Arial" w:cs="Arial"/>
          <w:color w:val="000000"/>
        </w:rPr>
        <w:t>Using the final model, we can predict future house prices. The model's RMSE is 0.29602, and the MAE is 0.19071, indicating good predictive accuracy.</w:t>
      </w:r>
    </w:p>
    <w:p w14:paraId="3129858F" w14:textId="77777777" w:rsidR="004F0840" w:rsidRDefault="004F0840" w:rsidP="00C431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Arial" w:eastAsiaTheme="minorHAnsi" w:hAnsi="Arial" w:cs="Arial"/>
          <w:color w:val="000000"/>
          <w:sz w:val="22"/>
          <w:szCs w:val="22"/>
        </w:rPr>
      </w:pPr>
    </w:p>
    <w:p w14:paraId="767564D7" w14:textId="0E832C51" w:rsidR="004F0840" w:rsidRDefault="004F0840" w:rsidP="00C431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Arial" w:eastAsiaTheme="minorHAnsi" w:hAnsi="Arial" w:cs="Arial"/>
          <w:color w:val="000000"/>
          <w:sz w:val="22"/>
          <w:szCs w:val="22"/>
        </w:rPr>
      </w:pPr>
      <w:r w:rsidRPr="004F0840">
        <w:rPr>
          <w:rFonts w:ascii="Arial" w:eastAsiaTheme="minorHAnsi" w:hAnsi="Arial" w:cs="Arial"/>
          <w:color w:val="000000"/>
          <w:sz w:val="22"/>
          <w:szCs w:val="22"/>
        </w:rPr>
        <w:lastRenderedPageBreak/>
        <w:drawing>
          <wp:inline distT="0" distB="0" distL="0" distR="0" wp14:anchorId="5947E748" wp14:editId="0A117E71">
            <wp:extent cx="5943600" cy="930275"/>
            <wp:effectExtent l="0" t="0" r="0" b="0"/>
            <wp:docPr id="1416816434" name="Picture 1" descr="A screenshot of a whit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816434" name="Picture 1" descr="A screenshot of a white table&#10;&#10;Description automatically generated"/>
                    <pic:cNvPicPr/>
                  </pic:nvPicPr>
                  <pic:blipFill>
                    <a:blip r:embed="rId19"/>
                    <a:stretch>
                      <a:fillRect/>
                    </a:stretch>
                  </pic:blipFill>
                  <pic:spPr>
                    <a:xfrm>
                      <a:off x="0" y="0"/>
                      <a:ext cx="5943600" cy="930275"/>
                    </a:xfrm>
                    <a:prstGeom prst="rect">
                      <a:avLst/>
                    </a:prstGeom>
                  </pic:spPr>
                </pic:pic>
              </a:graphicData>
            </a:graphic>
          </wp:inline>
        </w:drawing>
      </w:r>
    </w:p>
    <w:p w14:paraId="2B417AD1" w14:textId="77777777" w:rsidR="004F0840" w:rsidRDefault="004F0840" w:rsidP="00C431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Arial" w:eastAsiaTheme="minorHAnsi" w:hAnsi="Arial" w:cs="Arial"/>
          <w:color w:val="000000"/>
          <w:sz w:val="22"/>
          <w:szCs w:val="22"/>
        </w:rPr>
      </w:pPr>
    </w:p>
    <w:p w14:paraId="311FB8C8" w14:textId="415F0D48" w:rsidR="004F0840" w:rsidRPr="006B1F11" w:rsidRDefault="004F0840" w:rsidP="00C431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Arial" w:eastAsiaTheme="minorHAnsi" w:hAnsi="Arial" w:cs="Arial"/>
          <w:color w:val="000000"/>
          <w:sz w:val="22"/>
          <w:szCs w:val="22"/>
        </w:rPr>
      </w:pPr>
      <w:r w:rsidRPr="004F0840">
        <w:rPr>
          <w:rFonts w:ascii="Arial" w:eastAsiaTheme="minorHAnsi" w:hAnsi="Arial" w:cs="Arial"/>
          <w:color w:val="000000"/>
          <w:sz w:val="22"/>
          <w:szCs w:val="22"/>
        </w:rPr>
        <w:drawing>
          <wp:inline distT="0" distB="0" distL="0" distR="0" wp14:anchorId="768D6888" wp14:editId="705C90AB">
            <wp:extent cx="5943600" cy="4792345"/>
            <wp:effectExtent l="0" t="0" r="0" b="0"/>
            <wp:docPr id="483743191" name="Picture 1" descr="A graph showing a line of sa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743191" name="Picture 1" descr="A graph showing a line of sales&#10;&#10;Description automatically generated with medium confidence"/>
                    <pic:cNvPicPr/>
                  </pic:nvPicPr>
                  <pic:blipFill>
                    <a:blip r:embed="rId20"/>
                    <a:stretch>
                      <a:fillRect/>
                    </a:stretch>
                  </pic:blipFill>
                  <pic:spPr>
                    <a:xfrm>
                      <a:off x="0" y="0"/>
                      <a:ext cx="5943600" cy="4792345"/>
                    </a:xfrm>
                    <a:prstGeom prst="rect">
                      <a:avLst/>
                    </a:prstGeom>
                  </pic:spPr>
                </pic:pic>
              </a:graphicData>
            </a:graphic>
          </wp:inline>
        </w:drawing>
      </w:r>
    </w:p>
    <w:p w14:paraId="2F6C69AB" w14:textId="77777777" w:rsidR="0090187C" w:rsidRPr="006B1F11" w:rsidRDefault="0090187C" w:rsidP="00C431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Arial" w:eastAsiaTheme="minorHAnsi" w:hAnsi="Arial" w:cs="Arial"/>
          <w:color w:val="000000"/>
          <w:sz w:val="22"/>
          <w:szCs w:val="22"/>
        </w:rPr>
      </w:pPr>
    </w:p>
    <w:p w14:paraId="2A5B94EF" w14:textId="77777777" w:rsidR="0090187C" w:rsidRPr="006B1F11" w:rsidRDefault="0090187C" w:rsidP="00C431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Arial" w:eastAsiaTheme="minorHAnsi" w:hAnsi="Arial" w:cs="Arial"/>
          <w:color w:val="000000"/>
          <w:sz w:val="22"/>
          <w:szCs w:val="22"/>
        </w:rPr>
      </w:pPr>
    </w:p>
    <w:p w14:paraId="2E7B9A5C" w14:textId="06F615D0" w:rsidR="0090187C" w:rsidRPr="00D356C7" w:rsidRDefault="0090187C" w:rsidP="00C431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Arial" w:eastAsiaTheme="minorHAnsi" w:hAnsi="Arial" w:cs="Arial"/>
          <w:b/>
          <w:bCs/>
          <w:color w:val="000000"/>
        </w:rPr>
      </w:pPr>
      <w:r w:rsidRPr="00D356C7">
        <w:rPr>
          <w:rFonts w:ascii="Arial" w:eastAsiaTheme="minorHAnsi" w:hAnsi="Arial" w:cs="Arial"/>
          <w:b/>
          <w:bCs/>
          <w:color w:val="000000"/>
        </w:rPr>
        <w:t>Prediction Equation:</w:t>
      </w:r>
    </w:p>
    <w:p w14:paraId="7E5CF083" w14:textId="77777777" w:rsidR="0090187C" w:rsidRPr="0090187C" w:rsidRDefault="0090187C" w:rsidP="0090187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Arial" w:eastAsiaTheme="minorHAnsi" w:hAnsi="Arial" w:cs="Arial"/>
          <w:color w:val="000000"/>
        </w:rPr>
      </w:pPr>
      <w:r w:rsidRPr="0090187C">
        <w:rPr>
          <w:rFonts w:ascii="Arial" w:eastAsiaTheme="minorHAnsi" w:hAnsi="Arial" w:cs="Arial"/>
          <w:color w:val="000000"/>
        </w:rPr>
        <w:t>The equation for the final model, with the log-transformed </w:t>
      </w:r>
      <w:proofErr w:type="spellStart"/>
      <w:r w:rsidRPr="0090187C">
        <w:rPr>
          <w:rFonts w:ascii="Arial" w:eastAsiaTheme="minorHAnsi" w:hAnsi="Arial" w:cs="Arial"/>
          <w:color w:val="000000"/>
        </w:rPr>
        <w:t>SalePrice</w:t>
      </w:r>
      <w:proofErr w:type="spellEnd"/>
      <w:r w:rsidRPr="0090187C">
        <w:rPr>
          <w:rFonts w:ascii="Arial" w:eastAsiaTheme="minorHAnsi" w:hAnsi="Arial" w:cs="Arial"/>
          <w:color w:val="000000"/>
        </w:rPr>
        <w:t>, is:</w:t>
      </w:r>
    </w:p>
    <w:p w14:paraId="4E83C9ED" w14:textId="45F6CC64" w:rsidR="0090187C" w:rsidRPr="0090187C" w:rsidRDefault="0090187C" w:rsidP="0090187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Cambria Math" w:eastAsiaTheme="minorHAnsi" w:hAnsi="Cambria Math" w:cs="Arial"/>
          <w:b/>
          <w:bCs/>
          <w:color w:val="000000"/>
          <w:sz w:val="26"/>
          <w:szCs w:val="26"/>
        </w:rPr>
      </w:pPr>
      <w:r w:rsidRPr="0090187C">
        <w:rPr>
          <w:rFonts w:ascii="Cambria Math" w:eastAsiaTheme="minorHAnsi" w:hAnsi="Cambria Math" w:cs="Arial"/>
          <w:b/>
          <w:bCs/>
          <w:color w:val="000000"/>
          <w:sz w:val="26"/>
          <w:szCs w:val="26"/>
        </w:rPr>
        <w:lastRenderedPageBreak/>
        <w:t>log(SalePrice)=β0​+β1​(Year Built)+β2​(Bldg Type)+β3​(House Style)+β4​(Overall Cond)+β5​(Overall Qual)+β6​(Gr Liv Area)+β7​(Garage Cars)+β8​(Garage Area)+β9​(Total Bsmt SF)</w:t>
      </w:r>
    </w:p>
    <w:p w14:paraId="30E65800" w14:textId="6D1E7EE3" w:rsidR="0090187C" w:rsidRPr="0090187C" w:rsidRDefault="0090187C" w:rsidP="0090187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Cambria Math" w:eastAsiaTheme="minorHAnsi" w:hAnsi="Cambria Math" w:cs="Arial"/>
          <w:color w:val="000000"/>
          <w:sz w:val="22"/>
          <w:szCs w:val="22"/>
        </w:rPr>
      </w:pPr>
      <w:r w:rsidRPr="0090187C">
        <w:rPr>
          <w:rFonts w:ascii="Cambria Math" w:eastAsiaTheme="minorHAnsi" w:hAnsi="Cambria Math" w:cs="Arial"/>
          <w:color w:val="000000"/>
          <w:sz w:val="22"/>
          <w:szCs w:val="22"/>
        </w:rPr>
        <w:t>Where each β represents the coefficient for the corresponding predictor.</w:t>
      </w:r>
    </w:p>
    <w:p w14:paraId="4D7969AD" w14:textId="77777777" w:rsidR="0090187C" w:rsidRPr="006B1F11" w:rsidRDefault="0090187C" w:rsidP="00C431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Arial" w:eastAsiaTheme="minorHAnsi" w:hAnsi="Arial" w:cs="Arial"/>
          <w:color w:val="000000"/>
          <w:sz w:val="22"/>
          <w:szCs w:val="22"/>
        </w:rPr>
      </w:pPr>
    </w:p>
    <w:p w14:paraId="21AEDCAB" w14:textId="4BECB625" w:rsidR="0090187C" w:rsidRDefault="0090187C" w:rsidP="0090187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Arial" w:eastAsiaTheme="minorHAnsi" w:hAnsi="Arial" w:cs="Arial"/>
          <w:b/>
          <w:bCs/>
          <w:color w:val="000000"/>
          <w:sz w:val="26"/>
          <w:szCs w:val="26"/>
        </w:rPr>
      </w:pPr>
      <w:r w:rsidRPr="006B1F11">
        <w:rPr>
          <w:rFonts w:ascii="Arial" w:eastAsiaTheme="minorHAnsi" w:hAnsi="Arial" w:cs="Arial"/>
          <w:b/>
          <w:bCs/>
          <w:color w:val="000000"/>
          <w:sz w:val="26"/>
          <w:szCs w:val="26"/>
        </w:rPr>
        <w:t>6</w:t>
      </w:r>
      <w:r w:rsidRPr="006B1F11">
        <w:rPr>
          <w:rFonts w:ascii="Arial" w:eastAsiaTheme="minorHAnsi" w:hAnsi="Arial" w:cs="Arial"/>
          <w:b/>
          <w:bCs/>
          <w:color w:val="000000"/>
          <w:sz w:val="26"/>
          <w:szCs w:val="26"/>
        </w:rPr>
        <w:t xml:space="preserve">. </w:t>
      </w:r>
      <w:r w:rsidRPr="006B1F11">
        <w:rPr>
          <w:rFonts w:ascii="Arial" w:eastAsiaTheme="minorHAnsi" w:hAnsi="Arial" w:cs="Arial"/>
          <w:b/>
          <w:bCs/>
          <w:color w:val="000000"/>
          <w:sz w:val="26"/>
          <w:szCs w:val="26"/>
        </w:rPr>
        <w:t>Conclusion</w:t>
      </w:r>
    </w:p>
    <w:p w14:paraId="7A9AE967" w14:textId="77777777" w:rsidR="004F0840" w:rsidRPr="004F0840" w:rsidRDefault="004F0840" w:rsidP="0090187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Arial" w:eastAsiaTheme="minorHAnsi" w:hAnsi="Arial" w:cs="Arial"/>
          <w:b/>
          <w:bCs/>
          <w:color w:val="000000"/>
          <w:sz w:val="26"/>
          <w:szCs w:val="26"/>
        </w:rPr>
      </w:pPr>
    </w:p>
    <w:p w14:paraId="32D96AC6" w14:textId="724023EB" w:rsidR="0090187C" w:rsidRPr="004F0840" w:rsidRDefault="0090187C" w:rsidP="0090187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Arial" w:eastAsiaTheme="minorHAnsi" w:hAnsi="Arial" w:cs="Arial"/>
          <w:color w:val="000000"/>
        </w:rPr>
      </w:pPr>
      <w:r w:rsidRPr="004F0840">
        <w:rPr>
          <w:rFonts w:ascii="Arial" w:eastAsiaTheme="minorHAnsi" w:hAnsi="Arial" w:cs="Arial"/>
          <w:color w:val="000000"/>
        </w:rPr>
        <w:t>The analysis reveals that significant predictors of house prices in Ames, Iowa, include the house's overall quality, living area, year built, overall condition, and garage features. The model explains a substantial portion of the variance in house prices, providing a reliable tool for predicting future prices. These insights can be valuable for stakeholders in the real estate market, including buyers, sellers, and real estate agents.</w:t>
      </w:r>
    </w:p>
    <w:p w14:paraId="5940896C" w14:textId="77777777" w:rsidR="0090187C" w:rsidRPr="004F0840" w:rsidRDefault="0090187C" w:rsidP="0090187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Arial" w:eastAsiaTheme="minorHAnsi" w:hAnsi="Arial" w:cs="Arial"/>
          <w:color w:val="000000"/>
        </w:rPr>
      </w:pPr>
    </w:p>
    <w:p w14:paraId="59E20D50" w14:textId="77777777" w:rsidR="0090187C" w:rsidRPr="004F0840" w:rsidRDefault="0090187C" w:rsidP="0090187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Arial" w:eastAsiaTheme="minorHAnsi" w:hAnsi="Arial" w:cs="Arial"/>
          <w:b/>
          <w:bCs/>
          <w:color w:val="000000"/>
        </w:rPr>
      </w:pPr>
      <w:r w:rsidRPr="004F0840">
        <w:rPr>
          <w:rFonts w:ascii="Arial" w:eastAsiaTheme="minorHAnsi" w:hAnsi="Arial" w:cs="Arial"/>
          <w:b/>
          <w:bCs/>
          <w:color w:val="000000"/>
        </w:rPr>
        <w:t>How well can you predict your response variable?</w:t>
      </w:r>
    </w:p>
    <w:p w14:paraId="502598AB" w14:textId="77777777" w:rsidR="0090187C" w:rsidRPr="004F0840" w:rsidRDefault="0090187C" w:rsidP="0090187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Arial" w:eastAsiaTheme="minorHAnsi" w:hAnsi="Arial" w:cs="Arial"/>
          <w:color w:val="000000"/>
        </w:rPr>
      </w:pPr>
      <w:r w:rsidRPr="004F0840">
        <w:rPr>
          <w:rFonts w:ascii="Arial" w:eastAsiaTheme="minorHAnsi" w:hAnsi="Arial" w:cs="Arial"/>
          <w:color w:val="000000"/>
        </w:rPr>
        <w:t>The final model, which includes log-transformed</w:t>
      </w:r>
      <w:r w:rsidRPr="004F0840">
        <w:rPr>
          <w:rFonts w:ascii="Arial" w:eastAsiaTheme="minorHAnsi" w:hAnsi="Arial" w:cs="Arial"/>
        </w:rPr>
        <w:t> </w:t>
      </w:r>
      <w:proofErr w:type="spellStart"/>
      <w:r w:rsidRPr="004F0840">
        <w:rPr>
          <w:rFonts w:ascii="Arial" w:eastAsiaTheme="minorHAnsi" w:hAnsi="Arial" w:cs="Arial"/>
        </w:rPr>
        <w:t>SalePrice</w:t>
      </w:r>
      <w:proofErr w:type="spellEnd"/>
      <w:r w:rsidRPr="004F0840">
        <w:rPr>
          <w:rFonts w:ascii="Arial" w:eastAsiaTheme="minorHAnsi" w:hAnsi="Arial" w:cs="Arial"/>
          <w:color w:val="000000"/>
        </w:rPr>
        <w:t>, demonstrates strong predictive performance with an Adjusted R-squared value of 0.8552. This indicates that approximately 85.52% of the variance in house prices is explained by the model. The root mean squared error (RMSE) and mean absolute error (MAE) values further support the model's accuracy, indicating that the model provides reliable predictions for house prices in the test dataset.</w:t>
      </w:r>
    </w:p>
    <w:p w14:paraId="35D92885" w14:textId="77777777" w:rsidR="0090187C" w:rsidRPr="004F0840" w:rsidRDefault="0090187C" w:rsidP="0090187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Arial" w:eastAsiaTheme="minorHAnsi" w:hAnsi="Arial" w:cs="Arial"/>
          <w:color w:val="000000"/>
        </w:rPr>
      </w:pPr>
    </w:p>
    <w:p w14:paraId="4D5EB375" w14:textId="77777777" w:rsidR="0090187C" w:rsidRPr="004F0840" w:rsidRDefault="0090187C" w:rsidP="0090187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Arial" w:eastAsiaTheme="minorHAnsi" w:hAnsi="Arial" w:cs="Arial"/>
          <w:b/>
          <w:bCs/>
          <w:color w:val="000000"/>
        </w:rPr>
      </w:pPr>
      <w:r w:rsidRPr="004F0840">
        <w:rPr>
          <w:rFonts w:ascii="Arial" w:eastAsiaTheme="minorHAnsi" w:hAnsi="Arial" w:cs="Arial"/>
          <w:b/>
          <w:bCs/>
          <w:color w:val="000000"/>
        </w:rPr>
        <w:t>What are the caveats to your analysis?</w:t>
      </w:r>
    </w:p>
    <w:p w14:paraId="45177974" w14:textId="77777777" w:rsidR="0090187C" w:rsidRPr="004F0840" w:rsidRDefault="0090187C" w:rsidP="0090187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Arial" w:eastAsiaTheme="minorHAnsi" w:hAnsi="Arial" w:cs="Arial"/>
          <w:color w:val="000000"/>
        </w:rPr>
      </w:pPr>
      <w:r w:rsidRPr="004F0840">
        <w:rPr>
          <w:rFonts w:ascii="Arial" w:eastAsiaTheme="minorHAnsi" w:hAnsi="Arial" w:cs="Arial"/>
          <w:color w:val="000000"/>
        </w:rPr>
        <w:t>Several caveats should be considered in this analysis:</w:t>
      </w:r>
    </w:p>
    <w:p w14:paraId="328E65EA" w14:textId="77777777" w:rsidR="0090187C" w:rsidRPr="004F0840" w:rsidRDefault="0090187C" w:rsidP="0090187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Arial" w:eastAsiaTheme="minorHAnsi" w:hAnsi="Arial" w:cs="Arial"/>
          <w:color w:val="000000"/>
        </w:rPr>
      </w:pPr>
      <w:r w:rsidRPr="004F0840">
        <w:rPr>
          <w:rFonts w:ascii="Arial" w:eastAsiaTheme="minorHAnsi" w:hAnsi="Arial" w:cs="Arial"/>
          <w:b/>
          <w:bCs/>
        </w:rPr>
        <w:lastRenderedPageBreak/>
        <w:t>Generalizability</w:t>
      </w:r>
      <w:r w:rsidRPr="004F0840">
        <w:rPr>
          <w:rFonts w:ascii="Arial" w:eastAsiaTheme="minorHAnsi" w:hAnsi="Arial" w:cs="Arial"/>
          <w:color w:val="000000"/>
        </w:rPr>
        <w:t>: The findings are specific to Ames, Iowa, and may not generalize to other housing markets with different characteristics and dynamics.</w:t>
      </w:r>
    </w:p>
    <w:p w14:paraId="1BE897E1" w14:textId="77777777" w:rsidR="0090187C" w:rsidRPr="004F0840" w:rsidRDefault="0090187C" w:rsidP="0090187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Arial" w:eastAsiaTheme="minorHAnsi" w:hAnsi="Arial" w:cs="Arial"/>
          <w:color w:val="000000"/>
        </w:rPr>
      </w:pPr>
      <w:r w:rsidRPr="004F0840">
        <w:rPr>
          <w:rFonts w:ascii="Arial" w:eastAsiaTheme="minorHAnsi" w:hAnsi="Arial" w:cs="Arial"/>
          <w:b/>
          <w:bCs/>
        </w:rPr>
        <w:t>Data Quality</w:t>
      </w:r>
      <w:r w:rsidRPr="004F0840">
        <w:rPr>
          <w:rFonts w:ascii="Arial" w:eastAsiaTheme="minorHAnsi" w:hAnsi="Arial" w:cs="Arial"/>
          <w:color w:val="000000"/>
        </w:rPr>
        <w:t>: The analysis assumes that the data is accurate and complete. Any errors or missing data in the original dataset could impact the results.</w:t>
      </w:r>
    </w:p>
    <w:p w14:paraId="45174C5C" w14:textId="77777777" w:rsidR="0090187C" w:rsidRPr="004F0840" w:rsidRDefault="0090187C" w:rsidP="0090187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Arial" w:eastAsiaTheme="minorHAnsi" w:hAnsi="Arial" w:cs="Arial"/>
          <w:b/>
          <w:bCs/>
          <w:color w:val="000000"/>
        </w:rPr>
      </w:pPr>
      <w:r w:rsidRPr="004F0840">
        <w:rPr>
          <w:rFonts w:ascii="Arial" w:eastAsiaTheme="minorHAnsi" w:hAnsi="Arial" w:cs="Arial"/>
          <w:b/>
          <w:bCs/>
          <w:color w:val="000000"/>
        </w:rPr>
        <w:t>Does this data set lack information that you would have liked to use?</w:t>
      </w:r>
    </w:p>
    <w:p w14:paraId="29D9330D" w14:textId="77777777" w:rsidR="0090187C" w:rsidRPr="004F0840" w:rsidRDefault="0090187C" w:rsidP="0090187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Arial" w:eastAsiaTheme="minorHAnsi" w:hAnsi="Arial" w:cs="Arial"/>
          <w:color w:val="000000"/>
        </w:rPr>
      </w:pPr>
      <w:r w:rsidRPr="004F0840">
        <w:rPr>
          <w:rFonts w:ascii="Arial" w:eastAsiaTheme="minorHAnsi" w:hAnsi="Arial" w:cs="Arial"/>
          <w:color w:val="000000"/>
        </w:rPr>
        <w:t>While the Ames Housing dataset is comprehensive, it lacks some information that could further enhance the analysis:</w:t>
      </w:r>
    </w:p>
    <w:p w14:paraId="0C883418" w14:textId="77777777" w:rsidR="0090187C" w:rsidRPr="004F0840" w:rsidRDefault="0090187C" w:rsidP="0090187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Arial" w:eastAsiaTheme="minorHAnsi" w:hAnsi="Arial" w:cs="Arial"/>
          <w:color w:val="000000"/>
        </w:rPr>
      </w:pPr>
      <w:r w:rsidRPr="004F0840">
        <w:rPr>
          <w:rFonts w:ascii="Arial" w:eastAsiaTheme="minorHAnsi" w:hAnsi="Arial" w:cs="Arial"/>
          <w:b/>
          <w:bCs/>
        </w:rPr>
        <w:t>Economic Indicators</w:t>
      </w:r>
      <w:r w:rsidRPr="004F0840">
        <w:rPr>
          <w:rFonts w:ascii="Arial" w:eastAsiaTheme="minorHAnsi" w:hAnsi="Arial" w:cs="Arial"/>
          <w:color w:val="000000"/>
        </w:rPr>
        <w:t>: Information on local economic conditions, such as employment rates and income levels, could provide additional context for house prices.</w:t>
      </w:r>
    </w:p>
    <w:p w14:paraId="6043434D" w14:textId="77777777" w:rsidR="0090187C" w:rsidRPr="004F0840" w:rsidRDefault="0090187C" w:rsidP="0090187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Arial" w:eastAsiaTheme="minorHAnsi" w:hAnsi="Arial" w:cs="Arial"/>
          <w:color w:val="000000"/>
        </w:rPr>
      </w:pPr>
      <w:r w:rsidRPr="004F0840">
        <w:rPr>
          <w:rFonts w:ascii="Arial" w:eastAsiaTheme="minorHAnsi" w:hAnsi="Arial" w:cs="Arial"/>
          <w:b/>
          <w:bCs/>
        </w:rPr>
        <w:t>Interest Rates</w:t>
      </w:r>
      <w:r w:rsidRPr="004F0840">
        <w:rPr>
          <w:rFonts w:ascii="Arial" w:eastAsiaTheme="minorHAnsi" w:hAnsi="Arial" w:cs="Arial"/>
          <w:color w:val="000000"/>
        </w:rPr>
        <w:t>: Data on mortgage interest rates at the time of sale would help understand the financial environment influencing house prices.</w:t>
      </w:r>
    </w:p>
    <w:p w14:paraId="4C9BC840" w14:textId="77777777" w:rsidR="0090187C" w:rsidRPr="004F0840" w:rsidRDefault="0090187C" w:rsidP="0090187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Arial" w:eastAsiaTheme="minorHAnsi" w:hAnsi="Arial" w:cs="Arial"/>
          <w:color w:val="000000"/>
        </w:rPr>
      </w:pPr>
      <w:r w:rsidRPr="004F0840">
        <w:rPr>
          <w:rFonts w:ascii="Arial" w:eastAsiaTheme="minorHAnsi" w:hAnsi="Arial" w:cs="Arial"/>
          <w:b/>
          <w:bCs/>
        </w:rPr>
        <w:t>Market Trends</w:t>
      </w:r>
      <w:r w:rsidRPr="004F0840">
        <w:rPr>
          <w:rFonts w:ascii="Arial" w:eastAsiaTheme="minorHAnsi" w:hAnsi="Arial" w:cs="Arial"/>
          <w:color w:val="000000"/>
        </w:rPr>
        <w:t>: Data on market trends over time, such as housing supply and demand dynamics, could provide a broader perspective on price fluctuations.</w:t>
      </w:r>
    </w:p>
    <w:p w14:paraId="6E441C71" w14:textId="77777777" w:rsidR="0062443B" w:rsidRPr="004F0840" w:rsidRDefault="0062443B" w:rsidP="0090187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Arial" w:eastAsiaTheme="minorHAnsi" w:hAnsi="Arial" w:cs="Arial"/>
          <w:color w:val="000000"/>
        </w:rPr>
      </w:pPr>
    </w:p>
    <w:p w14:paraId="0F5E2049" w14:textId="77777777" w:rsidR="0090187C" w:rsidRPr="004F0840" w:rsidRDefault="0090187C" w:rsidP="0090187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Arial" w:eastAsiaTheme="minorHAnsi" w:hAnsi="Arial" w:cs="Arial"/>
          <w:color w:val="000000"/>
        </w:rPr>
      </w:pPr>
      <w:r w:rsidRPr="004F0840">
        <w:rPr>
          <w:rFonts w:ascii="Arial" w:eastAsiaTheme="minorHAnsi" w:hAnsi="Arial" w:cs="Arial"/>
          <w:color w:val="000000"/>
        </w:rPr>
        <w:t>In conclusion, the analysis provides valuable insights into the key factors influencing house prices in Ames, Iowa, and offers a robust model for predicting house prices. However, incorporating additional data and considering the identified caveats would further refine the analysis and improve predictive accuracy.</w:t>
      </w:r>
    </w:p>
    <w:p w14:paraId="69EC7FCF" w14:textId="77777777" w:rsidR="00EE525F" w:rsidRPr="004F0840" w:rsidRDefault="00EE525F" w:rsidP="00C431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Arial" w:eastAsiaTheme="minorHAnsi" w:hAnsi="Arial" w:cs="Arial"/>
          <w:color w:val="000000"/>
        </w:rPr>
      </w:pPr>
    </w:p>
    <w:sectPr w:rsidR="00EE525F" w:rsidRPr="004F0840" w:rsidSect="000C017F">
      <w:headerReference w:type="default" r:id="rId21"/>
      <w:footerReference w:type="even" r:id="rId22"/>
      <w:footerReference w:type="default" r:id="rId2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C230FC" w14:textId="77777777" w:rsidR="00A61050" w:rsidRDefault="00A61050" w:rsidP="00F949A3">
      <w:r>
        <w:separator/>
      </w:r>
    </w:p>
  </w:endnote>
  <w:endnote w:type="continuationSeparator" w:id="0">
    <w:p w14:paraId="73552DE2" w14:textId="77777777" w:rsidR="00A61050" w:rsidRDefault="00A61050" w:rsidP="00F949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410581547"/>
      <w:docPartObj>
        <w:docPartGallery w:val="Page Numbers (Bottom of Page)"/>
        <w:docPartUnique/>
      </w:docPartObj>
    </w:sdtPr>
    <w:sdtContent>
      <w:p w14:paraId="1CEE29FE" w14:textId="27C41FF1" w:rsidR="003759FE" w:rsidRDefault="003759FE" w:rsidP="005E543C">
        <w:pPr>
          <w:pStyle w:val="Foot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FB5E5A" w14:textId="77777777" w:rsidR="003759FE" w:rsidRDefault="003759FE" w:rsidP="003759FE">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826715167"/>
      <w:docPartObj>
        <w:docPartGallery w:val="Page Numbers (Bottom of Page)"/>
        <w:docPartUnique/>
      </w:docPartObj>
    </w:sdtPr>
    <w:sdtContent>
      <w:p w14:paraId="0B9CF5FA" w14:textId="0C5E5D91" w:rsidR="003759FE" w:rsidRDefault="003759FE" w:rsidP="005E543C">
        <w:pPr>
          <w:pStyle w:val="Foot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1732EA2" w14:textId="224B8766" w:rsidR="00F949A3" w:rsidRDefault="003759FE" w:rsidP="003759FE">
    <w:pPr>
      <w:pStyle w:val="Footer"/>
      <w:ind w:firstLine="360"/>
    </w:pPr>
    <w:r>
      <w:t>|Page</w:t>
    </w:r>
    <w:r w:rsidR="00F949A3">
      <w:ptab w:relativeTo="margin" w:alignment="center" w:leader="none"/>
    </w:r>
    <w:r w:rsidR="00F949A3">
      <w:ptab w:relativeTo="margin" w:alignment="right" w:leader="none"/>
    </w:r>
    <w:r w:rsidR="00F949A3">
      <w:t>Version 1.1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238C4E" w14:textId="77777777" w:rsidR="00A61050" w:rsidRDefault="00A61050" w:rsidP="00F949A3">
      <w:r>
        <w:separator/>
      </w:r>
    </w:p>
  </w:footnote>
  <w:footnote w:type="continuationSeparator" w:id="0">
    <w:p w14:paraId="4D1E27CB" w14:textId="77777777" w:rsidR="00A61050" w:rsidRDefault="00A61050" w:rsidP="00F949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03B04E" w14:textId="79B8DC89" w:rsidR="00F949A3" w:rsidRPr="00F949A3" w:rsidRDefault="00F949A3" w:rsidP="00F949A3">
    <w:pPr>
      <w:pStyle w:val="Header"/>
      <w:rPr>
        <w:rFonts w:ascii="Helvetica" w:eastAsiaTheme="minorHAnsi" w:hAnsi="Helvetica" w:cs="Helvetica"/>
        <w:color w:val="000000"/>
        <w:sz w:val="18"/>
        <w:szCs w:val="18"/>
      </w:rPr>
    </w:pPr>
    <w:r>
      <w:t>A</w:t>
    </w:r>
    <w:r w:rsidR="004F0840">
      <w:t>MES HOUSING PREDICTION MODEL</w:t>
    </w:r>
    <w:r>
      <w:ptab w:relativeTo="margin" w:alignment="center" w:leader="none"/>
    </w:r>
    <w:r>
      <w:ptab w:relativeTo="margin" w:alignment="right" w:leader="none"/>
    </w:r>
    <w:r>
      <w:rPr>
        <w:rFonts w:ascii="Helvetica" w:eastAsiaTheme="minorHAnsi" w:hAnsi="Helvetica" w:cs="Helvetica"/>
        <w:color w:val="000000"/>
        <w:sz w:val="18"/>
        <w:szCs w:val="18"/>
      </w:rPr>
      <w:t xml:space="preserve">Supervised by: </w:t>
    </w:r>
    <w:r w:rsidR="004F0840">
      <w:rPr>
        <w:rFonts w:ascii="Helvetica" w:eastAsiaTheme="minorHAnsi" w:hAnsi="Helvetica" w:cs="Helvetica"/>
        <w:color w:val="000000"/>
        <w:sz w:val="18"/>
        <w:szCs w:val="18"/>
      </w:rPr>
      <w:t xml:space="preserve">Dr. Scott </w:t>
    </w:r>
    <w:proofErr w:type="spellStart"/>
    <w:r w:rsidR="004F0840">
      <w:rPr>
        <w:rFonts w:ascii="Helvetica" w:eastAsiaTheme="minorHAnsi" w:hAnsi="Helvetica" w:cs="Helvetica"/>
        <w:color w:val="000000"/>
        <w:sz w:val="18"/>
        <w:szCs w:val="18"/>
      </w:rPr>
      <w:t>Layden</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11188"/>
    <w:multiLevelType w:val="multilevel"/>
    <w:tmpl w:val="11D0AD44"/>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3B26C34"/>
    <w:multiLevelType w:val="hybridMultilevel"/>
    <w:tmpl w:val="93C46B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3CF4D08"/>
    <w:multiLevelType w:val="hybridMultilevel"/>
    <w:tmpl w:val="B1CA33C8"/>
    <w:lvl w:ilvl="0" w:tplc="FFFFFFFF">
      <w:start w:val="1"/>
      <w:numFmt w:val="lowerRoman"/>
      <w:lvlText w:val="%1."/>
      <w:lvlJc w:val="left"/>
      <w:pPr>
        <w:ind w:left="7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14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21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8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357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42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50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7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64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58F79C4"/>
    <w:multiLevelType w:val="hybridMultilevel"/>
    <w:tmpl w:val="28C21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680133"/>
    <w:multiLevelType w:val="hybridMultilevel"/>
    <w:tmpl w:val="55CC0BE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B5915D3"/>
    <w:multiLevelType w:val="multilevel"/>
    <w:tmpl w:val="0E0C44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832C9A"/>
    <w:multiLevelType w:val="hybridMultilevel"/>
    <w:tmpl w:val="7B422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D8200A"/>
    <w:multiLevelType w:val="multilevel"/>
    <w:tmpl w:val="905E0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E35C75"/>
    <w:multiLevelType w:val="multilevel"/>
    <w:tmpl w:val="9AFE8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850299"/>
    <w:multiLevelType w:val="hybridMultilevel"/>
    <w:tmpl w:val="B1CA33C8"/>
    <w:lvl w:ilvl="0" w:tplc="0C347E9E">
      <w:start w:val="1"/>
      <w:numFmt w:val="lowerRoman"/>
      <w:lvlText w:val="%1."/>
      <w:lvlJc w:val="left"/>
      <w:pPr>
        <w:ind w:left="7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A22FB8A">
      <w:start w:val="1"/>
      <w:numFmt w:val="lowerLetter"/>
      <w:lvlText w:val="%2"/>
      <w:lvlJc w:val="left"/>
      <w:pPr>
        <w:ind w:left="14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8529DE6">
      <w:start w:val="1"/>
      <w:numFmt w:val="lowerRoman"/>
      <w:lvlText w:val="%3"/>
      <w:lvlJc w:val="left"/>
      <w:pPr>
        <w:ind w:left="21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C10417E">
      <w:start w:val="1"/>
      <w:numFmt w:val="decimal"/>
      <w:lvlText w:val="%4"/>
      <w:lvlJc w:val="left"/>
      <w:pPr>
        <w:ind w:left="28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E8C11B6">
      <w:start w:val="1"/>
      <w:numFmt w:val="lowerLetter"/>
      <w:lvlText w:val="%5"/>
      <w:lvlJc w:val="left"/>
      <w:pPr>
        <w:ind w:left="357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8ECFDEC">
      <w:start w:val="1"/>
      <w:numFmt w:val="lowerRoman"/>
      <w:lvlText w:val="%6"/>
      <w:lvlJc w:val="left"/>
      <w:pPr>
        <w:ind w:left="42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F84A354">
      <w:start w:val="1"/>
      <w:numFmt w:val="decimal"/>
      <w:lvlText w:val="%7"/>
      <w:lvlJc w:val="left"/>
      <w:pPr>
        <w:ind w:left="50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08E97BA">
      <w:start w:val="1"/>
      <w:numFmt w:val="lowerLetter"/>
      <w:lvlText w:val="%8"/>
      <w:lvlJc w:val="left"/>
      <w:pPr>
        <w:ind w:left="57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966DAD2">
      <w:start w:val="1"/>
      <w:numFmt w:val="lowerRoman"/>
      <w:lvlText w:val="%9"/>
      <w:lvlJc w:val="left"/>
      <w:pPr>
        <w:ind w:left="64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18232EC1"/>
    <w:multiLevelType w:val="multilevel"/>
    <w:tmpl w:val="99DC1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086AAB"/>
    <w:multiLevelType w:val="multilevel"/>
    <w:tmpl w:val="E8F6D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4D36F5"/>
    <w:multiLevelType w:val="multilevel"/>
    <w:tmpl w:val="67C8BE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81000C"/>
    <w:multiLevelType w:val="multilevel"/>
    <w:tmpl w:val="DA06B0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4672D3"/>
    <w:multiLevelType w:val="hybridMultilevel"/>
    <w:tmpl w:val="CAA25850"/>
    <w:lvl w:ilvl="0" w:tplc="FFFFFFFF">
      <w:start w:val="1"/>
      <w:numFmt w:val="lowerRoman"/>
      <w:lvlText w:val="%1."/>
      <w:lvlJc w:val="left"/>
      <w:pPr>
        <w:ind w:left="965" w:hanging="720"/>
      </w:pPr>
      <w:rPr>
        <w:rFonts w:hint="default"/>
      </w:rPr>
    </w:lvl>
    <w:lvl w:ilvl="1" w:tplc="FFFFFFFF" w:tentative="1">
      <w:start w:val="1"/>
      <w:numFmt w:val="lowerLetter"/>
      <w:lvlText w:val="%2."/>
      <w:lvlJc w:val="left"/>
      <w:pPr>
        <w:ind w:left="1325" w:hanging="360"/>
      </w:pPr>
    </w:lvl>
    <w:lvl w:ilvl="2" w:tplc="FFFFFFFF" w:tentative="1">
      <w:start w:val="1"/>
      <w:numFmt w:val="lowerRoman"/>
      <w:lvlText w:val="%3."/>
      <w:lvlJc w:val="right"/>
      <w:pPr>
        <w:ind w:left="2045" w:hanging="180"/>
      </w:pPr>
    </w:lvl>
    <w:lvl w:ilvl="3" w:tplc="FFFFFFFF" w:tentative="1">
      <w:start w:val="1"/>
      <w:numFmt w:val="decimal"/>
      <w:lvlText w:val="%4."/>
      <w:lvlJc w:val="left"/>
      <w:pPr>
        <w:ind w:left="2765" w:hanging="360"/>
      </w:pPr>
    </w:lvl>
    <w:lvl w:ilvl="4" w:tplc="FFFFFFFF" w:tentative="1">
      <w:start w:val="1"/>
      <w:numFmt w:val="lowerLetter"/>
      <w:lvlText w:val="%5."/>
      <w:lvlJc w:val="left"/>
      <w:pPr>
        <w:ind w:left="3485" w:hanging="360"/>
      </w:pPr>
    </w:lvl>
    <w:lvl w:ilvl="5" w:tplc="FFFFFFFF" w:tentative="1">
      <w:start w:val="1"/>
      <w:numFmt w:val="lowerRoman"/>
      <w:lvlText w:val="%6."/>
      <w:lvlJc w:val="right"/>
      <w:pPr>
        <w:ind w:left="4205" w:hanging="180"/>
      </w:pPr>
    </w:lvl>
    <w:lvl w:ilvl="6" w:tplc="FFFFFFFF" w:tentative="1">
      <w:start w:val="1"/>
      <w:numFmt w:val="decimal"/>
      <w:lvlText w:val="%7."/>
      <w:lvlJc w:val="left"/>
      <w:pPr>
        <w:ind w:left="4925" w:hanging="360"/>
      </w:pPr>
    </w:lvl>
    <w:lvl w:ilvl="7" w:tplc="FFFFFFFF" w:tentative="1">
      <w:start w:val="1"/>
      <w:numFmt w:val="lowerLetter"/>
      <w:lvlText w:val="%8."/>
      <w:lvlJc w:val="left"/>
      <w:pPr>
        <w:ind w:left="5645" w:hanging="360"/>
      </w:pPr>
    </w:lvl>
    <w:lvl w:ilvl="8" w:tplc="FFFFFFFF" w:tentative="1">
      <w:start w:val="1"/>
      <w:numFmt w:val="lowerRoman"/>
      <w:lvlText w:val="%9."/>
      <w:lvlJc w:val="right"/>
      <w:pPr>
        <w:ind w:left="6365" w:hanging="180"/>
      </w:pPr>
    </w:lvl>
  </w:abstractNum>
  <w:abstractNum w:abstractNumId="15" w15:restartNumberingAfterBreak="0">
    <w:nsid w:val="1F663DCC"/>
    <w:multiLevelType w:val="multilevel"/>
    <w:tmpl w:val="F3DC00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A33EC0"/>
    <w:multiLevelType w:val="multilevel"/>
    <w:tmpl w:val="27821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387686"/>
    <w:multiLevelType w:val="multilevel"/>
    <w:tmpl w:val="63040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915E0E"/>
    <w:multiLevelType w:val="hybridMultilevel"/>
    <w:tmpl w:val="CDE2E0B4"/>
    <w:lvl w:ilvl="0" w:tplc="FFFFFFFF">
      <w:start w:val="1"/>
      <w:numFmt w:val="lowerRoman"/>
      <w:lvlText w:val="%1."/>
      <w:lvlJc w:val="left"/>
      <w:pPr>
        <w:ind w:left="965" w:hanging="720"/>
      </w:pPr>
      <w:rPr>
        <w:rFonts w:hint="default"/>
      </w:rPr>
    </w:lvl>
    <w:lvl w:ilvl="1" w:tplc="FFFFFFFF" w:tentative="1">
      <w:start w:val="1"/>
      <w:numFmt w:val="lowerLetter"/>
      <w:lvlText w:val="%2."/>
      <w:lvlJc w:val="left"/>
      <w:pPr>
        <w:ind w:left="1325" w:hanging="360"/>
      </w:pPr>
    </w:lvl>
    <w:lvl w:ilvl="2" w:tplc="FFFFFFFF" w:tentative="1">
      <w:start w:val="1"/>
      <w:numFmt w:val="lowerRoman"/>
      <w:lvlText w:val="%3."/>
      <w:lvlJc w:val="right"/>
      <w:pPr>
        <w:ind w:left="2045" w:hanging="180"/>
      </w:pPr>
    </w:lvl>
    <w:lvl w:ilvl="3" w:tplc="FFFFFFFF" w:tentative="1">
      <w:start w:val="1"/>
      <w:numFmt w:val="decimal"/>
      <w:lvlText w:val="%4."/>
      <w:lvlJc w:val="left"/>
      <w:pPr>
        <w:ind w:left="2765" w:hanging="360"/>
      </w:pPr>
    </w:lvl>
    <w:lvl w:ilvl="4" w:tplc="FFFFFFFF" w:tentative="1">
      <w:start w:val="1"/>
      <w:numFmt w:val="lowerLetter"/>
      <w:lvlText w:val="%5."/>
      <w:lvlJc w:val="left"/>
      <w:pPr>
        <w:ind w:left="3485" w:hanging="360"/>
      </w:pPr>
    </w:lvl>
    <w:lvl w:ilvl="5" w:tplc="FFFFFFFF" w:tentative="1">
      <w:start w:val="1"/>
      <w:numFmt w:val="lowerRoman"/>
      <w:lvlText w:val="%6."/>
      <w:lvlJc w:val="right"/>
      <w:pPr>
        <w:ind w:left="4205" w:hanging="180"/>
      </w:pPr>
    </w:lvl>
    <w:lvl w:ilvl="6" w:tplc="FFFFFFFF" w:tentative="1">
      <w:start w:val="1"/>
      <w:numFmt w:val="decimal"/>
      <w:lvlText w:val="%7."/>
      <w:lvlJc w:val="left"/>
      <w:pPr>
        <w:ind w:left="4925" w:hanging="360"/>
      </w:pPr>
    </w:lvl>
    <w:lvl w:ilvl="7" w:tplc="FFFFFFFF" w:tentative="1">
      <w:start w:val="1"/>
      <w:numFmt w:val="lowerLetter"/>
      <w:lvlText w:val="%8."/>
      <w:lvlJc w:val="left"/>
      <w:pPr>
        <w:ind w:left="5645" w:hanging="360"/>
      </w:pPr>
    </w:lvl>
    <w:lvl w:ilvl="8" w:tplc="FFFFFFFF" w:tentative="1">
      <w:start w:val="1"/>
      <w:numFmt w:val="lowerRoman"/>
      <w:lvlText w:val="%9."/>
      <w:lvlJc w:val="right"/>
      <w:pPr>
        <w:ind w:left="6365" w:hanging="180"/>
      </w:pPr>
    </w:lvl>
  </w:abstractNum>
  <w:abstractNum w:abstractNumId="19" w15:restartNumberingAfterBreak="0">
    <w:nsid w:val="2A2B5EB5"/>
    <w:multiLevelType w:val="hybridMultilevel"/>
    <w:tmpl w:val="CAA25850"/>
    <w:lvl w:ilvl="0" w:tplc="FFFFFFFF">
      <w:start w:val="1"/>
      <w:numFmt w:val="lowerRoman"/>
      <w:lvlText w:val="%1."/>
      <w:lvlJc w:val="left"/>
      <w:pPr>
        <w:ind w:left="965" w:hanging="720"/>
      </w:pPr>
      <w:rPr>
        <w:rFonts w:hint="default"/>
      </w:rPr>
    </w:lvl>
    <w:lvl w:ilvl="1" w:tplc="FFFFFFFF" w:tentative="1">
      <w:start w:val="1"/>
      <w:numFmt w:val="lowerLetter"/>
      <w:lvlText w:val="%2."/>
      <w:lvlJc w:val="left"/>
      <w:pPr>
        <w:ind w:left="1325" w:hanging="360"/>
      </w:pPr>
    </w:lvl>
    <w:lvl w:ilvl="2" w:tplc="FFFFFFFF" w:tentative="1">
      <w:start w:val="1"/>
      <w:numFmt w:val="lowerRoman"/>
      <w:lvlText w:val="%3."/>
      <w:lvlJc w:val="right"/>
      <w:pPr>
        <w:ind w:left="2045" w:hanging="180"/>
      </w:pPr>
    </w:lvl>
    <w:lvl w:ilvl="3" w:tplc="FFFFFFFF" w:tentative="1">
      <w:start w:val="1"/>
      <w:numFmt w:val="decimal"/>
      <w:lvlText w:val="%4."/>
      <w:lvlJc w:val="left"/>
      <w:pPr>
        <w:ind w:left="2765" w:hanging="360"/>
      </w:pPr>
    </w:lvl>
    <w:lvl w:ilvl="4" w:tplc="FFFFFFFF" w:tentative="1">
      <w:start w:val="1"/>
      <w:numFmt w:val="lowerLetter"/>
      <w:lvlText w:val="%5."/>
      <w:lvlJc w:val="left"/>
      <w:pPr>
        <w:ind w:left="3485" w:hanging="360"/>
      </w:pPr>
    </w:lvl>
    <w:lvl w:ilvl="5" w:tplc="FFFFFFFF" w:tentative="1">
      <w:start w:val="1"/>
      <w:numFmt w:val="lowerRoman"/>
      <w:lvlText w:val="%6."/>
      <w:lvlJc w:val="right"/>
      <w:pPr>
        <w:ind w:left="4205" w:hanging="180"/>
      </w:pPr>
    </w:lvl>
    <w:lvl w:ilvl="6" w:tplc="FFFFFFFF" w:tentative="1">
      <w:start w:val="1"/>
      <w:numFmt w:val="decimal"/>
      <w:lvlText w:val="%7."/>
      <w:lvlJc w:val="left"/>
      <w:pPr>
        <w:ind w:left="4925" w:hanging="360"/>
      </w:pPr>
    </w:lvl>
    <w:lvl w:ilvl="7" w:tplc="FFFFFFFF" w:tentative="1">
      <w:start w:val="1"/>
      <w:numFmt w:val="lowerLetter"/>
      <w:lvlText w:val="%8."/>
      <w:lvlJc w:val="left"/>
      <w:pPr>
        <w:ind w:left="5645" w:hanging="360"/>
      </w:pPr>
    </w:lvl>
    <w:lvl w:ilvl="8" w:tplc="FFFFFFFF" w:tentative="1">
      <w:start w:val="1"/>
      <w:numFmt w:val="lowerRoman"/>
      <w:lvlText w:val="%9."/>
      <w:lvlJc w:val="right"/>
      <w:pPr>
        <w:ind w:left="6365" w:hanging="180"/>
      </w:pPr>
    </w:lvl>
  </w:abstractNum>
  <w:abstractNum w:abstractNumId="20" w15:restartNumberingAfterBreak="0">
    <w:nsid w:val="2A6656C8"/>
    <w:multiLevelType w:val="hybridMultilevel"/>
    <w:tmpl w:val="40B49E98"/>
    <w:lvl w:ilvl="0" w:tplc="2FECBE90">
      <w:start w:val="1"/>
      <w:numFmt w:val="lowerRoman"/>
      <w:lvlText w:val="%1."/>
      <w:lvlJc w:val="left"/>
      <w:pPr>
        <w:ind w:left="965" w:hanging="720"/>
      </w:pPr>
      <w:rPr>
        <w:rFonts w:hint="default"/>
      </w:rPr>
    </w:lvl>
    <w:lvl w:ilvl="1" w:tplc="04090019" w:tentative="1">
      <w:start w:val="1"/>
      <w:numFmt w:val="lowerLetter"/>
      <w:lvlText w:val="%2."/>
      <w:lvlJc w:val="left"/>
      <w:pPr>
        <w:ind w:left="1325" w:hanging="360"/>
      </w:pPr>
    </w:lvl>
    <w:lvl w:ilvl="2" w:tplc="0409001B" w:tentative="1">
      <w:start w:val="1"/>
      <w:numFmt w:val="lowerRoman"/>
      <w:lvlText w:val="%3."/>
      <w:lvlJc w:val="right"/>
      <w:pPr>
        <w:ind w:left="2045" w:hanging="180"/>
      </w:pPr>
    </w:lvl>
    <w:lvl w:ilvl="3" w:tplc="0409000F" w:tentative="1">
      <w:start w:val="1"/>
      <w:numFmt w:val="decimal"/>
      <w:lvlText w:val="%4."/>
      <w:lvlJc w:val="left"/>
      <w:pPr>
        <w:ind w:left="2765" w:hanging="360"/>
      </w:pPr>
    </w:lvl>
    <w:lvl w:ilvl="4" w:tplc="04090019" w:tentative="1">
      <w:start w:val="1"/>
      <w:numFmt w:val="lowerLetter"/>
      <w:lvlText w:val="%5."/>
      <w:lvlJc w:val="left"/>
      <w:pPr>
        <w:ind w:left="3485" w:hanging="360"/>
      </w:pPr>
    </w:lvl>
    <w:lvl w:ilvl="5" w:tplc="0409001B" w:tentative="1">
      <w:start w:val="1"/>
      <w:numFmt w:val="lowerRoman"/>
      <w:lvlText w:val="%6."/>
      <w:lvlJc w:val="right"/>
      <w:pPr>
        <w:ind w:left="4205" w:hanging="180"/>
      </w:pPr>
    </w:lvl>
    <w:lvl w:ilvl="6" w:tplc="0409000F" w:tentative="1">
      <w:start w:val="1"/>
      <w:numFmt w:val="decimal"/>
      <w:lvlText w:val="%7."/>
      <w:lvlJc w:val="left"/>
      <w:pPr>
        <w:ind w:left="4925" w:hanging="360"/>
      </w:pPr>
    </w:lvl>
    <w:lvl w:ilvl="7" w:tplc="04090019" w:tentative="1">
      <w:start w:val="1"/>
      <w:numFmt w:val="lowerLetter"/>
      <w:lvlText w:val="%8."/>
      <w:lvlJc w:val="left"/>
      <w:pPr>
        <w:ind w:left="5645" w:hanging="360"/>
      </w:pPr>
    </w:lvl>
    <w:lvl w:ilvl="8" w:tplc="0409001B" w:tentative="1">
      <w:start w:val="1"/>
      <w:numFmt w:val="lowerRoman"/>
      <w:lvlText w:val="%9."/>
      <w:lvlJc w:val="right"/>
      <w:pPr>
        <w:ind w:left="6365" w:hanging="180"/>
      </w:pPr>
    </w:lvl>
  </w:abstractNum>
  <w:abstractNum w:abstractNumId="21" w15:restartNumberingAfterBreak="0">
    <w:nsid w:val="2C311F8D"/>
    <w:multiLevelType w:val="multilevel"/>
    <w:tmpl w:val="176CE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635F14"/>
    <w:multiLevelType w:val="multilevel"/>
    <w:tmpl w:val="7EAE3FDA"/>
    <w:lvl w:ilvl="0">
      <w:start w:val="1"/>
      <w:numFmt w:val="decimal"/>
      <w:lvlText w:val="%1"/>
      <w:lvlJc w:val="left"/>
      <w:pPr>
        <w:ind w:left="360" w:hanging="360"/>
      </w:pPr>
      <w:rPr>
        <w:rFonts w:hint="default"/>
        <w:b/>
      </w:rPr>
    </w:lvl>
    <w:lvl w:ilvl="1">
      <w:start w:val="3"/>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23" w15:restartNumberingAfterBreak="0">
    <w:nsid w:val="3CC92CA3"/>
    <w:multiLevelType w:val="hybridMultilevel"/>
    <w:tmpl w:val="335CCB60"/>
    <w:lvl w:ilvl="0" w:tplc="E0BAC946">
      <w:start w:val="1"/>
      <w:numFmt w:val="bullet"/>
      <w:lvlText w:val="•"/>
      <w:lvlJc w:val="left"/>
      <w:pPr>
        <w:tabs>
          <w:tab w:val="num" w:pos="720"/>
        </w:tabs>
        <w:ind w:left="720" w:hanging="360"/>
      </w:pPr>
      <w:rPr>
        <w:rFonts w:ascii="Arial" w:hAnsi="Arial" w:hint="default"/>
      </w:rPr>
    </w:lvl>
    <w:lvl w:ilvl="1" w:tplc="1B1ED234" w:tentative="1">
      <w:start w:val="1"/>
      <w:numFmt w:val="bullet"/>
      <w:lvlText w:val="•"/>
      <w:lvlJc w:val="left"/>
      <w:pPr>
        <w:tabs>
          <w:tab w:val="num" w:pos="1440"/>
        </w:tabs>
        <w:ind w:left="1440" w:hanging="360"/>
      </w:pPr>
      <w:rPr>
        <w:rFonts w:ascii="Arial" w:hAnsi="Arial" w:hint="default"/>
      </w:rPr>
    </w:lvl>
    <w:lvl w:ilvl="2" w:tplc="BF7EE692" w:tentative="1">
      <w:start w:val="1"/>
      <w:numFmt w:val="bullet"/>
      <w:lvlText w:val="•"/>
      <w:lvlJc w:val="left"/>
      <w:pPr>
        <w:tabs>
          <w:tab w:val="num" w:pos="2160"/>
        </w:tabs>
        <w:ind w:left="2160" w:hanging="360"/>
      </w:pPr>
      <w:rPr>
        <w:rFonts w:ascii="Arial" w:hAnsi="Arial" w:hint="default"/>
      </w:rPr>
    </w:lvl>
    <w:lvl w:ilvl="3" w:tplc="36BE8FA2" w:tentative="1">
      <w:start w:val="1"/>
      <w:numFmt w:val="bullet"/>
      <w:lvlText w:val="•"/>
      <w:lvlJc w:val="left"/>
      <w:pPr>
        <w:tabs>
          <w:tab w:val="num" w:pos="2880"/>
        </w:tabs>
        <w:ind w:left="2880" w:hanging="360"/>
      </w:pPr>
      <w:rPr>
        <w:rFonts w:ascii="Arial" w:hAnsi="Arial" w:hint="default"/>
      </w:rPr>
    </w:lvl>
    <w:lvl w:ilvl="4" w:tplc="CF405282" w:tentative="1">
      <w:start w:val="1"/>
      <w:numFmt w:val="bullet"/>
      <w:lvlText w:val="•"/>
      <w:lvlJc w:val="left"/>
      <w:pPr>
        <w:tabs>
          <w:tab w:val="num" w:pos="3600"/>
        </w:tabs>
        <w:ind w:left="3600" w:hanging="360"/>
      </w:pPr>
      <w:rPr>
        <w:rFonts w:ascii="Arial" w:hAnsi="Arial" w:hint="default"/>
      </w:rPr>
    </w:lvl>
    <w:lvl w:ilvl="5" w:tplc="B0EE4A8E" w:tentative="1">
      <w:start w:val="1"/>
      <w:numFmt w:val="bullet"/>
      <w:lvlText w:val="•"/>
      <w:lvlJc w:val="left"/>
      <w:pPr>
        <w:tabs>
          <w:tab w:val="num" w:pos="4320"/>
        </w:tabs>
        <w:ind w:left="4320" w:hanging="360"/>
      </w:pPr>
      <w:rPr>
        <w:rFonts w:ascii="Arial" w:hAnsi="Arial" w:hint="default"/>
      </w:rPr>
    </w:lvl>
    <w:lvl w:ilvl="6" w:tplc="BAF28A10" w:tentative="1">
      <w:start w:val="1"/>
      <w:numFmt w:val="bullet"/>
      <w:lvlText w:val="•"/>
      <w:lvlJc w:val="left"/>
      <w:pPr>
        <w:tabs>
          <w:tab w:val="num" w:pos="5040"/>
        </w:tabs>
        <w:ind w:left="5040" w:hanging="360"/>
      </w:pPr>
      <w:rPr>
        <w:rFonts w:ascii="Arial" w:hAnsi="Arial" w:hint="default"/>
      </w:rPr>
    </w:lvl>
    <w:lvl w:ilvl="7" w:tplc="E82EE580" w:tentative="1">
      <w:start w:val="1"/>
      <w:numFmt w:val="bullet"/>
      <w:lvlText w:val="•"/>
      <w:lvlJc w:val="left"/>
      <w:pPr>
        <w:tabs>
          <w:tab w:val="num" w:pos="5760"/>
        </w:tabs>
        <w:ind w:left="5760" w:hanging="360"/>
      </w:pPr>
      <w:rPr>
        <w:rFonts w:ascii="Arial" w:hAnsi="Arial" w:hint="default"/>
      </w:rPr>
    </w:lvl>
    <w:lvl w:ilvl="8" w:tplc="DBA86BEA"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3DBA5528"/>
    <w:multiLevelType w:val="hybridMultilevel"/>
    <w:tmpl w:val="CAA25850"/>
    <w:lvl w:ilvl="0" w:tplc="FFFFFFFF">
      <w:start w:val="1"/>
      <w:numFmt w:val="lowerRoman"/>
      <w:lvlText w:val="%1."/>
      <w:lvlJc w:val="left"/>
      <w:pPr>
        <w:ind w:left="965" w:hanging="720"/>
      </w:pPr>
      <w:rPr>
        <w:rFonts w:hint="default"/>
      </w:rPr>
    </w:lvl>
    <w:lvl w:ilvl="1" w:tplc="FFFFFFFF" w:tentative="1">
      <w:start w:val="1"/>
      <w:numFmt w:val="lowerLetter"/>
      <w:lvlText w:val="%2."/>
      <w:lvlJc w:val="left"/>
      <w:pPr>
        <w:ind w:left="1325" w:hanging="360"/>
      </w:pPr>
    </w:lvl>
    <w:lvl w:ilvl="2" w:tplc="FFFFFFFF" w:tentative="1">
      <w:start w:val="1"/>
      <w:numFmt w:val="lowerRoman"/>
      <w:lvlText w:val="%3."/>
      <w:lvlJc w:val="right"/>
      <w:pPr>
        <w:ind w:left="2045" w:hanging="180"/>
      </w:pPr>
    </w:lvl>
    <w:lvl w:ilvl="3" w:tplc="FFFFFFFF" w:tentative="1">
      <w:start w:val="1"/>
      <w:numFmt w:val="decimal"/>
      <w:lvlText w:val="%4."/>
      <w:lvlJc w:val="left"/>
      <w:pPr>
        <w:ind w:left="2765" w:hanging="360"/>
      </w:pPr>
    </w:lvl>
    <w:lvl w:ilvl="4" w:tplc="FFFFFFFF" w:tentative="1">
      <w:start w:val="1"/>
      <w:numFmt w:val="lowerLetter"/>
      <w:lvlText w:val="%5."/>
      <w:lvlJc w:val="left"/>
      <w:pPr>
        <w:ind w:left="3485" w:hanging="360"/>
      </w:pPr>
    </w:lvl>
    <w:lvl w:ilvl="5" w:tplc="FFFFFFFF" w:tentative="1">
      <w:start w:val="1"/>
      <w:numFmt w:val="lowerRoman"/>
      <w:lvlText w:val="%6."/>
      <w:lvlJc w:val="right"/>
      <w:pPr>
        <w:ind w:left="4205" w:hanging="180"/>
      </w:pPr>
    </w:lvl>
    <w:lvl w:ilvl="6" w:tplc="FFFFFFFF" w:tentative="1">
      <w:start w:val="1"/>
      <w:numFmt w:val="decimal"/>
      <w:lvlText w:val="%7."/>
      <w:lvlJc w:val="left"/>
      <w:pPr>
        <w:ind w:left="4925" w:hanging="360"/>
      </w:pPr>
    </w:lvl>
    <w:lvl w:ilvl="7" w:tplc="FFFFFFFF" w:tentative="1">
      <w:start w:val="1"/>
      <w:numFmt w:val="lowerLetter"/>
      <w:lvlText w:val="%8."/>
      <w:lvlJc w:val="left"/>
      <w:pPr>
        <w:ind w:left="5645" w:hanging="360"/>
      </w:pPr>
    </w:lvl>
    <w:lvl w:ilvl="8" w:tplc="FFFFFFFF" w:tentative="1">
      <w:start w:val="1"/>
      <w:numFmt w:val="lowerRoman"/>
      <w:lvlText w:val="%9."/>
      <w:lvlJc w:val="right"/>
      <w:pPr>
        <w:ind w:left="6365" w:hanging="180"/>
      </w:pPr>
    </w:lvl>
  </w:abstractNum>
  <w:abstractNum w:abstractNumId="25" w15:restartNumberingAfterBreak="0">
    <w:nsid w:val="3DDA25AE"/>
    <w:multiLevelType w:val="multilevel"/>
    <w:tmpl w:val="93C202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E9464AA"/>
    <w:multiLevelType w:val="multilevel"/>
    <w:tmpl w:val="1DEC3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23532D5"/>
    <w:multiLevelType w:val="hybridMultilevel"/>
    <w:tmpl w:val="B1CA33C8"/>
    <w:lvl w:ilvl="0" w:tplc="FFFFFFFF">
      <w:start w:val="1"/>
      <w:numFmt w:val="lowerRoman"/>
      <w:lvlText w:val="%1."/>
      <w:lvlJc w:val="left"/>
      <w:pPr>
        <w:ind w:left="7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14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21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8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357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42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50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7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64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428106A4"/>
    <w:multiLevelType w:val="multilevel"/>
    <w:tmpl w:val="C192A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39D110E"/>
    <w:multiLevelType w:val="multilevel"/>
    <w:tmpl w:val="F4527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5B32FBB"/>
    <w:multiLevelType w:val="hybridMultilevel"/>
    <w:tmpl w:val="5538B4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AAA1E3A"/>
    <w:multiLevelType w:val="hybridMultilevel"/>
    <w:tmpl w:val="B1CA33C8"/>
    <w:lvl w:ilvl="0" w:tplc="FFFFFFFF">
      <w:start w:val="1"/>
      <w:numFmt w:val="lowerRoman"/>
      <w:lvlText w:val="%1."/>
      <w:lvlJc w:val="left"/>
      <w:pPr>
        <w:ind w:left="7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14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21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8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357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42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50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7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64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2" w15:restartNumberingAfterBreak="0">
    <w:nsid w:val="4BCA4DD5"/>
    <w:multiLevelType w:val="multilevel"/>
    <w:tmpl w:val="3B266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C1763E1"/>
    <w:multiLevelType w:val="multilevel"/>
    <w:tmpl w:val="FC166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D6E4D0C"/>
    <w:multiLevelType w:val="multilevel"/>
    <w:tmpl w:val="235247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0FF0265"/>
    <w:multiLevelType w:val="multilevel"/>
    <w:tmpl w:val="3D008D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1F269F9"/>
    <w:multiLevelType w:val="multilevel"/>
    <w:tmpl w:val="9E944218"/>
    <w:lvl w:ilvl="0">
      <w:start w:val="4"/>
      <w:numFmt w:val="decimal"/>
      <w:lvlText w:val="%1"/>
      <w:lvlJc w:val="left"/>
      <w:pPr>
        <w:ind w:left="560" w:hanging="560"/>
      </w:pPr>
      <w:rPr>
        <w:rFonts w:hint="default"/>
        <w:b/>
      </w:rPr>
    </w:lvl>
    <w:lvl w:ilvl="1">
      <w:start w:val="3"/>
      <w:numFmt w:val="decimal"/>
      <w:lvlText w:val="%1.%2"/>
      <w:lvlJc w:val="left"/>
      <w:pPr>
        <w:ind w:left="920" w:hanging="560"/>
      </w:pPr>
      <w:rPr>
        <w:rFonts w:hint="default"/>
        <w:b/>
      </w:rPr>
    </w:lvl>
    <w:lvl w:ilvl="2">
      <w:start w:val="3"/>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37" w15:restartNumberingAfterBreak="0">
    <w:nsid w:val="5485295D"/>
    <w:multiLevelType w:val="hybridMultilevel"/>
    <w:tmpl w:val="18C6D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9BF39D7"/>
    <w:multiLevelType w:val="multilevel"/>
    <w:tmpl w:val="72E40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BAE58D5"/>
    <w:multiLevelType w:val="multilevel"/>
    <w:tmpl w:val="5928F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C5B6459"/>
    <w:multiLevelType w:val="multilevel"/>
    <w:tmpl w:val="D0F00D76"/>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41" w15:restartNumberingAfterBreak="0">
    <w:nsid w:val="5F1738ED"/>
    <w:multiLevelType w:val="multilevel"/>
    <w:tmpl w:val="1202342E"/>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1885A28"/>
    <w:multiLevelType w:val="multilevel"/>
    <w:tmpl w:val="EDE2B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4DE6729"/>
    <w:multiLevelType w:val="multilevel"/>
    <w:tmpl w:val="9E709E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55D6B57"/>
    <w:multiLevelType w:val="hybridMultilevel"/>
    <w:tmpl w:val="B1CA33C8"/>
    <w:lvl w:ilvl="0" w:tplc="FFFFFFFF">
      <w:start w:val="1"/>
      <w:numFmt w:val="lowerRoman"/>
      <w:lvlText w:val="%1."/>
      <w:lvlJc w:val="left"/>
      <w:pPr>
        <w:ind w:left="7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14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21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8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357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42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50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7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64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5" w15:restartNumberingAfterBreak="0">
    <w:nsid w:val="667D16A2"/>
    <w:multiLevelType w:val="multilevel"/>
    <w:tmpl w:val="104EE3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816634C"/>
    <w:multiLevelType w:val="hybridMultilevel"/>
    <w:tmpl w:val="CDE2E0B4"/>
    <w:lvl w:ilvl="0" w:tplc="422C215A">
      <w:start w:val="1"/>
      <w:numFmt w:val="lowerRoman"/>
      <w:lvlText w:val="%1."/>
      <w:lvlJc w:val="left"/>
      <w:pPr>
        <w:ind w:left="965" w:hanging="720"/>
      </w:pPr>
      <w:rPr>
        <w:rFonts w:hint="default"/>
      </w:rPr>
    </w:lvl>
    <w:lvl w:ilvl="1" w:tplc="04090019" w:tentative="1">
      <w:start w:val="1"/>
      <w:numFmt w:val="lowerLetter"/>
      <w:lvlText w:val="%2."/>
      <w:lvlJc w:val="left"/>
      <w:pPr>
        <w:ind w:left="1325" w:hanging="360"/>
      </w:pPr>
    </w:lvl>
    <w:lvl w:ilvl="2" w:tplc="0409001B" w:tentative="1">
      <w:start w:val="1"/>
      <w:numFmt w:val="lowerRoman"/>
      <w:lvlText w:val="%3."/>
      <w:lvlJc w:val="right"/>
      <w:pPr>
        <w:ind w:left="2045" w:hanging="180"/>
      </w:pPr>
    </w:lvl>
    <w:lvl w:ilvl="3" w:tplc="0409000F" w:tentative="1">
      <w:start w:val="1"/>
      <w:numFmt w:val="decimal"/>
      <w:lvlText w:val="%4."/>
      <w:lvlJc w:val="left"/>
      <w:pPr>
        <w:ind w:left="2765" w:hanging="360"/>
      </w:pPr>
    </w:lvl>
    <w:lvl w:ilvl="4" w:tplc="04090019" w:tentative="1">
      <w:start w:val="1"/>
      <w:numFmt w:val="lowerLetter"/>
      <w:lvlText w:val="%5."/>
      <w:lvlJc w:val="left"/>
      <w:pPr>
        <w:ind w:left="3485" w:hanging="360"/>
      </w:pPr>
    </w:lvl>
    <w:lvl w:ilvl="5" w:tplc="0409001B" w:tentative="1">
      <w:start w:val="1"/>
      <w:numFmt w:val="lowerRoman"/>
      <w:lvlText w:val="%6."/>
      <w:lvlJc w:val="right"/>
      <w:pPr>
        <w:ind w:left="4205" w:hanging="180"/>
      </w:pPr>
    </w:lvl>
    <w:lvl w:ilvl="6" w:tplc="0409000F" w:tentative="1">
      <w:start w:val="1"/>
      <w:numFmt w:val="decimal"/>
      <w:lvlText w:val="%7."/>
      <w:lvlJc w:val="left"/>
      <w:pPr>
        <w:ind w:left="4925" w:hanging="360"/>
      </w:pPr>
    </w:lvl>
    <w:lvl w:ilvl="7" w:tplc="04090019" w:tentative="1">
      <w:start w:val="1"/>
      <w:numFmt w:val="lowerLetter"/>
      <w:lvlText w:val="%8."/>
      <w:lvlJc w:val="left"/>
      <w:pPr>
        <w:ind w:left="5645" w:hanging="360"/>
      </w:pPr>
    </w:lvl>
    <w:lvl w:ilvl="8" w:tplc="0409001B" w:tentative="1">
      <w:start w:val="1"/>
      <w:numFmt w:val="lowerRoman"/>
      <w:lvlText w:val="%9."/>
      <w:lvlJc w:val="right"/>
      <w:pPr>
        <w:ind w:left="6365" w:hanging="180"/>
      </w:pPr>
    </w:lvl>
  </w:abstractNum>
  <w:abstractNum w:abstractNumId="47" w15:restartNumberingAfterBreak="0">
    <w:nsid w:val="6999683E"/>
    <w:multiLevelType w:val="hybridMultilevel"/>
    <w:tmpl w:val="D0E2F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9B17B93"/>
    <w:multiLevelType w:val="hybridMultilevel"/>
    <w:tmpl w:val="2A729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C2A4C3F"/>
    <w:multiLevelType w:val="multilevel"/>
    <w:tmpl w:val="A3CC4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E700BEC"/>
    <w:multiLevelType w:val="multilevel"/>
    <w:tmpl w:val="1842F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0066795"/>
    <w:multiLevelType w:val="multilevel"/>
    <w:tmpl w:val="22D6B1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14B263A"/>
    <w:multiLevelType w:val="hybridMultilevel"/>
    <w:tmpl w:val="4AB473E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5A05D7C"/>
    <w:multiLevelType w:val="multilevel"/>
    <w:tmpl w:val="2C74B19A"/>
    <w:lvl w:ilvl="0">
      <w:start w:val="2"/>
      <w:numFmt w:val="decimal"/>
      <w:lvlText w:val="%1"/>
      <w:lvlJc w:val="left"/>
      <w:pPr>
        <w:ind w:left="560" w:hanging="560"/>
      </w:pPr>
      <w:rPr>
        <w:rFonts w:hint="default"/>
        <w:b/>
      </w:rPr>
    </w:lvl>
    <w:lvl w:ilvl="1">
      <w:start w:val="5"/>
      <w:numFmt w:val="decimal"/>
      <w:lvlText w:val="%1.%2"/>
      <w:lvlJc w:val="left"/>
      <w:pPr>
        <w:ind w:left="560" w:hanging="560"/>
      </w:pPr>
      <w:rPr>
        <w:rFonts w:hint="default"/>
        <w:b/>
      </w:rPr>
    </w:lvl>
    <w:lvl w:ilvl="2">
      <w:start w:val="4"/>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54" w15:restartNumberingAfterBreak="0">
    <w:nsid w:val="76BC6B13"/>
    <w:multiLevelType w:val="multilevel"/>
    <w:tmpl w:val="3D008DEA"/>
    <w:lvl w:ilvl="0">
      <w:start w:val="1"/>
      <w:numFmt w:val="decimal"/>
      <w:lvlText w:val="%1."/>
      <w:lvlJc w:val="left"/>
      <w:pPr>
        <w:tabs>
          <w:tab w:val="num" w:pos="920"/>
        </w:tabs>
        <w:ind w:left="920" w:hanging="360"/>
      </w:pPr>
    </w:lvl>
    <w:lvl w:ilvl="1">
      <w:start w:val="1"/>
      <w:numFmt w:val="bullet"/>
      <w:lvlText w:val="o"/>
      <w:lvlJc w:val="left"/>
      <w:pPr>
        <w:tabs>
          <w:tab w:val="num" w:pos="1640"/>
        </w:tabs>
        <w:ind w:left="1640" w:hanging="360"/>
      </w:pPr>
      <w:rPr>
        <w:rFonts w:ascii="Courier New" w:hAnsi="Courier New" w:hint="default"/>
        <w:sz w:val="20"/>
      </w:rPr>
    </w:lvl>
    <w:lvl w:ilvl="2">
      <w:start w:val="1"/>
      <w:numFmt w:val="decimal"/>
      <w:lvlText w:val="%3."/>
      <w:lvlJc w:val="left"/>
      <w:pPr>
        <w:tabs>
          <w:tab w:val="num" w:pos="2360"/>
        </w:tabs>
        <w:ind w:left="2360" w:hanging="360"/>
      </w:pPr>
    </w:lvl>
    <w:lvl w:ilvl="3" w:tentative="1">
      <w:start w:val="1"/>
      <w:numFmt w:val="decimal"/>
      <w:lvlText w:val="%4."/>
      <w:lvlJc w:val="left"/>
      <w:pPr>
        <w:tabs>
          <w:tab w:val="num" w:pos="3080"/>
        </w:tabs>
        <w:ind w:left="3080" w:hanging="360"/>
      </w:pPr>
    </w:lvl>
    <w:lvl w:ilvl="4" w:tentative="1">
      <w:start w:val="1"/>
      <w:numFmt w:val="decimal"/>
      <w:lvlText w:val="%5."/>
      <w:lvlJc w:val="left"/>
      <w:pPr>
        <w:tabs>
          <w:tab w:val="num" w:pos="3800"/>
        </w:tabs>
        <w:ind w:left="3800" w:hanging="360"/>
      </w:pPr>
    </w:lvl>
    <w:lvl w:ilvl="5" w:tentative="1">
      <w:start w:val="1"/>
      <w:numFmt w:val="decimal"/>
      <w:lvlText w:val="%6."/>
      <w:lvlJc w:val="left"/>
      <w:pPr>
        <w:tabs>
          <w:tab w:val="num" w:pos="4520"/>
        </w:tabs>
        <w:ind w:left="4520" w:hanging="360"/>
      </w:pPr>
    </w:lvl>
    <w:lvl w:ilvl="6" w:tentative="1">
      <w:start w:val="1"/>
      <w:numFmt w:val="decimal"/>
      <w:lvlText w:val="%7."/>
      <w:lvlJc w:val="left"/>
      <w:pPr>
        <w:tabs>
          <w:tab w:val="num" w:pos="5240"/>
        </w:tabs>
        <w:ind w:left="5240" w:hanging="360"/>
      </w:pPr>
    </w:lvl>
    <w:lvl w:ilvl="7" w:tentative="1">
      <w:start w:val="1"/>
      <w:numFmt w:val="decimal"/>
      <w:lvlText w:val="%8."/>
      <w:lvlJc w:val="left"/>
      <w:pPr>
        <w:tabs>
          <w:tab w:val="num" w:pos="5960"/>
        </w:tabs>
        <w:ind w:left="5960" w:hanging="360"/>
      </w:pPr>
    </w:lvl>
    <w:lvl w:ilvl="8" w:tentative="1">
      <w:start w:val="1"/>
      <w:numFmt w:val="decimal"/>
      <w:lvlText w:val="%9."/>
      <w:lvlJc w:val="left"/>
      <w:pPr>
        <w:tabs>
          <w:tab w:val="num" w:pos="6680"/>
        </w:tabs>
        <w:ind w:left="6680" w:hanging="360"/>
      </w:pPr>
    </w:lvl>
  </w:abstractNum>
  <w:abstractNum w:abstractNumId="55" w15:restartNumberingAfterBreak="0">
    <w:nsid w:val="7B4024DB"/>
    <w:multiLevelType w:val="multilevel"/>
    <w:tmpl w:val="3C143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47170450">
    <w:abstractNumId w:val="25"/>
  </w:num>
  <w:num w:numId="2" w16cid:durableId="740714316">
    <w:abstractNumId w:val="28"/>
  </w:num>
  <w:num w:numId="3" w16cid:durableId="506677169">
    <w:abstractNumId w:val="12"/>
  </w:num>
  <w:num w:numId="4" w16cid:durableId="2038314471">
    <w:abstractNumId w:val="5"/>
  </w:num>
  <w:num w:numId="5" w16cid:durableId="1933778067">
    <w:abstractNumId w:val="11"/>
  </w:num>
  <w:num w:numId="6" w16cid:durableId="1398358463">
    <w:abstractNumId w:val="42"/>
  </w:num>
  <w:num w:numId="7" w16cid:durableId="1749881851">
    <w:abstractNumId w:val="7"/>
  </w:num>
  <w:num w:numId="8" w16cid:durableId="589199356">
    <w:abstractNumId w:val="17"/>
  </w:num>
  <w:num w:numId="9" w16cid:durableId="2062749775">
    <w:abstractNumId w:val="38"/>
  </w:num>
  <w:num w:numId="10" w16cid:durableId="1679890933">
    <w:abstractNumId w:val="13"/>
  </w:num>
  <w:num w:numId="11" w16cid:durableId="1421638446">
    <w:abstractNumId w:val="47"/>
  </w:num>
  <w:num w:numId="12" w16cid:durableId="2033871603">
    <w:abstractNumId w:val="22"/>
  </w:num>
  <w:num w:numId="13" w16cid:durableId="1916743421">
    <w:abstractNumId w:val="40"/>
  </w:num>
  <w:num w:numId="14" w16cid:durableId="569539278">
    <w:abstractNumId w:val="26"/>
  </w:num>
  <w:num w:numId="15" w16cid:durableId="1929536600">
    <w:abstractNumId w:val="16"/>
  </w:num>
  <w:num w:numId="16" w16cid:durableId="1121455814">
    <w:abstractNumId w:val="1"/>
  </w:num>
  <w:num w:numId="17" w16cid:durableId="1837333313">
    <w:abstractNumId w:val="43"/>
  </w:num>
  <w:num w:numId="18" w16cid:durableId="109904693">
    <w:abstractNumId w:val="54"/>
  </w:num>
  <w:num w:numId="19" w16cid:durableId="1949312985">
    <w:abstractNumId w:val="35"/>
  </w:num>
  <w:num w:numId="20" w16cid:durableId="2022925709">
    <w:abstractNumId w:val="34"/>
    <w:lvlOverride w:ilvl="2">
      <w:lvl w:ilvl="2">
        <w:numFmt w:val="bullet"/>
        <w:lvlText w:val=""/>
        <w:lvlJc w:val="left"/>
        <w:pPr>
          <w:tabs>
            <w:tab w:val="num" w:pos="2160"/>
          </w:tabs>
          <w:ind w:left="2160" w:hanging="360"/>
        </w:pPr>
        <w:rPr>
          <w:rFonts w:ascii="Wingdings" w:hAnsi="Wingdings" w:hint="default"/>
          <w:sz w:val="20"/>
        </w:rPr>
      </w:lvl>
    </w:lvlOverride>
  </w:num>
  <w:num w:numId="21" w16cid:durableId="243102784">
    <w:abstractNumId w:val="34"/>
    <w:lvlOverride w:ilvl="2">
      <w:lvl w:ilvl="2">
        <w:numFmt w:val="bullet"/>
        <w:lvlText w:val=""/>
        <w:lvlJc w:val="left"/>
        <w:pPr>
          <w:tabs>
            <w:tab w:val="num" w:pos="2160"/>
          </w:tabs>
          <w:ind w:left="2160" w:hanging="360"/>
        </w:pPr>
        <w:rPr>
          <w:rFonts w:ascii="Wingdings" w:hAnsi="Wingdings" w:hint="default"/>
          <w:sz w:val="20"/>
        </w:rPr>
      </w:lvl>
    </w:lvlOverride>
  </w:num>
  <w:num w:numId="22" w16cid:durableId="27800259">
    <w:abstractNumId w:val="34"/>
    <w:lvlOverride w:ilvl="2">
      <w:lvl w:ilvl="2">
        <w:numFmt w:val="bullet"/>
        <w:lvlText w:val=""/>
        <w:lvlJc w:val="left"/>
        <w:pPr>
          <w:tabs>
            <w:tab w:val="num" w:pos="2160"/>
          </w:tabs>
          <w:ind w:left="2160" w:hanging="360"/>
        </w:pPr>
        <w:rPr>
          <w:rFonts w:ascii="Wingdings" w:hAnsi="Wingdings" w:hint="default"/>
          <w:sz w:val="20"/>
        </w:rPr>
      </w:lvl>
    </w:lvlOverride>
  </w:num>
  <w:num w:numId="23" w16cid:durableId="2142458128">
    <w:abstractNumId w:val="36"/>
  </w:num>
  <w:num w:numId="24" w16cid:durableId="433718809">
    <w:abstractNumId w:val="51"/>
  </w:num>
  <w:num w:numId="25" w16cid:durableId="151799378">
    <w:abstractNumId w:val="8"/>
  </w:num>
  <w:num w:numId="26" w16cid:durableId="2132239984">
    <w:abstractNumId w:val="45"/>
  </w:num>
  <w:num w:numId="27" w16cid:durableId="250549887">
    <w:abstractNumId w:val="15"/>
  </w:num>
  <w:num w:numId="28" w16cid:durableId="1466586447">
    <w:abstractNumId w:val="21"/>
  </w:num>
  <w:num w:numId="29" w16cid:durableId="142427030">
    <w:abstractNumId w:val="30"/>
  </w:num>
  <w:num w:numId="30" w16cid:durableId="118689458">
    <w:abstractNumId w:val="4"/>
  </w:num>
  <w:num w:numId="31" w16cid:durableId="557783681">
    <w:abstractNumId w:val="6"/>
  </w:num>
  <w:num w:numId="32" w16cid:durableId="2055690224">
    <w:abstractNumId w:val="37"/>
  </w:num>
  <w:num w:numId="33" w16cid:durableId="104735605">
    <w:abstractNumId w:val="52"/>
  </w:num>
  <w:num w:numId="34" w16cid:durableId="1656684865">
    <w:abstractNumId w:val="41"/>
  </w:num>
  <w:num w:numId="35" w16cid:durableId="1194418548">
    <w:abstractNumId w:val="9"/>
  </w:num>
  <w:num w:numId="36" w16cid:durableId="1164203890">
    <w:abstractNumId w:val="31"/>
  </w:num>
  <w:num w:numId="37" w16cid:durableId="1639065125">
    <w:abstractNumId w:val="46"/>
  </w:num>
  <w:num w:numId="38" w16cid:durableId="1427576915">
    <w:abstractNumId w:val="27"/>
  </w:num>
  <w:num w:numId="39" w16cid:durableId="389959040">
    <w:abstractNumId w:val="18"/>
  </w:num>
  <w:num w:numId="40" w16cid:durableId="496188284">
    <w:abstractNumId w:val="19"/>
  </w:num>
  <w:num w:numId="41" w16cid:durableId="672562236">
    <w:abstractNumId w:val="24"/>
  </w:num>
  <w:num w:numId="42" w16cid:durableId="2046982574">
    <w:abstractNumId w:val="2"/>
  </w:num>
  <w:num w:numId="43" w16cid:durableId="1293292283">
    <w:abstractNumId w:val="14"/>
  </w:num>
  <w:num w:numId="44" w16cid:durableId="780881895">
    <w:abstractNumId w:val="44"/>
  </w:num>
  <w:num w:numId="45" w16cid:durableId="266740286">
    <w:abstractNumId w:val="0"/>
  </w:num>
  <w:num w:numId="46" w16cid:durableId="56130644">
    <w:abstractNumId w:val="53"/>
  </w:num>
  <w:num w:numId="47" w16cid:durableId="109319936">
    <w:abstractNumId w:val="20"/>
  </w:num>
  <w:num w:numId="48" w16cid:durableId="153692642">
    <w:abstractNumId w:val="3"/>
  </w:num>
  <w:num w:numId="49" w16cid:durableId="1007901636">
    <w:abstractNumId w:val="48"/>
  </w:num>
  <w:num w:numId="50" w16cid:durableId="1030760656">
    <w:abstractNumId w:val="55"/>
  </w:num>
  <w:num w:numId="51" w16cid:durableId="1203597178">
    <w:abstractNumId w:val="23"/>
  </w:num>
  <w:num w:numId="52" w16cid:durableId="872962608">
    <w:abstractNumId w:val="10"/>
  </w:num>
  <w:num w:numId="53" w16cid:durableId="725184032">
    <w:abstractNumId w:val="32"/>
  </w:num>
  <w:num w:numId="54" w16cid:durableId="659308843">
    <w:abstractNumId w:val="50"/>
  </w:num>
  <w:num w:numId="55" w16cid:durableId="43481822">
    <w:abstractNumId w:val="33"/>
  </w:num>
  <w:num w:numId="56" w16cid:durableId="426269927">
    <w:abstractNumId w:val="49"/>
  </w:num>
  <w:num w:numId="57" w16cid:durableId="1692415274">
    <w:abstractNumId w:val="29"/>
  </w:num>
  <w:num w:numId="58" w16cid:durableId="239757580">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90E"/>
    <w:rsid w:val="0000390E"/>
    <w:rsid w:val="00034209"/>
    <w:rsid w:val="00052E39"/>
    <w:rsid w:val="00072FD3"/>
    <w:rsid w:val="000A1A8A"/>
    <w:rsid w:val="000B0D11"/>
    <w:rsid w:val="000B1F52"/>
    <w:rsid w:val="000C017F"/>
    <w:rsid w:val="000E77CE"/>
    <w:rsid w:val="00101D8C"/>
    <w:rsid w:val="00104D52"/>
    <w:rsid w:val="00107F89"/>
    <w:rsid w:val="00161B47"/>
    <w:rsid w:val="001626E7"/>
    <w:rsid w:val="001719FB"/>
    <w:rsid w:val="00171B18"/>
    <w:rsid w:val="001802CC"/>
    <w:rsid w:val="0018693D"/>
    <w:rsid w:val="001A25A3"/>
    <w:rsid w:val="00205E4E"/>
    <w:rsid w:val="0027620F"/>
    <w:rsid w:val="0029125E"/>
    <w:rsid w:val="002C4976"/>
    <w:rsid w:val="002E00B8"/>
    <w:rsid w:val="002E6FB9"/>
    <w:rsid w:val="00332874"/>
    <w:rsid w:val="00357556"/>
    <w:rsid w:val="003640B3"/>
    <w:rsid w:val="003759FE"/>
    <w:rsid w:val="003776CC"/>
    <w:rsid w:val="0038300B"/>
    <w:rsid w:val="00383BBD"/>
    <w:rsid w:val="00393297"/>
    <w:rsid w:val="003A4457"/>
    <w:rsid w:val="003C6C58"/>
    <w:rsid w:val="003D14DB"/>
    <w:rsid w:val="003D5D68"/>
    <w:rsid w:val="00404E1C"/>
    <w:rsid w:val="004120A5"/>
    <w:rsid w:val="004130C4"/>
    <w:rsid w:val="00427046"/>
    <w:rsid w:val="00437303"/>
    <w:rsid w:val="00442B17"/>
    <w:rsid w:val="00496017"/>
    <w:rsid w:val="004C1850"/>
    <w:rsid w:val="004C79FC"/>
    <w:rsid w:val="004E7D0B"/>
    <w:rsid w:val="004F0840"/>
    <w:rsid w:val="004F3CE7"/>
    <w:rsid w:val="004F5EAA"/>
    <w:rsid w:val="00517FB5"/>
    <w:rsid w:val="005603EC"/>
    <w:rsid w:val="00564834"/>
    <w:rsid w:val="005857B0"/>
    <w:rsid w:val="005D5B35"/>
    <w:rsid w:val="005E0DC3"/>
    <w:rsid w:val="006032F7"/>
    <w:rsid w:val="0062443B"/>
    <w:rsid w:val="00672057"/>
    <w:rsid w:val="006733C5"/>
    <w:rsid w:val="0067484A"/>
    <w:rsid w:val="00682F8D"/>
    <w:rsid w:val="006A150B"/>
    <w:rsid w:val="006B0B30"/>
    <w:rsid w:val="006B1F11"/>
    <w:rsid w:val="006E39FE"/>
    <w:rsid w:val="006E58AD"/>
    <w:rsid w:val="0074408A"/>
    <w:rsid w:val="0076351B"/>
    <w:rsid w:val="0076406E"/>
    <w:rsid w:val="007B1D1D"/>
    <w:rsid w:val="007C2249"/>
    <w:rsid w:val="007D7E45"/>
    <w:rsid w:val="0080608F"/>
    <w:rsid w:val="00806151"/>
    <w:rsid w:val="00827DC2"/>
    <w:rsid w:val="0090187C"/>
    <w:rsid w:val="00911698"/>
    <w:rsid w:val="00914A6B"/>
    <w:rsid w:val="0092344D"/>
    <w:rsid w:val="009531F1"/>
    <w:rsid w:val="00961142"/>
    <w:rsid w:val="00965CA2"/>
    <w:rsid w:val="009724AD"/>
    <w:rsid w:val="00976104"/>
    <w:rsid w:val="0098329B"/>
    <w:rsid w:val="00993670"/>
    <w:rsid w:val="009A09D5"/>
    <w:rsid w:val="009B5EF7"/>
    <w:rsid w:val="00A1127A"/>
    <w:rsid w:val="00A57F2E"/>
    <w:rsid w:val="00A61050"/>
    <w:rsid w:val="00A706F9"/>
    <w:rsid w:val="00A921F9"/>
    <w:rsid w:val="00A94845"/>
    <w:rsid w:val="00AA2C08"/>
    <w:rsid w:val="00AC3AFB"/>
    <w:rsid w:val="00AE2B86"/>
    <w:rsid w:val="00AF1481"/>
    <w:rsid w:val="00B23466"/>
    <w:rsid w:val="00B35AC8"/>
    <w:rsid w:val="00B56839"/>
    <w:rsid w:val="00B72296"/>
    <w:rsid w:val="00B851F2"/>
    <w:rsid w:val="00B85593"/>
    <w:rsid w:val="00BB2CCD"/>
    <w:rsid w:val="00BC349A"/>
    <w:rsid w:val="00BD38B9"/>
    <w:rsid w:val="00BE0D5A"/>
    <w:rsid w:val="00BE27E9"/>
    <w:rsid w:val="00BE4D79"/>
    <w:rsid w:val="00BF38F6"/>
    <w:rsid w:val="00C30AE8"/>
    <w:rsid w:val="00C43195"/>
    <w:rsid w:val="00C61A76"/>
    <w:rsid w:val="00C70722"/>
    <w:rsid w:val="00CC5A15"/>
    <w:rsid w:val="00CF0E3E"/>
    <w:rsid w:val="00CF2CA6"/>
    <w:rsid w:val="00D07F68"/>
    <w:rsid w:val="00D356C7"/>
    <w:rsid w:val="00D55989"/>
    <w:rsid w:val="00D64931"/>
    <w:rsid w:val="00D72698"/>
    <w:rsid w:val="00DA5FF0"/>
    <w:rsid w:val="00DB1D97"/>
    <w:rsid w:val="00DC79E9"/>
    <w:rsid w:val="00DD554C"/>
    <w:rsid w:val="00DE205E"/>
    <w:rsid w:val="00DE3EC1"/>
    <w:rsid w:val="00DE6186"/>
    <w:rsid w:val="00DF3E8F"/>
    <w:rsid w:val="00E608B5"/>
    <w:rsid w:val="00E73290"/>
    <w:rsid w:val="00E96654"/>
    <w:rsid w:val="00EA6A5D"/>
    <w:rsid w:val="00EC66A5"/>
    <w:rsid w:val="00EE245D"/>
    <w:rsid w:val="00EE525F"/>
    <w:rsid w:val="00F4084D"/>
    <w:rsid w:val="00F523EF"/>
    <w:rsid w:val="00F949A3"/>
    <w:rsid w:val="00FB7BC9"/>
    <w:rsid w:val="00FC6413"/>
    <w:rsid w:val="00FD1641"/>
    <w:rsid w:val="00FE5F0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9BD20"/>
  <w15:chartTrackingRefBased/>
  <w15:docId w15:val="{BBB0DB90-5D63-4C1D-8C77-5E80C02D7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3195"/>
    <w:pPr>
      <w:spacing w:after="0" w:line="240" w:lineRule="auto"/>
    </w:pPr>
    <w:rPr>
      <w:rFonts w:ascii="Times New Roman" w:eastAsia="Times New Roman" w:hAnsi="Times New Roman" w:cs="Times New Roman"/>
      <w:sz w:val="24"/>
      <w:szCs w:val="24"/>
    </w:rPr>
  </w:style>
  <w:style w:type="paragraph" w:styleId="Heading3">
    <w:name w:val="heading 3"/>
    <w:basedOn w:val="Normal"/>
    <w:next w:val="Normal"/>
    <w:link w:val="Heading3Char"/>
    <w:uiPriority w:val="9"/>
    <w:semiHidden/>
    <w:unhideWhenUsed/>
    <w:qFormat/>
    <w:rsid w:val="00C4319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link w:val="Heading4Char"/>
    <w:uiPriority w:val="9"/>
    <w:qFormat/>
    <w:rsid w:val="00C43195"/>
    <w:pPr>
      <w:spacing w:before="100" w:beforeAutospacing="1" w:after="100" w:afterAutospacing="1"/>
      <w:outlineLvl w:val="3"/>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00390E"/>
    <w:pPr>
      <w:spacing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rsid w:val="0000390E"/>
    <w:rPr>
      <w:rFonts w:asciiTheme="majorHAnsi" w:eastAsiaTheme="majorEastAsia" w:hAnsiTheme="majorHAnsi" w:cstheme="majorBidi"/>
      <w:caps/>
      <w:color w:val="44546A" w:themeColor="text2"/>
      <w:spacing w:val="-15"/>
      <w:sz w:val="72"/>
      <w:szCs w:val="72"/>
    </w:rPr>
  </w:style>
  <w:style w:type="character" w:styleId="Hyperlink">
    <w:name w:val="Hyperlink"/>
    <w:basedOn w:val="DefaultParagraphFont"/>
    <w:uiPriority w:val="99"/>
    <w:unhideWhenUsed/>
    <w:rsid w:val="00C70722"/>
    <w:rPr>
      <w:color w:val="0563C1" w:themeColor="hyperlink"/>
      <w:u w:val="single"/>
    </w:rPr>
  </w:style>
  <w:style w:type="character" w:styleId="UnresolvedMention">
    <w:name w:val="Unresolved Mention"/>
    <w:basedOn w:val="DefaultParagraphFont"/>
    <w:uiPriority w:val="99"/>
    <w:semiHidden/>
    <w:unhideWhenUsed/>
    <w:rsid w:val="00C70722"/>
    <w:rPr>
      <w:color w:val="605E5C"/>
      <w:shd w:val="clear" w:color="auto" w:fill="E1DFDD"/>
    </w:rPr>
  </w:style>
  <w:style w:type="paragraph" w:styleId="Header">
    <w:name w:val="header"/>
    <w:basedOn w:val="Normal"/>
    <w:link w:val="HeaderChar"/>
    <w:uiPriority w:val="99"/>
    <w:unhideWhenUsed/>
    <w:rsid w:val="00F949A3"/>
    <w:pPr>
      <w:tabs>
        <w:tab w:val="center" w:pos="4680"/>
        <w:tab w:val="right" w:pos="9360"/>
      </w:tabs>
    </w:pPr>
  </w:style>
  <w:style w:type="character" w:customStyle="1" w:styleId="HeaderChar">
    <w:name w:val="Header Char"/>
    <w:basedOn w:val="DefaultParagraphFont"/>
    <w:link w:val="Header"/>
    <w:uiPriority w:val="99"/>
    <w:rsid w:val="00F949A3"/>
    <w:rPr>
      <w:rFonts w:eastAsiaTheme="minorEastAsia"/>
    </w:rPr>
  </w:style>
  <w:style w:type="paragraph" w:styleId="Footer">
    <w:name w:val="footer"/>
    <w:basedOn w:val="Normal"/>
    <w:link w:val="FooterChar"/>
    <w:uiPriority w:val="99"/>
    <w:unhideWhenUsed/>
    <w:rsid w:val="00F949A3"/>
    <w:pPr>
      <w:tabs>
        <w:tab w:val="center" w:pos="4680"/>
        <w:tab w:val="right" w:pos="9360"/>
      </w:tabs>
    </w:pPr>
  </w:style>
  <w:style w:type="character" w:customStyle="1" w:styleId="FooterChar">
    <w:name w:val="Footer Char"/>
    <w:basedOn w:val="DefaultParagraphFont"/>
    <w:link w:val="Footer"/>
    <w:uiPriority w:val="99"/>
    <w:rsid w:val="00F949A3"/>
    <w:rPr>
      <w:rFonts w:eastAsiaTheme="minorEastAsia"/>
    </w:rPr>
  </w:style>
  <w:style w:type="character" w:styleId="PageNumber">
    <w:name w:val="page number"/>
    <w:basedOn w:val="DefaultParagraphFont"/>
    <w:uiPriority w:val="99"/>
    <w:semiHidden/>
    <w:unhideWhenUsed/>
    <w:rsid w:val="003759FE"/>
  </w:style>
  <w:style w:type="paragraph" w:styleId="ListParagraph">
    <w:name w:val="List Paragraph"/>
    <w:basedOn w:val="Normal"/>
    <w:uiPriority w:val="34"/>
    <w:qFormat/>
    <w:rsid w:val="00DA5FF0"/>
    <w:pPr>
      <w:ind w:left="720"/>
      <w:contextualSpacing/>
    </w:pPr>
  </w:style>
  <w:style w:type="table" w:styleId="GridTable2-Accent5">
    <w:name w:val="Grid Table 2 Accent 5"/>
    <w:basedOn w:val="TableNormal"/>
    <w:uiPriority w:val="47"/>
    <w:rsid w:val="00CC5A15"/>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Grid">
    <w:name w:val="Table Grid"/>
    <w:basedOn w:val="TableNormal"/>
    <w:uiPriority w:val="39"/>
    <w:rsid w:val="00442B17"/>
    <w:pPr>
      <w:spacing w:after="0" w:line="240" w:lineRule="auto"/>
    </w:pPr>
    <w:rPr>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965CA2"/>
    <w:pPr>
      <w:spacing w:after="0" w:line="240" w:lineRule="auto"/>
    </w:pPr>
    <w:rPr>
      <w:rFonts w:eastAsiaTheme="minorEastAsia"/>
      <w:kern w:val="2"/>
      <w:sz w:val="24"/>
      <w:szCs w:val="24"/>
      <w14:ligatures w14:val="standardContextual"/>
    </w:rPr>
    <w:tblPr>
      <w:tblCellMar>
        <w:top w:w="0" w:type="dxa"/>
        <w:left w:w="0" w:type="dxa"/>
        <w:bottom w:w="0" w:type="dxa"/>
        <w:right w:w="0" w:type="dxa"/>
      </w:tblCellMar>
    </w:tblPr>
  </w:style>
  <w:style w:type="paragraph" w:styleId="NormalWeb">
    <w:name w:val="Normal (Web)"/>
    <w:basedOn w:val="Normal"/>
    <w:uiPriority w:val="99"/>
    <w:semiHidden/>
    <w:unhideWhenUsed/>
    <w:rsid w:val="0076351B"/>
  </w:style>
  <w:style w:type="character" w:customStyle="1" w:styleId="katex-mathml">
    <w:name w:val="katex-mathml"/>
    <w:basedOn w:val="DefaultParagraphFont"/>
    <w:rsid w:val="004120A5"/>
  </w:style>
  <w:style w:type="character" w:customStyle="1" w:styleId="mord">
    <w:name w:val="mord"/>
    <w:basedOn w:val="DefaultParagraphFont"/>
    <w:rsid w:val="004120A5"/>
  </w:style>
  <w:style w:type="character" w:customStyle="1" w:styleId="vlist-s">
    <w:name w:val="vlist-s"/>
    <w:basedOn w:val="DefaultParagraphFont"/>
    <w:rsid w:val="004120A5"/>
  </w:style>
  <w:style w:type="character" w:customStyle="1" w:styleId="mrel">
    <w:name w:val="mrel"/>
    <w:basedOn w:val="DefaultParagraphFont"/>
    <w:rsid w:val="004120A5"/>
  </w:style>
  <w:style w:type="character" w:styleId="Strong">
    <w:name w:val="Strong"/>
    <w:basedOn w:val="DefaultParagraphFont"/>
    <w:uiPriority w:val="22"/>
    <w:qFormat/>
    <w:rsid w:val="003A4457"/>
    <w:rPr>
      <w:b/>
      <w:bCs/>
    </w:rPr>
  </w:style>
  <w:style w:type="character" w:customStyle="1" w:styleId="apple-converted-space">
    <w:name w:val="apple-converted-space"/>
    <w:basedOn w:val="DefaultParagraphFont"/>
    <w:rsid w:val="003A4457"/>
  </w:style>
  <w:style w:type="character" w:styleId="HTMLCode">
    <w:name w:val="HTML Code"/>
    <w:basedOn w:val="DefaultParagraphFont"/>
    <w:uiPriority w:val="99"/>
    <w:semiHidden/>
    <w:unhideWhenUsed/>
    <w:rsid w:val="003A4457"/>
    <w:rPr>
      <w:rFonts w:ascii="Courier New" w:eastAsia="Times New Roman" w:hAnsi="Courier New" w:cs="Courier New"/>
      <w:sz w:val="20"/>
      <w:szCs w:val="20"/>
    </w:rPr>
  </w:style>
  <w:style w:type="character" w:customStyle="1" w:styleId="mbin">
    <w:name w:val="mbin"/>
    <w:basedOn w:val="DefaultParagraphFont"/>
    <w:rsid w:val="003A4457"/>
  </w:style>
  <w:style w:type="character" w:customStyle="1" w:styleId="Heading4Char">
    <w:name w:val="Heading 4 Char"/>
    <w:basedOn w:val="DefaultParagraphFont"/>
    <w:link w:val="Heading4"/>
    <w:uiPriority w:val="9"/>
    <w:rsid w:val="00C43195"/>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uiPriority w:val="9"/>
    <w:semiHidden/>
    <w:rsid w:val="00C43195"/>
    <w:rPr>
      <w:rFonts w:asciiTheme="majorHAnsi" w:eastAsiaTheme="majorEastAsia" w:hAnsiTheme="majorHAnsi" w:cstheme="majorBidi"/>
      <w:color w:val="1F3763" w:themeColor="accent1" w:themeShade="7F"/>
      <w:sz w:val="24"/>
      <w:szCs w:val="24"/>
    </w:rPr>
  </w:style>
  <w:style w:type="character" w:customStyle="1" w:styleId="mop">
    <w:name w:val="mop"/>
    <w:basedOn w:val="DefaultParagraphFont"/>
    <w:rsid w:val="0090187C"/>
  </w:style>
  <w:style w:type="character" w:customStyle="1" w:styleId="mopen">
    <w:name w:val="mopen"/>
    <w:basedOn w:val="DefaultParagraphFont"/>
    <w:rsid w:val="0090187C"/>
  </w:style>
  <w:style w:type="character" w:customStyle="1" w:styleId="mclose">
    <w:name w:val="mclose"/>
    <w:basedOn w:val="DefaultParagraphFont"/>
    <w:rsid w:val="009018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094796">
      <w:bodyDiv w:val="1"/>
      <w:marLeft w:val="0"/>
      <w:marRight w:val="0"/>
      <w:marTop w:val="0"/>
      <w:marBottom w:val="0"/>
      <w:divBdr>
        <w:top w:val="none" w:sz="0" w:space="0" w:color="auto"/>
        <w:left w:val="none" w:sz="0" w:space="0" w:color="auto"/>
        <w:bottom w:val="none" w:sz="0" w:space="0" w:color="auto"/>
        <w:right w:val="none" w:sz="0" w:space="0" w:color="auto"/>
      </w:divBdr>
    </w:div>
    <w:div w:id="21782206">
      <w:bodyDiv w:val="1"/>
      <w:marLeft w:val="0"/>
      <w:marRight w:val="0"/>
      <w:marTop w:val="0"/>
      <w:marBottom w:val="0"/>
      <w:divBdr>
        <w:top w:val="none" w:sz="0" w:space="0" w:color="auto"/>
        <w:left w:val="none" w:sz="0" w:space="0" w:color="auto"/>
        <w:bottom w:val="none" w:sz="0" w:space="0" w:color="auto"/>
        <w:right w:val="none" w:sz="0" w:space="0" w:color="auto"/>
      </w:divBdr>
    </w:div>
    <w:div w:id="23093873">
      <w:bodyDiv w:val="1"/>
      <w:marLeft w:val="0"/>
      <w:marRight w:val="0"/>
      <w:marTop w:val="0"/>
      <w:marBottom w:val="0"/>
      <w:divBdr>
        <w:top w:val="none" w:sz="0" w:space="0" w:color="auto"/>
        <w:left w:val="none" w:sz="0" w:space="0" w:color="auto"/>
        <w:bottom w:val="none" w:sz="0" w:space="0" w:color="auto"/>
        <w:right w:val="none" w:sz="0" w:space="0" w:color="auto"/>
      </w:divBdr>
    </w:div>
    <w:div w:id="110782703">
      <w:bodyDiv w:val="1"/>
      <w:marLeft w:val="0"/>
      <w:marRight w:val="0"/>
      <w:marTop w:val="0"/>
      <w:marBottom w:val="0"/>
      <w:divBdr>
        <w:top w:val="none" w:sz="0" w:space="0" w:color="auto"/>
        <w:left w:val="none" w:sz="0" w:space="0" w:color="auto"/>
        <w:bottom w:val="none" w:sz="0" w:space="0" w:color="auto"/>
        <w:right w:val="none" w:sz="0" w:space="0" w:color="auto"/>
      </w:divBdr>
    </w:div>
    <w:div w:id="117456617">
      <w:bodyDiv w:val="1"/>
      <w:marLeft w:val="0"/>
      <w:marRight w:val="0"/>
      <w:marTop w:val="0"/>
      <w:marBottom w:val="0"/>
      <w:divBdr>
        <w:top w:val="none" w:sz="0" w:space="0" w:color="auto"/>
        <w:left w:val="none" w:sz="0" w:space="0" w:color="auto"/>
        <w:bottom w:val="none" w:sz="0" w:space="0" w:color="auto"/>
        <w:right w:val="none" w:sz="0" w:space="0" w:color="auto"/>
      </w:divBdr>
    </w:div>
    <w:div w:id="319120418">
      <w:bodyDiv w:val="1"/>
      <w:marLeft w:val="0"/>
      <w:marRight w:val="0"/>
      <w:marTop w:val="0"/>
      <w:marBottom w:val="0"/>
      <w:divBdr>
        <w:top w:val="none" w:sz="0" w:space="0" w:color="auto"/>
        <w:left w:val="none" w:sz="0" w:space="0" w:color="auto"/>
        <w:bottom w:val="none" w:sz="0" w:space="0" w:color="auto"/>
        <w:right w:val="none" w:sz="0" w:space="0" w:color="auto"/>
      </w:divBdr>
    </w:div>
    <w:div w:id="351342882">
      <w:bodyDiv w:val="1"/>
      <w:marLeft w:val="0"/>
      <w:marRight w:val="0"/>
      <w:marTop w:val="0"/>
      <w:marBottom w:val="0"/>
      <w:divBdr>
        <w:top w:val="none" w:sz="0" w:space="0" w:color="auto"/>
        <w:left w:val="none" w:sz="0" w:space="0" w:color="auto"/>
        <w:bottom w:val="none" w:sz="0" w:space="0" w:color="auto"/>
        <w:right w:val="none" w:sz="0" w:space="0" w:color="auto"/>
      </w:divBdr>
    </w:div>
    <w:div w:id="422797419">
      <w:bodyDiv w:val="1"/>
      <w:marLeft w:val="0"/>
      <w:marRight w:val="0"/>
      <w:marTop w:val="0"/>
      <w:marBottom w:val="0"/>
      <w:divBdr>
        <w:top w:val="none" w:sz="0" w:space="0" w:color="auto"/>
        <w:left w:val="none" w:sz="0" w:space="0" w:color="auto"/>
        <w:bottom w:val="none" w:sz="0" w:space="0" w:color="auto"/>
        <w:right w:val="none" w:sz="0" w:space="0" w:color="auto"/>
      </w:divBdr>
    </w:div>
    <w:div w:id="444882556">
      <w:bodyDiv w:val="1"/>
      <w:marLeft w:val="0"/>
      <w:marRight w:val="0"/>
      <w:marTop w:val="0"/>
      <w:marBottom w:val="0"/>
      <w:divBdr>
        <w:top w:val="none" w:sz="0" w:space="0" w:color="auto"/>
        <w:left w:val="none" w:sz="0" w:space="0" w:color="auto"/>
        <w:bottom w:val="none" w:sz="0" w:space="0" w:color="auto"/>
        <w:right w:val="none" w:sz="0" w:space="0" w:color="auto"/>
      </w:divBdr>
    </w:div>
    <w:div w:id="508180513">
      <w:bodyDiv w:val="1"/>
      <w:marLeft w:val="0"/>
      <w:marRight w:val="0"/>
      <w:marTop w:val="0"/>
      <w:marBottom w:val="0"/>
      <w:divBdr>
        <w:top w:val="none" w:sz="0" w:space="0" w:color="auto"/>
        <w:left w:val="none" w:sz="0" w:space="0" w:color="auto"/>
        <w:bottom w:val="none" w:sz="0" w:space="0" w:color="auto"/>
        <w:right w:val="none" w:sz="0" w:space="0" w:color="auto"/>
      </w:divBdr>
    </w:div>
    <w:div w:id="621695446">
      <w:bodyDiv w:val="1"/>
      <w:marLeft w:val="0"/>
      <w:marRight w:val="0"/>
      <w:marTop w:val="0"/>
      <w:marBottom w:val="0"/>
      <w:divBdr>
        <w:top w:val="none" w:sz="0" w:space="0" w:color="auto"/>
        <w:left w:val="none" w:sz="0" w:space="0" w:color="auto"/>
        <w:bottom w:val="none" w:sz="0" w:space="0" w:color="auto"/>
        <w:right w:val="none" w:sz="0" w:space="0" w:color="auto"/>
      </w:divBdr>
    </w:div>
    <w:div w:id="673413430">
      <w:bodyDiv w:val="1"/>
      <w:marLeft w:val="0"/>
      <w:marRight w:val="0"/>
      <w:marTop w:val="0"/>
      <w:marBottom w:val="0"/>
      <w:divBdr>
        <w:top w:val="none" w:sz="0" w:space="0" w:color="auto"/>
        <w:left w:val="none" w:sz="0" w:space="0" w:color="auto"/>
        <w:bottom w:val="none" w:sz="0" w:space="0" w:color="auto"/>
        <w:right w:val="none" w:sz="0" w:space="0" w:color="auto"/>
      </w:divBdr>
    </w:div>
    <w:div w:id="675618110">
      <w:bodyDiv w:val="1"/>
      <w:marLeft w:val="0"/>
      <w:marRight w:val="0"/>
      <w:marTop w:val="0"/>
      <w:marBottom w:val="0"/>
      <w:divBdr>
        <w:top w:val="none" w:sz="0" w:space="0" w:color="auto"/>
        <w:left w:val="none" w:sz="0" w:space="0" w:color="auto"/>
        <w:bottom w:val="none" w:sz="0" w:space="0" w:color="auto"/>
        <w:right w:val="none" w:sz="0" w:space="0" w:color="auto"/>
      </w:divBdr>
    </w:div>
    <w:div w:id="749888165">
      <w:bodyDiv w:val="1"/>
      <w:marLeft w:val="0"/>
      <w:marRight w:val="0"/>
      <w:marTop w:val="0"/>
      <w:marBottom w:val="0"/>
      <w:divBdr>
        <w:top w:val="none" w:sz="0" w:space="0" w:color="auto"/>
        <w:left w:val="none" w:sz="0" w:space="0" w:color="auto"/>
        <w:bottom w:val="none" w:sz="0" w:space="0" w:color="auto"/>
        <w:right w:val="none" w:sz="0" w:space="0" w:color="auto"/>
      </w:divBdr>
    </w:div>
    <w:div w:id="762068320">
      <w:bodyDiv w:val="1"/>
      <w:marLeft w:val="0"/>
      <w:marRight w:val="0"/>
      <w:marTop w:val="0"/>
      <w:marBottom w:val="0"/>
      <w:divBdr>
        <w:top w:val="none" w:sz="0" w:space="0" w:color="auto"/>
        <w:left w:val="none" w:sz="0" w:space="0" w:color="auto"/>
        <w:bottom w:val="none" w:sz="0" w:space="0" w:color="auto"/>
        <w:right w:val="none" w:sz="0" w:space="0" w:color="auto"/>
      </w:divBdr>
    </w:div>
    <w:div w:id="822820878">
      <w:bodyDiv w:val="1"/>
      <w:marLeft w:val="0"/>
      <w:marRight w:val="0"/>
      <w:marTop w:val="0"/>
      <w:marBottom w:val="0"/>
      <w:divBdr>
        <w:top w:val="none" w:sz="0" w:space="0" w:color="auto"/>
        <w:left w:val="none" w:sz="0" w:space="0" w:color="auto"/>
        <w:bottom w:val="none" w:sz="0" w:space="0" w:color="auto"/>
        <w:right w:val="none" w:sz="0" w:space="0" w:color="auto"/>
      </w:divBdr>
      <w:divsChild>
        <w:div w:id="342241371">
          <w:marLeft w:val="0"/>
          <w:marRight w:val="0"/>
          <w:marTop w:val="0"/>
          <w:marBottom w:val="0"/>
          <w:divBdr>
            <w:top w:val="none" w:sz="0" w:space="0" w:color="auto"/>
            <w:left w:val="none" w:sz="0" w:space="0" w:color="auto"/>
            <w:bottom w:val="none" w:sz="0" w:space="0" w:color="auto"/>
            <w:right w:val="none" w:sz="0" w:space="0" w:color="auto"/>
          </w:divBdr>
          <w:divsChild>
            <w:div w:id="373889690">
              <w:marLeft w:val="0"/>
              <w:marRight w:val="0"/>
              <w:marTop w:val="0"/>
              <w:marBottom w:val="0"/>
              <w:divBdr>
                <w:top w:val="none" w:sz="0" w:space="0" w:color="auto"/>
                <w:left w:val="none" w:sz="0" w:space="0" w:color="auto"/>
                <w:bottom w:val="none" w:sz="0" w:space="0" w:color="auto"/>
                <w:right w:val="none" w:sz="0" w:space="0" w:color="auto"/>
              </w:divBdr>
              <w:divsChild>
                <w:div w:id="257910365">
                  <w:marLeft w:val="0"/>
                  <w:marRight w:val="0"/>
                  <w:marTop w:val="0"/>
                  <w:marBottom w:val="0"/>
                  <w:divBdr>
                    <w:top w:val="none" w:sz="0" w:space="0" w:color="auto"/>
                    <w:left w:val="none" w:sz="0" w:space="0" w:color="auto"/>
                    <w:bottom w:val="none" w:sz="0" w:space="0" w:color="auto"/>
                    <w:right w:val="none" w:sz="0" w:space="0" w:color="auto"/>
                  </w:divBdr>
                  <w:divsChild>
                    <w:div w:id="1800299324">
                      <w:marLeft w:val="0"/>
                      <w:marRight w:val="0"/>
                      <w:marTop w:val="0"/>
                      <w:marBottom w:val="0"/>
                      <w:divBdr>
                        <w:top w:val="none" w:sz="0" w:space="0" w:color="auto"/>
                        <w:left w:val="none" w:sz="0" w:space="0" w:color="auto"/>
                        <w:bottom w:val="none" w:sz="0" w:space="0" w:color="auto"/>
                        <w:right w:val="none" w:sz="0" w:space="0" w:color="auto"/>
                      </w:divBdr>
                      <w:divsChild>
                        <w:div w:id="1082215472">
                          <w:marLeft w:val="0"/>
                          <w:marRight w:val="0"/>
                          <w:marTop w:val="0"/>
                          <w:marBottom w:val="0"/>
                          <w:divBdr>
                            <w:top w:val="none" w:sz="0" w:space="0" w:color="auto"/>
                            <w:left w:val="none" w:sz="0" w:space="0" w:color="auto"/>
                            <w:bottom w:val="none" w:sz="0" w:space="0" w:color="auto"/>
                            <w:right w:val="none" w:sz="0" w:space="0" w:color="auto"/>
                          </w:divBdr>
                          <w:divsChild>
                            <w:div w:id="105350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0370765">
      <w:bodyDiv w:val="1"/>
      <w:marLeft w:val="0"/>
      <w:marRight w:val="0"/>
      <w:marTop w:val="0"/>
      <w:marBottom w:val="0"/>
      <w:divBdr>
        <w:top w:val="none" w:sz="0" w:space="0" w:color="auto"/>
        <w:left w:val="none" w:sz="0" w:space="0" w:color="auto"/>
        <w:bottom w:val="none" w:sz="0" w:space="0" w:color="auto"/>
        <w:right w:val="none" w:sz="0" w:space="0" w:color="auto"/>
      </w:divBdr>
      <w:divsChild>
        <w:div w:id="1380938046">
          <w:marLeft w:val="0"/>
          <w:marRight w:val="0"/>
          <w:marTop w:val="0"/>
          <w:marBottom w:val="0"/>
          <w:divBdr>
            <w:top w:val="none" w:sz="0" w:space="0" w:color="auto"/>
            <w:left w:val="none" w:sz="0" w:space="0" w:color="auto"/>
            <w:bottom w:val="none" w:sz="0" w:space="0" w:color="auto"/>
            <w:right w:val="none" w:sz="0" w:space="0" w:color="auto"/>
          </w:divBdr>
          <w:divsChild>
            <w:div w:id="416951144">
              <w:marLeft w:val="0"/>
              <w:marRight w:val="0"/>
              <w:marTop w:val="0"/>
              <w:marBottom w:val="0"/>
              <w:divBdr>
                <w:top w:val="none" w:sz="0" w:space="0" w:color="auto"/>
                <w:left w:val="none" w:sz="0" w:space="0" w:color="auto"/>
                <w:bottom w:val="none" w:sz="0" w:space="0" w:color="auto"/>
                <w:right w:val="none" w:sz="0" w:space="0" w:color="auto"/>
              </w:divBdr>
            </w:div>
          </w:divsChild>
        </w:div>
        <w:div w:id="112136705">
          <w:marLeft w:val="0"/>
          <w:marRight w:val="0"/>
          <w:marTop w:val="0"/>
          <w:marBottom w:val="0"/>
          <w:divBdr>
            <w:top w:val="none" w:sz="0" w:space="0" w:color="auto"/>
            <w:left w:val="none" w:sz="0" w:space="0" w:color="auto"/>
            <w:bottom w:val="none" w:sz="0" w:space="0" w:color="auto"/>
            <w:right w:val="none" w:sz="0" w:space="0" w:color="auto"/>
          </w:divBdr>
          <w:divsChild>
            <w:div w:id="2034916572">
              <w:marLeft w:val="0"/>
              <w:marRight w:val="0"/>
              <w:marTop w:val="0"/>
              <w:marBottom w:val="0"/>
              <w:divBdr>
                <w:top w:val="none" w:sz="0" w:space="0" w:color="auto"/>
                <w:left w:val="none" w:sz="0" w:space="0" w:color="auto"/>
                <w:bottom w:val="none" w:sz="0" w:space="0" w:color="auto"/>
                <w:right w:val="none" w:sz="0" w:space="0" w:color="auto"/>
              </w:divBdr>
            </w:div>
          </w:divsChild>
        </w:div>
        <w:div w:id="1451314779">
          <w:marLeft w:val="0"/>
          <w:marRight w:val="0"/>
          <w:marTop w:val="0"/>
          <w:marBottom w:val="0"/>
          <w:divBdr>
            <w:top w:val="none" w:sz="0" w:space="0" w:color="auto"/>
            <w:left w:val="none" w:sz="0" w:space="0" w:color="auto"/>
            <w:bottom w:val="none" w:sz="0" w:space="0" w:color="auto"/>
            <w:right w:val="none" w:sz="0" w:space="0" w:color="auto"/>
          </w:divBdr>
          <w:divsChild>
            <w:div w:id="1140464601">
              <w:marLeft w:val="0"/>
              <w:marRight w:val="0"/>
              <w:marTop w:val="0"/>
              <w:marBottom w:val="0"/>
              <w:divBdr>
                <w:top w:val="none" w:sz="0" w:space="0" w:color="auto"/>
                <w:left w:val="none" w:sz="0" w:space="0" w:color="auto"/>
                <w:bottom w:val="none" w:sz="0" w:space="0" w:color="auto"/>
                <w:right w:val="none" w:sz="0" w:space="0" w:color="auto"/>
              </w:divBdr>
            </w:div>
          </w:divsChild>
        </w:div>
        <w:div w:id="490872938">
          <w:marLeft w:val="0"/>
          <w:marRight w:val="0"/>
          <w:marTop w:val="0"/>
          <w:marBottom w:val="0"/>
          <w:divBdr>
            <w:top w:val="none" w:sz="0" w:space="0" w:color="auto"/>
            <w:left w:val="none" w:sz="0" w:space="0" w:color="auto"/>
            <w:bottom w:val="none" w:sz="0" w:space="0" w:color="auto"/>
            <w:right w:val="none" w:sz="0" w:space="0" w:color="auto"/>
          </w:divBdr>
          <w:divsChild>
            <w:div w:id="717054637">
              <w:marLeft w:val="0"/>
              <w:marRight w:val="0"/>
              <w:marTop w:val="0"/>
              <w:marBottom w:val="0"/>
              <w:divBdr>
                <w:top w:val="none" w:sz="0" w:space="0" w:color="auto"/>
                <w:left w:val="none" w:sz="0" w:space="0" w:color="auto"/>
                <w:bottom w:val="none" w:sz="0" w:space="0" w:color="auto"/>
                <w:right w:val="none" w:sz="0" w:space="0" w:color="auto"/>
              </w:divBdr>
            </w:div>
          </w:divsChild>
        </w:div>
        <w:div w:id="1981376275">
          <w:marLeft w:val="0"/>
          <w:marRight w:val="0"/>
          <w:marTop w:val="0"/>
          <w:marBottom w:val="0"/>
          <w:divBdr>
            <w:top w:val="none" w:sz="0" w:space="0" w:color="auto"/>
            <w:left w:val="none" w:sz="0" w:space="0" w:color="auto"/>
            <w:bottom w:val="none" w:sz="0" w:space="0" w:color="auto"/>
            <w:right w:val="none" w:sz="0" w:space="0" w:color="auto"/>
          </w:divBdr>
          <w:divsChild>
            <w:div w:id="494688715">
              <w:marLeft w:val="0"/>
              <w:marRight w:val="0"/>
              <w:marTop w:val="0"/>
              <w:marBottom w:val="0"/>
              <w:divBdr>
                <w:top w:val="none" w:sz="0" w:space="0" w:color="auto"/>
                <w:left w:val="none" w:sz="0" w:space="0" w:color="auto"/>
                <w:bottom w:val="none" w:sz="0" w:space="0" w:color="auto"/>
                <w:right w:val="none" w:sz="0" w:space="0" w:color="auto"/>
              </w:divBdr>
            </w:div>
          </w:divsChild>
        </w:div>
        <w:div w:id="904998646">
          <w:marLeft w:val="0"/>
          <w:marRight w:val="0"/>
          <w:marTop w:val="0"/>
          <w:marBottom w:val="0"/>
          <w:divBdr>
            <w:top w:val="none" w:sz="0" w:space="0" w:color="auto"/>
            <w:left w:val="none" w:sz="0" w:space="0" w:color="auto"/>
            <w:bottom w:val="none" w:sz="0" w:space="0" w:color="auto"/>
            <w:right w:val="none" w:sz="0" w:space="0" w:color="auto"/>
          </w:divBdr>
          <w:divsChild>
            <w:div w:id="1512187244">
              <w:marLeft w:val="0"/>
              <w:marRight w:val="0"/>
              <w:marTop w:val="0"/>
              <w:marBottom w:val="0"/>
              <w:divBdr>
                <w:top w:val="none" w:sz="0" w:space="0" w:color="auto"/>
                <w:left w:val="none" w:sz="0" w:space="0" w:color="auto"/>
                <w:bottom w:val="none" w:sz="0" w:space="0" w:color="auto"/>
                <w:right w:val="none" w:sz="0" w:space="0" w:color="auto"/>
              </w:divBdr>
            </w:div>
          </w:divsChild>
        </w:div>
        <w:div w:id="895697971">
          <w:marLeft w:val="0"/>
          <w:marRight w:val="0"/>
          <w:marTop w:val="0"/>
          <w:marBottom w:val="0"/>
          <w:divBdr>
            <w:top w:val="none" w:sz="0" w:space="0" w:color="auto"/>
            <w:left w:val="none" w:sz="0" w:space="0" w:color="auto"/>
            <w:bottom w:val="none" w:sz="0" w:space="0" w:color="auto"/>
            <w:right w:val="none" w:sz="0" w:space="0" w:color="auto"/>
          </w:divBdr>
          <w:divsChild>
            <w:div w:id="37581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51147">
      <w:bodyDiv w:val="1"/>
      <w:marLeft w:val="0"/>
      <w:marRight w:val="0"/>
      <w:marTop w:val="0"/>
      <w:marBottom w:val="0"/>
      <w:divBdr>
        <w:top w:val="none" w:sz="0" w:space="0" w:color="auto"/>
        <w:left w:val="none" w:sz="0" w:space="0" w:color="auto"/>
        <w:bottom w:val="none" w:sz="0" w:space="0" w:color="auto"/>
        <w:right w:val="none" w:sz="0" w:space="0" w:color="auto"/>
      </w:divBdr>
    </w:div>
    <w:div w:id="928924029">
      <w:bodyDiv w:val="1"/>
      <w:marLeft w:val="0"/>
      <w:marRight w:val="0"/>
      <w:marTop w:val="0"/>
      <w:marBottom w:val="0"/>
      <w:divBdr>
        <w:top w:val="none" w:sz="0" w:space="0" w:color="auto"/>
        <w:left w:val="none" w:sz="0" w:space="0" w:color="auto"/>
        <w:bottom w:val="none" w:sz="0" w:space="0" w:color="auto"/>
        <w:right w:val="none" w:sz="0" w:space="0" w:color="auto"/>
      </w:divBdr>
    </w:div>
    <w:div w:id="939223038">
      <w:bodyDiv w:val="1"/>
      <w:marLeft w:val="0"/>
      <w:marRight w:val="0"/>
      <w:marTop w:val="0"/>
      <w:marBottom w:val="0"/>
      <w:divBdr>
        <w:top w:val="none" w:sz="0" w:space="0" w:color="auto"/>
        <w:left w:val="none" w:sz="0" w:space="0" w:color="auto"/>
        <w:bottom w:val="none" w:sz="0" w:space="0" w:color="auto"/>
        <w:right w:val="none" w:sz="0" w:space="0" w:color="auto"/>
      </w:divBdr>
    </w:div>
    <w:div w:id="942571273">
      <w:bodyDiv w:val="1"/>
      <w:marLeft w:val="0"/>
      <w:marRight w:val="0"/>
      <w:marTop w:val="0"/>
      <w:marBottom w:val="0"/>
      <w:divBdr>
        <w:top w:val="none" w:sz="0" w:space="0" w:color="auto"/>
        <w:left w:val="none" w:sz="0" w:space="0" w:color="auto"/>
        <w:bottom w:val="none" w:sz="0" w:space="0" w:color="auto"/>
        <w:right w:val="none" w:sz="0" w:space="0" w:color="auto"/>
      </w:divBdr>
    </w:div>
    <w:div w:id="1007906748">
      <w:bodyDiv w:val="1"/>
      <w:marLeft w:val="0"/>
      <w:marRight w:val="0"/>
      <w:marTop w:val="0"/>
      <w:marBottom w:val="0"/>
      <w:divBdr>
        <w:top w:val="none" w:sz="0" w:space="0" w:color="auto"/>
        <w:left w:val="none" w:sz="0" w:space="0" w:color="auto"/>
        <w:bottom w:val="none" w:sz="0" w:space="0" w:color="auto"/>
        <w:right w:val="none" w:sz="0" w:space="0" w:color="auto"/>
      </w:divBdr>
    </w:div>
    <w:div w:id="1114642235">
      <w:bodyDiv w:val="1"/>
      <w:marLeft w:val="0"/>
      <w:marRight w:val="0"/>
      <w:marTop w:val="0"/>
      <w:marBottom w:val="0"/>
      <w:divBdr>
        <w:top w:val="none" w:sz="0" w:space="0" w:color="auto"/>
        <w:left w:val="none" w:sz="0" w:space="0" w:color="auto"/>
        <w:bottom w:val="none" w:sz="0" w:space="0" w:color="auto"/>
        <w:right w:val="none" w:sz="0" w:space="0" w:color="auto"/>
      </w:divBdr>
    </w:div>
    <w:div w:id="1130511709">
      <w:bodyDiv w:val="1"/>
      <w:marLeft w:val="0"/>
      <w:marRight w:val="0"/>
      <w:marTop w:val="0"/>
      <w:marBottom w:val="0"/>
      <w:divBdr>
        <w:top w:val="none" w:sz="0" w:space="0" w:color="auto"/>
        <w:left w:val="none" w:sz="0" w:space="0" w:color="auto"/>
        <w:bottom w:val="none" w:sz="0" w:space="0" w:color="auto"/>
        <w:right w:val="none" w:sz="0" w:space="0" w:color="auto"/>
      </w:divBdr>
    </w:div>
    <w:div w:id="1204558008">
      <w:bodyDiv w:val="1"/>
      <w:marLeft w:val="0"/>
      <w:marRight w:val="0"/>
      <w:marTop w:val="0"/>
      <w:marBottom w:val="0"/>
      <w:divBdr>
        <w:top w:val="none" w:sz="0" w:space="0" w:color="auto"/>
        <w:left w:val="none" w:sz="0" w:space="0" w:color="auto"/>
        <w:bottom w:val="none" w:sz="0" w:space="0" w:color="auto"/>
        <w:right w:val="none" w:sz="0" w:space="0" w:color="auto"/>
      </w:divBdr>
    </w:div>
    <w:div w:id="1206404598">
      <w:bodyDiv w:val="1"/>
      <w:marLeft w:val="0"/>
      <w:marRight w:val="0"/>
      <w:marTop w:val="0"/>
      <w:marBottom w:val="0"/>
      <w:divBdr>
        <w:top w:val="none" w:sz="0" w:space="0" w:color="auto"/>
        <w:left w:val="none" w:sz="0" w:space="0" w:color="auto"/>
        <w:bottom w:val="none" w:sz="0" w:space="0" w:color="auto"/>
        <w:right w:val="none" w:sz="0" w:space="0" w:color="auto"/>
      </w:divBdr>
    </w:div>
    <w:div w:id="1318073909">
      <w:bodyDiv w:val="1"/>
      <w:marLeft w:val="0"/>
      <w:marRight w:val="0"/>
      <w:marTop w:val="0"/>
      <w:marBottom w:val="0"/>
      <w:divBdr>
        <w:top w:val="none" w:sz="0" w:space="0" w:color="auto"/>
        <w:left w:val="none" w:sz="0" w:space="0" w:color="auto"/>
        <w:bottom w:val="none" w:sz="0" w:space="0" w:color="auto"/>
        <w:right w:val="none" w:sz="0" w:space="0" w:color="auto"/>
      </w:divBdr>
    </w:div>
    <w:div w:id="1338389513">
      <w:bodyDiv w:val="1"/>
      <w:marLeft w:val="0"/>
      <w:marRight w:val="0"/>
      <w:marTop w:val="0"/>
      <w:marBottom w:val="0"/>
      <w:divBdr>
        <w:top w:val="none" w:sz="0" w:space="0" w:color="auto"/>
        <w:left w:val="none" w:sz="0" w:space="0" w:color="auto"/>
        <w:bottom w:val="none" w:sz="0" w:space="0" w:color="auto"/>
        <w:right w:val="none" w:sz="0" w:space="0" w:color="auto"/>
      </w:divBdr>
    </w:div>
    <w:div w:id="1370759653">
      <w:bodyDiv w:val="1"/>
      <w:marLeft w:val="0"/>
      <w:marRight w:val="0"/>
      <w:marTop w:val="0"/>
      <w:marBottom w:val="0"/>
      <w:divBdr>
        <w:top w:val="none" w:sz="0" w:space="0" w:color="auto"/>
        <w:left w:val="none" w:sz="0" w:space="0" w:color="auto"/>
        <w:bottom w:val="none" w:sz="0" w:space="0" w:color="auto"/>
        <w:right w:val="none" w:sz="0" w:space="0" w:color="auto"/>
      </w:divBdr>
    </w:div>
    <w:div w:id="1381242563">
      <w:bodyDiv w:val="1"/>
      <w:marLeft w:val="0"/>
      <w:marRight w:val="0"/>
      <w:marTop w:val="0"/>
      <w:marBottom w:val="0"/>
      <w:divBdr>
        <w:top w:val="none" w:sz="0" w:space="0" w:color="auto"/>
        <w:left w:val="none" w:sz="0" w:space="0" w:color="auto"/>
        <w:bottom w:val="none" w:sz="0" w:space="0" w:color="auto"/>
        <w:right w:val="none" w:sz="0" w:space="0" w:color="auto"/>
      </w:divBdr>
    </w:div>
    <w:div w:id="1399858780">
      <w:bodyDiv w:val="1"/>
      <w:marLeft w:val="0"/>
      <w:marRight w:val="0"/>
      <w:marTop w:val="0"/>
      <w:marBottom w:val="0"/>
      <w:divBdr>
        <w:top w:val="none" w:sz="0" w:space="0" w:color="auto"/>
        <w:left w:val="none" w:sz="0" w:space="0" w:color="auto"/>
        <w:bottom w:val="none" w:sz="0" w:space="0" w:color="auto"/>
        <w:right w:val="none" w:sz="0" w:space="0" w:color="auto"/>
      </w:divBdr>
    </w:div>
    <w:div w:id="1429080727">
      <w:bodyDiv w:val="1"/>
      <w:marLeft w:val="0"/>
      <w:marRight w:val="0"/>
      <w:marTop w:val="0"/>
      <w:marBottom w:val="0"/>
      <w:divBdr>
        <w:top w:val="none" w:sz="0" w:space="0" w:color="auto"/>
        <w:left w:val="none" w:sz="0" w:space="0" w:color="auto"/>
        <w:bottom w:val="none" w:sz="0" w:space="0" w:color="auto"/>
        <w:right w:val="none" w:sz="0" w:space="0" w:color="auto"/>
      </w:divBdr>
    </w:div>
    <w:div w:id="1473598381">
      <w:bodyDiv w:val="1"/>
      <w:marLeft w:val="0"/>
      <w:marRight w:val="0"/>
      <w:marTop w:val="0"/>
      <w:marBottom w:val="0"/>
      <w:divBdr>
        <w:top w:val="none" w:sz="0" w:space="0" w:color="auto"/>
        <w:left w:val="none" w:sz="0" w:space="0" w:color="auto"/>
        <w:bottom w:val="none" w:sz="0" w:space="0" w:color="auto"/>
        <w:right w:val="none" w:sz="0" w:space="0" w:color="auto"/>
      </w:divBdr>
    </w:div>
    <w:div w:id="1557085611">
      <w:bodyDiv w:val="1"/>
      <w:marLeft w:val="0"/>
      <w:marRight w:val="0"/>
      <w:marTop w:val="0"/>
      <w:marBottom w:val="0"/>
      <w:divBdr>
        <w:top w:val="none" w:sz="0" w:space="0" w:color="auto"/>
        <w:left w:val="none" w:sz="0" w:space="0" w:color="auto"/>
        <w:bottom w:val="none" w:sz="0" w:space="0" w:color="auto"/>
        <w:right w:val="none" w:sz="0" w:space="0" w:color="auto"/>
      </w:divBdr>
    </w:div>
    <w:div w:id="1564834425">
      <w:bodyDiv w:val="1"/>
      <w:marLeft w:val="0"/>
      <w:marRight w:val="0"/>
      <w:marTop w:val="0"/>
      <w:marBottom w:val="0"/>
      <w:divBdr>
        <w:top w:val="none" w:sz="0" w:space="0" w:color="auto"/>
        <w:left w:val="none" w:sz="0" w:space="0" w:color="auto"/>
        <w:bottom w:val="none" w:sz="0" w:space="0" w:color="auto"/>
        <w:right w:val="none" w:sz="0" w:space="0" w:color="auto"/>
      </w:divBdr>
    </w:div>
    <w:div w:id="1623195861">
      <w:bodyDiv w:val="1"/>
      <w:marLeft w:val="0"/>
      <w:marRight w:val="0"/>
      <w:marTop w:val="0"/>
      <w:marBottom w:val="0"/>
      <w:divBdr>
        <w:top w:val="none" w:sz="0" w:space="0" w:color="auto"/>
        <w:left w:val="none" w:sz="0" w:space="0" w:color="auto"/>
        <w:bottom w:val="none" w:sz="0" w:space="0" w:color="auto"/>
        <w:right w:val="none" w:sz="0" w:space="0" w:color="auto"/>
      </w:divBdr>
    </w:div>
    <w:div w:id="1643727641">
      <w:bodyDiv w:val="1"/>
      <w:marLeft w:val="0"/>
      <w:marRight w:val="0"/>
      <w:marTop w:val="0"/>
      <w:marBottom w:val="0"/>
      <w:divBdr>
        <w:top w:val="none" w:sz="0" w:space="0" w:color="auto"/>
        <w:left w:val="none" w:sz="0" w:space="0" w:color="auto"/>
        <w:bottom w:val="none" w:sz="0" w:space="0" w:color="auto"/>
        <w:right w:val="none" w:sz="0" w:space="0" w:color="auto"/>
      </w:divBdr>
    </w:div>
    <w:div w:id="1695035121">
      <w:bodyDiv w:val="1"/>
      <w:marLeft w:val="0"/>
      <w:marRight w:val="0"/>
      <w:marTop w:val="0"/>
      <w:marBottom w:val="0"/>
      <w:divBdr>
        <w:top w:val="none" w:sz="0" w:space="0" w:color="auto"/>
        <w:left w:val="none" w:sz="0" w:space="0" w:color="auto"/>
        <w:bottom w:val="none" w:sz="0" w:space="0" w:color="auto"/>
        <w:right w:val="none" w:sz="0" w:space="0" w:color="auto"/>
      </w:divBdr>
    </w:div>
    <w:div w:id="1825000117">
      <w:bodyDiv w:val="1"/>
      <w:marLeft w:val="0"/>
      <w:marRight w:val="0"/>
      <w:marTop w:val="0"/>
      <w:marBottom w:val="0"/>
      <w:divBdr>
        <w:top w:val="none" w:sz="0" w:space="0" w:color="auto"/>
        <w:left w:val="none" w:sz="0" w:space="0" w:color="auto"/>
        <w:bottom w:val="none" w:sz="0" w:space="0" w:color="auto"/>
        <w:right w:val="none" w:sz="0" w:space="0" w:color="auto"/>
      </w:divBdr>
    </w:div>
    <w:div w:id="1877231258">
      <w:bodyDiv w:val="1"/>
      <w:marLeft w:val="0"/>
      <w:marRight w:val="0"/>
      <w:marTop w:val="0"/>
      <w:marBottom w:val="0"/>
      <w:divBdr>
        <w:top w:val="none" w:sz="0" w:space="0" w:color="auto"/>
        <w:left w:val="none" w:sz="0" w:space="0" w:color="auto"/>
        <w:bottom w:val="none" w:sz="0" w:space="0" w:color="auto"/>
        <w:right w:val="none" w:sz="0" w:space="0" w:color="auto"/>
      </w:divBdr>
    </w:div>
    <w:div w:id="1906797156">
      <w:bodyDiv w:val="1"/>
      <w:marLeft w:val="0"/>
      <w:marRight w:val="0"/>
      <w:marTop w:val="0"/>
      <w:marBottom w:val="0"/>
      <w:divBdr>
        <w:top w:val="none" w:sz="0" w:space="0" w:color="auto"/>
        <w:left w:val="none" w:sz="0" w:space="0" w:color="auto"/>
        <w:bottom w:val="none" w:sz="0" w:space="0" w:color="auto"/>
        <w:right w:val="none" w:sz="0" w:space="0" w:color="auto"/>
      </w:divBdr>
    </w:div>
    <w:div w:id="1964264560">
      <w:bodyDiv w:val="1"/>
      <w:marLeft w:val="0"/>
      <w:marRight w:val="0"/>
      <w:marTop w:val="0"/>
      <w:marBottom w:val="0"/>
      <w:divBdr>
        <w:top w:val="none" w:sz="0" w:space="0" w:color="auto"/>
        <w:left w:val="none" w:sz="0" w:space="0" w:color="auto"/>
        <w:bottom w:val="none" w:sz="0" w:space="0" w:color="auto"/>
        <w:right w:val="none" w:sz="0" w:space="0" w:color="auto"/>
      </w:divBdr>
    </w:div>
    <w:div w:id="1982730764">
      <w:bodyDiv w:val="1"/>
      <w:marLeft w:val="0"/>
      <w:marRight w:val="0"/>
      <w:marTop w:val="0"/>
      <w:marBottom w:val="0"/>
      <w:divBdr>
        <w:top w:val="none" w:sz="0" w:space="0" w:color="auto"/>
        <w:left w:val="none" w:sz="0" w:space="0" w:color="auto"/>
        <w:bottom w:val="none" w:sz="0" w:space="0" w:color="auto"/>
        <w:right w:val="none" w:sz="0" w:space="0" w:color="auto"/>
      </w:divBdr>
    </w:div>
    <w:div w:id="1990205222">
      <w:bodyDiv w:val="1"/>
      <w:marLeft w:val="0"/>
      <w:marRight w:val="0"/>
      <w:marTop w:val="0"/>
      <w:marBottom w:val="0"/>
      <w:divBdr>
        <w:top w:val="none" w:sz="0" w:space="0" w:color="auto"/>
        <w:left w:val="none" w:sz="0" w:space="0" w:color="auto"/>
        <w:bottom w:val="none" w:sz="0" w:space="0" w:color="auto"/>
        <w:right w:val="none" w:sz="0" w:space="0" w:color="auto"/>
      </w:divBdr>
    </w:div>
    <w:div w:id="2006545554">
      <w:bodyDiv w:val="1"/>
      <w:marLeft w:val="0"/>
      <w:marRight w:val="0"/>
      <w:marTop w:val="0"/>
      <w:marBottom w:val="0"/>
      <w:divBdr>
        <w:top w:val="none" w:sz="0" w:space="0" w:color="auto"/>
        <w:left w:val="none" w:sz="0" w:space="0" w:color="auto"/>
        <w:bottom w:val="none" w:sz="0" w:space="0" w:color="auto"/>
        <w:right w:val="none" w:sz="0" w:space="0" w:color="auto"/>
      </w:divBdr>
    </w:div>
    <w:div w:id="2008287997">
      <w:bodyDiv w:val="1"/>
      <w:marLeft w:val="0"/>
      <w:marRight w:val="0"/>
      <w:marTop w:val="0"/>
      <w:marBottom w:val="0"/>
      <w:divBdr>
        <w:top w:val="none" w:sz="0" w:space="0" w:color="auto"/>
        <w:left w:val="none" w:sz="0" w:space="0" w:color="auto"/>
        <w:bottom w:val="none" w:sz="0" w:space="0" w:color="auto"/>
        <w:right w:val="none" w:sz="0" w:space="0" w:color="auto"/>
      </w:divBdr>
    </w:div>
    <w:div w:id="2062095735">
      <w:bodyDiv w:val="1"/>
      <w:marLeft w:val="0"/>
      <w:marRight w:val="0"/>
      <w:marTop w:val="0"/>
      <w:marBottom w:val="0"/>
      <w:divBdr>
        <w:top w:val="none" w:sz="0" w:space="0" w:color="auto"/>
        <w:left w:val="none" w:sz="0" w:space="0" w:color="auto"/>
        <w:bottom w:val="none" w:sz="0" w:space="0" w:color="auto"/>
        <w:right w:val="none" w:sz="0" w:space="0" w:color="auto"/>
      </w:divBdr>
    </w:div>
    <w:div w:id="2137677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A2EE67DD75A86840A1209A55AFA1F27B" ma:contentTypeVersion="11" ma:contentTypeDescription="Create a new document." ma:contentTypeScope="" ma:versionID="5e7508d8af4e6884f53e6c540308845c">
  <xsd:schema xmlns:xsd="http://www.w3.org/2001/XMLSchema" xmlns:xs="http://www.w3.org/2001/XMLSchema" xmlns:p="http://schemas.microsoft.com/office/2006/metadata/properties" xmlns:ns3="de5fbfa5-0555-43f9-94c1-b4d6b8eb45a1" xmlns:ns4="ae6e571c-9266-47cc-8722-a440ee95392f" targetNamespace="http://schemas.microsoft.com/office/2006/metadata/properties" ma:root="true" ma:fieldsID="df6b6a67272e4b45a260d96f11f828f0" ns3:_="" ns4:_="">
    <xsd:import namespace="de5fbfa5-0555-43f9-94c1-b4d6b8eb45a1"/>
    <xsd:import namespace="ae6e571c-9266-47cc-8722-a440ee95392f"/>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EventHashCode" minOccurs="0"/>
                <xsd:element ref="ns4:MediaServiceGenerationTime" minOccurs="0"/>
                <xsd:element ref="ns4:MediaServiceAutoTags" minOccurs="0"/>
                <xsd:element ref="ns4:MediaServiceOCR"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e5fbfa5-0555-43f9-94c1-b4d6b8eb45a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e6e571c-9266-47cc-8722-a440ee95392f"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AutoTags" ma:index="15" nillable="true" ma:displayName="MediaServiceAutoTags" ma:internalName="MediaServiceAutoTags"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A11C495-71C3-4CE7-A903-83D69E9A304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2FA56AA-E888-4D23-80C3-FCB64DC794B5}">
  <ds:schemaRefs>
    <ds:schemaRef ds:uri="http://schemas.microsoft.com/sharepoint/v3/contenttype/forms"/>
  </ds:schemaRefs>
</ds:datastoreItem>
</file>

<file path=customXml/itemProps3.xml><?xml version="1.0" encoding="utf-8"?>
<ds:datastoreItem xmlns:ds="http://schemas.openxmlformats.org/officeDocument/2006/customXml" ds:itemID="{BADFD608-2E0F-EF4D-9761-79288AD2FC4B}">
  <ds:schemaRefs>
    <ds:schemaRef ds:uri="http://schemas.openxmlformats.org/officeDocument/2006/bibliography"/>
  </ds:schemaRefs>
</ds:datastoreItem>
</file>

<file path=customXml/itemProps4.xml><?xml version="1.0" encoding="utf-8"?>
<ds:datastoreItem xmlns:ds="http://schemas.openxmlformats.org/officeDocument/2006/customXml" ds:itemID="{8807E39F-0789-4124-89F6-4F7576EF5F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e5fbfa5-0555-43f9-94c1-b4d6b8eb45a1"/>
    <ds:schemaRef ds:uri="ae6e571c-9266-47cc-8722-a440ee9539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13</Pages>
  <Words>1508</Words>
  <Characters>8601</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Abrar Qureshi</dc:creator>
  <cp:keywords/>
  <dc:description/>
  <cp:lastModifiedBy>Goutham Bommu</cp:lastModifiedBy>
  <cp:revision>4</cp:revision>
  <dcterms:created xsi:type="dcterms:W3CDTF">2024-07-31T20:29:00Z</dcterms:created>
  <dcterms:modified xsi:type="dcterms:W3CDTF">2024-08-03T01:55:00Z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0x010100A2EE67DD75A86840A1209A55AFA1F27B</vt:lpwstr>
  </property>
</Properties>
</file>