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9A" w:rsidRDefault="00B4324C">
      <w:r>
        <w:t>EECE564 Intro to ML</w:t>
      </w:r>
    </w:p>
    <w:p w:rsidR="00B4324C" w:rsidRDefault="00B4324C">
      <w:r>
        <w:t>Exam 4</w:t>
      </w:r>
    </w:p>
    <w:p w:rsidR="00B4324C" w:rsidRDefault="00B4324C">
      <w:r>
        <w:t>Ben Gowaski</w:t>
      </w:r>
    </w:p>
    <w:p w:rsidR="00B4324C" w:rsidRDefault="00B4324C">
      <w:r>
        <w:t>06/15/19</w:t>
      </w:r>
    </w:p>
    <w:p w:rsidR="00B4324C" w:rsidRDefault="00B4324C"/>
    <w:p w:rsidR="00B4324C" w:rsidRDefault="00B4324C">
      <w:pPr>
        <w:rPr>
          <w:b/>
          <w:bCs/>
        </w:rPr>
      </w:pPr>
      <w:r>
        <w:rPr>
          <w:b/>
          <w:bCs/>
        </w:rPr>
        <w:t>Question 1:</w:t>
      </w:r>
    </w:p>
    <w:p w:rsidR="00B4324C" w:rsidRDefault="00B4324C">
      <w:pPr>
        <w:rPr>
          <w:b/>
          <w:bCs/>
        </w:rPr>
      </w:pPr>
    </w:p>
    <w:p w:rsidR="00B4324C" w:rsidRPr="00B4324C" w:rsidRDefault="00B4324C">
      <w:r>
        <w:t>SVM Decision Boundary:</w:t>
      </w:r>
    </w:p>
    <w:p w:rsidR="00B4324C" w:rsidRDefault="00B4324C">
      <w:pPr>
        <w:rPr>
          <w:b/>
          <w:bCs/>
        </w:rPr>
      </w:pPr>
    </w:p>
    <w:p w:rsidR="00B4324C" w:rsidRDefault="00B4324C">
      <w:pPr>
        <w:rPr>
          <w:b/>
          <w:bCs/>
        </w:rPr>
      </w:pPr>
      <w:r w:rsidRPr="00B4324C">
        <w:rPr>
          <w:b/>
          <w:bCs/>
        </w:rPr>
        <w:drawing>
          <wp:inline distT="0" distB="0" distL="0" distR="0" wp14:anchorId="4C4C7E2A" wp14:editId="5BBFC39A">
            <wp:extent cx="3129447" cy="263562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729" cy="26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4C" w:rsidRDefault="00B4324C">
      <w:r>
        <w:t xml:space="preserve">MLP </w:t>
      </w:r>
      <w:r w:rsidR="0077289B">
        <w:t xml:space="preserve">Estimated </w:t>
      </w:r>
      <w:r>
        <w:t>Loss Plot:</w:t>
      </w:r>
    </w:p>
    <w:p w:rsidR="00B4324C" w:rsidRDefault="00B4324C">
      <w:r w:rsidRPr="00B4324C">
        <w:drawing>
          <wp:inline distT="0" distB="0" distL="0" distR="0" wp14:anchorId="29EC2134" wp14:editId="6FBCBE92">
            <wp:extent cx="3073613" cy="258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601" cy="26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4C" w:rsidRDefault="00B4324C"/>
    <w:p w:rsidR="00A042A0" w:rsidRPr="00A042A0" w:rsidRDefault="00A042A0" w:rsidP="00A042A0">
      <w:pPr>
        <w:rPr>
          <w:rFonts w:ascii="Menlo" w:hAnsi="Menlo" w:cs="Menlo"/>
          <w:color w:val="000000"/>
          <w:sz w:val="22"/>
          <w:szCs w:val="22"/>
        </w:rPr>
      </w:pPr>
      <w:r w:rsidRPr="00A042A0">
        <w:rPr>
          <w:rFonts w:ascii="Menlo" w:hAnsi="Menlo" w:cs="Menlo"/>
          <w:color w:val="000000"/>
          <w:sz w:val="22"/>
          <w:szCs w:val="22"/>
        </w:rPr>
        <w:t>SVM SCORES for K = 1 through 10</w:t>
      </w:r>
    </w:p>
    <w:p w:rsidR="00A042A0" w:rsidRPr="00A042A0" w:rsidRDefault="00A042A0" w:rsidP="00A042A0">
      <w:pPr>
        <w:rPr>
          <w:rFonts w:ascii="Menlo" w:hAnsi="Menlo" w:cs="Menlo"/>
          <w:color w:val="000000"/>
          <w:sz w:val="22"/>
          <w:szCs w:val="22"/>
        </w:rPr>
      </w:pPr>
      <w:r w:rsidRPr="00A042A0">
        <w:rPr>
          <w:rFonts w:ascii="Menlo" w:hAnsi="Menlo" w:cs="Menlo"/>
          <w:color w:val="000000"/>
          <w:sz w:val="22"/>
          <w:szCs w:val="22"/>
        </w:rPr>
        <w:t>[0.6853932584269663, 0.6834170854271356, 0.6464646464646465, 0.6808510638297872, 0.7038834951456311, 0.7351598173515982, 0.6768558951965066, 0.68, 0.6666666666666666, 0.6994535519125683]</w:t>
      </w:r>
    </w:p>
    <w:p w:rsidR="00B4324C" w:rsidRDefault="00B4324C" w:rsidP="00B4324C">
      <w:pPr>
        <w:rPr>
          <w:rFonts w:ascii="Menlo" w:hAnsi="Menlo" w:cs="Menlo"/>
          <w:color w:val="000000"/>
          <w:sz w:val="22"/>
          <w:szCs w:val="22"/>
        </w:rPr>
      </w:pPr>
    </w:p>
    <w:p w:rsidR="00B4324C" w:rsidRPr="00B4324C" w:rsidRDefault="00B4324C" w:rsidP="00B4324C">
      <w:r w:rsidRPr="00B4324C">
        <w:lastRenderedPageBreak/>
        <w:t>MLP SCORES</w:t>
      </w:r>
      <w:r w:rsidR="00A042A0">
        <w:t xml:space="preserve"> </w:t>
      </w:r>
      <w:r w:rsidR="00A042A0" w:rsidRPr="00A042A0">
        <w:t>for K = 1 through 10</w:t>
      </w:r>
    </w:p>
    <w:p w:rsidR="00B4324C" w:rsidRDefault="00B4324C" w:rsidP="00B4324C">
      <w:r w:rsidRPr="00B4324C">
        <w:t>[0.6629213483146067, 0.7085427135678392, 0.6464646464646465, 0.6968085106382979, 0.6990291262135923, 0.7625570776255708, 0.6855895196506551, 0.66, 0.6565656565656566, 0.6939890710382514]</w:t>
      </w:r>
    </w:p>
    <w:p w:rsidR="00B4324C" w:rsidRDefault="00B4324C" w:rsidP="00B4324C">
      <w:pPr>
        <w:rPr>
          <w:b/>
          <w:bCs/>
        </w:rPr>
      </w:pPr>
    </w:p>
    <w:p w:rsidR="00A042A0" w:rsidRDefault="00B4324C" w:rsidP="00B4324C">
      <w:r>
        <w:t>We can see that the scores for both are very similar. This is very convincing for the training data output used to classify the input</w:t>
      </w:r>
      <w:r w:rsidR="00A042A0">
        <w:t>/test</w:t>
      </w:r>
      <w:r>
        <w:t xml:space="preserve"> data with minimum probability of classification error. If the two outputs were very different then </w:t>
      </w:r>
      <w:r w:rsidR="00A042A0">
        <w:t>we could not be confident in these results.</w:t>
      </w:r>
    </w:p>
    <w:p w:rsidR="00A042A0" w:rsidRDefault="00A042A0" w:rsidP="00B4324C"/>
    <w:p w:rsidR="00B4324C" w:rsidRDefault="00B4324C" w:rsidP="00B4324C">
      <w:pPr>
        <w:rPr>
          <w:b/>
          <w:bCs/>
        </w:rPr>
      </w:pPr>
      <w:r>
        <w:rPr>
          <w:b/>
          <w:bCs/>
        </w:rPr>
        <w:t xml:space="preserve"> </w:t>
      </w:r>
      <w:r w:rsidR="00A042A0">
        <w:rPr>
          <w:b/>
          <w:bCs/>
        </w:rPr>
        <w:t>Question 2:</w:t>
      </w:r>
    </w:p>
    <w:p w:rsidR="00A042A0" w:rsidRDefault="00A042A0" w:rsidP="00B4324C">
      <w:pPr>
        <w:rPr>
          <w:b/>
          <w:bCs/>
        </w:rPr>
      </w:pPr>
    </w:p>
    <w:p w:rsidR="00A042A0" w:rsidRDefault="00A042A0" w:rsidP="00B4324C">
      <w:r>
        <w:t>Estimated Test Performance:</w:t>
      </w:r>
    </w:p>
    <w:p w:rsidR="00776C66" w:rsidRDefault="00776C66" w:rsidP="00B4324C"/>
    <w:p w:rsidR="00776C66" w:rsidRDefault="00776C66" w:rsidP="00776C66">
      <w:pPr>
        <w:ind w:left="720" w:firstLine="720"/>
      </w:pPr>
      <w:r>
        <w:t xml:space="preserve">          Logistic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Softplus</w:t>
      </w:r>
      <w:proofErr w:type="spellEnd"/>
    </w:p>
    <w:p w:rsidR="00A042A0" w:rsidRDefault="00776C66" w:rsidP="00B4324C">
      <w:r w:rsidRPr="00776C66">
        <w:drawing>
          <wp:anchor distT="0" distB="0" distL="114300" distR="114300" simplePos="0" relativeHeight="251659264" behindDoc="1" locked="0" layoutInCell="1" allowOverlap="1" wp14:anchorId="794627FD">
            <wp:simplePos x="0" y="0"/>
            <wp:positionH relativeFrom="column">
              <wp:posOffset>3050540</wp:posOffset>
            </wp:positionH>
            <wp:positionV relativeFrom="paragraph">
              <wp:posOffset>187325</wp:posOffset>
            </wp:positionV>
            <wp:extent cx="3058795" cy="2566035"/>
            <wp:effectExtent l="0" t="0" r="1905" b="0"/>
            <wp:wrapTight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2A0" w:rsidRDefault="00A042A0" w:rsidP="00B4324C">
      <w:r w:rsidRPr="00A042A0">
        <w:drawing>
          <wp:anchor distT="0" distB="0" distL="114300" distR="114300" simplePos="0" relativeHeight="251658240" behindDoc="1" locked="0" layoutInCell="1" allowOverlap="1" wp14:anchorId="7FDBDAF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053143" cy="2566467"/>
            <wp:effectExtent l="0" t="0" r="0" b="0"/>
            <wp:wrapTight wrapText="bothSides">
              <wp:wrapPolygon edited="0">
                <wp:start x="0" y="0"/>
                <wp:lineTo x="0" y="21488"/>
                <wp:lineTo x="21474" y="21488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43" cy="256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A042A0" w:rsidRPr="00A042A0" w:rsidRDefault="00A042A0" w:rsidP="00A042A0">
      <w:r w:rsidRPr="00A042A0">
        <w:t>MLP SCORES</w:t>
      </w:r>
    </w:p>
    <w:p w:rsidR="00A042A0" w:rsidRPr="00A042A0" w:rsidRDefault="00A042A0" w:rsidP="00A042A0">
      <w:r w:rsidRPr="00A042A0">
        <w:t>[0.7160037002775208, 0.7292817679558011, 0.7296058661778185, 0.7234814143245694, 0.7287822878228782, 0.7302867383512545, 0.731433506044905, 0.719634703196347, 0.7205479452054795, 0.7456382001836547]</w:t>
      </w:r>
    </w:p>
    <w:p w:rsidR="00A042A0" w:rsidRPr="00A042A0" w:rsidRDefault="00A042A0" w:rsidP="00A042A0">
      <w:r w:rsidRPr="00A042A0">
        <w:t>MLP SOFT SCORES</w:t>
      </w:r>
    </w:p>
    <w:p w:rsidR="00A042A0" w:rsidRDefault="00A042A0" w:rsidP="00A042A0">
      <w:r w:rsidRPr="00A042A0">
        <w:t>[0.7160037002775208, 0.7292817679558011, 0.7296058661778185, 0.7234814143245694, 0.7287822878228782, 0.7302867383512545, 0.731433506044905, 0.719634703196347, 0.7205479452054795, 0.7456382001836547]</w:t>
      </w:r>
    </w:p>
    <w:p w:rsidR="00A042A0" w:rsidRDefault="00A042A0" w:rsidP="00A042A0"/>
    <w:p w:rsidR="00A042A0" w:rsidRPr="00A042A0" w:rsidRDefault="00A042A0" w:rsidP="00B4324C">
      <w:r>
        <w:t xml:space="preserve">We can see near identical results from the logistic and </w:t>
      </w:r>
      <w:proofErr w:type="spellStart"/>
      <w:r>
        <w:t>softplus</w:t>
      </w:r>
      <w:proofErr w:type="spellEnd"/>
      <w:r>
        <w:t xml:space="preserve"> nonlinearities for the </w:t>
      </w:r>
      <w:proofErr w:type="spellStart"/>
      <w:r>
        <w:t>perceptrons</w:t>
      </w:r>
      <w:proofErr w:type="spellEnd"/>
      <w:r>
        <w:t xml:space="preserve"> using 10-fold cross-validation. We can see a steady increase in estimation from K=1 through K = 10 which is very convincing for supporting the results of the input data.</w:t>
      </w:r>
    </w:p>
    <w:sectPr w:rsidR="00A042A0" w:rsidRPr="00A042A0" w:rsidSect="0068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4C"/>
    <w:rsid w:val="00174B7F"/>
    <w:rsid w:val="0027250E"/>
    <w:rsid w:val="003A1399"/>
    <w:rsid w:val="004172F8"/>
    <w:rsid w:val="00500C7A"/>
    <w:rsid w:val="0068009F"/>
    <w:rsid w:val="0077289B"/>
    <w:rsid w:val="00776C66"/>
    <w:rsid w:val="00945905"/>
    <w:rsid w:val="00A042A0"/>
    <w:rsid w:val="00B4324C"/>
    <w:rsid w:val="00C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6002"/>
  <w15:chartTrackingRefBased/>
  <w15:docId w15:val="{A2F18DC0-FC3C-5E4A-9DAE-EA65FD68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Gowaski</dc:creator>
  <cp:keywords/>
  <dc:description/>
  <cp:lastModifiedBy>Ben Gowaski</cp:lastModifiedBy>
  <cp:revision>4</cp:revision>
  <dcterms:created xsi:type="dcterms:W3CDTF">2019-06-15T10:41:00Z</dcterms:created>
  <dcterms:modified xsi:type="dcterms:W3CDTF">2019-06-15T11:05:00Z</dcterms:modified>
</cp:coreProperties>
</file>