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6" w:space="2"/>
        </w:pBdr>
        <w:tabs>
          <w:tab w:val="right" w:pos="8619"/>
        </w:tabs>
        <w:spacing w:after="120"/>
      </w:pPr>
      <w:r>
        <w:rPr>
          <w:rFonts w:ascii="Arial" w:eastAsia="游ゴシック" w:hint="eastAsia"/>
          <w:b/>
          <w:bCs/>
          <w:sz w:val="28"/>
          <w:szCs w:val="28"/>
        </w:rPr>
        <w:t xml:space="preserve">まなブリッジ算数 ストックリーディング　No.1</w:t>
      </w:r>
      <w:r>
        <w:rPr>
          <w:rFonts w:ascii="Arial" w:eastAsia="游ゴシック" w:hint="eastAsia"/>
          <w:sz w:val="22"/>
          <w:szCs w:val="22"/>
        </w:rPr>
        <w:t xml:space="preserve">	なまえ＿＿＿＿＿＿＿</w:t>
      </w: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1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おんなのこが 1れつに ならんでいます。かおりさんの まえには 3にん、うしろには 4にん ならんでいます。おんなのこは なんにん ならんでいますか。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1323975"/>
                  <wp:effectExtent t="0" r="0" b="0" l="0"/>
                  <wp:docPr id="1" name="f1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120"/>
      </w:pP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2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いちねんせいが いちれつに ならんでいます。たけしくんの まえには 4にん、うしろには 3にん ならんでいます。いちねんせいは なんにん ならんでいますか。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1323975"/>
                  <wp:effectExtent t="0" r="0" b="0" l="0"/>
                  <wp:docPr id="1" name="f2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20"/>
      </w:pPr>
      <w:r>
        <w:br w:type="page"/>
      </w:r>
    </w:p>
    <w:p>
      <w:pPr>
        <w:pBdr>
          <w:bottom w:val="single" w:color="000000" w:sz="6" w:space="2"/>
        </w:pBdr>
        <w:tabs>
          <w:tab w:val="right" w:pos="8619"/>
        </w:tabs>
        <w:spacing w:after="120"/>
      </w:pPr>
      <w:r>
        <w:rPr>
          <w:rFonts w:ascii="Arial" w:eastAsia="游ゴシック" w:hint="eastAsia"/>
          <w:b/>
          <w:bCs/>
          <w:sz w:val="28"/>
          <w:szCs w:val="28"/>
        </w:rPr>
        <w:t xml:space="preserve">まなブリッジ算数 ストックリーディング　No.2</w:t>
      </w:r>
      <w:r>
        <w:rPr>
          <w:rFonts w:ascii="Arial" w:eastAsia="游ゴシック" w:hint="eastAsia"/>
          <w:sz w:val="22"/>
          <w:szCs w:val="22"/>
        </w:rPr>
        <w:t xml:space="preserve">	なまえ＿＿＿＿＿＿＿</w:t>
      </w: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3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こどもが よこ1れつに ならんでいます。としおくんの みぎには 4にん、ひだりにも 4にん います。こどもは なんにん ならんでいますか。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1219200"/>
                  <wp:effectExtent t="0" r="0" b="0" l="0"/>
                  <wp:docPr id="1" name="f3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120"/>
      </w:pP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4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おはじきが 1れつに ならべてあります。くろい おはじきの みぎには 4こ、ひだりには 6こ しろい おはじきが あります。なんこ ならべてありますか。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1047750"/>
                  <wp:effectExtent t="0" r="0" b="0" l="0"/>
                  <wp:docPr id="1" name="f4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20"/>
      </w:pPr>
      <w:r>
        <w:br w:type="page"/>
      </w:r>
    </w:p>
    <w:p>
      <w:pPr>
        <w:pBdr>
          <w:bottom w:val="single" w:color="000000" w:sz="6" w:space="2"/>
        </w:pBdr>
        <w:tabs>
          <w:tab w:val="right" w:pos="8619"/>
        </w:tabs>
        <w:spacing w:after="120"/>
      </w:pPr>
      <w:r>
        <w:rPr>
          <w:rFonts w:ascii="Arial" w:eastAsia="游ゴシック" w:hint="eastAsia"/>
          <w:b/>
          <w:bCs/>
          <w:sz w:val="28"/>
          <w:szCs w:val="28"/>
        </w:rPr>
        <w:t xml:space="preserve">まなブリッジ算数 ストックリーディング　No.3</w:t>
      </w:r>
      <w:r>
        <w:rPr>
          <w:rFonts w:ascii="Arial" w:eastAsia="游ゴシック" w:hint="eastAsia"/>
          <w:sz w:val="22"/>
          <w:szCs w:val="22"/>
        </w:rPr>
        <w:t xml:space="preserve">	なまえ＿＿＿＿＿＿＿</w:t>
      </w: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5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のりものが 1れつに ならんでいます。ひこうきの ひだりには ばすが 4だい、みぎには でんしゃが 5だい あります。のりものは なんだい ならんでいますか。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1123950"/>
                  <wp:effectExtent t="0" r="0" b="0" l="0"/>
                  <wp:docPr id="1" name="f5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120"/>
      </w:pP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6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こどもが 1れつに ならんでいます。ともみさんの まえにも うしろにも 5にん ならんでいます。こどもは なんにん ならんでいますか。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1047750"/>
                  <wp:effectExtent t="0" r="0" b="0" l="0"/>
                  <wp:docPr id="1" name="f6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20"/>
      </w:pPr>
      <w:r>
        <w:br w:type="page"/>
      </w:r>
    </w:p>
    <w:p>
      <w:pPr>
        <w:pBdr>
          <w:bottom w:val="single" w:color="000000" w:sz="6" w:space="2"/>
        </w:pBdr>
        <w:tabs>
          <w:tab w:val="right" w:pos="8619"/>
        </w:tabs>
        <w:spacing w:after="120"/>
      </w:pPr>
      <w:r>
        <w:rPr>
          <w:rFonts w:ascii="Arial" w:eastAsia="游ゴシック" w:hint="eastAsia"/>
          <w:b/>
          <w:bCs/>
          <w:sz w:val="28"/>
          <w:szCs w:val="28"/>
        </w:rPr>
        <w:t xml:space="preserve">まなブリッジ算数 ストックリーディング　No.4</w:t>
      </w:r>
      <w:r>
        <w:rPr>
          <w:rFonts w:ascii="Arial" w:eastAsia="游ゴシック" w:hint="eastAsia"/>
          <w:sz w:val="22"/>
          <w:szCs w:val="22"/>
        </w:rPr>
        <w:t xml:space="preserve">	なまえ＿＿＿＿＿＿＿</w:t>
      </w: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7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えれべーたーに ひとが のっています。2かいで ふたり おりて、4にん のってきたので、6にんに なりました。2かいに つくまでに なんにん のっていましたか。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2038350"/>
                  <wp:effectExtent t="0" r="0" b="0" l="0"/>
                  <wp:docPr id="1" name="f7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2038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120"/>
      </w:pP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8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えんぴつが あります。きのう 2ほん、きょう 3ぼん つかったので、また 7ほん かってきたら、えんぴつの かずは 8ほんに なりました。おとといえんぴつは なんぼん ありましたか。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1676400"/>
                  <wp:effectExtent t="0" r="0" b="0" l="0"/>
                  <wp:docPr id="1" name="f8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20"/>
      </w:pPr>
      <w:r>
        <w:br w:type="page"/>
      </w:r>
    </w:p>
    <w:p>
      <w:pPr>
        <w:pBdr>
          <w:bottom w:val="single" w:color="000000" w:sz="6" w:space="2"/>
        </w:pBdr>
        <w:tabs>
          <w:tab w:val="right" w:pos="8619"/>
        </w:tabs>
        <w:spacing w:after="120"/>
      </w:pPr>
      <w:r>
        <w:rPr>
          <w:rFonts w:ascii="Arial" w:eastAsia="游ゴシック" w:hint="eastAsia"/>
          <w:b/>
          <w:bCs/>
          <w:sz w:val="28"/>
          <w:szCs w:val="28"/>
        </w:rPr>
        <w:t xml:space="preserve">まなブリッジ算数 ストックリーディング　No.5</w:t>
      </w:r>
      <w:r>
        <w:rPr>
          <w:rFonts w:ascii="Arial" w:eastAsia="游ゴシック" w:hint="eastAsia"/>
          <w:sz w:val="22"/>
          <w:szCs w:val="22"/>
        </w:rPr>
        <w:t xml:space="preserve">	なまえ＿＿＿＿＿＿＿</w:t>
      </w: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9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みかんを 40こ もらいました。きょう、また 8こ もらったので、6こ たべました。みかんは きのうより なんこ ふえましたか。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1143000"/>
                  <wp:effectExtent t="0" r="0" b="0" l="0"/>
                  <wp:docPr id="1" name="f9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p>
      <w:pPr>
        <w:spacing w:after="0" w:line="120"/>
      </w:pPr>
    </w:p>
    <w:tbl>
      <w:tblPr>
        <w:tblW w:type="dxa" w:w="86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9"/>
      </w:tblGrid>
      <w:tr>
        <w:trPr>
          <w:trHeight w:val="5885" w:hRule="exact"/>
        </w:trPr>
        <w:tc>
          <w:tcPr>
            <w:tcW w:type="dxa" w:w="8619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120" w:before="60" w:line="360"/>
            </w:pPr>
            <w:r>
              <w:rPr>
                <w:rFonts w:ascii="Arial" w:eastAsia="游ゴシック" w:hint="eastAsia"/>
                <w:b/>
                <w:bCs/>
                <w:sz w:val="34"/>
                <w:szCs w:val="34"/>
              </w:rPr>
              <w:t xml:space="preserve">10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　せいとが あそんでいます。9にん きたのですが、ふたり かえりました。こどもは さっきより なんにん ふえましたか。</w:t>
            </w:r>
          </w:p>
          <w:p>
            <w:pPr>
              <w:spacing w:after="120"/>
              <w:jc w:val="center"/>
            </w:pPr>
            <w:r>
              <w:drawing>
                <wp:inline distT="0" distB="0" distL="0" distR="0">
                  <wp:extent cx="4953000" cy="904875"/>
                  <wp:effectExtent t="0" r="0" b="0" l="0"/>
                  <wp:docPr id="1" name="f10.png" descr="問題の図" title="図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0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200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（しき）</w:t>
            </w:r>
          </w:p>
          <w:p>
            <w:pPr>
              <w:spacing w:before="300"/>
              <w:jc w:val="right"/>
            </w:pPr>
            <w:r>
              <w:rPr>
                <w:rFonts w:ascii="Arial" w:eastAsia="游ゴシック" w:hint="eastAsia"/>
                <w:sz w:val="26"/>
                <w:szCs w:val="26"/>
              </w:rPr>
              <w:t xml:space="preserve">こたえ</w:t>
            </w:r>
            <w:r>
              <w:rPr>
                <w:rFonts w:ascii="Arial" w:eastAsia="游ゴシック" w:hint="eastAsia"/>
                <w:sz w:val="26"/>
                <w:szCs w:val="26"/>
              </w:rPr>
              <w:t xml:space="preserve">＿＿＿＿＿＿＿＿＿＿＿</w:t>
            </w:r>
          </w:p>
        </w:tc>
      </w:tr>
    </w:tbl>
    <w:sectPr>
      <w:pgSz w:w="10319" w:h="14570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游ゴシック" w:hint="eastAsia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1f992786f2adaa68b40b16940627be45e71ba76.png"/><Relationship Id="rId8" Type="http://schemas.openxmlformats.org/officeDocument/2006/relationships/image" Target="media/61276c53742280d471fef8ba04bbc424add7a06e.png"/><Relationship Id="rId9" Type="http://schemas.openxmlformats.org/officeDocument/2006/relationships/image" Target="media/9a722562c9bed2469cd6b756070f2fec1436d15a.png"/><Relationship Id="rId10" Type="http://schemas.openxmlformats.org/officeDocument/2006/relationships/image" Target="media/dd2d8152929041d5535c102798f64d6a2398d265.png"/><Relationship Id="rId11" Type="http://schemas.openxmlformats.org/officeDocument/2006/relationships/image" Target="media/195bc50ab102e0365331f4839208fa446ddb4bc7.png"/><Relationship Id="rId12" Type="http://schemas.openxmlformats.org/officeDocument/2006/relationships/image" Target="media/3008c3d8ef69d9db718f24fc9f613163d23818f7.png"/><Relationship Id="rId13" Type="http://schemas.openxmlformats.org/officeDocument/2006/relationships/image" Target="media/4c4c2709bc5adfe871252de222f3f5b4c4320087.png"/><Relationship Id="rId14" Type="http://schemas.openxmlformats.org/officeDocument/2006/relationships/image" Target="media/37915bb876ba717770c5a4c5f19c86e930e66375.png"/><Relationship Id="rId15" Type="http://schemas.openxmlformats.org/officeDocument/2006/relationships/image" Target="media/5ef576585d20eaa097af2fc19c9b6d4fc93fa683.png"/><Relationship Id="rId16" Type="http://schemas.openxmlformats.org/officeDocument/2006/relationships/image" Target="media/43975f98f9013b288fe4b3932d60e4853e894f83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2026-10-22T06:57:15.869Z</dcterms:created>
  <dcterms:modified xsi:type="dcterms:W3CDTF">2026-10-22T06:57:15.869Z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