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例題集 数字替え版 解答</w:t>
      </w:r>
    </w:p>
    <w:p>
      <w:pPr>
        <w:pStyle w:val="Heading2"/>
      </w:pPr>
      <w:r>
        <w:t>例題集1（文章題）</w:t>
      </w:r>
    </w:p>
    <w:p>
      <w:r>
        <w:t>数字を変えていない問題：例題10(2)の分数・例題34(1)・例題35・例題41（カード）・例題63〜65（図の数値が読み取れないため）。例題36は「長針は2分で1周」に変更。</w:t>
      </w:r>
    </w:p>
    <w:p>
      <w:r>
        <w:t>例題1：(1) 2160　(2) 37.68　(3) 81.32</w:t>
      </w:r>
    </w:p>
    <w:p>
      <w:r>
        <w:t>例題2：(1) 13個　(2) 13個　(3) 17個　(4) 6個</w:t>
      </w:r>
    </w:p>
    <w:p>
      <w:r>
        <w:t>例題3：26日</w:t>
      </w:r>
    </w:p>
    <w:p>
      <w:r>
        <w:t>例題4：(1) 12個　(2) 20個　(3) 30個</w:t>
      </w:r>
    </w:p>
    <w:p>
      <w:r>
        <w:t>例題5：(1) 36回　(2) 62回</w:t>
      </w:r>
    </w:p>
    <w:p>
      <w:r>
        <w:t>例題6：(1) 58回　(2) 37回</w:t>
      </w:r>
    </w:p>
    <w:p>
      <w:r>
        <w:t>例題7：(1) 30秒後　(2) 96秒間</w:t>
      </w:r>
    </w:p>
    <w:p>
      <w:r>
        <w:t>例題8：(1) 7　(2) 10，15，30</w:t>
      </w:r>
    </w:p>
    <w:p>
      <w:r>
        <w:t>例題9：(1) 20個　(2) 110個　(3) 40個</w:t>
      </w:r>
    </w:p>
    <w:p>
      <w:r>
        <w:t>例題10：(1) 5人　(2) 126人</w:t>
      </w:r>
    </w:p>
    <w:p>
      <w:r>
        <w:t>例題11：30</w:t>
      </w:r>
    </w:p>
    <w:p>
      <w:r>
        <w:t>例題12：24問</w:t>
      </w:r>
    </w:p>
    <w:p>
      <w:r>
        <w:t>例題13：えんぴつ10本，ボールペン6本</w:t>
      </w:r>
    </w:p>
    <w:p>
      <w:r>
        <w:t>例題14：25人</w:t>
      </w:r>
    </w:p>
    <w:p>
      <w:r>
        <w:t>例題15：(1) 135個　(2) 21才</w:t>
      </w:r>
    </w:p>
    <w:p>
      <w:r>
        <w:t>例題16：(1) 1130　(2) 1045個目</w:t>
      </w:r>
    </w:p>
    <w:p>
      <w:r>
        <w:t>例題34：(1) (図の分数は変更していません)　(2) 48：45：40</w:t>
      </w:r>
    </w:p>
    <w:p>
      <w:r>
        <w:t>例題36：(1) 1/3分後　(2) 3分後</w:t>
      </w:r>
    </w:p>
    <w:p>
      <w:r>
        <w:t>例題37：A 午後11時12分，B 午後10時16分</w:t>
      </w:r>
    </w:p>
    <w:p>
      <w:r>
        <w:t>例題38：14分24秒</w:t>
      </w:r>
    </w:p>
    <w:p>
      <w:r>
        <w:t>例題39：A 6%，B 11%</w:t>
      </w:r>
    </w:p>
    <w:p>
      <w:r>
        <w:t>例題40：(1) 7.8%　(2) 210g</w:t>
      </w:r>
    </w:p>
    <w:p>
      <w:r>
        <w:t>例題41（後半の正方形の問題）：(1) 9個　(2) 2個　(3) 1個</w:t>
      </w:r>
    </w:p>
    <w:p>
      <w:r>
        <w:t>例題42：24通り</w:t>
      </w:r>
    </w:p>
    <w:p>
      <w:r>
        <w:t>例題43：12通り</w:t>
      </w:r>
    </w:p>
    <w:p>
      <w:r>
        <w:t>例題44：(1) 60通り　(2) 10通り　(3) 140通り</w:t>
      </w:r>
    </w:p>
    <w:p>
      <w:r>
        <w:t>例題45：(1) 35通り　(2) 126通り</w:t>
      </w:r>
    </w:p>
    <w:p>
      <w:r>
        <w:t>例題58：(1) 80人　(2) 3000人　(3) 13つ</w:t>
      </w:r>
    </w:p>
    <w:p>
      <w:r>
        <w:t>例題59：(1) 3人　(2) 45人　(3) 3分</w:t>
      </w:r>
    </w:p>
    <w:p>
      <w:r>
        <w:t>例題60：(1) 2人　(2) 4人　(3) 7つ</w:t>
      </w:r>
    </w:p>
    <w:p>
      <w:r>
        <w:t>例題61：(1) 1：3　(2) 3分45秒</w:t>
      </w:r>
    </w:p>
    <w:p>
      <w:r>
        <w:t>例題62：(1) 240　(2) 36　(3) 18</w:t>
      </w:r>
    </w:p>
    <w:p>
      <w:r>
        <w:t>例題66：990m</w:t>
      </w:r>
    </w:p>
    <w:p>
      <w:pPr>
        <w:pStyle w:val="Heading2"/>
      </w:pPr>
      <w:r>
        <w:t>例題集2（平面図形）</w:t>
      </w:r>
    </w:p>
    <w:p>
      <w:r>
        <w:t>数字を変えていない問題：例題17〜20,23,24,25(2)(3),26,68,69,71〜73。例題25は(1)のみ変更。</w:t>
      </w:r>
    </w:p>
    <w:p>
      <w:r>
        <w:t>例題21：28cm</w:t>
      </w:r>
    </w:p>
    <w:p>
      <w:r>
        <w:t>例題22：18.84cm</w:t>
      </w:r>
    </w:p>
    <w:p>
      <w:r>
        <w:t>例題25：(1) 2373.84cm³ ((2)(3)は変更なし)</w:t>
      </w:r>
    </w:p>
    <w:p>
      <w:r>
        <w:t>例題67：B 3.5回転，C 5.5回転</w:t>
      </w:r>
    </w:p>
    <w:p>
      <w:r>
        <w:t>例題70：(1) 233.04cm²　(2) 58.26cm　(3) 4.6回転</w:t>
      </w:r>
    </w:p>
    <w:p>
      <w:pPr>
        <w:pStyle w:val="Heading2"/>
      </w:pPr>
      <w:r>
        <w:t>例題集3（相似比と面積比）</w:t>
      </w:r>
    </w:p>
    <w:p>
      <w:r>
        <w:t>数字を変えていない問題：例題27,49,53,74〜76,77(2),79〜81。</w:t>
      </w:r>
    </w:p>
    <w:p>
      <w:r>
        <w:t>例題28：(1) 元の図と同じ組数　(2) 1：3　(3) 4cm</w:t>
      </w:r>
    </w:p>
    <w:p>
      <w:r>
        <w:t>例題29：3：7：5</w:t>
      </w:r>
    </w:p>
    <w:p>
      <w:r>
        <w:t>例題30：6：5</w:t>
      </w:r>
    </w:p>
    <w:p>
      <w:r>
        <w:t>例題31：(1) 25cm　(2) 12cm　(3) 16cm　(4) 16：9</w:t>
      </w:r>
    </w:p>
    <w:p>
      <w:r>
        <w:t>例題32：8cm（E，Fは上から2：1の点として）</w:t>
      </w:r>
    </w:p>
    <w:p>
      <w:r>
        <w:t>例題33：(1) 120/37cm (約3.24cm)　(2) 36/25cm (1.44cm)</w:t>
      </w:r>
    </w:p>
    <w:p>
      <w:r>
        <w:t>例題47：(1) 8m　(2) 4m</w:t>
      </w:r>
    </w:p>
    <w:p>
      <w:r>
        <w:t>例題48：18m²</w:t>
      </w:r>
    </w:p>
    <w:p>
      <w:r>
        <w:t>例題50：(1) 16cm　(2) 3cm　(3) 210cm²</w:t>
      </w:r>
    </w:p>
    <w:p>
      <w:r>
        <w:t>例題51：(1) 9：1　(2) 20cm</w:t>
      </w:r>
    </w:p>
    <w:p>
      <w:r>
        <w:t>例題52：(1) 60cm　(2) 42cm</w:t>
      </w:r>
    </w:p>
    <w:p>
      <w:r>
        <w:t>例題54：(1) 9：10　(2) 9：16　(3) 2：3　(4) 12：5</w:t>
      </w:r>
    </w:p>
    <w:p>
      <w:r>
        <w:t>例題77：(1)① 30cm²　(1)② 102cm³　(2) 変更なし</w:t>
      </w:r>
    </w:p>
    <w:p>
      <w:r>
        <w:t>例題78：(1) 60cm　(2) 30cm</w:t>
      </w:r>
    </w:p>
    <w:p>
      <w:pPr>
        <w:pStyle w:val="Heading2"/>
      </w:pPr>
      <w:r>
        <w:t>例題集4（立体図形）</w:t>
      </w:r>
    </w:p>
    <w:p>
      <w:r>
        <w:t>数字を変えていない問題：上記以外すべて（例題55と例題77(1)①②のみ変更）。</w:t>
      </w:r>
    </w:p>
    <w:p>
      <w:r>
        <w:t>例題55：(1) HR＝5cm　(2) FS＝5cm，CT＝3cm</w:t>
      </w:r>
    </w:p>
    <w:p>
      <w:r>
        <w:t>例題77：(1)① 30cm²　(1)② 102cm³　(2) 変更なし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明朝" w:hAnsi="MS 明朝" w:eastAsia="MS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