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A947" w14:textId="77777777" w:rsidR="005633CA" w:rsidRPr="003A1526" w:rsidRDefault="00DA581C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bookmarkStart w:id="0" w:name="_GoBack"/>
      <w:bookmarkEnd w:id="0"/>
      <w:r w:rsidRPr="003A1526">
        <w:rPr>
          <w:rFonts w:ascii="Tahoma" w:eastAsia="Times New Roman" w:hAnsi="Tahoma" w:cs="Tahoma"/>
          <w:color w:val="000000" w:themeColor="text1"/>
        </w:rPr>
        <w:t>Hello:</w:t>
      </w:r>
    </w:p>
    <w:p w14:paraId="1894CFC1" w14:textId="77777777" w:rsidR="005633CA" w:rsidRPr="003A1526" w:rsidRDefault="005633CA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D7AF37B" w14:textId="7434DE35" w:rsidR="00657B33" w:rsidRDefault="005633CA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633CA">
        <w:rPr>
          <w:rFonts w:ascii="Tahoma" w:eastAsia="Times New Roman" w:hAnsi="Tahoma" w:cs="Tahoma"/>
          <w:color w:val="000000" w:themeColor="text1"/>
        </w:rPr>
        <w:t xml:space="preserve">I am writing </w:t>
      </w:r>
      <w:r w:rsidR="00852B1D" w:rsidRPr="003A1526">
        <w:rPr>
          <w:rFonts w:ascii="Tahoma" w:eastAsia="Times New Roman" w:hAnsi="Tahoma" w:cs="Tahoma"/>
          <w:color w:val="000000" w:themeColor="text1"/>
        </w:rPr>
        <w:t xml:space="preserve">to see if you would like to participate in </w:t>
      </w:r>
      <w:r w:rsidR="007368B9">
        <w:rPr>
          <w:rFonts w:ascii="Tahoma" w:eastAsia="Times New Roman" w:hAnsi="Tahoma" w:cs="Tahoma"/>
          <w:color w:val="000000" w:themeColor="text1"/>
        </w:rPr>
        <w:t>research</w:t>
      </w:r>
      <w:r w:rsidR="00852B1D" w:rsidRPr="003A1526">
        <w:rPr>
          <w:rFonts w:ascii="Tahoma" w:eastAsia="Times New Roman" w:hAnsi="Tahoma" w:cs="Tahoma"/>
          <w:color w:val="000000" w:themeColor="text1"/>
        </w:rPr>
        <w:t xml:space="preserve"> </w:t>
      </w:r>
      <w:r w:rsidR="00AB3319">
        <w:rPr>
          <w:rFonts w:ascii="Tahoma" w:eastAsia="Times New Roman" w:hAnsi="Tahoma" w:cs="Tahoma"/>
          <w:color w:val="000000" w:themeColor="text1"/>
        </w:rPr>
        <w:t>we are</w:t>
      </w:r>
      <w:r w:rsidR="00C133C8">
        <w:rPr>
          <w:rFonts w:ascii="Tahoma" w:eastAsia="Times New Roman" w:hAnsi="Tahoma" w:cs="Tahoma"/>
          <w:color w:val="000000" w:themeColor="text1"/>
        </w:rPr>
        <w:t xml:space="preserve"> </w:t>
      </w:r>
      <w:r w:rsidR="00852B1D" w:rsidRPr="003A1526">
        <w:rPr>
          <w:rFonts w:ascii="Tahoma" w:eastAsia="Times New Roman" w:hAnsi="Tahoma" w:cs="Tahoma"/>
          <w:color w:val="000000" w:themeColor="text1"/>
        </w:rPr>
        <w:t>conduct</w:t>
      </w:r>
      <w:r w:rsidR="00AB3319">
        <w:rPr>
          <w:rFonts w:ascii="Tahoma" w:eastAsia="Times New Roman" w:hAnsi="Tahoma" w:cs="Tahoma"/>
          <w:color w:val="000000" w:themeColor="text1"/>
        </w:rPr>
        <w:t>ing</w:t>
      </w:r>
      <w:r w:rsidR="00054ADB">
        <w:rPr>
          <w:rFonts w:ascii="Tahoma" w:eastAsia="Times New Roman" w:hAnsi="Tahoma" w:cs="Tahoma"/>
          <w:b/>
          <w:color w:val="000000" w:themeColor="text1"/>
        </w:rPr>
        <w:t xml:space="preserve">. </w:t>
      </w:r>
      <w:r w:rsidR="00041EBC" w:rsidRPr="003A1526">
        <w:rPr>
          <w:rFonts w:ascii="Tahoma" w:eastAsia="Times New Roman" w:hAnsi="Tahoma" w:cs="Tahoma"/>
          <w:color w:val="000000" w:themeColor="text1"/>
        </w:rPr>
        <w:t xml:space="preserve"> </w:t>
      </w:r>
      <w:r w:rsidR="00054ADB" w:rsidRPr="00054ADB">
        <w:rPr>
          <w:rFonts w:ascii="Tahoma" w:eastAsia="Times New Roman" w:hAnsi="Tahoma" w:cs="Tahoma"/>
          <w:color w:val="000000" w:themeColor="text1"/>
        </w:rPr>
        <w:t xml:space="preserve">We are examining </w:t>
      </w:r>
      <w:r w:rsidR="00A324EA">
        <w:rPr>
          <w:rFonts w:ascii="Tahoma" w:eastAsia="Times New Roman" w:hAnsi="Tahoma" w:cs="Tahoma"/>
          <w:color w:val="000000" w:themeColor="text1"/>
        </w:rPr>
        <w:t xml:space="preserve">which PIN entry layouts work well for eye gaze trackers. In order to test </w:t>
      </w:r>
      <w:proofErr w:type="gramStart"/>
      <w:r w:rsidR="00A324EA">
        <w:rPr>
          <w:rFonts w:ascii="Tahoma" w:eastAsia="Times New Roman" w:hAnsi="Tahoma" w:cs="Tahoma"/>
          <w:color w:val="000000" w:themeColor="text1"/>
        </w:rPr>
        <w:t>this</w:t>
      </w:r>
      <w:proofErr w:type="gramEnd"/>
      <w:r w:rsidR="00A324EA">
        <w:rPr>
          <w:rFonts w:ascii="Tahoma" w:eastAsia="Times New Roman" w:hAnsi="Tahoma" w:cs="Tahoma"/>
          <w:color w:val="000000" w:themeColor="text1"/>
        </w:rPr>
        <w:t xml:space="preserve"> we would like people </w:t>
      </w:r>
      <w:r w:rsidR="00D53779">
        <w:rPr>
          <w:rFonts w:ascii="Tahoma" w:eastAsia="Times New Roman" w:hAnsi="Tahoma" w:cs="Tahoma"/>
          <w:color w:val="000000" w:themeColor="text1"/>
        </w:rPr>
        <w:t xml:space="preserve">with </w:t>
      </w:r>
      <w:r w:rsidR="00D53779">
        <w:rPr>
          <w:rFonts w:ascii="Tahoma" w:hAnsi="Tahoma" w:cs="Tahoma"/>
          <w:color w:val="000000" w:themeColor="text1"/>
        </w:rPr>
        <w:t xml:space="preserve">Upper Extremity Impairment (UEI) </w:t>
      </w:r>
      <w:r w:rsidR="00A324EA">
        <w:rPr>
          <w:rFonts w:ascii="Tahoma" w:eastAsia="Times New Roman" w:hAnsi="Tahoma" w:cs="Tahoma"/>
          <w:color w:val="000000" w:themeColor="text1"/>
        </w:rPr>
        <w:t xml:space="preserve">who use eye gaze trackers regularly </w:t>
      </w:r>
      <w:r w:rsidR="00D53779">
        <w:rPr>
          <w:rFonts w:ascii="Tahoma" w:eastAsia="Times New Roman" w:hAnsi="Tahoma" w:cs="Tahoma"/>
          <w:color w:val="000000" w:themeColor="text1"/>
        </w:rPr>
        <w:t xml:space="preserve">to participate. </w:t>
      </w:r>
      <w:r w:rsidR="00D53779" w:rsidRPr="00D53779">
        <w:rPr>
          <w:rFonts w:ascii="Tahoma" w:eastAsia="Times New Roman" w:hAnsi="Tahoma" w:cs="Tahoma"/>
          <w:color w:val="000000" w:themeColor="text1"/>
        </w:rPr>
        <w:t xml:space="preserve">A person with UEI is anyone without full use or range of motion of their arms, shoulders, or hands. </w:t>
      </w:r>
      <w:r w:rsidR="00D53779">
        <w:rPr>
          <w:rFonts w:ascii="Tahoma" w:eastAsia="Times New Roman" w:hAnsi="Tahoma" w:cs="Tahoma"/>
          <w:color w:val="000000" w:themeColor="text1"/>
        </w:rPr>
        <w:t xml:space="preserve">Participants will be asked </w:t>
      </w:r>
      <w:r w:rsidR="00A324EA">
        <w:rPr>
          <w:rFonts w:ascii="Tahoma" w:eastAsia="Times New Roman" w:hAnsi="Tahoma" w:cs="Tahoma"/>
          <w:color w:val="000000" w:themeColor="text1"/>
        </w:rPr>
        <w:t>to try typing PINs into various layouts in order to determine which ones work well. We would also like to ask participants a few questions about their experiences in using the different layouts.</w:t>
      </w:r>
    </w:p>
    <w:p w14:paraId="04AA5C00" w14:textId="77777777" w:rsidR="00657B33" w:rsidRDefault="00657B33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AF31CA0" w14:textId="5DA854E8" w:rsidR="005C4F19" w:rsidRDefault="00406064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The details </w:t>
      </w:r>
      <w:r w:rsidR="007368B9">
        <w:rPr>
          <w:rFonts w:ascii="Tahoma" w:eastAsia="Times New Roman" w:hAnsi="Tahoma" w:cs="Tahoma"/>
          <w:color w:val="000000" w:themeColor="text1"/>
        </w:rPr>
        <w:t xml:space="preserve">of this research </w:t>
      </w:r>
      <w:r>
        <w:rPr>
          <w:rFonts w:ascii="Tahoma" w:eastAsia="Times New Roman" w:hAnsi="Tahoma" w:cs="Tahoma"/>
          <w:color w:val="000000" w:themeColor="text1"/>
        </w:rPr>
        <w:t>are as follows</w:t>
      </w:r>
      <w:r w:rsidR="005C4F19">
        <w:rPr>
          <w:rFonts w:ascii="Tahoma" w:eastAsia="Times New Roman" w:hAnsi="Tahoma" w:cs="Tahoma"/>
          <w:color w:val="000000" w:themeColor="text1"/>
        </w:rPr>
        <w:t>:</w:t>
      </w:r>
    </w:p>
    <w:p w14:paraId="0F802CEC" w14:textId="434819E0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40156C6F" w14:textId="233C16DC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C4F19">
        <w:rPr>
          <w:rFonts w:ascii="Tahoma" w:eastAsia="Times New Roman" w:hAnsi="Tahoma" w:cs="Tahoma"/>
          <w:b/>
          <w:color w:val="000000" w:themeColor="text1"/>
        </w:rPr>
        <w:t>Principal Investigator:</w:t>
      </w:r>
      <w:r>
        <w:rPr>
          <w:rFonts w:ascii="Tahoma" w:eastAsia="Times New Roman" w:hAnsi="Tahoma" w:cs="Tahoma"/>
          <w:color w:val="000000" w:themeColor="text1"/>
        </w:rPr>
        <w:t xml:space="preserve"> Krishna Venkatasubramanian, PhD.</w:t>
      </w:r>
    </w:p>
    <w:p w14:paraId="5345AC3E" w14:textId="77777777" w:rsidR="005C4F19" w:rsidRDefault="005C4F19" w:rsidP="005633CA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03915344" w14:textId="70A2A798" w:rsidR="005C4F19" w:rsidRDefault="005C4F19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  <w:r w:rsidRPr="005C4F19">
        <w:rPr>
          <w:rFonts w:ascii="Tahoma" w:hAnsi="Tahoma" w:cs="Tahoma"/>
          <w:b/>
          <w:color w:val="000000" w:themeColor="text1"/>
        </w:rPr>
        <w:t xml:space="preserve">Research purpose: </w:t>
      </w:r>
      <w:r w:rsidR="00A324EA">
        <w:rPr>
          <w:rFonts w:ascii="Tahoma" w:hAnsi="Tahoma" w:cs="Tahoma"/>
          <w:color w:val="000000" w:themeColor="text1"/>
        </w:rPr>
        <w:t xml:space="preserve">The </w:t>
      </w:r>
      <w:r w:rsidR="00A324EA" w:rsidRPr="00AD156E">
        <w:rPr>
          <w:rFonts w:ascii="Tahoma" w:hAnsi="Tahoma" w:cs="Tahoma"/>
          <w:b/>
          <w:bCs/>
          <w:color w:val="000000" w:themeColor="text1"/>
        </w:rPr>
        <w:t xml:space="preserve">purpose of this </w:t>
      </w:r>
      <w:r w:rsidR="007368B9" w:rsidRPr="00AD156E">
        <w:rPr>
          <w:rFonts w:ascii="Tahoma" w:hAnsi="Tahoma" w:cs="Tahoma"/>
          <w:b/>
          <w:bCs/>
          <w:color w:val="000000" w:themeColor="text1"/>
        </w:rPr>
        <w:t>research</w:t>
      </w:r>
      <w:r w:rsidR="00A324EA">
        <w:rPr>
          <w:rFonts w:ascii="Tahoma" w:hAnsi="Tahoma" w:cs="Tahoma"/>
          <w:color w:val="000000" w:themeColor="text1"/>
        </w:rPr>
        <w:t xml:space="preserve"> is to find out which PIN entry layouts work well for eye gaze trackers</w:t>
      </w:r>
    </w:p>
    <w:p w14:paraId="7AE483AE" w14:textId="2B9CB2E2" w:rsidR="0055352E" w:rsidRDefault="0055352E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33EE8C2F" w14:textId="5FDE9FC5" w:rsidR="00C55A2C" w:rsidRDefault="0055352E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  <w:r w:rsidRPr="0055352E">
        <w:rPr>
          <w:rFonts w:ascii="Tahoma" w:hAnsi="Tahoma" w:cs="Tahoma"/>
          <w:b/>
          <w:color w:val="000000" w:themeColor="text1"/>
        </w:rPr>
        <w:t xml:space="preserve">Protocol: </w:t>
      </w:r>
      <w:r w:rsidR="00F66816">
        <w:rPr>
          <w:rFonts w:ascii="Tahoma" w:hAnsi="Tahoma" w:cs="Tahoma"/>
          <w:color w:val="000000" w:themeColor="text1"/>
        </w:rPr>
        <w:t>For this research</w:t>
      </w:r>
      <w:r w:rsidR="006633E0" w:rsidRPr="006633E0">
        <w:rPr>
          <w:rFonts w:ascii="Tahoma" w:hAnsi="Tahoma" w:cs="Tahoma"/>
          <w:color w:val="000000" w:themeColor="text1"/>
        </w:rPr>
        <w:t xml:space="preserve">, </w:t>
      </w:r>
      <w:r w:rsidR="00D53779">
        <w:rPr>
          <w:rFonts w:ascii="Tahoma" w:hAnsi="Tahoma" w:cs="Tahoma"/>
          <w:color w:val="000000" w:themeColor="text1"/>
        </w:rPr>
        <w:t xml:space="preserve">people with Upper Extremity Impairment (UEI) who are </w:t>
      </w:r>
      <w:r w:rsidR="00A324EA">
        <w:rPr>
          <w:rFonts w:ascii="Tahoma" w:hAnsi="Tahoma" w:cs="Tahoma"/>
          <w:color w:val="000000" w:themeColor="text1"/>
        </w:rPr>
        <w:t>eye gaze tracker users</w:t>
      </w:r>
      <w:r w:rsidR="006633E0" w:rsidRPr="006633E0">
        <w:rPr>
          <w:rFonts w:ascii="Tahoma" w:hAnsi="Tahoma" w:cs="Tahoma"/>
          <w:color w:val="000000" w:themeColor="text1"/>
        </w:rPr>
        <w:t xml:space="preserve"> will be asked to enter </w:t>
      </w:r>
      <w:proofErr w:type="gramStart"/>
      <w:r w:rsidR="006633E0" w:rsidRPr="006633E0">
        <w:rPr>
          <w:rFonts w:ascii="Tahoma" w:hAnsi="Tahoma" w:cs="Tahoma"/>
          <w:color w:val="000000" w:themeColor="text1"/>
        </w:rPr>
        <w:t>a</w:t>
      </w:r>
      <w:proofErr w:type="gramEnd"/>
      <w:r w:rsidR="006633E0" w:rsidRPr="006633E0">
        <w:rPr>
          <w:rFonts w:ascii="Tahoma" w:hAnsi="Tahoma" w:cs="Tahoma"/>
          <w:color w:val="000000" w:themeColor="text1"/>
        </w:rPr>
        <w:t xml:space="preserve"> </w:t>
      </w:r>
      <w:r w:rsidR="00A324EA">
        <w:rPr>
          <w:rFonts w:ascii="Tahoma" w:hAnsi="Tahoma" w:cs="Tahoma"/>
          <w:color w:val="000000" w:themeColor="text1"/>
        </w:rPr>
        <w:t>automatically generated 6-digit PINs into various layouts.</w:t>
      </w:r>
      <w:r w:rsidR="006633E0" w:rsidRPr="006633E0">
        <w:rPr>
          <w:rFonts w:ascii="Tahoma" w:hAnsi="Tahoma" w:cs="Tahoma"/>
          <w:color w:val="000000" w:themeColor="text1"/>
        </w:rPr>
        <w:t xml:space="preserve"> Participants will use a tablet </w:t>
      </w:r>
      <w:r w:rsidR="00A324EA">
        <w:rPr>
          <w:rFonts w:ascii="Tahoma" w:hAnsi="Tahoma" w:cs="Tahoma"/>
          <w:color w:val="000000" w:themeColor="text1"/>
        </w:rPr>
        <w:t>and an eye gaze tracker provided by us</w:t>
      </w:r>
      <w:r w:rsidR="00A61647">
        <w:rPr>
          <w:rFonts w:ascii="Tahoma" w:hAnsi="Tahoma" w:cs="Tahoma"/>
          <w:color w:val="000000" w:themeColor="text1"/>
        </w:rPr>
        <w:t xml:space="preserve">. Before the </w:t>
      </w:r>
      <w:r w:rsidR="00A324EA">
        <w:rPr>
          <w:rFonts w:ascii="Tahoma" w:hAnsi="Tahoma" w:cs="Tahoma"/>
          <w:color w:val="000000" w:themeColor="text1"/>
        </w:rPr>
        <w:t>PIN entry begins, participants will be given time to familiarize themselves with each layout. Participants will be asked questions afterwards about their experiences.</w:t>
      </w:r>
    </w:p>
    <w:p w14:paraId="053A031E" w14:textId="77777777" w:rsidR="006633E0" w:rsidRDefault="006633E0" w:rsidP="005C4F19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3A0F8387" w14:textId="19D496AA" w:rsidR="00C55A2C" w:rsidRPr="00C55A2C" w:rsidRDefault="00C55A2C" w:rsidP="005C4F19">
      <w:pPr>
        <w:pStyle w:val="PlainText"/>
        <w:outlineLvl w:val="0"/>
        <w:rPr>
          <w:rFonts w:ascii="Tahoma" w:hAnsi="Tahoma" w:cs="Tahoma"/>
          <w:b/>
          <w:color w:val="000000" w:themeColor="text1"/>
        </w:rPr>
      </w:pPr>
      <w:r w:rsidRPr="00C55A2C">
        <w:rPr>
          <w:rFonts w:ascii="Tahoma" w:hAnsi="Tahoma" w:cs="Tahoma"/>
          <w:b/>
          <w:color w:val="000000" w:themeColor="text1"/>
        </w:rPr>
        <w:t>Benefits:</w:t>
      </w:r>
      <w:r>
        <w:rPr>
          <w:rFonts w:ascii="Tahoma" w:hAnsi="Tahoma" w:cs="Tahoma"/>
          <w:b/>
          <w:color w:val="000000" w:themeColor="text1"/>
        </w:rPr>
        <w:t xml:space="preserve"> </w:t>
      </w:r>
      <w:r w:rsidR="0033142D">
        <w:rPr>
          <w:rFonts w:ascii="Tahoma" w:hAnsi="Tahoma" w:cs="Tahoma"/>
          <w:color w:val="000000" w:themeColor="text1"/>
        </w:rPr>
        <w:t>Participants will be compensated for their time</w:t>
      </w:r>
      <w:r w:rsidR="00863BF3">
        <w:rPr>
          <w:rFonts w:ascii="Tahoma" w:hAnsi="Tahoma" w:cs="Tahoma"/>
          <w:color w:val="000000" w:themeColor="text1"/>
        </w:rPr>
        <w:t>. T</w:t>
      </w:r>
      <w:r>
        <w:rPr>
          <w:rFonts w:ascii="Tahoma" w:hAnsi="Tahoma" w:cs="Tahoma"/>
          <w:color w:val="000000" w:themeColor="text1"/>
        </w:rPr>
        <w:t>heir input would help us build better</w:t>
      </w:r>
      <w:r w:rsidR="006633E0">
        <w:rPr>
          <w:rFonts w:ascii="Tahoma" w:hAnsi="Tahoma" w:cs="Tahoma"/>
          <w:color w:val="000000" w:themeColor="text1"/>
        </w:rPr>
        <w:t xml:space="preserve"> </w:t>
      </w:r>
      <w:r w:rsidR="00A324EA">
        <w:rPr>
          <w:rFonts w:ascii="Tahoma" w:hAnsi="Tahoma" w:cs="Tahoma"/>
          <w:color w:val="000000" w:themeColor="text1"/>
        </w:rPr>
        <w:t>PIN entry layouts for people who use eye gaze trackers.</w:t>
      </w:r>
      <w:r>
        <w:rPr>
          <w:rFonts w:ascii="Tahoma" w:hAnsi="Tahoma" w:cs="Tahoma"/>
          <w:color w:val="000000" w:themeColor="text1"/>
        </w:rPr>
        <w:t xml:space="preserve">  </w:t>
      </w:r>
    </w:p>
    <w:p w14:paraId="4199DB9F" w14:textId="46AE54A2" w:rsidR="000D0F65" w:rsidRPr="005C4F19" w:rsidRDefault="000D0F65" w:rsidP="005633CA">
      <w:pPr>
        <w:shd w:val="clear" w:color="auto" w:fill="FFFFFF"/>
        <w:rPr>
          <w:rFonts w:ascii="Tahoma" w:eastAsia="Times New Roman" w:hAnsi="Tahoma" w:cs="Tahoma"/>
          <w:b/>
          <w:color w:val="000000" w:themeColor="text1"/>
        </w:rPr>
      </w:pPr>
    </w:p>
    <w:p w14:paraId="5425610F" w14:textId="7D5B480D" w:rsidR="009B38DA" w:rsidRDefault="00493154" w:rsidP="007B7C3F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493154">
        <w:rPr>
          <w:rFonts w:ascii="Tahoma" w:eastAsia="Times New Roman" w:hAnsi="Tahoma" w:cs="Tahoma"/>
          <w:b/>
          <w:color w:val="000000" w:themeColor="text1"/>
        </w:rPr>
        <w:t>Eligibility:</w:t>
      </w:r>
      <w:r>
        <w:rPr>
          <w:rFonts w:ascii="Tahoma" w:eastAsia="Times New Roman" w:hAnsi="Tahoma" w:cs="Tahoma"/>
          <w:color w:val="000000" w:themeColor="text1"/>
        </w:rPr>
        <w:t xml:space="preserve"> Participants for this </w:t>
      </w:r>
      <w:r w:rsidR="00713397">
        <w:rPr>
          <w:rFonts w:ascii="Tahoma" w:eastAsia="Times New Roman" w:hAnsi="Tahoma" w:cs="Tahoma"/>
          <w:color w:val="000000" w:themeColor="text1"/>
        </w:rPr>
        <w:t>research</w:t>
      </w:r>
      <w:r>
        <w:rPr>
          <w:rFonts w:ascii="Tahoma" w:eastAsia="Times New Roman" w:hAnsi="Tahoma" w:cs="Tahoma"/>
          <w:color w:val="000000" w:themeColor="text1"/>
        </w:rPr>
        <w:t xml:space="preserve"> are</w:t>
      </w:r>
      <w:r w:rsidR="005633CA" w:rsidRPr="005633CA">
        <w:rPr>
          <w:rFonts w:ascii="Tahoma" w:eastAsia="Times New Roman" w:hAnsi="Tahoma" w:cs="Tahoma"/>
          <w:color w:val="000000" w:themeColor="text1"/>
        </w:rPr>
        <w:t xml:space="preserve"> </w:t>
      </w:r>
      <w:r w:rsidR="00190FE7">
        <w:rPr>
          <w:rFonts w:ascii="Tahoma" w:eastAsia="Times New Roman" w:hAnsi="Tahoma" w:cs="Tahoma"/>
          <w:color w:val="000000" w:themeColor="text1"/>
        </w:rPr>
        <w:t xml:space="preserve">people with upper extremity impairment (UEI) who are </w:t>
      </w:r>
      <w:r w:rsidR="00A324EA">
        <w:rPr>
          <w:rFonts w:ascii="Tahoma" w:eastAsia="Times New Roman" w:hAnsi="Tahoma" w:cs="Tahoma"/>
          <w:color w:val="000000" w:themeColor="text1"/>
        </w:rPr>
        <w:t>regular eye gaze tracker users</w:t>
      </w:r>
      <w:r w:rsidR="00190FE7">
        <w:rPr>
          <w:rFonts w:ascii="Tahoma" w:eastAsia="Times New Roman" w:hAnsi="Tahoma" w:cs="Tahoma"/>
          <w:color w:val="000000" w:themeColor="text1"/>
        </w:rPr>
        <w:t>. Someone with an upper extremity impairment is anyone without full use or range of motion of their hands, arms, or shoulders.</w:t>
      </w:r>
    </w:p>
    <w:p w14:paraId="60E85FF4" w14:textId="77777777" w:rsidR="00336770" w:rsidRDefault="00336770" w:rsidP="007B7C3F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39AFBEFB" w14:textId="30CAAE9C" w:rsidR="009B38DA" w:rsidRPr="005633CA" w:rsidRDefault="00502D07" w:rsidP="007B7C3F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502D07">
        <w:rPr>
          <w:rFonts w:ascii="Tahoma" w:eastAsia="Times New Roman" w:hAnsi="Tahoma" w:cs="Tahoma"/>
          <w:b/>
          <w:color w:val="000000" w:themeColor="text1"/>
        </w:rPr>
        <w:t>T</w:t>
      </w:r>
      <w:r w:rsidR="009B38DA" w:rsidRPr="00502D07">
        <w:rPr>
          <w:rFonts w:ascii="Tahoma" w:eastAsia="Times New Roman" w:hAnsi="Tahoma" w:cs="Tahoma"/>
          <w:b/>
          <w:color w:val="000000" w:themeColor="text1"/>
        </w:rPr>
        <w:t xml:space="preserve">ime commitment: </w:t>
      </w:r>
      <w:r w:rsidR="009B38DA">
        <w:rPr>
          <w:rFonts w:ascii="Arial" w:eastAsia="Times New Roman" w:hAnsi="Arial" w:cs="Arial"/>
          <w:color w:val="000000" w:themeColor="text1"/>
        </w:rPr>
        <w:t xml:space="preserve">60 minutes </w:t>
      </w:r>
    </w:p>
    <w:p w14:paraId="383DA325" w14:textId="77777777" w:rsidR="00064379" w:rsidRPr="003A1526" w:rsidRDefault="00064379" w:rsidP="00E31C23">
      <w:pPr>
        <w:pStyle w:val="PlainText"/>
        <w:outlineLvl w:val="0"/>
        <w:rPr>
          <w:rFonts w:ascii="Tahoma" w:hAnsi="Tahoma" w:cs="Tahoma"/>
          <w:color w:val="000000" w:themeColor="text1"/>
        </w:rPr>
      </w:pPr>
    </w:p>
    <w:p w14:paraId="5AD6C8A6" w14:textId="77777777" w:rsidR="00A324EA" w:rsidRDefault="0055352E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55352E">
        <w:rPr>
          <w:rFonts w:ascii="Tahoma" w:eastAsia="Times New Roman" w:hAnsi="Tahoma" w:cs="Tahoma"/>
          <w:b/>
          <w:color w:val="000000" w:themeColor="text1"/>
        </w:rPr>
        <w:t xml:space="preserve">Location: </w:t>
      </w:r>
      <w:r w:rsidR="00A324EA">
        <w:rPr>
          <w:rFonts w:ascii="Tahoma" w:eastAsia="Times New Roman" w:hAnsi="Tahoma" w:cs="Tahoma"/>
          <w:color w:val="000000" w:themeColor="text1"/>
        </w:rPr>
        <w:t xml:space="preserve">The University of Rhode Island, Tyler Hall, Room 104. </w:t>
      </w:r>
    </w:p>
    <w:p w14:paraId="2FA88A13" w14:textId="6170873E" w:rsidR="005633CA" w:rsidRPr="0055352E" w:rsidRDefault="00A324EA" w:rsidP="009E1450">
      <w:pPr>
        <w:shd w:val="clear" w:color="auto" w:fill="FFFFFF"/>
        <w:rPr>
          <w:rFonts w:ascii="Tahoma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OR </w:t>
      </w:r>
      <w:proofErr w:type="spellStart"/>
      <w:r>
        <w:rPr>
          <w:rFonts w:ascii="Tahoma" w:eastAsia="Times New Roman" w:hAnsi="Tahoma" w:cs="Tahoma"/>
          <w:color w:val="000000" w:themeColor="text1"/>
        </w:rPr>
        <w:t>TechAccess</w:t>
      </w:r>
      <w:proofErr w:type="spellEnd"/>
      <w:r>
        <w:rPr>
          <w:rFonts w:ascii="Tahoma" w:eastAsia="Times New Roman" w:hAnsi="Tahoma" w:cs="Tahoma"/>
          <w:color w:val="000000" w:themeColor="text1"/>
        </w:rPr>
        <w:t xml:space="preserve"> of Rhode Island </w:t>
      </w:r>
      <w:r w:rsidR="0014682E">
        <w:rPr>
          <w:rFonts w:ascii="Tahoma" w:eastAsia="Times New Roman" w:hAnsi="Tahoma" w:cs="Tahoma"/>
          <w:color w:val="000000" w:themeColor="text1"/>
        </w:rPr>
        <w:t xml:space="preserve">in </w:t>
      </w:r>
      <w:r>
        <w:rPr>
          <w:rFonts w:ascii="Tahoma" w:eastAsia="Times New Roman" w:hAnsi="Tahoma" w:cs="Tahoma"/>
          <w:color w:val="000000" w:themeColor="text1"/>
        </w:rPr>
        <w:t>Cranston, RI</w:t>
      </w:r>
      <w:r w:rsidR="00F66816">
        <w:rPr>
          <w:rFonts w:ascii="Tahoma" w:eastAsia="Times New Roman" w:hAnsi="Tahoma" w:cs="Tahoma"/>
          <w:color w:val="000000" w:themeColor="text1"/>
        </w:rPr>
        <w:t xml:space="preserve"> OR premises of the participant</w:t>
      </w:r>
    </w:p>
    <w:p w14:paraId="6FC5C740" w14:textId="77777777" w:rsidR="009E1450" w:rsidRPr="003A1526" w:rsidRDefault="009E1450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1179E5FA" w14:textId="2BB0F993" w:rsidR="009E1450" w:rsidRPr="003A1526" w:rsidRDefault="004848B6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  <w:r w:rsidRPr="004848B6">
        <w:rPr>
          <w:rFonts w:ascii="Tahoma" w:eastAsia="Times New Roman" w:hAnsi="Tahoma" w:cs="Tahoma"/>
          <w:b/>
          <w:color w:val="000000" w:themeColor="text1"/>
        </w:rPr>
        <w:t>Compensation:</w:t>
      </w:r>
      <w:r>
        <w:rPr>
          <w:rFonts w:ascii="Tahoma" w:eastAsia="Times New Roman" w:hAnsi="Tahoma" w:cs="Tahoma"/>
          <w:color w:val="000000" w:themeColor="text1"/>
        </w:rPr>
        <w:t xml:space="preserve"> </w:t>
      </w:r>
      <w:r w:rsidR="009E1450" w:rsidRPr="003A1526">
        <w:rPr>
          <w:rFonts w:ascii="Tahoma" w:eastAsia="Times New Roman" w:hAnsi="Tahoma" w:cs="Tahoma"/>
          <w:color w:val="000000" w:themeColor="text1"/>
        </w:rPr>
        <w:t>Each participant will be compensated for the</w:t>
      </w:r>
      <w:r w:rsidR="00E725D6" w:rsidRPr="003A1526">
        <w:rPr>
          <w:rFonts w:ascii="Tahoma" w:eastAsia="Times New Roman" w:hAnsi="Tahoma" w:cs="Tahoma"/>
          <w:color w:val="000000" w:themeColor="text1"/>
        </w:rPr>
        <w:t>ir time with a $</w:t>
      </w:r>
      <w:r w:rsidR="00756BA1">
        <w:rPr>
          <w:rFonts w:ascii="Tahoma" w:eastAsia="Times New Roman" w:hAnsi="Tahoma" w:cs="Tahoma"/>
          <w:color w:val="000000" w:themeColor="text1"/>
        </w:rPr>
        <w:t>1</w:t>
      </w:r>
      <w:r w:rsidR="00E725D6" w:rsidRPr="003A1526">
        <w:rPr>
          <w:rFonts w:ascii="Tahoma" w:eastAsia="Times New Roman" w:hAnsi="Tahoma" w:cs="Tahoma"/>
          <w:color w:val="000000" w:themeColor="text1"/>
        </w:rPr>
        <w:t>0 gift card</w:t>
      </w:r>
      <w:r w:rsidR="00745687" w:rsidRPr="003A1526">
        <w:rPr>
          <w:rFonts w:ascii="Tahoma" w:eastAsia="Times New Roman" w:hAnsi="Tahoma" w:cs="Tahoma"/>
          <w:color w:val="000000" w:themeColor="text1"/>
        </w:rPr>
        <w:t>.</w:t>
      </w:r>
    </w:p>
    <w:p w14:paraId="0C7867E3" w14:textId="77777777" w:rsidR="00A119E2" w:rsidRPr="003A1526" w:rsidRDefault="00A119E2" w:rsidP="009E1450">
      <w:pPr>
        <w:shd w:val="clear" w:color="auto" w:fill="FFFFFF"/>
        <w:rPr>
          <w:rFonts w:ascii="Tahoma" w:eastAsia="Times New Roman" w:hAnsi="Tahoma" w:cs="Tahoma"/>
          <w:color w:val="000000" w:themeColor="text1"/>
        </w:rPr>
      </w:pPr>
    </w:p>
    <w:p w14:paraId="02362E8F" w14:textId="40A88BAB" w:rsidR="00A119E2" w:rsidRPr="00C4470C" w:rsidRDefault="00C4470C" w:rsidP="00C4470C">
      <w:pPr>
        <w:rPr>
          <w:rFonts w:ascii="Times New Roman" w:eastAsia="Times New Roman" w:hAnsi="Times New Roman" w:cs="Times New Roman"/>
        </w:rPr>
      </w:pPr>
      <w:r w:rsidRPr="00C4470C">
        <w:rPr>
          <w:rFonts w:ascii="Arial" w:eastAsia="Times New Roman" w:hAnsi="Arial" w:cs="Arial"/>
          <w:color w:val="222222"/>
          <w:shd w:val="clear" w:color="auto" w:fill="FFFFFF"/>
        </w:rPr>
        <w:t>This research has been approved by The University of Rhode Island Institutional Review Board</w:t>
      </w:r>
      <w:r>
        <w:rPr>
          <w:rFonts w:ascii="Times New Roman" w:eastAsia="Times New Roman" w:hAnsi="Times New Roman" w:cs="Times New Roman"/>
        </w:rPr>
        <w:t xml:space="preserve">. </w:t>
      </w:r>
      <w:r w:rsidR="00A119E2" w:rsidRPr="00A119E2">
        <w:rPr>
          <w:rFonts w:ascii="Tahoma" w:eastAsia="Times New Roman" w:hAnsi="Tahoma" w:cs="Tahoma"/>
          <w:color w:val="000000" w:themeColor="text1"/>
        </w:rPr>
        <w:t xml:space="preserve">Please let me know if </w:t>
      </w:r>
      <w:r w:rsidR="00A119E2" w:rsidRPr="003A1526">
        <w:rPr>
          <w:rFonts w:ascii="Tahoma" w:eastAsia="Times New Roman" w:hAnsi="Tahoma" w:cs="Tahoma"/>
          <w:color w:val="000000" w:themeColor="text1"/>
        </w:rPr>
        <w:t>anyone</w:t>
      </w:r>
      <w:r w:rsidR="00A119E2" w:rsidRPr="00A119E2">
        <w:rPr>
          <w:rFonts w:ascii="Tahoma" w:eastAsia="Times New Roman" w:hAnsi="Tahoma" w:cs="Tahoma"/>
          <w:color w:val="000000" w:themeColor="text1"/>
        </w:rPr>
        <w:t xml:space="preserve"> is interested in participating.</w:t>
      </w:r>
    </w:p>
    <w:p w14:paraId="1F193804" w14:textId="77777777" w:rsidR="000014ED" w:rsidRDefault="00D13088"/>
    <w:sectPr w:rsidR="000014ED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4379"/>
    <w:rsid w:val="00073407"/>
    <w:rsid w:val="000D0F65"/>
    <w:rsid w:val="000E447D"/>
    <w:rsid w:val="000F0F29"/>
    <w:rsid w:val="0014682E"/>
    <w:rsid w:val="00150260"/>
    <w:rsid w:val="00170A81"/>
    <w:rsid w:val="0018176C"/>
    <w:rsid w:val="00190FE7"/>
    <w:rsid w:val="001C4D51"/>
    <w:rsid w:val="00224B16"/>
    <w:rsid w:val="00250031"/>
    <w:rsid w:val="00253ADE"/>
    <w:rsid w:val="00255F09"/>
    <w:rsid w:val="0029319A"/>
    <w:rsid w:val="00310E8D"/>
    <w:rsid w:val="0033142D"/>
    <w:rsid w:val="00336770"/>
    <w:rsid w:val="0039566E"/>
    <w:rsid w:val="003A1526"/>
    <w:rsid w:val="00406064"/>
    <w:rsid w:val="004307AB"/>
    <w:rsid w:val="00445707"/>
    <w:rsid w:val="00460AB9"/>
    <w:rsid w:val="004848B6"/>
    <w:rsid w:val="0049168D"/>
    <w:rsid w:val="00493154"/>
    <w:rsid w:val="004B0D20"/>
    <w:rsid w:val="004B2C7A"/>
    <w:rsid w:val="004E2B4E"/>
    <w:rsid w:val="00502D07"/>
    <w:rsid w:val="00547331"/>
    <w:rsid w:val="0055352E"/>
    <w:rsid w:val="00562B18"/>
    <w:rsid w:val="005633CA"/>
    <w:rsid w:val="00573E13"/>
    <w:rsid w:val="005A083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368B9"/>
    <w:rsid w:val="00745018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63BF3"/>
    <w:rsid w:val="008A2CA1"/>
    <w:rsid w:val="008B1FF1"/>
    <w:rsid w:val="008D1C2B"/>
    <w:rsid w:val="009B38DA"/>
    <w:rsid w:val="009E1450"/>
    <w:rsid w:val="00A119E2"/>
    <w:rsid w:val="00A31805"/>
    <w:rsid w:val="00A324EA"/>
    <w:rsid w:val="00A61647"/>
    <w:rsid w:val="00AB3319"/>
    <w:rsid w:val="00AC2C36"/>
    <w:rsid w:val="00AD156E"/>
    <w:rsid w:val="00AF6DD2"/>
    <w:rsid w:val="00B10FCD"/>
    <w:rsid w:val="00BB5A23"/>
    <w:rsid w:val="00BF2895"/>
    <w:rsid w:val="00BF2E89"/>
    <w:rsid w:val="00C133C8"/>
    <w:rsid w:val="00C16AE8"/>
    <w:rsid w:val="00C37F6F"/>
    <w:rsid w:val="00C4470C"/>
    <w:rsid w:val="00C55A2C"/>
    <w:rsid w:val="00C63486"/>
    <w:rsid w:val="00CD6F3C"/>
    <w:rsid w:val="00CE5265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F555E"/>
    <w:rsid w:val="00F06BC6"/>
    <w:rsid w:val="00F66816"/>
    <w:rsid w:val="00F93AD7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11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2</cp:revision>
  <dcterms:created xsi:type="dcterms:W3CDTF">2020-03-10T19:49:00Z</dcterms:created>
  <dcterms:modified xsi:type="dcterms:W3CDTF">2020-03-10T19:49:00Z</dcterms:modified>
</cp:coreProperties>
</file>