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A947" w14:textId="64CEEE8B" w:rsidR="005633CA" w:rsidRPr="00EC3954" w:rsidRDefault="009216FD" w:rsidP="005633CA">
      <w:pPr>
        <w:shd w:val="clear" w:color="auto" w:fill="FFFFFF"/>
        <w:rPr>
          <w:rFonts w:eastAsia="Times New Roman" w:cs="Tahoma"/>
          <w:color w:val="000000" w:themeColor="text1"/>
        </w:rPr>
      </w:pPr>
      <w:r>
        <w:rPr>
          <w:rFonts w:eastAsia="Times New Roman" w:cs="Tahoma"/>
          <w:color w:val="000000" w:themeColor="text1"/>
        </w:rPr>
        <w:t xml:space="preserve">Subject Line: Opportunity to Participate in research study: </w:t>
      </w:r>
      <w:r w:rsidRPr="009216FD">
        <w:rPr>
          <w:rFonts w:eastAsia="Times New Roman" w:cs="Tahoma"/>
          <w:color w:val="000000" w:themeColor="text1"/>
        </w:rPr>
        <w:t>“</w:t>
      </w:r>
      <w:r w:rsidRPr="009216FD">
        <w:rPr>
          <w:rFonts w:ascii="Calibri" w:hAnsi="Calibri" w:cs="Calibri"/>
          <w:sz w:val="22"/>
          <w:szCs w:val="22"/>
        </w:rPr>
        <w:t>Comparing Layouts for Eye Gaze-based PIN Entry for People with Upper Extremity Impairment”</w:t>
      </w:r>
      <w:r w:rsidRPr="009216FD">
        <w:rPr>
          <w:rFonts w:eastAsia="Times New Roman" w:cs="Tahoma"/>
          <w:color w:val="000000" w:themeColor="text1"/>
        </w:rPr>
        <w:t>.</w:t>
      </w:r>
      <w:r>
        <w:rPr>
          <w:rFonts w:eastAsia="Times New Roman" w:cs="Tahoma"/>
          <w:color w:val="000000" w:themeColor="text1"/>
        </w:rPr>
        <w:br/>
      </w:r>
      <w:r>
        <w:rPr>
          <w:rFonts w:eastAsia="Times New Roman" w:cs="Tahoma"/>
          <w:color w:val="000000" w:themeColor="text1"/>
        </w:rPr>
        <w:br/>
      </w:r>
      <w:r w:rsidR="00DA581C" w:rsidRPr="00EC3954">
        <w:rPr>
          <w:rFonts w:eastAsia="Times New Roman" w:cs="Tahoma"/>
          <w:color w:val="000000" w:themeColor="text1"/>
        </w:rPr>
        <w:t>Hello:</w:t>
      </w:r>
    </w:p>
    <w:p w14:paraId="1894CFC1" w14:textId="77777777" w:rsidR="005633CA" w:rsidRPr="00EC3954" w:rsidRDefault="005633CA" w:rsidP="005633CA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627CA2F6" w14:textId="235D4C2E" w:rsidR="00D05DFE" w:rsidRDefault="009971B3" w:rsidP="009971B3">
      <w:pPr>
        <w:rPr>
          <w:rFonts w:eastAsia="Times New Roman" w:cs="Tahoma"/>
          <w:color w:val="000000" w:themeColor="text1"/>
        </w:rPr>
      </w:pPr>
      <w:r w:rsidRPr="009971B3">
        <w:rPr>
          <w:rFonts w:eastAsia="Times New Roman" w:cs="Tahoma"/>
          <w:color w:val="000000" w:themeColor="text1"/>
        </w:rPr>
        <w:t>I am writing to see if you would like to participate in</w:t>
      </w:r>
      <w:r w:rsidR="00D05DFE">
        <w:rPr>
          <w:rFonts w:eastAsia="Times New Roman" w:cs="Tahoma"/>
          <w:color w:val="000000" w:themeColor="text1"/>
        </w:rPr>
        <w:t xml:space="preserve"> an </w:t>
      </w:r>
      <w:r w:rsidR="00D05DFE">
        <w:rPr>
          <w:rFonts w:eastAsia="Times New Roman" w:cs="Tahoma"/>
          <w:b/>
          <w:bCs/>
          <w:color w:val="000000" w:themeColor="text1"/>
        </w:rPr>
        <w:t xml:space="preserve">online research study </w:t>
      </w:r>
      <w:r w:rsidR="00D05DFE">
        <w:rPr>
          <w:rFonts w:eastAsia="Times New Roman" w:cs="Tahoma"/>
          <w:color w:val="000000" w:themeColor="text1"/>
        </w:rPr>
        <w:t>called</w:t>
      </w:r>
      <w:r w:rsidRPr="009971B3">
        <w:rPr>
          <w:rFonts w:eastAsia="Times New Roman" w:cs="Tahoma"/>
          <w:color w:val="000000" w:themeColor="text1"/>
        </w:rPr>
        <w:t xml:space="preserve"> </w:t>
      </w:r>
      <w:r w:rsidR="00D05DFE">
        <w:rPr>
          <w:rFonts w:eastAsia="Times New Roman" w:cs="Tahoma"/>
          <w:color w:val="000000" w:themeColor="text1"/>
        </w:rPr>
        <w:t>“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 xml:space="preserve">Comparing Layouts for Eye Gaze-based PIN </w:t>
      </w:r>
      <w:r w:rsidR="00D05DFE">
        <w:rPr>
          <w:rFonts w:ascii="Calibri" w:hAnsi="Calibri" w:cs="Calibri"/>
          <w:i/>
          <w:iCs/>
          <w:sz w:val="22"/>
          <w:szCs w:val="22"/>
        </w:rPr>
        <w:t>E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 xml:space="preserve">ntry for </w:t>
      </w:r>
      <w:r w:rsidR="00D05DFE">
        <w:rPr>
          <w:rFonts w:ascii="Calibri" w:hAnsi="Calibri" w:cs="Calibri"/>
          <w:i/>
          <w:iCs/>
          <w:sz w:val="22"/>
          <w:szCs w:val="22"/>
        </w:rPr>
        <w:t>P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>eople with Upper Extremity Impairment</w:t>
      </w:r>
      <w:r w:rsidR="00D05DFE">
        <w:rPr>
          <w:rFonts w:ascii="Calibri" w:hAnsi="Calibri" w:cs="Calibri"/>
          <w:i/>
          <w:iCs/>
          <w:sz w:val="22"/>
          <w:szCs w:val="22"/>
        </w:rPr>
        <w:t>”</w:t>
      </w:r>
      <w:r>
        <w:rPr>
          <w:rFonts w:eastAsia="Times New Roman" w:cs="Tahoma"/>
          <w:color w:val="000000" w:themeColor="text1"/>
        </w:rPr>
        <w:t xml:space="preserve">. </w:t>
      </w:r>
      <w:r w:rsidRPr="009971B3">
        <w:rPr>
          <w:rFonts w:eastAsia="Times New Roman" w:cs="Tahoma"/>
          <w:color w:val="000000" w:themeColor="text1"/>
        </w:rPr>
        <w:t xml:space="preserve">We are conducting an </w:t>
      </w:r>
      <w:r w:rsidRPr="00D05DFE">
        <w:rPr>
          <w:rFonts w:eastAsia="Times New Roman" w:cs="Tahoma"/>
          <w:color w:val="000000" w:themeColor="text1"/>
        </w:rPr>
        <w:t>online study</w:t>
      </w:r>
      <w:r w:rsidRPr="009971B3">
        <w:rPr>
          <w:rFonts w:eastAsia="Times New Roman" w:cs="Tahoma"/>
          <w:color w:val="000000" w:themeColor="text1"/>
        </w:rPr>
        <w:t xml:space="preserve"> examining which PIN entry layouts work well for eye gaze trackers.</w:t>
      </w:r>
      <w:r>
        <w:rPr>
          <w:rFonts w:eastAsia="Times New Roman" w:cs="Tahoma"/>
          <w:color w:val="000000" w:themeColor="text1"/>
        </w:rPr>
        <w:t xml:space="preserve"> </w:t>
      </w:r>
    </w:p>
    <w:p w14:paraId="1330AB04" w14:textId="77777777" w:rsidR="00D05DFE" w:rsidRDefault="00D05DFE" w:rsidP="009971B3">
      <w:pPr>
        <w:rPr>
          <w:rFonts w:eastAsia="Times New Roman" w:cs="Tahoma"/>
          <w:color w:val="000000" w:themeColor="text1"/>
        </w:rPr>
      </w:pPr>
    </w:p>
    <w:p w14:paraId="4D7AF37B" w14:textId="29D97B88" w:rsidR="00657B33" w:rsidRPr="00D05DFE" w:rsidRDefault="00D05DFE" w:rsidP="009971B3">
      <w:pPr>
        <w:rPr>
          <w:rFonts w:ascii="Calibri" w:hAnsi="Calibri" w:cs="Calibri"/>
          <w:i/>
          <w:iCs/>
          <w:sz w:val="22"/>
          <w:szCs w:val="22"/>
        </w:rPr>
      </w:pPr>
      <w:r>
        <w:rPr>
          <w:rFonts w:eastAsia="Times New Roman" w:cs="Tahoma"/>
          <w:color w:val="000000" w:themeColor="text1"/>
        </w:rPr>
        <w:t>We are looking for</w:t>
      </w:r>
      <w:r w:rsidR="00A324EA" w:rsidRPr="00EC3954">
        <w:rPr>
          <w:rFonts w:eastAsia="Times New Roman" w:cs="Tahoma"/>
          <w:color w:val="000000" w:themeColor="text1"/>
        </w:rPr>
        <w:t xml:space="preserve"> </w:t>
      </w:r>
      <w:r w:rsidR="00A324EA" w:rsidRPr="00062871">
        <w:rPr>
          <w:rFonts w:eastAsia="Times New Roman" w:cs="Tahoma"/>
          <w:b/>
          <w:bCs/>
          <w:color w:val="000000" w:themeColor="text1"/>
        </w:rPr>
        <w:t xml:space="preserve">people </w:t>
      </w:r>
      <w:r w:rsidR="00D53779" w:rsidRPr="00062871">
        <w:rPr>
          <w:rFonts w:eastAsia="Times New Roman" w:cs="Tahoma"/>
          <w:b/>
          <w:bCs/>
          <w:color w:val="000000" w:themeColor="text1"/>
        </w:rPr>
        <w:t>with</w:t>
      </w:r>
      <w:r w:rsidR="00D53779" w:rsidRPr="00EC3954">
        <w:rPr>
          <w:rFonts w:eastAsia="Times New Roman" w:cs="Tahoma"/>
          <w:color w:val="000000" w:themeColor="text1"/>
        </w:rPr>
        <w:t xml:space="preserve"> </w:t>
      </w:r>
      <w:r w:rsidR="00D53779" w:rsidRPr="00062871">
        <w:rPr>
          <w:rFonts w:cs="Tahoma"/>
          <w:b/>
          <w:bCs/>
          <w:color w:val="000000" w:themeColor="text1"/>
        </w:rPr>
        <w:t xml:space="preserve">Upper Extremity Impairment (UEI) </w:t>
      </w:r>
      <w:r w:rsidR="00A324EA" w:rsidRPr="00062871">
        <w:rPr>
          <w:rFonts w:eastAsia="Times New Roman" w:cs="Tahoma"/>
          <w:b/>
          <w:bCs/>
          <w:color w:val="000000" w:themeColor="text1"/>
        </w:rPr>
        <w:t xml:space="preserve">who use eye gaze trackers regularly </w:t>
      </w:r>
      <w:r w:rsidR="00D53779" w:rsidRPr="00062871">
        <w:rPr>
          <w:rFonts w:eastAsia="Times New Roman" w:cs="Tahoma"/>
          <w:b/>
          <w:bCs/>
          <w:color w:val="000000" w:themeColor="text1"/>
        </w:rPr>
        <w:t>to participate</w:t>
      </w:r>
      <w:r w:rsidR="00D53779" w:rsidRPr="00EC3954">
        <w:rPr>
          <w:rFonts w:eastAsia="Times New Roman" w:cs="Tahoma"/>
          <w:color w:val="000000" w:themeColor="text1"/>
        </w:rPr>
        <w:t>. A person with UEI is anyone without full use or range of motion of their arms, shoulders, or hands</w:t>
      </w:r>
      <w:r w:rsidR="00355E03">
        <w:rPr>
          <w:rFonts w:eastAsia="Times New Roman" w:cs="Tahoma"/>
          <w:color w:val="000000" w:themeColor="text1"/>
        </w:rPr>
        <w:t>.</w:t>
      </w:r>
      <w:r>
        <w:rPr>
          <w:rFonts w:eastAsia="Times New Roman" w:cs="Tahoma"/>
          <w:color w:val="000000" w:themeColor="text1"/>
        </w:rPr>
        <w:br/>
      </w:r>
      <w:r>
        <w:rPr>
          <w:rFonts w:eastAsia="Times New Roman" w:cs="Tahoma"/>
          <w:color w:val="000000" w:themeColor="text1"/>
        </w:rPr>
        <w:br/>
      </w:r>
      <w:r w:rsidR="00D53779" w:rsidRPr="00EC3954">
        <w:rPr>
          <w:rFonts w:eastAsia="Times New Roman" w:cs="Tahoma"/>
          <w:color w:val="000000" w:themeColor="text1"/>
        </w:rPr>
        <w:t xml:space="preserve">Participants will be asked </w:t>
      </w:r>
      <w:r w:rsidR="00A324EA" w:rsidRPr="00EC3954">
        <w:rPr>
          <w:rFonts w:eastAsia="Times New Roman" w:cs="Tahoma"/>
          <w:color w:val="000000" w:themeColor="text1"/>
        </w:rPr>
        <w:t xml:space="preserve">to </w:t>
      </w:r>
      <w:r>
        <w:rPr>
          <w:rFonts w:eastAsia="Times New Roman" w:cs="Tahoma"/>
          <w:color w:val="000000" w:themeColor="text1"/>
        </w:rPr>
        <w:t>enter 8</w:t>
      </w:r>
      <w:r w:rsidR="00A324EA" w:rsidRPr="00EC3954">
        <w:rPr>
          <w:rFonts w:eastAsia="Times New Roman" w:cs="Tahoma"/>
          <w:color w:val="000000" w:themeColor="text1"/>
        </w:rPr>
        <w:t xml:space="preserve"> PINs into </w:t>
      </w:r>
      <w:r>
        <w:rPr>
          <w:rFonts w:eastAsia="Times New Roman" w:cs="Tahoma"/>
          <w:color w:val="000000" w:themeColor="text1"/>
        </w:rPr>
        <w:t>three different PIN</w:t>
      </w:r>
      <w:r w:rsidR="00A324EA" w:rsidRPr="00EC3954">
        <w:rPr>
          <w:rFonts w:eastAsia="Times New Roman" w:cs="Tahoma"/>
          <w:color w:val="000000" w:themeColor="text1"/>
        </w:rPr>
        <w:t xml:space="preserve"> layouts in order to determine which ones work well. </w:t>
      </w:r>
      <w:r w:rsidRPr="00EC3954">
        <w:rPr>
          <w:rFonts w:eastAsia="Times New Roman" w:cs="Helvetica"/>
        </w:rPr>
        <w:t xml:space="preserve">All of the PINs will be randomly generated. At no point will any of the participants be asked to enter sensitive information or PINs that they use. </w:t>
      </w:r>
      <w:r>
        <w:rPr>
          <w:rFonts w:eastAsia="Times New Roman" w:cs="Tahoma"/>
          <w:color w:val="000000" w:themeColor="text1"/>
        </w:rPr>
        <w:t>P</w:t>
      </w:r>
      <w:r w:rsidR="00A324EA" w:rsidRPr="00EC3954">
        <w:rPr>
          <w:rFonts w:eastAsia="Times New Roman" w:cs="Tahoma"/>
          <w:color w:val="000000" w:themeColor="text1"/>
        </w:rPr>
        <w:t xml:space="preserve">articipants </w:t>
      </w:r>
      <w:r>
        <w:rPr>
          <w:rFonts w:eastAsia="Times New Roman" w:cs="Tahoma"/>
          <w:color w:val="000000" w:themeColor="text1"/>
        </w:rPr>
        <w:t>will also be asked a</w:t>
      </w:r>
      <w:r w:rsidR="00A324EA" w:rsidRPr="00EC3954">
        <w:rPr>
          <w:rFonts w:eastAsia="Times New Roman" w:cs="Tahoma"/>
          <w:color w:val="000000" w:themeColor="text1"/>
        </w:rPr>
        <w:t xml:space="preserve"> few questions about their experiences in using the different layouts.</w:t>
      </w:r>
      <w:r>
        <w:rPr>
          <w:rFonts w:eastAsia="Times New Roman" w:cs="Tahoma"/>
          <w:color w:val="000000" w:themeColor="text1"/>
        </w:rPr>
        <w:t xml:space="preserve"> The entire study must be completed in </w:t>
      </w:r>
      <w:r>
        <w:rPr>
          <w:rFonts w:eastAsia="Times New Roman" w:cs="Tahoma"/>
          <w:b/>
          <w:bCs/>
          <w:color w:val="000000" w:themeColor="text1"/>
        </w:rPr>
        <w:t>one session</w:t>
      </w:r>
      <w:r>
        <w:rPr>
          <w:rFonts w:eastAsia="Times New Roman" w:cs="Tahoma"/>
          <w:color w:val="000000" w:themeColor="text1"/>
        </w:rPr>
        <w:t>.</w:t>
      </w:r>
      <w:r w:rsidR="00355E03">
        <w:rPr>
          <w:rFonts w:eastAsia="Times New Roman" w:cs="Tahoma"/>
          <w:color w:val="000000" w:themeColor="text1"/>
        </w:rPr>
        <w:t xml:space="preserve"> The entire study should take approximately 30 minutes to complete.</w:t>
      </w:r>
    </w:p>
    <w:p w14:paraId="04AA5C00" w14:textId="77777777" w:rsidR="00657B33" w:rsidRPr="00EC3954" w:rsidRDefault="00657B33" w:rsidP="005633CA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3A0F8387" w14:textId="10AFDBC9" w:rsidR="00C55A2C" w:rsidRPr="00EC3954" w:rsidRDefault="0033142D" w:rsidP="005C4F19">
      <w:pPr>
        <w:pStyle w:val="PlainText"/>
        <w:outlineLvl w:val="0"/>
        <w:rPr>
          <w:rFonts w:ascii="Garamond" w:hAnsi="Garamond" w:cs="Tahoma"/>
          <w:b/>
          <w:color w:val="000000" w:themeColor="text1"/>
        </w:rPr>
      </w:pPr>
      <w:r w:rsidRPr="00EC3954">
        <w:rPr>
          <w:rFonts w:ascii="Garamond" w:hAnsi="Garamond" w:cs="Tahoma"/>
          <w:color w:val="000000" w:themeColor="text1"/>
        </w:rPr>
        <w:t xml:space="preserve">Participants will be compensated </w:t>
      </w:r>
      <w:r w:rsidR="00355E03">
        <w:rPr>
          <w:rFonts w:ascii="Garamond" w:hAnsi="Garamond" w:cs="Tahoma"/>
          <w:color w:val="000000" w:themeColor="text1"/>
        </w:rPr>
        <w:t xml:space="preserve">with a $10 </w:t>
      </w:r>
      <w:r w:rsidR="00F75F78">
        <w:rPr>
          <w:rFonts w:ascii="Garamond" w:hAnsi="Garamond" w:cs="Tahoma"/>
          <w:color w:val="000000" w:themeColor="text1"/>
        </w:rPr>
        <w:t>e-</w:t>
      </w:r>
      <w:r w:rsidR="00355E03">
        <w:rPr>
          <w:rFonts w:ascii="Garamond" w:hAnsi="Garamond" w:cs="Tahoma"/>
          <w:color w:val="000000" w:themeColor="text1"/>
        </w:rPr>
        <w:t xml:space="preserve">gift card </w:t>
      </w:r>
      <w:r w:rsidRPr="00EC3954">
        <w:rPr>
          <w:rFonts w:ascii="Garamond" w:hAnsi="Garamond" w:cs="Tahoma"/>
          <w:color w:val="000000" w:themeColor="text1"/>
        </w:rPr>
        <w:t>for their time</w:t>
      </w:r>
      <w:r w:rsidR="00355E03">
        <w:rPr>
          <w:rFonts w:ascii="Garamond" w:hAnsi="Garamond" w:cs="Tahoma"/>
          <w:color w:val="000000" w:themeColor="text1"/>
        </w:rPr>
        <w:t xml:space="preserve"> if they complete the entire study</w:t>
      </w:r>
      <w:r w:rsidR="00863BF3" w:rsidRPr="00EC3954">
        <w:rPr>
          <w:rFonts w:ascii="Garamond" w:hAnsi="Garamond" w:cs="Tahoma"/>
          <w:color w:val="000000" w:themeColor="text1"/>
        </w:rPr>
        <w:t>. T</w:t>
      </w:r>
      <w:r w:rsidR="00C55A2C" w:rsidRPr="00EC3954">
        <w:rPr>
          <w:rFonts w:ascii="Garamond" w:hAnsi="Garamond" w:cs="Tahoma"/>
          <w:color w:val="000000" w:themeColor="text1"/>
        </w:rPr>
        <w:t>heir input would help us build better</w:t>
      </w:r>
      <w:r w:rsidR="006633E0" w:rsidRPr="00EC3954">
        <w:rPr>
          <w:rFonts w:ascii="Garamond" w:hAnsi="Garamond" w:cs="Tahoma"/>
          <w:color w:val="000000" w:themeColor="text1"/>
        </w:rPr>
        <w:t xml:space="preserve"> </w:t>
      </w:r>
      <w:r w:rsidR="00A324EA" w:rsidRPr="00EC3954">
        <w:rPr>
          <w:rFonts w:ascii="Garamond" w:hAnsi="Garamond" w:cs="Tahoma"/>
          <w:color w:val="000000" w:themeColor="text1"/>
        </w:rPr>
        <w:t>PIN entry layouts for people who use eye gaze trackers.</w:t>
      </w:r>
      <w:r w:rsidR="00C55A2C" w:rsidRPr="00EC3954">
        <w:rPr>
          <w:rFonts w:ascii="Garamond" w:hAnsi="Garamond" w:cs="Tahoma"/>
          <w:color w:val="000000" w:themeColor="text1"/>
        </w:rPr>
        <w:t xml:space="preserve">  </w:t>
      </w:r>
    </w:p>
    <w:p w14:paraId="0C7867E3" w14:textId="77777777" w:rsidR="00A119E2" w:rsidRPr="00EC3954" w:rsidRDefault="00A119E2" w:rsidP="009E1450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1F193804" w14:textId="64D58A80" w:rsidR="000014ED" w:rsidRDefault="00C4470C">
      <w:pPr>
        <w:rPr>
          <w:rFonts w:eastAsia="Times New Roman" w:cs="Tahoma"/>
          <w:color w:val="000000" w:themeColor="text1"/>
        </w:rPr>
      </w:pPr>
      <w:r w:rsidRPr="00EC3954">
        <w:rPr>
          <w:rFonts w:eastAsia="Times New Roman" w:cs="Arial"/>
          <w:color w:val="222222"/>
          <w:shd w:val="clear" w:color="auto" w:fill="FFFFFF"/>
        </w:rPr>
        <w:t>This research has been approved by The University of Rhode Island Institutional Review Board</w:t>
      </w:r>
      <w:r w:rsidRPr="00EC3954">
        <w:rPr>
          <w:rFonts w:eastAsia="Times New Roman" w:cs="Times New Roman"/>
        </w:rPr>
        <w:t xml:space="preserve">. </w:t>
      </w:r>
      <w:r w:rsidR="00A119E2" w:rsidRPr="00EC3954">
        <w:rPr>
          <w:rFonts w:eastAsia="Times New Roman" w:cs="Tahoma"/>
          <w:color w:val="000000" w:themeColor="text1"/>
        </w:rPr>
        <w:t>Please let me know if anyone is interested in participating.</w:t>
      </w:r>
    </w:p>
    <w:p w14:paraId="6F2F3F2B" w14:textId="02973954" w:rsidR="00857258" w:rsidRDefault="00857258">
      <w:pPr>
        <w:rPr>
          <w:rFonts w:eastAsia="Times New Roman" w:cs="Tahoma"/>
          <w:color w:val="000000" w:themeColor="text1"/>
        </w:rPr>
      </w:pPr>
    </w:p>
    <w:p w14:paraId="39328B2F" w14:textId="11BA3E69" w:rsidR="00857258" w:rsidRPr="00EC3954" w:rsidRDefault="00857258" w:rsidP="00355E03">
      <w:pPr>
        <w:rPr>
          <w:rFonts w:eastAsia="Times New Roman" w:cs="Times New Roman"/>
        </w:rPr>
      </w:pPr>
      <w:r>
        <w:rPr>
          <w:rFonts w:eastAsia="Times New Roman" w:cs="Tahoma"/>
          <w:color w:val="000000" w:themeColor="text1"/>
        </w:rPr>
        <w:t>Thanks</w:t>
      </w:r>
      <w:r w:rsidR="00355E03">
        <w:rPr>
          <w:rFonts w:eastAsia="Times New Roman" w:cs="Tahoma"/>
          <w:color w:val="000000" w:themeColor="text1"/>
        </w:rPr>
        <w:t>,</w:t>
      </w:r>
    </w:p>
    <w:sectPr w:rsidR="00857258" w:rsidRPr="00EC3954" w:rsidSect="00BF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A0100"/>
    <w:multiLevelType w:val="hybridMultilevel"/>
    <w:tmpl w:val="18C20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A"/>
    <w:rsid w:val="00021F52"/>
    <w:rsid w:val="00041EBC"/>
    <w:rsid w:val="00054ADB"/>
    <w:rsid w:val="00062871"/>
    <w:rsid w:val="00064379"/>
    <w:rsid w:val="00073407"/>
    <w:rsid w:val="000D0F65"/>
    <w:rsid w:val="000E447D"/>
    <w:rsid w:val="000F0F29"/>
    <w:rsid w:val="001338B5"/>
    <w:rsid w:val="0014682E"/>
    <w:rsid w:val="00150260"/>
    <w:rsid w:val="00170A81"/>
    <w:rsid w:val="001711A2"/>
    <w:rsid w:val="0018176C"/>
    <w:rsid w:val="00190FE7"/>
    <w:rsid w:val="001C4D51"/>
    <w:rsid w:val="001F4EF6"/>
    <w:rsid w:val="00216FBE"/>
    <w:rsid w:val="00224B16"/>
    <w:rsid w:val="00233E32"/>
    <w:rsid w:val="00250031"/>
    <w:rsid w:val="00253ADE"/>
    <w:rsid w:val="00255F09"/>
    <w:rsid w:val="0029319A"/>
    <w:rsid w:val="002F1224"/>
    <w:rsid w:val="00310E8D"/>
    <w:rsid w:val="0033142D"/>
    <w:rsid w:val="00336770"/>
    <w:rsid w:val="00355E03"/>
    <w:rsid w:val="0039566E"/>
    <w:rsid w:val="003A1526"/>
    <w:rsid w:val="00406064"/>
    <w:rsid w:val="00412111"/>
    <w:rsid w:val="004307AB"/>
    <w:rsid w:val="00445707"/>
    <w:rsid w:val="00460AB9"/>
    <w:rsid w:val="00461858"/>
    <w:rsid w:val="004848B6"/>
    <w:rsid w:val="0049168D"/>
    <w:rsid w:val="00493154"/>
    <w:rsid w:val="004B0D20"/>
    <w:rsid w:val="004B2C7A"/>
    <w:rsid w:val="004E2B4E"/>
    <w:rsid w:val="00502D07"/>
    <w:rsid w:val="00547331"/>
    <w:rsid w:val="0055352E"/>
    <w:rsid w:val="00555E44"/>
    <w:rsid w:val="00562B18"/>
    <w:rsid w:val="005633CA"/>
    <w:rsid w:val="00573E13"/>
    <w:rsid w:val="005A0832"/>
    <w:rsid w:val="005C1722"/>
    <w:rsid w:val="005C2661"/>
    <w:rsid w:val="005C4F19"/>
    <w:rsid w:val="00610977"/>
    <w:rsid w:val="00653DA0"/>
    <w:rsid w:val="00657B33"/>
    <w:rsid w:val="00660824"/>
    <w:rsid w:val="006633E0"/>
    <w:rsid w:val="006A441B"/>
    <w:rsid w:val="006B27A1"/>
    <w:rsid w:val="00713397"/>
    <w:rsid w:val="00720219"/>
    <w:rsid w:val="00723605"/>
    <w:rsid w:val="007368B9"/>
    <w:rsid w:val="00745018"/>
    <w:rsid w:val="007452AE"/>
    <w:rsid w:val="00745687"/>
    <w:rsid w:val="00747B06"/>
    <w:rsid w:val="00755703"/>
    <w:rsid w:val="00756BA1"/>
    <w:rsid w:val="00797C8D"/>
    <w:rsid w:val="007A3CFF"/>
    <w:rsid w:val="007B54DD"/>
    <w:rsid w:val="007B7C3F"/>
    <w:rsid w:val="007C7743"/>
    <w:rsid w:val="007D5EFB"/>
    <w:rsid w:val="007E6743"/>
    <w:rsid w:val="0081132E"/>
    <w:rsid w:val="00840FE7"/>
    <w:rsid w:val="00847D09"/>
    <w:rsid w:val="00852B1D"/>
    <w:rsid w:val="00857258"/>
    <w:rsid w:val="00863BF3"/>
    <w:rsid w:val="008A2CA1"/>
    <w:rsid w:val="008B1FF1"/>
    <w:rsid w:val="008D1C2B"/>
    <w:rsid w:val="009216FD"/>
    <w:rsid w:val="009971B3"/>
    <w:rsid w:val="009A5A4B"/>
    <w:rsid w:val="009B38DA"/>
    <w:rsid w:val="009E1450"/>
    <w:rsid w:val="00A119E2"/>
    <w:rsid w:val="00A31805"/>
    <w:rsid w:val="00A324EA"/>
    <w:rsid w:val="00A61647"/>
    <w:rsid w:val="00AB3319"/>
    <w:rsid w:val="00AC2C36"/>
    <w:rsid w:val="00AD156E"/>
    <w:rsid w:val="00AD1990"/>
    <w:rsid w:val="00AF6DD2"/>
    <w:rsid w:val="00B10FCD"/>
    <w:rsid w:val="00B12415"/>
    <w:rsid w:val="00B8174C"/>
    <w:rsid w:val="00BB5A23"/>
    <w:rsid w:val="00BF2895"/>
    <w:rsid w:val="00BF2E89"/>
    <w:rsid w:val="00C133C8"/>
    <w:rsid w:val="00C16AE8"/>
    <w:rsid w:val="00C37F6F"/>
    <w:rsid w:val="00C40315"/>
    <w:rsid w:val="00C40970"/>
    <w:rsid w:val="00C4470C"/>
    <w:rsid w:val="00C55A2C"/>
    <w:rsid w:val="00C63486"/>
    <w:rsid w:val="00CD6F3C"/>
    <w:rsid w:val="00CE5265"/>
    <w:rsid w:val="00D05DFE"/>
    <w:rsid w:val="00D13088"/>
    <w:rsid w:val="00D33232"/>
    <w:rsid w:val="00D53779"/>
    <w:rsid w:val="00D55004"/>
    <w:rsid w:val="00DA581C"/>
    <w:rsid w:val="00DC1593"/>
    <w:rsid w:val="00E31B50"/>
    <w:rsid w:val="00E31C23"/>
    <w:rsid w:val="00E3460B"/>
    <w:rsid w:val="00E4757A"/>
    <w:rsid w:val="00E725D6"/>
    <w:rsid w:val="00E81233"/>
    <w:rsid w:val="00EC0A2D"/>
    <w:rsid w:val="00EC3954"/>
    <w:rsid w:val="00EF555E"/>
    <w:rsid w:val="00F06BC6"/>
    <w:rsid w:val="00F66816"/>
    <w:rsid w:val="00F75F78"/>
    <w:rsid w:val="00F91E43"/>
    <w:rsid w:val="00F93AD7"/>
    <w:rsid w:val="00FD0FD2"/>
    <w:rsid w:val="00FD1E52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BB2F"/>
  <w14:defaultImageDpi w14:val="32767"/>
  <w15:chartTrackingRefBased/>
  <w15:docId w15:val="{E085DE0B-5BAE-864C-A00D-FE8DCCC8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31C23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1C23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A119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F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B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Brittany Gradel</cp:lastModifiedBy>
  <cp:revision>29</cp:revision>
  <dcterms:created xsi:type="dcterms:W3CDTF">2020-09-24T19:45:00Z</dcterms:created>
  <dcterms:modified xsi:type="dcterms:W3CDTF">2021-02-08T17:24:00Z</dcterms:modified>
</cp:coreProperties>
</file>