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17.432 m² (medición en 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oficinas, sala de capacitación y comedor.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pStyle w:val="Heading1"/>
        <w:keepNext/>
      </w:pPr>
      <w:r>
        <w:t xml:space="preserve">3. Factores propios de las instalaciones (X)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Superficie medida en Google Maps: 17.432 m²,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Medición en Google Maps.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Ruta en Google Maps desde la Estación de Bomberos de Lebrija: 3,4 km y 5 min. Menos de 5 km.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Ruta desde la estación de bomberos.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Acceso pavimentado de más de 4 m, apto para tractomulas, y vía perimetral alrededor de la nave. Accesibilidad buena.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 en la bodega. Ignición posible en carga de montacargas, tableros y cocina del comedor.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Alimentos, cartón, plástico y estibas de madera: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despejados;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Almacén visto desde el mezanine.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alimentos expuestos al humo deben desecharse.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Alimentos secos.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57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(44 %)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  <w:pageBreakBefore/>
      </w:pPr>
      <w:r>
        <w:t xml:space="preserve">4. Factores de protección (Y)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950"/>
        <w:gridCol w:w="2610"/>
        <w:gridCol w:w="2100"/>
        <w:gridCol w:w="2100"/>
      </w:tblGrid>
      <w:tr>
        <w:trPr>
          <w:tblHeader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IMAGEN REAL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ABC. Safety Work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BIE. Presman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Hidrante. Ext. Carlisa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Detector de humo. Asepeyo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Rociador. Drexmin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144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Agente gaseoso. Ruva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810"/>
            <w:gridSpan w:val="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 Las fuentes de las imágenes de referencia están en la sección de referencias.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2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5(57) / 129  +  5(18) / 26  +  0  =  2,209 + 3,462 + 0  =  5,67</w:t>
            </w:r>
          </w:p>
        </w:tc>
      </w:tr>
    </w:tbl>
    <w:p>
      <w:pPr>
        <w:spacing w:after="280"/>
      </w:pP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5,67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20" w:before="32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4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6,67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57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5(57)/129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7,44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80" w:before="10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20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5,67)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120" w:before="20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Estación de bomberos a solo 3,4 km (5 min) por carretera.</w:t>
      </w:r>
    </w:p>
    <w:p>
      <w:pPr>
        <w:keepNext/>
        <w:spacing w:after="120" w:before="2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6,67.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7,44.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Corregir el cableado expuesto en la cocina del comedor.</w:t>
      </w:r>
    </w:p>
    <w:p>
      <w:pPr>
        <w:pStyle w:val="ListParagraph"/>
        <w:numPr>
          <w:ilvl w:val="0"/>
          <w:numId w:val="2"/>
        </w:numPr>
        <w:spacing w:after="110" w:line="300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Asepeyo.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Guía de detección automática de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https://www.diba.cat/documents/467843/96195101/P1E07011GuiaDeteccion_automatica_incendios_Asepeyo.pdf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Drexmin.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Cómo funciona un rociador automático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https://drexmin.es/como-funciona-un-rociador-automatico/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Carlisa.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Hidrantes contra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https://extintorescarlisa.es/hidrantes-contra-incendios/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Presman.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Boca de incendio equipada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https://www.extintorespresman.es/boca-de-incendio-equipada/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Ruva Seguridad.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Tipos de agentes gaseosos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https://www.extintoresbadalona.com/noticias/tipos-de-agentes-gaseosos/index.html</w:t>
      </w:r>
    </w:p>
    <w:p>
      <w:pPr>
        <w:spacing w:after="16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Safety Work.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Extintor ABC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https://www.swsafety.com.co/producto/extintor-abc/</w:t>
      </w:r>
    </w:p>
    <w:p>
      <w:pPr>
        <w:pStyle w:val="Heading1"/>
        <w:keepNext/>
        <w:pageBreakBefore/>
      </w:pPr>
      <w:r>
        <w:t xml:space="preserve">Anexo. Registro fotográfico complementario</w:t>
      </w:r>
    </w:p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Sistema de bombeo contra incendio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Bodega y muelles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p>
      <w:pPr>
        <w:keepNext/>
        <w:spacing w:after="100" w:before="24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Mezanine administrativo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de oficinas.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de evacuación.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Corredor interno.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Acceso a oficinas.</w:t>
            </w:r>
          </w:p>
        </w:tc>
      </w:tr>
      <w:tr>
        <w:trPr>
          <w:cantSplit/>
        </w:trP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Sala de capacitación.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Comedor.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Señal de extintor.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371600" cy="1028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028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Cocina: cableado expuesto.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220" w:before="60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7de187e903c463034a070588c63180027b998f4a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421f5e514b8831187701a9ecf2b9240b1d8b5923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35ec2b6ebb93498bbd9617efbc231646355398d2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4432effcc5f6f44b9178831efdaf2338c658c36d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e1df38a6f59923a5e982d6f064339a8a9aa8c912.jpg"/><Relationship Id="rId30" Type="http://schemas.openxmlformats.org/officeDocument/2006/relationships/image" Target="media/308a1e4397779ddc505b011a61727ce82bd395a8.jpg"/><Relationship Id="rId31" Type="http://schemas.openxmlformats.org/officeDocument/2006/relationships/image" Target="media/7bf7df0e46c0cd3960f9c827c9bd1bb19bfc2c93.jpg"/><Relationship Id="rId32" Type="http://schemas.openxmlformats.org/officeDocument/2006/relationships/image" Target="media/f0513aacbbecd59a42bf025f1857b6834a2ea207.jpg"/><Relationship Id="rId33" Type="http://schemas.openxmlformats.org/officeDocument/2006/relationships/image" Target="media/f51a985e065833afe7a4189d84fd42b28d4ea90a.jpg"/><Relationship Id="rId34" Type="http://schemas.openxmlformats.org/officeDocument/2006/relationships/image" Target="media/6477ab5ef2e53ef9461ead4c8e3f148a62940039.jpg"/><Relationship Id="rId35" Type="http://schemas.openxmlformats.org/officeDocument/2006/relationships/image" Target="media/6cc6ae92d76ad0fdbe459437a7b4bd09c0d34f44.jpg"/><Relationship Id="rId36" Type="http://schemas.openxmlformats.org/officeDocument/2006/relationships/image" Target="media/1d6619b9674b2919b64f6a187c1e743bb151c83b.jpg"/><Relationship Id="rId37" Type="http://schemas.openxmlformats.org/officeDocument/2006/relationships/image" Target="media/bd4cd3d35af6c1182d332ed1cef4b41619d35e2a.jpg"/><Relationship Id="rId38" Type="http://schemas.openxmlformats.org/officeDocument/2006/relationships/image" Target="media/ec1f03383798701c9a5ed9754b996512c79eb037.jpg"/><Relationship Id="rId39" Type="http://schemas.openxmlformats.org/officeDocument/2006/relationships/image" Target="media/4fec63003890ab174be2bdf8b312d828708dee2e.jpg"/><Relationship Id="rId40" Type="http://schemas.openxmlformats.org/officeDocument/2006/relationships/image" Target="media/98944a46b070bad5773fbb0d72e7dd7d52c4e2a8.jpg"/><Relationship Id="rId41" Type="http://schemas.openxmlformats.org/officeDocument/2006/relationships/image" Target="media/275428c780a97e874d547e74178b053dcf0db269.jpg"/><Relationship Id="rId42" Type="http://schemas.openxmlformats.org/officeDocument/2006/relationships/image" Target="media/4fac5df6c9686d2d0b3fa093c5cf6aa1ea074e94.jpg"/><Relationship Id="rId43" Type="http://schemas.openxmlformats.org/officeDocument/2006/relationships/image" Target="media/946269947347a0943640007d8aea13d51398d542.jpg"/><Relationship Id="rId44" Type="http://schemas.openxmlformats.org/officeDocument/2006/relationships/image" Target="media/a47d3ecd60e7840161a954afc6c2650a4bb183ed.jpg"/><Relationship Id="rId45" Type="http://schemas.openxmlformats.org/officeDocument/2006/relationships/image" Target="media/c988c5b6dd0ff60bc665709bd79fef102e876b64.jpg"/><Relationship Id="rId46" Type="http://schemas.openxmlformats.org/officeDocument/2006/relationships/image" Target="media/667eb30d4702357feba5c50b68c89bb1941915d5.jpg"/><Relationship Id="rId47" Type="http://schemas.openxmlformats.org/officeDocument/2006/relationships/image" Target="media/e4b36bb6e9766dc60d914e198fe2648485a122fb.jpg"/><Relationship Id="rId48" Type="http://schemas.openxmlformats.org/officeDocument/2006/relationships/image" Target="media/0019a3bdd21258a602efb3b3906d69f0f67fb690.jpg"/><Relationship Id="rId49" Type="http://schemas.openxmlformats.org/officeDocument/2006/relationships/image" Target="media/b03d6cadaf050bdacc990d15903ff23af349e0fa.jpg"/><Relationship Id="rId50" Type="http://schemas.openxmlformats.org/officeDocument/2006/relationships/image" Target="media/357b00b66262ba7685acbda355fb8c006501ea4f.jpg"/><Relationship Id="rId51" Type="http://schemas.openxmlformats.org/officeDocument/2006/relationships/image" Target="media/c584303f0fdd04cf5355595cb89d78c10f830161.jpg"/><Relationship Id="rId52" Type="http://schemas.openxmlformats.org/officeDocument/2006/relationships/image" Target="media/e00865220f506dee2d9fe1e970d1f06c1907c6f0.jpg"/><Relationship Id="rId53" Type="http://schemas.openxmlformats.org/officeDocument/2006/relationships/image" Target="media/db27d87def3db46cd62879d3739518bc2920b65f.jpg"/><Relationship Id="rId54" Type="http://schemas.openxmlformats.org/officeDocument/2006/relationships/image" Target="media/7f3dc5d50fcbb727dab8d4aaa693d622054b540b.jpg"/><Relationship Id="rId55" Type="http://schemas.openxmlformats.org/officeDocument/2006/relationships/image" Target="media/5a5a419eaca7fb6484dc7d0e6ea8b426d41f9057.jpg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2026-10-23T16:36:02.627Z</dcterms:created>
  <dcterms:modified xsi:type="dcterms:W3CDTF">2026-10-23T16:36:02.634Z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