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3BD14" w14:textId="3336EB85" w:rsidR="00DA712E" w:rsidRPr="0092480E" w:rsidRDefault="005145A4" w:rsidP="00153762">
      <w:pPr>
        <w:pStyle w:val="Titel"/>
        <w:spacing w:line="276" w:lineRule="auto"/>
        <w:rPr>
          <w:rFonts w:ascii="Calibri" w:hAnsi="Calibri" w:cs="Calibri"/>
          <w:lang w:val="en-US"/>
        </w:rPr>
      </w:pPr>
      <w:r>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commentRangeStart w:id="0"/>
      <w:commentRangeStart w:id="1"/>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commentRangeEnd w:id="0"/>
      <w:r w:rsidR="00541C68">
        <w:rPr>
          <w:rStyle w:val="Verwijzingopmerking"/>
          <w:rFonts w:asciiTheme="minorHAnsi" w:eastAsiaTheme="minorHAnsi" w:hAnsiTheme="minorHAnsi" w:cstheme="minorBidi"/>
          <w:spacing w:val="0"/>
          <w:kern w:val="0"/>
        </w:rPr>
        <w:commentReference w:id="0"/>
      </w:r>
      <w:commentRangeEnd w:id="1"/>
      <w:r w:rsidR="00637AAF">
        <w:rPr>
          <w:rStyle w:val="Verwijzingopmerking"/>
          <w:rFonts w:asciiTheme="minorHAnsi" w:eastAsiaTheme="minorHAnsi" w:hAnsiTheme="minorHAnsi" w:cstheme="minorBidi"/>
          <w:spacing w:val="0"/>
          <w:kern w:val="0"/>
        </w:rPr>
        <w:commentReference w:id="1"/>
      </w:r>
    </w:p>
    <w:p w14:paraId="061EEB96" w14:textId="77777777" w:rsidR="00163AE5" w:rsidRPr="0092480E" w:rsidRDefault="00163AE5" w:rsidP="00153762">
      <w:pPr>
        <w:spacing w:line="276" w:lineRule="auto"/>
        <w:rPr>
          <w:rFonts w:ascii="Calibri" w:hAnsi="Calibri" w:cs="Calibri"/>
          <w:i/>
          <w:iCs/>
        </w:rPr>
      </w:pPr>
    </w:p>
    <w:p w14:paraId="4DB354C9" w14:textId="5C9294D6" w:rsidR="34696E4A" w:rsidRPr="00306820" w:rsidRDefault="2C3E4E29" w:rsidP="00153762">
      <w:pPr>
        <w:spacing w:line="276" w:lineRule="auto"/>
        <w:rPr>
          <w:lang w:val="nl-NL"/>
        </w:rPr>
      </w:pPr>
      <w:r w:rsidRPr="00306820">
        <w:rPr>
          <w:rFonts w:ascii="Calibri" w:eastAsia="Calibri" w:hAnsi="Calibri" w:cs="Calibri"/>
          <w:lang w:val="nl-NL"/>
        </w:rPr>
        <w:t xml:space="preserve">Benjamin </w:t>
      </w:r>
      <w:proofErr w:type="spellStart"/>
      <w:r w:rsidRPr="00306820">
        <w:rPr>
          <w:rFonts w:ascii="Calibri" w:eastAsia="Calibri" w:hAnsi="Calibri" w:cs="Calibri"/>
          <w:lang w:val="nl-NL"/>
        </w:rPr>
        <w:t>Gravesteijn</w:t>
      </w:r>
      <w:proofErr w:type="spellEnd"/>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w:t>
      </w:r>
      <w:proofErr w:type="spellStart"/>
      <w:r w:rsidR="004A5E8C">
        <w:rPr>
          <w:rFonts w:ascii="Calibri" w:eastAsia="Calibri" w:hAnsi="Calibri" w:cs="Calibri"/>
          <w:lang w:val="nl-NL"/>
        </w:rPr>
        <w:t>Steyerberg</w:t>
      </w:r>
      <w:proofErr w:type="spellEnd"/>
      <w:r w:rsidR="004A5E8C">
        <w:rPr>
          <w:rFonts w:ascii="Calibri" w:eastAsia="Calibri" w:hAnsi="Calibri" w:cs="Calibri"/>
          <w:lang w:val="nl-NL"/>
        </w:rPr>
        <w:t xml:space="preserve">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xml:space="preserve">, Hester </w:t>
      </w:r>
      <w:proofErr w:type="spellStart"/>
      <w:r w:rsidRPr="00306820">
        <w:rPr>
          <w:rFonts w:ascii="Calibri" w:eastAsia="Calibri" w:hAnsi="Calibri" w:cs="Calibri"/>
          <w:lang w:val="nl-NL"/>
        </w:rPr>
        <w:t>Lingsma</w:t>
      </w:r>
      <w:proofErr w:type="spellEnd"/>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B5D8E67"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OR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commentRangeStart w:id="2"/>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commentRangeEnd w:id="2"/>
      <w:r w:rsidR="00552A94">
        <w:rPr>
          <w:rStyle w:val="Verwijzingopmerking"/>
          <w:rFonts w:asciiTheme="minorHAnsi" w:eastAsiaTheme="minorHAnsi" w:hAnsiTheme="minorHAnsi" w:cstheme="minorBidi"/>
          <w:lang w:val="en-GB"/>
        </w:rPr>
        <w:commentReference w:id="2"/>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3"/>
      <w:r w:rsidRPr="0092480E">
        <w:rPr>
          <w:rFonts w:ascii="Calibri" w:hAnsi="Calibri" w:cs="Calibri"/>
        </w:rPr>
        <w:t>NEJM</w:t>
      </w:r>
      <w:commentRangeEnd w:id="3"/>
      <w:r w:rsidR="00027475">
        <w:rPr>
          <w:rStyle w:val="Verwijzingopmerking"/>
        </w:rPr>
        <w:commentReference w:id="3"/>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w:t>
      </w:r>
      <w:proofErr w:type="spellStart"/>
      <w:r w:rsidR="392990EE" w:rsidRPr="0092480E">
        <w:rPr>
          <w:rFonts w:ascii="Calibri" w:hAnsi="Calibri" w:cs="Calibri"/>
        </w:rPr>
        <w:t>Persad</w:t>
      </w:r>
      <w:proofErr w:type="spellEnd"/>
      <w:r w:rsidR="392990EE" w:rsidRPr="0092480E">
        <w:rPr>
          <w:rFonts w:ascii="Calibri" w:hAnsi="Calibri" w:cs="Calibri"/>
        </w:rPr>
        <w:t xml:space="preserve">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4"/>
      <w:r>
        <w:rPr>
          <w:rFonts w:ascii="Calibri" w:hAnsi="Calibri" w:cs="Calibri"/>
        </w:rPr>
        <w:t>ancet</w:t>
      </w:r>
      <w:commentRangeEnd w:id="4"/>
      <w:r w:rsidR="00027475">
        <w:rPr>
          <w:rStyle w:val="Verwijzingopmerking"/>
        </w:rPr>
        <w:commentReference w:id="4"/>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5"/>
      <w:r>
        <w:rPr>
          <w:rFonts w:ascii="Calibri" w:hAnsi="Calibri" w:cs="Calibri"/>
        </w:rPr>
        <w:t>B</w:t>
      </w:r>
      <w:r w:rsidR="00584B7F" w:rsidRPr="0092480E">
        <w:rPr>
          <w:rFonts w:ascii="Calibri" w:hAnsi="Calibri" w:cs="Calibri"/>
        </w:rPr>
        <w:t>M</w:t>
      </w:r>
      <w:r>
        <w:rPr>
          <w:rFonts w:ascii="Calibri" w:hAnsi="Calibri" w:cs="Calibri"/>
        </w:rPr>
        <w:t>J</w:t>
      </w:r>
      <w:commentRangeEnd w:id="5"/>
      <w:r w:rsidR="00CD5FE9">
        <w:rPr>
          <w:rStyle w:val="Verwijzingopmerking"/>
        </w:rPr>
        <w:commentReference w:id="5"/>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commentRangeStart w:id="6"/>
      <w:r w:rsidRPr="0092480E">
        <w:rPr>
          <w:rFonts w:ascii="Calibri" w:hAnsi="Calibri" w:cs="Calibri"/>
          <w:lang w:val="en-US"/>
        </w:rPr>
        <w:lastRenderedPageBreak/>
        <w:t>Abstract</w:t>
      </w:r>
      <w:commentRangeEnd w:id="6"/>
      <w:r w:rsidR="001069EC">
        <w:rPr>
          <w:rStyle w:val="Verwijzingopmerking"/>
          <w:rFonts w:asciiTheme="minorHAnsi" w:eastAsiaTheme="minorHAnsi" w:hAnsiTheme="minorHAnsi" w:cstheme="minorBidi"/>
          <w:color w:val="auto"/>
        </w:rPr>
        <w:commentReference w:id="6"/>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311DBC0E"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637AAF">
        <w:rPr>
          <w:rFonts w:ascii="Calibri" w:eastAsia="Calibri" w:hAnsi="Calibri" w:cs="Calibri"/>
        </w:rPr>
        <w:t>and</w:t>
      </w:r>
      <w:r w:rsidRPr="00637AAF">
        <w:rPr>
          <w:rFonts w:ascii="Calibri" w:eastAsia="Calibri" w:hAnsi="Calibri" w:cs="Calibri"/>
        </w:rPr>
        <w:t xml:space="preserve"> </w:t>
      </w:r>
      <w:r w:rsidR="00637AAF" w:rsidRPr="00637AAF">
        <w:rPr>
          <w:rFonts w:ascii="Calibri" w:eastAsia="Calibri" w:hAnsi="Calibri" w:cs="Calibri"/>
        </w:rPr>
        <w:t xml:space="preserve">hospitals </w:t>
      </w:r>
      <w:r w:rsidR="00584B7F" w:rsidRPr="00637AAF">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commentRangeStart w:id="7"/>
      <w:r w:rsidR="005145A4" w:rsidRPr="0092480E">
        <w:rPr>
          <w:rFonts w:ascii="Calibri" w:eastAsia="Calibri" w:hAnsi="Calibri" w:cs="Calibri"/>
        </w:rPr>
        <w:t xml:space="preserve">estimate the effects </w:t>
      </w:r>
      <w:commentRangeEnd w:id="7"/>
      <w:r w:rsidR="005145A4">
        <w:rPr>
          <w:rStyle w:val="Verwijzingopmerking"/>
          <w:rFonts w:asciiTheme="minorHAnsi" w:eastAsiaTheme="minorHAnsi" w:hAnsiTheme="minorHAnsi" w:cstheme="minorBidi"/>
          <w:lang w:val="en-GB"/>
        </w:rPr>
        <w:commentReference w:id="7"/>
      </w:r>
      <w:r w:rsidR="77CE9379" w:rsidRPr="0092480E">
        <w:rPr>
          <w:rFonts w:ascii="Calibri" w:eastAsia="Calibri" w:hAnsi="Calibri" w:cs="Calibri"/>
        </w:rPr>
        <w:t xml:space="preserve">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D40A7B">
        <w:rPr>
          <w:rFonts w:ascii="Calibri" w:eastAsia="Calibri" w:hAnsi="Calibri" w:cs="Calibri"/>
        </w:rPr>
        <w:t xml:space="preserve">using a decision model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59260C76" w:rsidR="6822F292" w:rsidRDefault="2A7BBB39" w:rsidP="00153762">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scenario</w:t>
      </w:r>
      <w:r w:rsidR="00F66514">
        <w:rPr>
          <w:rFonts w:ascii="Calibri" w:eastAsia="Calibri" w:hAnsi="Calibri" w:cs="Calibri"/>
        </w:rPr>
        <w:t xml:space="preserve"> of delay</w:t>
      </w:r>
      <w:r w:rsidR="48A8E37C" w:rsidRPr="0092480E">
        <w:rPr>
          <w:rFonts w:ascii="Calibri" w:eastAsia="Calibri" w:hAnsi="Calibri" w:cs="Calibri"/>
        </w:rPr>
        <w:t xml:space="preserve">.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06940CC">
        <w:rPr>
          <w:rFonts w:ascii="Calibri" w:eastAsia="Calibri" w:hAnsi="Calibri" w:cs="Calibri"/>
        </w:rPr>
        <w:t xml:space="preserve"> </w:t>
      </w:r>
      <w:r w:rsidR="0E63BA25" w:rsidRPr="0092480E">
        <w:rPr>
          <w:rFonts w:ascii="Calibri" w:eastAsia="Calibri" w:hAnsi="Calibri" w:cs="Calibri"/>
        </w:rPr>
        <w:t>QALY</w:t>
      </w:r>
      <w:r w:rsidR="006940CC">
        <w:rPr>
          <w:rFonts w:ascii="Calibri" w:eastAsia="Calibri" w:hAnsi="Calibri" w:cs="Calibri"/>
        </w:rPr>
        <w:t xml:space="preserve"> loss</w:t>
      </w:r>
      <w:r w:rsidR="0E63BA25" w:rsidRPr="0092480E">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29842AC0" w14:textId="77777777" w:rsidR="00584B7F" w:rsidRPr="0092480E" w:rsidRDefault="00584B7F" w:rsidP="00153762">
      <w:pPr>
        <w:pStyle w:val="Kop2"/>
        <w:spacing w:before="0" w:after="160" w:line="276" w:lineRule="auto"/>
        <w:rPr>
          <w:rFonts w:ascii="Calibri" w:hAnsi="Calibri" w:cs="Calibri"/>
          <w:lang w:val="en-US"/>
        </w:rPr>
      </w:pP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4EB4D464" w14:textId="0A2BA08D" w:rsidR="00354D49" w:rsidRPr="0092480E" w:rsidRDefault="00950350" w:rsidP="00153762">
      <w:pPr>
        <w:spacing w:line="276" w:lineRule="auto"/>
        <w:rPr>
          <w:rFonts w:ascii="Calibri" w:hAnsi="Calibri" w:cs="Calibri"/>
        </w:rPr>
      </w:pPr>
      <w:commentRangeStart w:id="8"/>
      <w:r>
        <w:rPr>
          <w:rFonts w:ascii="Calibri" w:hAnsi="Calibri" w:cs="Calibri"/>
        </w:rPr>
        <w:t>The tree most u</w:t>
      </w:r>
      <w:r w:rsidR="00354D49" w:rsidRPr="0092480E">
        <w:rPr>
          <w:rFonts w:ascii="Calibri" w:hAnsi="Calibri" w:cs="Calibri"/>
        </w:rPr>
        <w:t xml:space="preserve">rgent </w:t>
      </w:r>
      <w:commentRangeEnd w:id="8"/>
      <w:r>
        <w:rPr>
          <w:rStyle w:val="Verwijzingopmerking"/>
          <w:rFonts w:asciiTheme="minorHAnsi" w:eastAsiaTheme="minorHAnsi" w:hAnsiTheme="minorHAnsi" w:cstheme="minorBidi"/>
          <w:lang w:val="en-GB"/>
        </w:rPr>
        <w:commentReference w:id="8"/>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 xml:space="preserve">repairing </w:t>
      </w:r>
      <w:r w:rsidR="005145A4" w:rsidRPr="0092480E">
        <w:rPr>
          <w:rFonts w:ascii="Calibri" w:hAnsi="Calibri" w:cs="Calibri"/>
        </w:rPr>
        <w:t>a</w:t>
      </w:r>
      <w:r w:rsidR="00EE62AE">
        <w:rPr>
          <w:rFonts w:ascii="Calibri" w:hAnsi="Calibri" w:cs="Calibri"/>
        </w:rPr>
        <w:t xml:space="preserve"> large </w:t>
      </w:r>
      <w:r w:rsidR="005145A4" w:rsidRPr="0092480E">
        <w:rPr>
          <w:rFonts w:ascii="Calibri" w:hAnsi="Calibri" w:cs="Calibri"/>
        </w:rPr>
        <w:t xml:space="preserve">abdominal aorta 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w:t>
      </w:r>
      <w:commentRangeStart w:id="9"/>
      <w:r w:rsidR="005145A4">
        <w:rPr>
          <w:rFonts w:ascii="Calibri" w:hAnsi="Calibri" w:cs="Calibri"/>
        </w:rPr>
        <w:t>95% CI:</w:t>
      </w:r>
      <w:r w:rsidR="005145A4" w:rsidRPr="007259FA">
        <w:rPr>
          <w:rFonts w:ascii="Calibri" w:hAnsi="Calibri" w:cs="Calibri"/>
        </w:rPr>
        <w:t xml:space="preserve"> </w:t>
      </w:r>
      <w:r w:rsidR="005145A4" w:rsidRPr="0092480E">
        <w:rPr>
          <w:rFonts w:ascii="Calibri" w:hAnsi="Calibri" w:cs="Calibri"/>
        </w:rPr>
        <w:t>0.09</w:t>
      </w:r>
      <w:r w:rsidR="005145A4">
        <w:rPr>
          <w:rFonts w:ascii="Calibri" w:hAnsi="Calibri" w:cs="Calibri"/>
        </w:rPr>
        <w:t xml:space="preserve"> - </w:t>
      </w:r>
      <w:r w:rsidR="005145A4" w:rsidRPr="0092480E">
        <w:rPr>
          <w:rFonts w:ascii="Calibri" w:hAnsi="Calibri" w:cs="Calibri"/>
        </w:rPr>
        <w:t>0.13</w:t>
      </w:r>
      <w:commentRangeEnd w:id="9"/>
      <w:r w:rsidR="005145A4">
        <w:rPr>
          <w:rStyle w:val="Verwijzingopmerking"/>
          <w:rFonts w:asciiTheme="minorHAnsi" w:eastAsiaTheme="minorHAnsi" w:hAnsiTheme="minorHAnsi" w:cstheme="minorBidi"/>
          <w:lang w:val="en-GB"/>
        </w:rPr>
        <w:commentReference w:id="9"/>
      </w:r>
      <w:r w:rsidR="005145A4" w:rsidRPr="0092480E">
        <w:rPr>
          <w:rFonts w:ascii="Calibri" w:hAnsi="Calibri" w:cs="Calibri"/>
        </w:rPr>
        <w:t>)</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r w:rsidR="5260BC75" w:rsidRPr="0092480E">
        <w:rPr>
          <w:rFonts w:ascii="Calibri" w:hAnsi="Calibri" w:cs="Calibri"/>
        </w:rPr>
        <w:t xml:space="preserve">thyroid </w:t>
      </w:r>
      <w:r w:rsidR="00AF0E0B" w:rsidRPr="0092480E">
        <w:rPr>
          <w:rFonts w:ascii="Calibri" w:hAnsi="Calibri" w:cs="Calibri"/>
        </w:rPr>
        <w:t>carcinoma</w:t>
      </w:r>
      <w:r w:rsidR="00556FF3">
        <w:rPr>
          <w:rFonts w:ascii="Calibri" w:hAnsi="Calibri" w:cs="Calibri"/>
        </w:rPr>
        <w:t xml:space="preserve"> resection</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mild salivary gland carcinoma</w:t>
      </w:r>
      <w:r w:rsidR="00556FF3">
        <w:rPr>
          <w:rFonts w:ascii="Calibri" w:hAnsi="Calibri" w:cs="Calibri"/>
        </w:rPr>
        <w:t xml:space="preserve"> resection</w:t>
      </w:r>
      <w:r w:rsidR="53716C4C" w:rsidRPr="0092480E">
        <w:rPr>
          <w:rFonts w:ascii="Calibri" w:hAnsi="Calibri" w:cs="Calibri"/>
        </w:rPr>
        <w:t xml:space="preserve">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24D4BB5F" w14:textId="77777777" w:rsidR="00584B7F" w:rsidRPr="0092480E" w:rsidRDefault="00584B7F" w:rsidP="00153762">
      <w:pPr>
        <w:pStyle w:val="Kop2"/>
        <w:spacing w:line="276" w:lineRule="auto"/>
        <w:rPr>
          <w:rFonts w:ascii="Calibri" w:hAnsi="Calibri" w:cs="Calibri"/>
          <w:lang w:val="en-US"/>
        </w:rPr>
      </w:pP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6A9F761B"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quantified with our decision model and can guide prioritization of surgical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3831A127"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0046354A">
        <w:rPr>
          <w:rFonts w:ascii="Calibri" w:eastAsiaTheme="minorEastAsia" w:hAnsi="Calibri" w:cs="Calibri"/>
        </w:rPr>
        <w:t xml:space="preserve">they are occupied and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38B55669"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w:t>
      </w:r>
      <w:r w:rsidR="00CF60C0">
        <w:rPr>
          <w:rFonts w:ascii="Calibri" w:eastAsiaTheme="minorEastAsia" w:hAnsi="Calibri" w:cs="Calibri"/>
        </w:rPr>
        <w:fldChar w:fldCharType="begin" w:fldLock="1"/>
      </w:r>
      <w:r w:rsidR="00CF60C0">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operties":{"noteIndex":0},"schema":"https://github.com/citation-style-language/schema/raw/master/csl-citation.json"}</w:instrText>
      </w:r>
      <w:r w:rsidR="00CF60C0">
        <w:rPr>
          <w:rFonts w:ascii="Calibri" w:eastAsiaTheme="minorEastAsia" w:hAnsi="Calibri" w:cs="Calibri"/>
        </w:rPr>
        <w:fldChar w:fldCharType="separate"/>
      </w:r>
      <w:r w:rsidR="00CF60C0" w:rsidRPr="00CF60C0">
        <w:rPr>
          <w:rFonts w:ascii="Calibri" w:eastAsiaTheme="minorEastAsia" w:hAnsi="Calibri" w:cs="Calibri"/>
          <w:noProof/>
          <w:vertAlign w:val="superscript"/>
        </w:rPr>
        <w:t>8</w:t>
      </w:r>
      <w:r w:rsidR="00CF60C0">
        <w:rPr>
          <w:rFonts w:ascii="Calibri" w:eastAsiaTheme="minorEastAsia" w:hAnsi="Calibri" w:cs="Calibri"/>
        </w:rPr>
        <w:fldChar w:fldCharType="end"/>
      </w:r>
      <w:r w:rsidR="00895489">
        <w:rPr>
          <w:rFonts w:ascii="Calibri" w:eastAsiaTheme="minorEastAsia" w:hAnsi="Calibri" w:cs="Calibri"/>
        </w:rPr>
        <w:t xml:space="preserve"> </w:t>
      </w:r>
      <w:r w:rsidR="00AB781F" w:rsidRPr="00C2764C">
        <w:rPr>
          <w:rFonts w:ascii="Calibri" w:eastAsiaTheme="minorEastAsia" w:hAnsi="Calibri" w:cs="Calibri"/>
        </w:rPr>
        <w:t>Th</w:t>
      </w:r>
      <w:r w:rsidR="002543A1">
        <w:rPr>
          <w:rFonts w:ascii="Calibri" w:eastAsiaTheme="minorEastAsia" w:hAnsi="Calibri" w:cs="Calibri"/>
        </w:rPr>
        <w:t>is study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back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2543A1">
        <w:rPr>
          <w:rFonts w:ascii="Calibri" w:eastAsiaTheme="minorEastAsia" w:hAnsi="Calibri" w:cs="Calibri"/>
        </w:rPr>
        <w:t xml:space="preserve">is 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04C45BB">
        <w:rPr>
          <w:rFonts w:ascii="Calibri" w:eastAsiaTheme="minorEastAsia" w:hAnsi="Calibri" w:cs="Calibri"/>
        </w:rPr>
        <w:t xml:space="preserve">This illustration in orthopedic surgery is likely relevant for most vital surgeries. </w:t>
      </w:r>
      <w:r w:rsidR="0EA74164" w:rsidRPr="00C2764C">
        <w:rPr>
          <w:rFonts w:ascii="Calibri" w:eastAsiaTheme="minorEastAsia" w:hAnsi="Calibri" w:cs="Calibri"/>
        </w:rPr>
        <w:t xml:space="preserve">Because an accumulating group of patients is waiting </w:t>
      </w:r>
      <w:r w:rsidR="002543A1">
        <w:rPr>
          <w:rFonts w:ascii="Calibri" w:eastAsiaTheme="minorEastAsia" w:hAnsi="Calibri" w:cs="Calibri"/>
        </w:rPr>
        <w:t>to undergo surgery</w:t>
      </w:r>
      <w:r w:rsidR="0EA74164" w:rsidRPr="00C2764C">
        <w:rPr>
          <w:rFonts w:ascii="Calibri" w:eastAsiaTheme="minorEastAsia" w:hAnsi="Calibri" w:cs="Calibri"/>
        </w:rPr>
        <w:t xml:space="preserve">,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7A69D6C6"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2014159E"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366DE">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w:t>
      </w:r>
      <w:r w:rsidR="00B366DE">
        <w:rPr>
          <w:rFonts w:ascii="Calibri" w:hAnsi="Calibri" w:cs="Calibri"/>
        </w:rPr>
        <w:t xml:space="preserve">while </w:t>
      </w:r>
      <w:r w:rsidRPr="00C2764C">
        <w:rPr>
          <w:rFonts w:ascii="Calibri" w:hAnsi="Calibri" w:cs="Calibri"/>
        </w:rPr>
        <w:t>it is known that the agreement o</w:t>
      </w:r>
      <w:r w:rsidR="00623071">
        <w:rPr>
          <w:rFonts w:ascii="Calibri" w:hAnsi="Calibri" w:cs="Calibri"/>
        </w:rPr>
        <w:t>n</w:t>
      </w:r>
      <w:r w:rsidRPr="00C2764C">
        <w:rPr>
          <w:rFonts w:ascii="Calibri" w:hAnsi="Calibri" w:cs="Calibri"/>
        </w:rPr>
        <w:t xml:space="preserve">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38DA4ACF" w:rsidR="256137A7" w:rsidRPr="00C2764C" w:rsidRDefault="004A5E8C" w:rsidP="00153762">
      <w:pPr>
        <w:spacing w:line="276" w:lineRule="auto"/>
        <w:rPr>
          <w:rFonts w:ascii="Calibri" w:eastAsia="Calibri" w:hAnsi="Calibri" w:cs="Calibri"/>
        </w:rPr>
      </w:pPr>
      <w:r w:rsidRPr="004A5E8C">
        <w:rPr>
          <w:rFonts w:ascii="Calibri" w:eastAsia="Calibri" w:hAnsi="Calibri" w:cs="Calibri"/>
        </w:rPr>
        <w:lastRenderedPageBreak/>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00E63B33">
        <w:rPr>
          <w:rFonts w:ascii="Calibri" w:eastAsia="Calibri" w:hAnsi="Calibri" w:cs="Calibri"/>
        </w:rPr>
        <w:t>potential new</w:t>
      </w:r>
      <w:r w:rsidR="19384220" w:rsidRPr="00C2764C">
        <w:rPr>
          <w:rFonts w:ascii="Calibri" w:eastAsia="Calibri" w:hAnsi="Calibri" w:cs="Calibri"/>
        </w:rPr>
        <w:t xml:space="preserve"> </w:t>
      </w:r>
      <w:r w:rsidR="774D57D0" w:rsidRPr="00C2764C">
        <w:rPr>
          <w:rFonts w:ascii="Calibri" w:eastAsia="Calibri" w:hAnsi="Calibri" w:cs="Calibri"/>
        </w:rPr>
        <w:t xml:space="preserve">pandemics, </w:t>
      </w:r>
      <w:r w:rsidR="00E63B33">
        <w:rPr>
          <w:rFonts w:ascii="Calibri" w:eastAsia="Calibri" w:hAnsi="Calibri" w:cs="Calibri"/>
        </w:rPr>
        <w:t>and</w:t>
      </w:r>
      <w:r w:rsidR="004057AB" w:rsidRPr="00C2764C">
        <w:rPr>
          <w:rFonts w:ascii="Calibri" w:eastAsia="Calibri" w:hAnsi="Calibri" w:cs="Calibri"/>
        </w:rPr>
        <w:t xml:space="preserve"> </w:t>
      </w:r>
      <w:r w:rsidR="1C38A579" w:rsidRPr="00C2764C">
        <w:rPr>
          <w:rFonts w:ascii="Calibri" w:eastAsia="Calibri" w:hAnsi="Calibri" w:cs="Calibri"/>
        </w:rPr>
        <w:t>to</w:t>
      </w:r>
      <w:r w:rsidR="774D57D0" w:rsidRPr="00C2764C">
        <w:rPr>
          <w:rFonts w:ascii="Calibri" w:eastAsia="Calibri" w:hAnsi="Calibri" w:cs="Calibri"/>
        </w:rPr>
        <w:t xml:space="preserve"> the context of </w:t>
      </w:r>
      <w:r w:rsidR="004C45BB">
        <w:rPr>
          <w:rFonts w:ascii="Calibri" w:eastAsia="Calibri" w:hAnsi="Calibri" w:cs="Calibri"/>
        </w:rPr>
        <w:t>regular</w:t>
      </w:r>
      <w:r w:rsidR="774D57D0" w:rsidRPr="00C2764C">
        <w:rPr>
          <w:rFonts w:ascii="Calibri" w:eastAsia="Calibri" w:hAnsi="Calibri" w:cs="Calibri"/>
        </w:rPr>
        <w:t xml:space="preserve"> care</w:t>
      </w:r>
      <w:r w:rsidR="004057AB" w:rsidRPr="00C2764C">
        <w:rPr>
          <w:rFonts w:ascii="Calibri" w:eastAsia="Calibri" w:hAnsi="Calibri" w:cs="Calibri"/>
        </w:rPr>
        <w:t xml:space="preserve"> </w:t>
      </w:r>
      <w:r w:rsidR="00E63B33">
        <w:rPr>
          <w:rFonts w:ascii="Calibri" w:eastAsia="Calibri" w:hAnsi="Calibri" w:cs="Calibri"/>
        </w:rPr>
        <w:t>in times of</w:t>
      </w:r>
      <w:r w:rsidR="004057AB" w:rsidRPr="00C2764C">
        <w:rPr>
          <w:rFonts w:ascii="Calibri" w:eastAsia="Calibri" w:hAnsi="Calibri" w:cs="Calibri"/>
        </w:rPr>
        <w:t xml:space="preserve"> economic scarcity</w:t>
      </w:r>
      <w:r w:rsidR="774D57D0" w:rsidRPr="00C2764C">
        <w:rPr>
          <w:rFonts w:ascii="Calibri" w:eastAsia="Calibri" w:hAnsi="Calibri" w:cs="Calibri"/>
        </w:rPr>
        <w:t>.</w:t>
      </w:r>
    </w:p>
    <w:p w14:paraId="3D64ACD5" w14:textId="77777777" w:rsidR="00404879" w:rsidRDefault="00404879" w:rsidP="00153762">
      <w:pPr>
        <w:pStyle w:val="Kop2"/>
        <w:spacing w:line="276" w:lineRule="auto"/>
        <w:rPr>
          <w:rFonts w:ascii="Calibri" w:hAnsi="Calibri" w:cs="Calibri"/>
          <w:lang w:val="en-US"/>
        </w:rPr>
      </w:pP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3E57F464"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setting, and </w:t>
      </w:r>
      <w:r>
        <w:rPr>
          <w:rFonts w:ascii="Calibri" w:hAnsi="Calibri" w:cs="Calibri"/>
        </w:rPr>
        <w:t>obtained</w:t>
      </w:r>
      <w:r w:rsidR="002333CC">
        <w:rPr>
          <w:rFonts w:ascii="Calibri" w:hAnsi="Calibri" w:cs="Calibri"/>
        </w:rPr>
        <w:t xml:space="preserve"> the model’s</w:t>
      </w:r>
      <w:r>
        <w:rPr>
          <w:rFonts w:ascii="Calibri" w:hAnsi="Calibri" w:cs="Calibri"/>
        </w:rPr>
        <w:t xml:space="preserve"> input parameters for the model for these surgeries</w:t>
      </w:r>
      <w:r w:rsidR="00B04FAC">
        <w:rPr>
          <w:rFonts w:ascii="Calibri" w:hAnsi="Calibri" w:cs="Calibri"/>
        </w:rPr>
        <w:t xml:space="preserve">, and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02500DCF" w14:textId="293F5DF2"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commentRangeStart w:id="10"/>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commentRangeEnd w:id="10"/>
      <w:r w:rsidR="00CE401A">
        <w:rPr>
          <w:rStyle w:val="Verwijzingopmerking"/>
          <w:rFonts w:asciiTheme="minorHAnsi" w:eastAsiaTheme="minorHAnsi" w:hAnsiTheme="minorHAnsi" w:cstheme="minorBidi"/>
          <w:lang w:val="en-GB"/>
        </w:rPr>
        <w:commentReference w:id="10"/>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Verwijzingopmerking"/>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0B904099" w14:textId="72D3B7EB"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r w:rsidR="009D493D">
        <w:rPr>
          <w:rFonts w:ascii="Calibri" w:hAnsi="Calibri" w:cs="Calibri"/>
        </w:rPr>
        <w:t>QoL</w:t>
      </w:r>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4) QoL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2FB298E3"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423703">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17&lt;/sup&gt;","plainTextFormattedCitation":"17","previouslyFormattedCitation":"&lt;sup&gt;17&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423703">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18&lt;/sup&gt;","plainTextFormattedCitation":"18","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w:t>
      </w:r>
      <w:r w:rsidR="0989586B" w:rsidRPr="0092480E">
        <w:rPr>
          <w:rFonts w:ascii="Calibri" w:hAnsi="Calibri" w:cs="Calibri"/>
        </w:rPr>
        <w:lastRenderedPageBreak/>
        <w:t xml:space="preserve">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423703">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19&lt;/sup&gt;","plainTextFormattedCitation":"19","previouslyFormattedCitation":"&lt;sup&gt;19&lt;/sup&gt;"},"properties":{"noteIndex":0},"schema":"https://github.com/citation-style-language/schema/raw/master/csl-citation.json"}</w:instrText>
      </w:r>
      <w:r w:rsidR="00C047C6" w:rsidRPr="002C1AFD">
        <w:rPr>
          <w:rFonts w:ascii="Calibri" w:hAnsi="Calibri" w:cs="Calibri"/>
        </w:rPr>
        <w:fldChar w:fldCharType="separate"/>
      </w:r>
      <w:r w:rsidR="00712419" w:rsidRPr="00712419">
        <w:rPr>
          <w:rFonts w:ascii="Calibri" w:hAnsi="Calibri" w:cs="Calibri"/>
          <w:noProof/>
          <w:vertAlign w:val="superscript"/>
        </w:rPr>
        <w:t>19</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20&lt;/sup&gt;","plainTextFormattedCitation":"20","previouslyFormattedCitation":"&lt;sup&gt;20&lt;/sup&gt;"},"properties":{"noteIndex":0},"schema":"https://github.com/citation-style-language/schema/raw/master/csl-citation.json"}</w:instrText>
      </w:r>
      <w:r w:rsidR="00CE7F86" w:rsidRPr="002C1AFD">
        <w:rPr>
          <w:rFonts w:ascii="Calibri" w:hAnsi="Calibri" w:cs="Calibri"/>
        </w:rPr>
        <w:fldChar w:fldCharType="separate"/>
      </w:r>
      <w:r w:rsidR="00712419" w:rsidRPr="00712419">
        <w:rPr>
          <w:rFonts w:ascii="Calibri" w:hAnsi="Calibri" w:cs="Calibri"/>
          <w:noProof/>
          <w:vertAlign w:val="superscript"/>
        </w:rPr>
        <w:t>20</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20707FA5"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21&lt;/sup&gt;","plainTextFormattedCitation":"21","previouslyFormattedCitation":"&lt;sup&gt;21&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21</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22&lt;/sup&gt;","plainTextFormattedCitation":"22","previouslyFormattedCitation":"&lt;sup&gt;22&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22</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23&lt;/sup&gt;","plainTextFormattedCitation":"23","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23</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77DCC977"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QoL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423703">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24&lt;/sup&gt;","plainTextFormattedCitation":"24","previouslyFormattedCitation":"&lt;sup&gt;24&lt;/sup&gt;"},"properties":{"noteIndex":0},"schema":"https://github.com/citation-style-language/schema/raw/master/csl-citation.json"}</w:instrText>
      </w:r>
      <w:r w:rsidR="00B04FAC" w:rsidRPr="0092480E">
        <w:rPr>
          <w:rFonts w:ascii="Calibri" w:hAnsi="Calibri" w:cs="Calibri"/>
        </w:rPr>
        <w:fldChar w:fldCharType="separate"/>
      </w:r>
      <w:r w:rsidR="00712419" w:rsidRPr="00712419">
        <w:rPr>
          <w:rFonts w:ascii="Calibri" w:hAnsi="Calibri" w:cs="Calibri"/>
          <w:noProof/>
          <w:vertAlign w:val="superscript"/>
        </w:rPr>
        <w:t>24</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Our protocol was slightly different form the protocol of </w:t>
      </w:r>
      <w:proofErr w:type="spellStart"/>
      <w:r w:rsidR="00693D15">
        <w:rPr>
          <w:rFonts w:ascii="Calibri" w:hAnsi="Calibri" w:cs="Calibri"/>
        </w:rPr>
        <w:t>Stouthard</w:t>
      </w:r>
      <w:proofErr w:type="spellEnd"/>
      <w:r w:rsidR="00693D15">
        <w:rPr>
          <w:rFonts w:ascii="Calibri" w:hAnsi="Calibri" w:cs="Calibri"/>
        </w:rPr>
        <w:t xml:space="preserve">, in the way that we did not make use of the EQ-5D to classify all health conditions.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the final values was noted.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QoL</w:t>
      </w:r>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66F7D315"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w:t>
      </w:r>
      <w:r w:rsidR="02AE29D7" w:rsidRPr="0092480E">
        <w:rPr>
          <w:rFonts w:ascii="Calibri" w:hAnsi="Calibri" w:cs="Calibri"/>
        </w:rPr>
        <w:lastRenderedPageBreak/>
        <w:t>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r w:rsidRPr="00514AC6">
        <w:t>Markov model</w:t>
      </w:r>
    </w:p>
    <w:p w14:paraId="1CE9BEAC" w14:textId="5DCEE09F"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25,26&lt;/sup&gt;","plainTextFormattedCitation":"25,26","previouslyFormattedCitation":"&lt;sup&gt;25,26&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25,26</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20,25&lt;/sup&gt;","plainTextFormattedCitation":"20,25","previouslyFormattedCitation":"&lt;sup&gt;20,25&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20,25</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20,27&lt;/sup&gt;","plainTextFormattedCitation":"20,27","previouslyFormattedCitation":"&lt;sup&gt;20,27&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20,27</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w:t>
      </w:r>
      <w:r w:rsidR="70654D95" w:rsidRPr="0092480E">
        <w:rPr>
          <w:rFonts w:ascii="Calibri" w:hAnsi="Calibri" w:cs="Calibri"/>
        </w:rPr>
        <w:lastRenderedPageBreak/>
        <w:t xml:space="preserve">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2485C57" w14:textId="77777777" w:rsidR="00FA7EB3" w:rsidRPr="00FA7EB3" w:rsidRDefault="7A5A4521" w:rsidP="00FA7EB3">
      <w:pPr>
        <w:pStyle w:val="Lijstalinea"/>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1AEAFE18" w14:textId="44238A02" w:rsidR="008A38A5" w:rsidRPr="00FA7EB3" w:rsidRDefault="00FA7EB3" w:rsidP="00153762">
      <w:pPr>
        <w:pStyle w:val="Lijstalinea"/>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14:paraId="61E0816D" w14:textId="38ECBF3F"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47125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Nederland","given":"","non-dropping-particle":"","parse-names":false,"suffix":""}],"id":"ITEM-2","issued":{"date-parts":[["2016"]]},"number-of-pages":"1-38","title":"Richtlijn voor het uitvoeren van economische evaluaties in de gezondheidszorg","type":"report"},"uris":["http://www.mendeley.com/documents/?uuid=63cca39a-3eb1-4251-8868-94f16f090840"]}],"mendeley":{"formattedCitation":"&lt;sup&gt;28,29&lt;/sup&gt;","plainTextFormattedCitation":"28,29","previouslyFormattedCitation":"&lt;sup&gt;28,29&lt;/sup&gt;"},"properties":{"noteIndex":0},"schema":"https://github.com/citation-style-language/schema/raw/master/csl-citation.json"}</w:instrText>
      </w:r>
      <w:r w:rsidR="0047125E">
        <w:rPr>
          <w:rFonts w:ascii="Calibri" w:hAnsi="Calibri" w:cs="Calibri"/>
        </w:rPr>
        <w:fldChar w:fldCharType="separate"/>
      </w:r>
      <w:r w:rsidR="0047125E" w:rsidRPr="0047125E">
        <w:rPr>
          <w:rFonts w:ascii="Calibri" w:hAnsi="Calibri" w:cs="Calibri"/>
          <w:noProof/>
          <w:vertAlign w:val="superscript"/>
        </w:rPr>
        <w:t>28,29</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29&lt;/sup&gt;","plainTextFormattedCitation":"29","previouslyFormattedCitation":"&lt;sup&gt;29&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29</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2320638C"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30&lt;/sup&gt;","plainTextFormattedCitation":"30","previouslyFormattedCitation":"&lt;sup&gt;30&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30</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6C235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31&lt;/sup&gt;","plainTextFormattedCitation":"31","previouslyFormattedCitation":"&lt;sup&gt;31&lt;/sup&gt;"},"properties":{"noteIndex":0},"schema":"https://github.com/citation-style-language/schema/raw/master/csl-citation.json"}</w:instrText>
      </w:r>
      <w:r>
        <w:rPr>
          <w:rFonts w:ascii="Calibri" w:hAnsi="Calibri" w:cs="Calibri"/>
        </w:rPr>
        <w:fldChar w:fldCharType="separate"/>
      </w:r>
      <w:r w:rsidR="0047125E" w:rsidRPr="0047125E">
        <w:rPr>
          <w:rFonts w:ascii="Calibri" w:hAnsi="Calibri" w:cs="Calibri"/>
          <w:noProof/>
          <w:vertAlign w:val="superscript"/>
        </w:rPr>
        <w:t>31</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6C235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32,33&lt;/sup&gt;","plainTextFormattedCitation":"32,33","previouslyFormattedCitation":"&lt;sup&gt;32,33&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32,33</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Kop1"/>
        <w:spacing w:line="276" w:lineRule="auto"/>
      </w:pPr>
      <w:r w:rsidRPr="00282BDB">
        <w:lastRenderedPageBreak/>
        <w:t>Results</w:t>
      </w:r>
    </w:p>
    <w:p w14:paraId="08E22379" w14:textId="74001217" w:rsidR="00872009" w:rsidRDefault="00872009" w:rsidP="00872009">
      <w:pPr>
        <w:pStyle w:val="Kop2"/>
      </w:pPr>
      <w:r>
        <w:t>Data collection</w:t>
      </w:r>
    </w:p>
    <w:p w14:paraId="46292CAD" w14:textId="2F9882E4" w:rsidR="3F769E82" w:rsidRPr="0092480E" w:rsidRDefault="64932EB7" w:rsidP="00153762">
      <w:pPr>
        <w:spacing w:before="40" w:line="276" w:lineRule="auto"/>
        <w:rPr>
          <w:rFonts w:ascii="Calibri" w:hAnsi="Calibri" w:cs="Calibri"/>
        </w:rPr>
      </w:pPr>
      <w:r w:rsidRPr="0092480E">
        <w:rPr>
          <w:rFonts w:ascii="Calibri" w:hAnsi="Calibri" w:cs="Calibri"/>
        </w:rPr>
        <w:t xml:space="preserve">We evaluated 8 cardiothoracic </w:t>
      </w:r>
      <w:r w:rsidR="00F727B4">
        <w:rPr>
          <w:rFonts w:ascii="Calibri" w:hAnsi="Calibri" w:cs="Calibri"/>
        </w:rPr>
        <w:t>surgeries</w:t>
      </w:r>
      <w:r w:rsidRPr="0092480E">
        <w:rPr>
          <w:rFonts w:ascii="Calibri" w:hAnsi="Calibri" w:cs="Calibri"/>
        </w:rPr>
        <w:t xml:space="preserve">, 19 oncological </w:t>
      </w:r>
      <w:r w:rsidR="00F727B4">
        <w:rPr>
          <w:rFonts w:ascii="Calibri" w:hAnsi="Calibri" w:cs="Calibri"/>
        </w:rPr>
        <w:t>surgeries</w:t>
      </w:r>
      <w:r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Pr="0092480E">
        <w:rPr>
          <w:rFonts w:ascii="Calibri" w:hAnsi="Calibri" w:cs="Calibri"/>
        </w:rPr>
        <w:t>.</w:t>
      </w:r>
      <w:r w:rsidR="008C3804" w:rsidRPr="008C3804">
        <w:rPr>
          <w:rFonts w:ascii="Calibri" w:hAnsi="Calibri" w:cs="Calibri"/>
        </w:rPr>
        <w:t xml:space="preserve"> </w:t>
      </w:r>
      <w:commentRangeStart w:id="11"/>
      <w:r w:rsidR="008C3804">
        <w:rPr>
          <w:rFonts w:ascii="Calibri" w:hAnsi="Calibri" w:cs="Calibri"/>
        </w:rPr>
        <w:t>These</w:t>
      </w:r>
      <w:r w:rsidR="008C3804" w:rsidRPr="0092480E">
        <w:rPr>
          <w:rFonts w:ascii="Calibri" w:hAnsi="Calibri" w:cs="Calibri"/>
        </w:rPr>
        <w:t xml:space="preserve"> 34 evaluated </w:t>
      </w:r>
      <w:commentRangeEnd w:id="11"/>
      <w:r w:rsidR="000E539F">
        <w:rPr>
          <w:rStyle w:val="Verwijzingopmerking"/>
          <w:rFonts w:asciiTheme="minorHAnsi" w:eastAsiaTheme="minorHAnsi" w:hAnsiTheme="minorHAnsi" w:cstheme="minorBidi"/>
          <w:lang w:val="en-GB"/>
        </w:rPr>
        <w:commentReference w:id="11"/>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p>
    <w:p w14:paraId="74F0FDD3" w14:textId="139E9750" w:rsidR="2FD08920" w:rsidRPr="0092480E" w:rsidRDefault="2FD08920" w:rsidP="00153762">
      <w:pPr>
        <w:spacing w:before="40" w:line="276" w:lineRule="auto"/>
        <w:rPr>
          <w:rFonts w:ascii="Calibri" w:hAnsi="Calibri" w:cs="Calibri"/>
        </w:rPr>
      </w:pPr>
    </w:p>
    <w:p w14:paraId="334D248E" w14:textId="1DEF1B0B" w:rsidR="00830F6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w:t>
      </w:r>
      <w:r w:rsidR="002E2419">
        <w:rPr>
          <w:rFonts w:ascii="Calibri" w:hAnsi="Calibri" w:cs="Calibri"/>
        </w:rPr>
        <w:t xml:space="preserve"> for databased or scientific literature</w:t>
      </w:r>
      <w:r w:rsidR="001D4731">
        <w:rPr>
          <w:rFonts w:ascii="Calibri" w:hAnsi="Calibri" w:cs="Calibri"/>
        </w:rPr>
        <w:t>.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a </w:t>
      </w:r>
      <w:r w:rsidR="005E6B21" w:rsidRPr="00731F63">
        <w:rPr>
          <w:rFonts w:ascii="Calibri" w:hAnsi="Calibri" w:cs="Calibri"/>
        </w:rPr>
        <w:t xml:space="preserve">“time-to-no-effect-on-QoL” </w:t>
      </w:r>
      <w:r w:rsidR="00473D88">
        <w:rPr>
          <w:rFonts w:ascii="Calibri" w:hAnsi="Calibri" w:cs="Calibri"/>
        </w:rPr>
        <w:t>within one year</w:t>
      </w:r>
      <w:r w:rsidR="002A72F8">
        <w:rPr>
          <w:rFonts w:ascii="Calibri" w:hAnsi="Calibri" w:cs="Calibri"/>
        </w:rPr>
        <w:t>, our maximum period of delaying surgery, was applicable</w:t>
      </w:r>
      <w:r w:rsidR="00473D88">
        <w:rPr>
          <w:rFonts w:ascii="Calibri" w:hAnsi="Calibri" w:cs="Calibri"/>
        </w:rPr>
        <w:t>.</w:t>
      </w:r>
      <w:r w:rsidR="00872009">
        <w:rPr>
          <w:rFonts w:ascii="Calibri" w:hAnsi="Calibri" w:cs="Calibri"/>
        </w:rPr>
        <w:t xml:space="preserve"> </w:t>
      </w:r>
      <w:r w:rsidR="00DF5B5B">
        <w:rPr>
          <w:rFonts w:ascii="Calibri" w:hAnsi="Calibri" w:cs="Calibri"/>
        </w:rPr>
        <w:t xml:space="preserve">For 16 </w:t>
      </w:r>
      <w:r w:rsidR="005E6B21" w:rsidRPr="00731F63">
        <w:rPr>
          <w:rFonts w:ascii="Calibri" w:hAnsi="Calibri" w:cs="Calibri"/>
        </w:rPr>
        <w:t xml:space="preserve">surgeries, we </w:t>
      </w:r>
      <w:commentRangeStart w:id="12"/>
      <w:r w:rsidR="005E6B21" w:rsidRPr="00731F63">
        <w:rPr>
          <w:rFonts w:ascii="Calibri" w:hAnsi="Calibri" w:cs="Calibri"/>
        </w:rPr>
        <w:t xml:space="preserve">assumed </w:t>
      </w:r>
      <w:commentRangeEnd w:id="12"/>
      <w:r w:rsidR="00990D9B">
        <w:rPr>
          <w:rStyle w:val="Verwijzingopmerking"/>
          <w:rFonts w:asciiTheme="minorHAnsi" w:eastAsiaTheme="minorHAnsi" w:hAnsiTheme="minorHAnsi" w:cstheme="minorBidi"/>
          <w:lang w:val="en-GB"/>
        </w:rPr>
        <w:commentReference w:id="12"/>
      </w:r>
      <w:r w:rsidR="005E6B21" w:rsidRPr="00731F63">
        <w:rPr>
          <w:rFonts w:ascii="Calibri" w:hAnsi="Calibri" w:cs="Calibri"/>
        </w:rPr>
        <w:t>a “time-to-no-effect-of-treatment-on-survival”.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2E2419">
        <w:rPr>
          <w:rFonts w:ascii="Calibri" w:hAnsi="Calibri" w:cs="Calibri"/>
        </w:rPr>
        <w:t>s</w:t>
      </w:r>
      <w:r w:rsidR="00830F68" w:rsidRPr="0092480E">
        <w:rPr>
          <w:rFonts w:ascii="Calibri" w:hAnsi="Calibri" w:cs="Calibri"/>
        </w:rPr>
        <w:fldChar w:fldCharType="begin" w:fldLock="1"/>
      </w:r>
      <w:r w:rsidR="00CF60C0">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CF60C0">
        <w:rPr>
          <w:rFonts w:ascii="Cambria Math" w:hAnsi="Cambria Math" w:cs="Cambria Math"/>
        </w:rPr>
        <w:instrText>∼</w:instrText>
      </w:r>
      <w:r w:rsidR="00CF60C0">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operate.","author":[{"dropping-particle":"","family":"European Carotid Surgery Trialists' Collaborative Group","given":"","non-dropping-particle":"","parse-names":false,"suffix":""}],"container-title":"Lancet","id":"ITEM-37","issue":"9113","issued":{"date-parts":[["1998","5","9"]]},"page":"1379-1387","publisher":"Lancet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CF60C0">
        <w:rPr>
          <w:rFonts w:ascii="Cambria Math" w:hAnsi="Cambria Math" w:cs="Cambria Math"/>
        </w:rPr>
        <w:instrText>∼</w:instrText>
      </w:r>
      <w:r w:rsidR="00CF60C0">
        <w:rPr>
          <w:rFonts w:ascii="Calibri" w:hAnsi="Calibri" w:cs="Calibri"/>
        </w:rPr>
        <w:instrText>80%) and median survival (</w:instrText>
      </w:r>
      <w:r w:rsidR="00CF60C0">
        <w:rPr>
          <w:rFonts w:ascii="Cambria Math" w:hAnsi="Cambria Math" w:cs="Cambria Math"/>
        </w:rPr>
        <w:instrText>∼</w:instrText>
      </w:r>
      <w:r w:rsidR="00CF60C0">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17,18,34–82&lt;/sup&gt;","plainTextFormattedCitation":"17,18,34–82","previouslyFormattedCitation":"&lt;sup&gt;17,18,42–51,34,52–61,35,62–71,36,72–81,37,82,38–41&lt;/sup&gt;"},"properties":{"noteIndex":0},"schema":"https://github.com/citation-style-language/schema/raw/master/csl-citation.json"}</w:instrText>
      </w:r>
      <w:r w:rsidR="00830F68" w:rsidRPr="0092480E">
        <w:rPr>
          <w:rFonts w:ascii="Calibri" w:hAnsi="Calibri" w:cs="Calibri"/>
        </w:rPr>
        <w:fldChar w:fldCharType="separate"/>
      </w:r>
      <w:r w:rsidR="00CF60C0" w:rsidRPr="00CF60C0">
        <w:rPr>
          <w:rFonts w:ascii="Calibri" w:hAnsi="Calibri" w:cs="Calibri"/>
          <w:noProof/>
          <w:vertAlign w:val="superscript"/>
        </w:rPr>
        <w:t>17,18,34–82</w:t>
      </w:r>
      <w:r w:rsidR="00830F68" w:rsidRPr="0092480E">
        <w:rPr>
          <w:rFonts w:ascii="Calibri" w:hAnsi="Calibri" w:cs="Calibri"/>
        </w:rPr>
        <w:fldChar w:fldCharType="end"/>
      </w:r>
      <w:r w:rsidR="00830F68" w:rsidRPr="0092480E">
        <w:rPr>
          <w:rFonts w:ascii="Calibri" w:hAnsi="Calibri" w:cs="Calibri"/>
        </w:rPr>
        <w:t xml:space="preserve">, and the corresponding model output for </w:t>
      </w:r>
      <w:r w:rsidR="002E2419">
        <w:rPr>
          <w:rFonts w:ascii="Calibri" w:hAnsi="Calibri" w:cs="Calibri"/>
        </w:rPr>
        <w:t>each semi-elective</w:t>
      </w:r>
      <w:r w:rsidR="00830F68" w:rsidRPr="0092480E">
        <w:rPr>
          <w:rFonts w:ascii="Calibri" w:hAnsi="Calibri" w:cs="Calibri"/>
        </w:rPr>
        <w:t xml:space="preserve"> </w:t>
      </w:r>
      <w:r w:rsidR="00830F68">
        <w:rPr>
          <w:rFonts w:ascii="Calibri" w:hAnsi="Calibri" w:cs="Calibri"/>
        </w:rPr>
        <w:t>surgery</w:t>
      </w:r>
      <w:r w:rsidR="00830F68" w:rsidRPr="0092480E">
        <w:rPr>
          <w:rFonts w:ascii="Calibri" w:hAnsi="Calibri" w:cs="Calibri"/>
        </w:rPr>
        <w:t xml:space="preserve"> are presented in Appendix A.</w:t>
      </w:r>
    </w:p>
    <w:p w14:paraId="0549977A" w14:textId="1F6E1054" w:rsidR="008C3804" w:rsidRDefault="008C3804" w:rsidP="00153762">
      <w:pPr>
        <w:spacing w:line="276" w:lineRule="auto"/>
        <w:rPr>
          <w:rFonts w:ascii="Calibri" w:hAnsi="Calibri" w:cs="Calibri"/>
        </w:rPr>
      </w:pPr>
    </w:p>
    <w:p w14:paraId="5C7527C7" w14:textId="68272F12" w:rsidR="00872009" w:rsidRDefault="00872009" w:rsidP="00872009">
      <w:pPr>
        <w:pStyle w:val="Kop2"/>
      </w:pPr>
      <w:r>
        <w:t xml:space="preserve">Quality of Life </w:t>
      </w:r>
    </w:p>
    <w:p w14:paraId="4CDC8569" w14:textId="4C69C244"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2E2419">
        <w:rPr>
          <w:rFonts w:ascii="Calibri" w:hAnsi="Calibri" w:cs="Calibri"/>
        </w:rPr>
        <w:t>mean</w:t>
      </w:r>
      <w:r w:rsidR="00D04A3A">
        <w:rPr>
          <w:rFonts w:ascii="Calibri" w:hAnsi="Calibri" w:cs="Calibri"/>
        </w:rPr>
        <w:t xml:space="preserv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2E2419">
        <w:rPr>
          <w:rFonts w:ascii="Calibri" w:hAnsi="Calibri" w:cs="Calibri"/>
        </w:rPr>
        <w:t>different</w:t>
      </w:r>
      <w:r w:rsidR="005E6B21">
        <w:rPr>
          <w:rFonts w:ascii="Calibri" w:hAnsi="Calibri" w:cs="Calibri"/>
        </w:rPr>
        <w:t xml:space="preserve">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4A45E99"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r w:rsidR="002E2419">
        <w:rPr>
          <w:rFonts w:ascii="Calibri" w:hAnsi="Calibri" w:cs="Calibri"/>
        </w:rPr>
        <w:t>life years</w:t>
      </w:r>
      <w:r w:rsidR="5DE9E4A8" w:rsidRPr="0092480E">
        <w:rPr>
          <w:rFonts w:ascii="Calibri" w:hAnsi="Calibri" w:cs="Calibri"/>
        </w:rPr>
        <w:t xml:space="preserve">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002E2419">
        <w:rPr>
          <w:rFonts w:ascii="Calibri" w:hAnsi="Calibri" w:cs="Calibri"/>
        </w:rPr>
        <w:t>T</w:t>
      </w:r>
      <w:r w:rsidR="5DE9E4A8" w:rsidRPr="0092480E">
        <w:rPr>
          <w:rFonts w:ascii="Calibri" w:hAnsi="Calibri" w:cs="Calibri"/>
        </w:rPr>
        <w:t xml:space="preserve">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53A4E1BA" w14:textId="596CEE6A" w:rsidR="00872009" w:rsidRDefault="00872009" w:rsidP="00872009">
      <w:pPr>
        <w:pStyle w:val="Kop2"/>
      </w:pPr>
      <w:r>
        <w:t>Urgency</w:t>
      </w:r>
    </w:p>
    <w:p w14:paraId="47E809C4" w14:textId="6329BF83"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commentRangeStart w:id="13"/>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 xml:space="preserve">more QALYs per month: </w:t>
      </w:r>
      <w:commentRangeEnd w:id="13"/>
      <w:r w:rsidR="00DA50B4">
        <w:rPr>
          <w:rStyle w:val="Verwijzingopmerking"/>
          <w:rFonts w:asciiTheme="minorHAnsi" w:eastAsiaTheme="minorHAnsi" w:hAnsiTheme="minorHAnsi" w:cstheme="minorBidi"/>
          <w:lang w:val="en-GB"/>
        </w:rPr>
        <w:commentReference w:id="13"/>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w:t>
      </w:r>
      <w:r w:rsidR="7386EC48" w:rsidRPr="0092480E">
        <w:rPr>
          <w:rFonts w:ascii="Calibri" w:hAnsi="Calibri" w:cs="Calibri"/>
        </w:rPr>
        <w:lastRenderedPageBreak/>
        <w:t xml:space="preserve">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10D80541" w14:textId="77777777" w:rsidR="00833B51" w:rsidRDefault="00833B51" w:rsidP="00833B51">
      <w:pPr>
        <w:spacing w:line="276" w:lineRule="auto"/>
        <w:rPr>
          <w:rFonts w:ascii="Calibri" w:eastAsia="Calibri" w:hAnsi="Calibri" w:cs="Calibri"/>
        </w:rPr>
      </w:pPr>
    </w:p>
    <w:p w14:paraId="00928A80" w14:textId="1406637B" w:rsidR="00833B51" w:rsidRPr="00833B51" w:rsidRDefault="00833B51" w:rsidP="00153762">
      <w:pPr>
        <w:spacing w:line="276" w:lineRule="auto"/>
        <w:rPr>
          <w:rFonts w:ascii="Calibri" w:eastAsia="Calibri" w:hAnsi="Calibri" w:cs="Calibri"/>
        </w:rPr>
      </w:pPr>
      <w:r w:rsidRPr="0092480E">
        <w:rPr>
          <w:rFonts w:ascii="Calibri" w:eastAsia="Calibri" w:hAnsi="Calibri" w:cs="Calibri"/>
        </w:rPr>
        <w:t xml:space="preserve">To illustrate what this measure represents, we take the most urgent </w:t>
      </w:r>
      <w:r>
        <w:rPr>
          <w:rFonts w:ascii="Calibri" w:eastAsia="Calibri" w:hAnsi="Calibri" w:cs="Calibri"/>
        </w:rPr>
        <w:t>surgery, s</w:t>
      </w:r>
      <w:r w:rsidRPr="0092480E">
        <w:rPr>
          <w:rFonts w:ascii="Calibri" w:eastAsia="Calibri" w:hAnsi="Calibri" w:cs="Calibri"/>
        </w:rPr>
        <w:t>urgically repairing an abdominal aneurysm of the aorta</w:t>
      </w:r>
      <w:r>
        <w:rPr>
          <w:rFonts w:ascii="Calibri" w:eastAsia="Calibri" w:hAnsi="Calibri" w:cs="Calibri"/>
        </w:rPr>
        <w:t>,</w:t>
      </w:r>
      <w:r w:rsidRPr="0092480E">
        <w:rPr>
          <w:rFonts w:ascii="Calibri" w:eastAsia="Calibri" w:hAnsi="Calibri" w:cs="Calibri"/>
        </w:rPr>
        <w:t xml:space="preserve"> as an example. Surgically repairing </w:t>
      </w:r>
      <w:r w:rsidR="004A5E8C" w:rsidRPr="0092480E">
        <w:rPr>
          <w:rFonts w:ascii="Calibri" w:eastAsia="Calibri" w:hAnsi="Calibri" w:cs="Calibri"/>
        </w:rPr>
        <w:t>a</w:t>
      </w:r>
      <w:r w:rsidR="00FA7EB3">
        <w:rPr>
          <w:rFonts w:ascii="Calibri" w:eastAsia="Calibri" w:hAnsi="Calibri" w:cs="Calibri"/>
        </w:rPr>
        <w:t xml:space="preserve"> large </w:t>
      </w:r>
      <w:r w:rsidR="004A5E8C" w:rsidRPr="0092480E">
        <w:rPr>
          <w:rFonts w:ascii="Calibri" w:eastAsia="Calibri" w:hAnsi="Calibri" w:cs="Calibri"/>
        </w:rPr>
        <w:t xml:space="preserve">abdominal aneurysm </w:t>
      </w:r>
      <w:r w:rsidRPr="0092480E">
        <w:rPr>
          <w:rFonts w:ascii="Calibri" w:eastAsia="Calibri" w:hAnsi="Calibri" w:cs="Calibri"/>
        </w:rPr>
        <w:t xml:space="preserve"> of the aorta is associated with a QALY loss of 0.11 per month –</w:t>
      </w:r>
      <w:r>
        <w:rPr>
          <w:rFonts w:ascii="Calibri" w:eastAsia="Calibri" w:hAnsi="Calibri" w:cs="Calibri"/>
        </w:rPr>
        <w:t xml:space="preserve">partly </w:t>
      </w:r>
      <w:r w:rsidRPr="0092480E">
        <w:rPr>
          <w:rFonts w:ascii="Calibri" w:eastAsia="Calibri" w:hAnsi="Calibri" w:cs="Calibri"/>
        </w:rPr>
        <w:t>due to the prospect of a potentially life-threatening rupture preoperatively, part</w:t>
      </w:r>
      <w:r>
        <w:rPr>
          <w:rFonts w:ascii="Calibri" w:eastAsia="Calibri" w:hAnsi="Calibri" w:cs="Calibri"/>
        </w:rPr>
        <w:t>ly</w:t>
      </w:r>
      <w:r w:rsidRPr="0092480E">
        <w:rPr>
          <w:rFonts w:ascii="Calibri" w:eastAsia="Calibri" w:hAnsi="Calibri" w:cs="Calibri"/>
        </w:rPr>
        <w:t xml:space="preserve"> due to the increase in survival after surgery. This implies that if this </w:t>
      </w:r>
      <w:r>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(0.11*365) spent in perfect health of their remaining expected QALYs gained by surgery. Although the personal value of a loss of 40 days spent in perfect health can be different for everybody, it is a substantial loss compared to the least urgent surgery: a similar calculation for the placing of a shunt for dialysis is associated with 4 days less spent in perfect health by delaying the </w:t>
      </w:r>
      <w:r>
        <w:rPr>
          <w:rFonts w:ascii="Calibri" w:eastAsia="Calibri" w:hAnsi="Calibri" w:cs="Calibri"/>
        </w:rPr>
        <w:t>surgery</w:t>
      </w:r>
      <w:r w:rsidRPr="0092480E">
        <w:rPr>
          <w:rFonts w:ascii="Calibri" w:eastAsia="Calibri" w:hAnsi="Calibri" w:cs="Calibri"/>
        </w:rPr>
        <w:t xml:space="preserve"> by a month.</w:t>
      </w:r>
    </w:p>
    <w:p w14:paraId="3F43164F" w14:textId="4303399D" w:rsidR="00514AC6" w:rsidRDefault="00514AC6" w:rsidP="00153762">
      <w:pPr>
        <w:spacing w:line="276" w:lineRule="auto"/>
        <w:rPr>
          <w:rFonts w:ascii="Calibri" w:hAnsi="Calibri" w:cs="Calibri"/>
        </w:rPr>
      </w:pPr>
    </w:p>
    <w:p w14:paraId="6DC62575" w14:textId="0641E3EB" w:rsidR="00872009" w:rsidRPr="0092480E" w:rsidRDefault="00872009" w:rsidP="00872009">
      <w:pPr>
        <w:pStyle w:val="Kop2"/>
      </w:pPr>
      <w:r>
        <w:t xml:space="preserve">Capacity </w:t>
      </w:r>
    </w:p>
    <w:p w14:paraId="60EAD743" w14:textId="55723420" w:rsidR="003D21E0" w:rsidRPr="0092480E" w:rsidRDefault="00E21A7F" w:rsidP="00153762">
      <w:pPr>
        <w:spacing w:line="276" w:lineRule="auto"/>
        <w:rPr>
          <w:rFonts w:ascii="Calibri" w:hAnsi="Calibri" w:cs="Calibri"/>
        </w:rPr>
      </w:pPr>
      <w:r>
        <w:rPr>
          <w:rFonts w:ascii="Calibri" w:hAnsi="Calibri" w:cs="Calibri"/>
        </w:rPr>
        <w:t xml:space="preserve">In order to optimize the available surgery resource, the </w:t>
      </w:r>
      <w:r w:rsidR="00B23379">
        <w:rPr>
          <w:rFonts w:ascii="Calibri" w:hAnsi="Calibri" w:cs="Calibri"/>
        </w:rPr>
        <w:t xml:space="preserve">surgery time is an important measure to relate to urgency. </w:t>
      </w:r>
      <w:r w:rsidR="00F727B4">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3B903664" w14:textId="77777777" w:rsidR="00FA70F1" w:rsidRPr="00787ED8" w:rsidRDefault="00FA70F1" w:rsidP="00FA70F1">
      <w:pPr>
        <w:pStyle w:val="Kop1"/>
        <w:spacing w:line="276" w:lineRule="auto"/>
      </w:pPr>
      <w:commentRangeStart w:id="14"/>
      <w:r w:rsidRPr="00787ED8">
        <w:t>Discussion</w:t>
      </w:r>
      <w:commentRangeEnd w:id="14"/>
      <w:r>
        <w:rPr>
          <w:rStyle w:val="Verwijzingopmerking"/>
          <w:rFonts w:asciiTheme="minorHAnsi" w:eastAsiaTheme="minorHAnsi" w:hAnsiTheme="minorHAnsi" w:cstheme="minorBidi"/>
          <w:color w:val="auto"/>
        </w:rPr>
        <w:commentReference w:id="14"/>
      </w:r>
      <w:r w:rsidRPr="00787ED8">
        <w:t xml:space="preserve"> </w:t>
      </w:r>
    </w:p>
    <w:p w14:paraId="7D9C96BF" w14:textId="10DA31BB"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74757989" w:rsidRPr="0092480E">
        <w:rPr>
          <w:rFonts w:ascii="Calibri" w:hAnsi="Calibri" w:cs="Calibri"/>
        </w:rPr>
        <w:t>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 xml:space="preserve">of a shunt for dialysis, resection of </w:t>
      </w:r>
      <w:r w:rsidR="002208A9" w:rsidRPr="0092480E">
        <w:rPr>
          <w:rFonts w:ascii="Calibri" w:hAnsi="Calibri" w:cs="Calibri"/>
        </w:rPr>
        <w:lastRenderedPageBreak/>
        <w:t>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w:t>
      </w:r>
      <w:r w:rsidR="00316C44">
        <w:rPr>
          <w:rFonts w:ascii="Calibri" w:eastAsia="Calibri" w:hAnsi="Calibri" w:cs="Calibri"/>
        </w:rPr>
        <w:t xml:space="preserve">to maximize health </w:t>
      </w:r>
      <w:r w:rsidR="00397FFE">
        <w:rPr>
          <w:rFonts w:ascii="Calibri" w:eastAsia="Calibri" w:hAnsi="Calibri" w:cs="Calibri"/>
        </w:rPr>
        <w:t xml:space="preserve">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54232E83"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2E55DA">
        <w:rPr>
          <w:rFonts w:ascii="Calibri" w:eastAsia="Calibri" w:hAnsi="Calibri" w:cs="Calibri"/>
        </w:rPr>
        <w:t xml:space="preserve">addition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w:t>
      </w:r>
      <w:r w:rsidR="00833B51">
        <w:rPr>
          <w:rFonts w:ascii="Calibri" w:hAnsi="Calibri" w:cs="Calibri"/>
        </w:rPr>
        <w:t>believe</w:t>
      </w:r>
      <w:r w:rsidR="00F22109">
        <w:rPr>
          <w:rFonts w:ascii="Calibri" w:hAnsi="Calibri" w:cs="Calibri"/>
        </w:rPr>
        <w:t xml:space="preserve">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833B51">
        <w:rPr>
          <w:rFonts w:ascii="Calibri" w:eastAsiaTheme="minorEastAsia" w:hAnsi="Calibri" w:cs="Calibri"/>
          <w:sz w:val="23"/>
          <w:szCs w:val="23"/>
        </w:rPr>
        <w:t xml:space="preserve">, while additionally </w:t>
      </w:r>
      <w:r w:rsidR="00F22109">
        <w:rPr>
          <w:rFonts w:ascii="Calibri" w:eastAsiaTheme="minorEastAsia" w:hAnsi="Calibri" w:cs="Calibri"/>
          <w:sz w:val="23"/>
          <w:szCs w:val="23"/>
        </w:rPr>
        <w:t>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72858D41" w14:textId="77777777" w:rsidR="00952B7B" w:rsidRDefault="00952B7B" w:rsidP="00153762">
      <w:pPr>
        <w:spacing w:line="276" w:lineRule="auto"/>
        <w:rPr>
          <w:rFonts w:ascii="Calibri" w:eastAsia="Calibri" w:hAnsi="Calibri" w:cs="Calibri"/>
        </w:rPr>
      </w:pPr>
    </w:p>
    <w:p w14:paraId="0E6A3A09" w14:textId="05BA4F4F"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w:t>
      </w:r>
      <w:commentRangeStart w:id="15"/>
      <w:r w:rsidR="004A5E8C" w:rsidRPr="0059528B">
        <w:rPr>
          <w:rFonts w:ascii="Calibri" w:eastAsia="Calibri" w:hAnsi="Calibri" w:cs="Calibri"/>
          <w:lang w:val="en-GB"/>
        </w:rPr>
        <w:t xml:space="preserve">gain in life years associated with </w:t>
      </w:r>
      <w:r w:rsidR="004A5E8C">
        <w:rPr>
          <w:rFonts w:ascii="Calibri" w:eastAsia="Calibri" w:hAnsi="Calibri" w:cs="Calibri"/>
          <w:lang w:val="en-GB"/>
        </w:rPr>
        <w:t>surgery</w:t>
      </w:r>
      <w:commentRangeEnd w:id="15"/>
      <w:r w:rsidR="004A5E8C">
        <w:rPr>
          <w:rStyle w:val="Verwijzingopmerking"/>
          <w:rFonts w:asciiTheme="minorHAnsi" w:eastAsiaTheme="minorHAnsi" w:hAnsiTheme="minorHAnsi" w:cstheme="minorBidi"/>
          <w:lang w:val="en-GB"/>
        </w:rPr>
        <w:commentReference w:id="15"/>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 xml:space="preserve">The larger the total health benefit associated with surgery,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9EA2088" w14:textId="6E82163B" w:rsidR="001D4731" w:rsidRPr="0059528B" w:rsidRDefault="005975DE" w:rsidP="00153762">
      <w:pPr>
        <w:spacing w:line="276" w:lineRule="auto"/>
        <w:rPr>
          <w:rFonts w:ascii="Calibri" w:eastAsia="Calibri" w:hAnsi="Calibri" w:cs="Calibri"/>
          <w:lang w:val="en-GB"/>
        </w:rPr>
      </w:pPr>
      <w:r>
        <w:rPr>
          <w:rFonts w:ascii="Calibri" w:eastAsia="Calibri" w:hAnsi="Calibri" w:cs="Calibri"/>
          <w:lang w:val="en-GB"/>
        </w:rPr>
        <w:t>Nevertheless</w:t>
      </w:r>
      <w:r w:rsidR="00833B51">
        <w:rPr>
          <w:rFonts w:ascii="Calibri" w:eastAsia="Calibri" w:hAnsi="Calibri" w:cs="Calibri"/>
          <w:lang w:val="en-GB"/>
        </w:rPr>
        <w:t xml:space="preserve"> 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proofErr w:type="spellStart"/>
      <w:r w:rsidR="000B3CED">
        <w:rPr>
          <w:rFonts w:ascii="Calibri" w:eastAsia="Calibri" w:hAnsi="Calibri" w:cs="Calibri"/>
          <w:lang w:val="en-GB"/>
        </w:rPr>
        <w:t>QoL</w:t>
      </w:r>
      <w:proofErr w:type="spellEnd"/>
      <w:r w:rsidR="000B3CED">
        <w:rPr>
          <w:rFonts w:ascii="Calibri" w:eastAsia="Calibri" w:hAnsi="Calibri" w:cs="Calibri"/>
          <w:lang w:val="en-GB"/>
        </w:rPr>
        <w:t xml:space="preserve">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 xml:space="preserve">to the health benefit when </w:t>
      </w:r>
      <w:proofErr w:type="spellStart"/>
      <w:r w:rsidR="00833B51">
        <w:rPr>
          <w:rFonts w:ascii="Calibri" w:eastAsia="Calibri" w:hAnsi="Calibri" w:cs="Calibri"/>
          <w:lang w:val="en-GB"/>
        </w:rPr>
        <w:t>QoL</w:t>
      </w:r>
      <w:proofErr w:type="spellEnd"/>
      <w:r w:rsidR="00833B51">
        <w:rPr>
          <w:rFonts w:ascii="Calibri" w:eastAsia="Calibri" w:hAnsi="Calibri" w:cs="Calibri"/>
          <w:lang w:val="en-GB"/>
        </w:rPr>
        <w:t xml:space="preserve"> is disregarded</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83&lt;/sup&gt;","plainTextFormattedCitation":"83","previouslyFormattedCitation":"&lt;sup&gt;83&lt;/sup&gt;"},"properties":{"noteIndex":0},"schema":"https://github.com/citation-style-language/schema/raw/master/csl-citation.json"}</w:instrText>
      </w:r>
      <w:r w:rsidR="00423703">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83</w:t>
      </w:r>
      <w:r w:rsidR="00423703">
        <w:rPr>
          <w:rFonts w:ascii="Calibri" w:eastAsia="Calibri" w:hAnsi="Calibri" w:cs="Calibri"/>
          <w:lang w:val="en-GB"/>
        </w:rPr>
        <w:fldChar w:fldCharType="end"/>
      </w:r>
      <w:r w:rsidR="00F7364F">
        <w:rPr>
          <w:rFonts w:ascii="Calibri" w:eastAsia="Calibri" w:hAnsi="Calibri" w:cs="Calibri"/>
          <w:lang w:val="en-GB"/>
        </w:rPr>
        <w:t xml:space="preserve"> </w:t>
      </w:r>
      <w:commentRangeStart w:id="16"/>
      <w:r w:rsidR="00580DB7">
        <w:rPr>
          <w:rFonts w:ascii="Calibri" w:eastAsia="Calibri" w:hAnsi="Calibri" w:cs="Calibri"/>
          <w:lang w:val="en-GB"/>
        </w:rPr>
        <w:t>B</w:t>
      </w:r>
      <w:r w:rsidR="00793D96">
        <w:rPr>
          <w:rFonts w:ascii="Calibri" w:eastAsia="Calibri" w:hAnsi="Calibri" w:cs="Calibri"/>
          <w:lang w:val="en-GB"/>
        </w:rPr>
        <w:t xml:space="preserve">y </w:t>
      </w:r>
      <w:r w:rsidR="00580DB7">
        <w:rPr>
          <w:rFonts w:ascii="Calibri" w:eastAsia="Calibri" w:hAnsi="Calibri" w:cs="Calibri"/>
          <w:lang w:val="en-GB"/>
        </w:rPr>
        <w:t xml:space="preserve">disregarding </w:t>
      </w:r>
      <w:r w:rsidR="00FC6CF2">
        <w:rPr>
          <w:rFonts w:ascii="Calibri" w:eastAsia="Calibri" w:hAnsi="Calibri" w:cs="Calibri"/>
          <w:lang w:val="en-GB"/>
        </w:rPr>
        <w:t>QoL</w:t>
      </w:r>
      <w:r w:rsidR="00793D96">
        <w:rPr>
          <w:rFonts w:ascii="Calibri" w:eastAsia="Calibri" w:hAnsi="Calibri" w:cs="Calibri"/>
          <w:lang w:val="en-GB"/>
        </w:rPr>
        <w:t xml:space="preserve"> </w:t>
      </w:r>
      <w:r w:rsidR="00580DB7">
        <w:rPr>
          <w:rFonts w:ascii="Calibri" w:eastAsia="Calibri" w:hAnsi="Calibri" w:cs="Calibri"/>
          <w:lang w:val="en-GB"/>
        </w:rPr>
        <w:t>(setting</w:t>
      </w:r>
      <w:r w:rsidR="00FC6CF2">
        <w:rPr>
          <w:rFonts w:ascii="Calibri" w:eastAsia="Calibri" w:hAnsi="Calibri" w:cs="Calibri"/>
          <w:lang w:val="en-GB"/>
        </w:rPr>
        <w:t xml:space="preserve"> it</w:t>
      </w:r>
      <w:r w:rsidR="00580DB7">
        <w:rPr>
          <w:rFonts w:ascii="Calibri" w:eastAsia="Calibri" w:hAnsi="Calibri" w:cs="Calibri"/>
          <w:lang w:val="en-GB"/>
        </w:rPr>
        <w:t xml:space="preserve"> to </w:t>
      </w:r>
      <w:r w:rsidR="00793D96">
        <w:rPr>
          <w:rFonts w:ascii="Calibri" w:eastAsia="Calibri" w:hAnsi="Calibri" w:cs="Calibri"/>
          <w:lang w:val="en-GB"/>
        </w:rPr>
        <w:t>1</w:t>
      </w:r>
      <w:r w:rsidR="00580DB7">
        <w:rPr>
          <w:rFonts w:ascii="Calibri" w:eastAsia="Calibri" w:hAnsi="Calibri" w:cs="Calibri"/>
          <w:lang w:val="en-GB"/>
        </w:rPr>
        <w:t>), the expected health benefit was much greater</w:t>
      </w:r>
      <w:r w:rsidR="00687555">
        <w:rPr>
          <w:rFonts w:ascii="Calibri" w:eastAsia="Calibri" w:hAnsi="Calibri" w:cs="Calibri"/>
          <w:lang w:val="en-GB"/>
        </w:rPr>
        <w:t>, because the surgery is associated with a substantial amount of life years</w:t>
      </w:r>
      <w:r w:rsidR="00793D96">
        <w:rPr>
          <w:rFonts w:ascii="Calibri" w:eastAsia="Calibri" w:hAnsi="Calibri" w:cs="Calibri"/>
          <w:lang w:val="en-GB"/>
        </w:rPr>
        <w:t>.</w:t>
      </w:r>
      <w:commentRangeEnd w:id="16"/>
      <w:r w:rsidR="00FC6CF2">
        <w:rPr>
          <w:rStyle w:val="Verwijzingopmerking"/>
          <w:rFonts w:asciiTheme="minorHAnsi" w:eastAsiaTheme="minorHAnsi" w:hAnsiTheme="minorHAnsi" w:cstheme="minorBidi"/>
          <w:lang w:val="en-GB"/>
        </w:rPr>
        <w:commentReference w:id="16"/>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84&lt;/sup&gt;","plainTextFormattedCitation":"84","previouslyFormattedCitation":"&lt;sup&gt;84&lt;/sup&gt;"},"properties":{"noteIndex":0},"schema":"https://github.com/citation-style-language/schema/raw/master/csl-citation.json"}</w:instrText>
      </w:r>
      <w:r w:rsidR="00764BAA">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84</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CF60C0">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49&lt;/sup&gt;","plainTextFormattedCitation":"49","previouslyFormattedCitation":"&lt;sup&gt;57&lt;/sup&gt;"},"properties":{"noteIndex":0},"schema":"https://github.com/citation-style-language/schema/raw/master/csl-citation.json"}</w:instrText>
      </w:r>
      <w:r w:rsidR="00764BAA">
        <w:rPr>
          <w:rFonts w:ascii="Calibri" w:eastAsia="Calibri" w:hAnsi="Calibri" w:cs="Calibri"/>
          <w:lang w:val="en-GB"/>
        </w:rPr>
        <w:fldChar w:fldCharType="separate"/>
      </w:r>
      <w:r w:rsidR="00CF60C0" w:rsidRPr="00CF60C0">
        <w:rPr>
          <w:rFonts w:ascii="Calibri" w:eastAsia="Calibri" w:hAnsi="Calibri" w:cs="Calibri"/>
          <w:noProof/>
          <w:vertAlign w:val="superscript"/>
          <w:lang w:val="en-GB"/>
        </w:rPr>
        <w:t>49</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 health benefit decreased.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7AB91D23" w14:textId="77777777" w:rsidR="001D4731" w:rsidRPr="00912A1A" w:rsidRDefault="001D4731" w:rsidP="00153762">
      <w:pPr>
        <w:spacing w:line="276" w:lineRule="auto"/>
        <w:rPr>
          <w:rFonts w:ascii="Calibri" w:eastAsia="Calibri" w:hAnsi="Calibri" w:cs="Calibri"/>
          <w:i/>
          <w:u w:val="single"/>
          <w:lang w:val="en-GB"/>
        </w:rPr>
      </w:pPr>
    </w:p>
    <w:p w14:paraId="4B9B240C" w14:textId="1846DBD1"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lastRenderedPageBreak/>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15E9D701"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423703">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712419">
        <w:rPr>
          <w:rFonts w:ascii="Calibri" w:eastAsia="Calibri" w:hAnsi="Calibri" w:cs="Calibri"/>
        </w:rPr>
        <w:fldChar w:fldCharType="separate"/>
      </w:r>
      <w:r w:rsidR="00712419" w:rsidRPr="00712419">
        <w:rPr>
          <w:rFonts w:ascii="Calibri" w:eastAsia="Calibri" w:hAnsi="Calibri" w:cs="Calibri"/>
          <w:noProof/>
          <w:vertAlign w:val="superscript"/>
        </w:rPr>
        <w:t>14</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3A2F1DFC"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w:t>
      </w:r>
      <w:commentRangeStart w:id="17"/>
      <w:commentRangeStart w:id="18"/>
      <w:r w:rsidR="004A5E8C" w:rsidRPr="0092480E">
        <w:rPr>
          <w:rFonts w:ascii="Calibri" w:hAnsi="Calibri" w:cs="Calibri"/>
        </w:rPr>
        <w:t>advantages</w:t>
      </w:r>
      <w:commentRangeEnd w:id="17"/>
      <w:r w:rsidR="004A5E8C">
        <w:rPr>
          <w:rStyle w:val="Verwijzingopmerking"/>
          <w:rFonts w:asciiTheme="minorHAnsi" w:eastAsiaTheme="minorHAnsi" w:hAnsiTheme="minorHAnsi" w:cstheme="minorBidi"/>
          <w:lang w:val="en-GB"/>
        </w:rPr>
        <w:commentReference w:id="17"/>
      </w:r>
      <w:commentRangeEnd w:id="18"/>
      <w:r w:rsidR="00FA7EB3">
        <w:rPr>
          <w:rStyle w:val="Verwijzingopmerking"/>
          <w:rFonts w:asciiTheme="minorHAnsi" w:eastAsiaTheme="minorHAnsi" w:hAnsiTheme="minorHAnsi" w:cstheme="minorBidi"/>
          <w:lang w:val="en-GB"/>
        </w:rPr>
        <w:commentReference w:id="18"/>
      </w:r>
      <w:r w:rsidR="004A5E8C" w:rsidRPr="0092480E">
        <w:rPr>
          <w:rFonts w:ascii="Calibri" w:hAnsi="Calibri" w:cs="Calibri"/>
        </w:rPr>
        <w:t xml:space="preserve">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6C235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85&lt;/sup&gt;","plainTextFormattedCitation":"85","previouslyFormattedCitation":"&lt;sup&gt;85&lt;/sup&gt;"},"properties":{"noteIndex":0},"schema":"https://github.com/citation-style-language/schema/raw/master/csl-citation.json"}</w:instrText>
      </w:r>
      <w:r w:rsidR="0065107A" w:rsidRPr="0092480E">
        <w:rPr>
          <w:rFonts w:ascii="Calibri" w:hAnsi="Calibri" w:cs="Calibri"/>
        </w:rPr>
        <w:fldChar w:fldCharType="separate"/>
      </w:r>
      <w:r w:rsidR="0047125E" w:rsidRPr="0047125E">
        <w:rPr>
          <w:rFonts w:ascii="Calibri" w:hAnsi="Calibri" w:cs="Calibri"/>
          <w:noProof/>
          <w:vertAlign w:val="superscript"/>
        </w:rPr>
        <w:t>85</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give 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704D2FC0"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First, the survival data used were not always</w:t>
      </w:r>
      <w:r w:rsidR="00633198">
        <w:rPr>
          <w:rFonts w:ascii="Calibri" w:hAnsi="Calibri" w:cs="Calibri"/>
        </w:rPr>
        <w:t xml:space="preserve"> first class</w:t>
      </w:r>
      <w:r w:rsidR="00CB3CBB">
        <w:rPr>
          <w:rFonts w:ascii="Calibri" w:hAnsi="Calibri" w:cs="Calibri"/>
        </w:rPr>
        <w:t xml:space="preserve"> evidence from ideal randomized controlled trials.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lastRenderedPageBreak/>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to perform </w:t>
      </w:r>
      <w:r w:rsidR="00CB3CBB">
        <w:rPr>
          <w:rFonts w:ascii="Calibri" w:hAnsi="Calibri" w:cs="Calibri"/>
        </w:rPr>
        <w:t>randomized controlled trial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33198">
        <w:rPr>
          <w:rFonts w:ascii="Calibri" w:hAnsi="Calibri" w:cs="Calibri"/>
        </w:rPr>
        <w:t xml:space="preserve">were </w:t>
      </w:r>
      <w:r w:rsidR="00CB3CBB">
        <w:rPr>
          <w:rFonts w:ascii="Calibri" w:hAnsi="Calibri" w:cs="Calibri"/>
        </w:rPr>
        <w:t xml:space="preserve">adjusted estimates from observational studies. </w:t>
      </w:r>
      <w:r w:rsidR="00633198">
        <w:rPr>
          <w:rFonts w:ascii="Calibri" w:hAnsi="Calibri" w:cs="Calibri"/>
        </w:rPr>
        <w:t>T</w:t>
      </w:r>
      <w:r w:rsidR="00CB3CBB">
        <w:rPr>
          <w:rFonts w:ascii="Calibri" w:hAnsi="Calibri" w:cs="Calibri"/>
        </w:rPr>
        <w:t xml:space="preserve">he estimates </w:t>
      </w:r>
      <w:r w:rsidR="00633198">
        <w:rPr>
          <w:rFonts w:ascii="Calibri" w:hAnsi="Calibri" w:cs="Calibri"/>
        </w:rPr>
        <w:t xml:space="preserve">from these studies </w:t>
      </w:r>
      <w:r w:rsidR="00CB3CBB">
        <w:rPr>
          <w:rFonts w:ascii="Calibri" w:hAnsi="Calibri" w:cs="Calibri"/>
        </w:rPr>
        <w:t xml:space="preserve">might be 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biased</w:t>
      </w:r>
      <w:r w:rsidR="00CB3CBB">
        <w:rPr>
          <w:rFonts w:ascii="Calibri" w:hAnsi="Calibri" w:cs="Calibri"/>
        </w:rPr>
        <w:t xml:space="preserve">. Because of this limitation, the model output is </w:t>
      </w:r>
      <w:r w:rsidR="00633198">
        <w:rPr>
          <w:rFonts w:ascii="Calibri" w:hAnsi="Calibri" w:cs="Calibri"/>
        </w:rPr>
        <w:t xml:space="preserve">simply </w:t>
      </w:r>
      <w:r w:rsidR="00CB3CBB">
        <w:rPr>
          <w:rFonts w:ascii="Calibri" w:hAnsi="Calibri" w:cs="Calibri"/>
        </w:rPr>
        <w:t>the result of the best available evidence currently available.</w:t>
      </w:r>
      <w:r w:rsidR="00633198">
        <w:rPr>
          <w:rFonts w:ascii="Calibri" w:hAnsi="Calibri" w:cs="Calibri"/>
        </w:rPr>
        <w:t xml:space="preserve">  </w:t>
      </w:r>
    </w:p>
    <w:p w14:paraId="19E3A109" w14:textId="59E2A544"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QoL due to these adverse events or QoL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However, these assumptions were considered reasonable to achieve the main goal of this study: when surgery without delay is compared to surgery with delay, the harm</w:t>
      </w:r>
      <w:r w:rsidR="00833B51">
        <w:rPr>
          <w:rFonts w:ascii="Calibri" w:hAnsi="Calibri" w:cs="Calibri"/>
        </w:rPr>
        <w:t>s</w:t>
      </w:r>
      <w:r w:rsidR="006479D9" w:rsidRPr="0092480E">
        <w:rPr>
          <w:rFonts w:ascii="Calibri" w:hAnsi="Calibri" w:cs="Calibri"/>
        </w:rPr>
        <w:t xml:space="preserve">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09B1926B"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linear approximation </w:t>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r>
        <w:rPr>
          <w:rFonts w:ascii="Calibri" w:hAnsi="Calibri" w:cs="Calibri"/>
        </w:rPr>
        <w:t xml:space="preserve"> Moreover, the data needed to validly model this curvature for all surgeries likely doesn’t exist. </w:t>
      </w:r>
    </w:p>
    <w:p w14:paraId="60120856" w14:textId="405128D2"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there are methodological issues with the fact that we calculated QALYs by the disutility weights by the WHO. </w:t>
      </w:r>
      <w:commentRangeStart w:id="19"/>
      <w:commentRangeStart w:id="20"/>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19"/>
      <w:r w:rsidR="00FE2640" w:rsidRPr="0092480E">
        <w:rPr>
          <w:rStyle w:val="Verwijzingopmerking"/>
          <w:rFonts w:ascii="Calibri" w:hAnsi="Calibri" w:cs="Calibri"/>
        </w:rPr>
        <w:commentReference w:id="19"/>
      </w:r>
      <w:commentRangeEnd w:id="20"/>
      <w:r w:rsidR="00CD04DB">
        <w:rPr>
          <w:rStyle w:val="Verwijzingopmerking"/>
          <w:rFonts w:asciiTheme="minorHAnsi" w:eastAsiaTheme="minorHAnsi" w:hAnsiTheme="minorHAnsi" w:cstheme="minorBidi"/>
          <w:lang w:val="en-GB"/>
        </w:rPr>
        <w:commentReference w:id="20"/>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6C235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86&lt;/sup&gt;","plainTextFormattedCitation":"86","previouslyFormattedCitation":"&lt;sup&gt;86&lt;/sup&gt;"},"properties":{"noteIndex":0},"schema":"https://github.com/citation-style-language/schema/raw/master/csl-citation.json"}</w:instrText>
      </w:r>
      <w:r w:rsidR="00055008" w:rsidRPr="0092480E">
        <w:rPr>
          <w:rFonts w:ascii="Calibri" w:hAnsi="Calibri" w:cs="Calibri"/>
        </w:rPr>
        <w:fldChar w:fldCharType="separate"/>
      </w:r>
      <w:r w:rsidR="0047125E" w:rsidRPr="0047125E">
        <w:rPr>
          <w:rFonts w:ascii="Calibri" w:hAnsi="Calibri" w:cs="Calibri"/>
          <w:noProof/>
          <w:vertAlign w:val="superscript"/>
        </w:rPr>
        <w:t>86</w:t>
      </w:r>
      <w:r w:rsidR="00055008" w:rsidRPr="0092480E">
        <w:rPr>
          <w:rFonts w:ascii="Calibri" w:hAnsi="Calibri" w:cs="Calibri"/>
        </w:rPr>
        <w:fldChar w:fldCharType="end"/>
      </w:r>
    </w:p>
    <w:p w14:paraId="3551C310" w14:textId="1FB3CF7F" w:rsidR="007C7AFC" w:rsidRDefault="00CB3CBB" w:rsidP="00153762">
      <w:pPr>
        <w:spacing w:line="276" w:lineRule="auto"/>
        <w:ind w:firstLine="720"/>
        <w:rPr>
          <w:rFonts w:ascii="Calibri" w:hAnsi="Calibri" w:cs="Calibri"/>
        </w:rPr>
      </w:pPr>
      <w:r>
        <w:rPr>
          <w:rFonts w:ascii="Calibri" w:hAnsi="Calibri" w:cs="Calibri"/>
        </w:rPr>
        <w:t>Fifth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6914129D" w:rsidR="00992E03" w:rsidRPr="0092480E" w:rsidRDefault="00CB3CBB" w:rsidP="00153762">
      <w:pPr>
        <w:spacing w:line="276" w:lineRule="auto"/>
        <w:ind w:firstLine="720"/>
        <w:rPr>
          <w:rFonts w:ascii="Calibri" w:hAnsi="Calibri" w:cs="Calibri"/>
        </w:rPr>
      </w:pPr>
      <w:r>
        <w:rPr>
          <w:rFonts w:ascii="Calibri" w:hAnsi="Calibri" w:cs="Calibri"/>
        </w:rPr>
        <w:t>Sixth</w:t>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08A1D297"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w:t>
      </w:r>
      <w:r w:rsidR="61C50CF9" w:rsidRPr="0092480E">
        <w:rPr>
          <w:rFonts w:ascii="Calibri" w:hAnsi="Calibri" w:cs="Calibri"/>
        </w:rPr>
        <w:lastRenderedPageBreak/>
        <w:t>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4E5E4E">
        <w:rPr>
          <w:rFonts w:ascii="Calibri" w:hAnsi="Calibri" w:cs="Calibri"/>
        </w:rPr>
        <w:t xml:space="preserve"> among others clinician, surgeons, patients and policy makers</w:t>
      </w:r>
      <w:r w:rsidR="00BA5C64">
        <w:rPr>
          <w:rFonts w:ascii="Calibri" w:hAnsi="Calibri" w:cs="Calibri"/>
        </w:rPr>
        <w:t xml:space="preserve">. </w:t>
      </w:r>
      <w:r w:rsidR="003005E0">
        <w:rPr>
          <w:rFonts w:ascii="Calibri" w:hAnsi="Calibri" w:cs="Calibri"/>
        </w:rPr>
        <w:t xml:space="preserve">If </w:t>
      </w:r>
      <w:proofErr w:type="spellStart"/>
      <w:r w:rsidR="003005E0">
        <w:rPr>
          <w:rFonts w:ascii="Calibri" w:hAnsi="Calibri" w:cs="Calibri"/>
        </w:rPr>
        <w:t>succesful</w:t>
      </w:r>
      <w:proofErr w:type="spellEnd"/>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commentRangeStart w:id="21"/>
      <w:r w:rsidRPr="0092480E">
        <w:t>Conclusion</w:t>
      </w:r>
      <w:commentRangeEnd w:id="21"/>
      <w:r w:rsidR="00FA7EB3">
        <w:rPr>
          <w:rStyle w:val="Verwijzingopmerking"/>
          <w:rFonts w:asciiTheme="minorHAnsi" w:eastAsiaTheme="minorHAnsi" w:hAnsiTheme="minorHAnsi" w:cstheme="minorBidi"/>
          <w:color w:val="auto"/>
        </w:rPr>
        <w:commentReference w:id="21"/>
      </w:r>
    </w:p>
    <w:p w14:paraId="7C0BF022" w14:textId="148052ED" w:rsidR="00AC6F5A" w:rsidRPr="0092480E" w:rsidRDefault="00AC6F5A" w:rsidP="00153762">
      <w:pPr>
        <w:spacing w:line="276" w:lineRule="auto"/>
        <w:rPr>
          <w:rFonts w:ascii="Calibri" w:eastAsia="Calibri" w:hAnsi="Calibri" w:cs="Calibri"/>
        </w:rPr>
      </w:pPr>
      <w:r w:rsidRPr="0092480E">
        <w:rPr>
          <w:rFonts w:ascii="Calibri" w:eastAsia="Calibri" w:hAnsi="Calibri" w:cs="Calibri"/>
        </w:rPr>
        <w:t>Our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Pr="0092480E">
        <w:rPr>
          <w:rFonts w:ascii="Calibri" w:eastAsia="Calibri" w:hAnsi="Calibri" w:cs="Calibri"/>
        </w:rPr>
        <w:t xml:space="preserve"> from a utilitarian perspective. The expected health loss due to delay </w:t>
      </w:r>
      <w:r w:rsidR="007C6E31">
        <w:rPr>
          <w:rFonts w:ascii="Calibri" w:eastAsia="Calibri" w:hAnsi="Calibri" w:cs="Calibri"/>
        </w:rPr>
        <w:t>was</w:t>
      </w:r>
      <w:r w:rsidRPr="0092480E">
        <w:rPr>
          <w:rFonts w:ascii="Calibri" w:eastAsia="Calibri" w:hAnsi="Calibri" w:cs="Calibri"/>
        </w:rPr>
        <w:t xml:space="preserve"> quantified for semi-elective </w:t>
      </w:r>
      <w:r w:rsidR="00F727B4">
        <w:rPr>
          <w:rFonts w:ascii="Calibri" w:eastAsia="Calibri" w:hAnsi="Calibri" w:cs="Calibri"/>
        </w:rPr>
        <w:t>surgeries</w:t>
      </w:r>
      <w:r w:rsidRPr="0092480E">
        <w:rPr>
          <w:rFonts w:ascii="Calibri" w:eastAsia="Calibri" w:hAnsi="Calibri" w:cs="Calibri"/>
        </w:rPr>
        <w:t xml:space="preserve"> in </w:t>
      </w:r>
      <w:r w:rsidR="004E5E4E">
        <w:rPr>
          <w:rFonts w:ascii="Calibri" w:eastAsia="Calibri" w:hAnsi="Calibri" w:cs="Calibri"/>
        </w:rPr>
        <w:t>an academic</w:t>
      </w:r>
      <w:r w:rsidRPr="0092480E">
        <w:rPr>
          <w:rFonts w:ascii="Calibri" w:eastAsia="Calibri" w:hAnsi="Calibri" w:cs="Calibri"/>
        </w:rPr>
        <w:t xml:space="preserve"> hospital</w:t>
      </w:r>
      <w:r w:rsidR="004E5E4E">
        <w:rPr>
          <w:rFonts w:ascii="Calibri" w:eastAsia="Calibri" w:hAnsi="Calibri" w:cs="Calibri"/>
        </w:rPr>
        <w:t xml:space="preserve"> in the Netherlands</w:t>
      </w:r>
      <w:r w:rsidRPr="0092480E">
        <w:rPr>
          <w:rFonts w:ascii="Calibri" w:eastAsia="Calibri" w:hAnsi="Calibri" w:cs="Calibri"/>
        </w:rPr>
        <w:t xml:space="preserve">. This </w:t>
      </w:r>
      <w:r w:rsidR="003005E0">
        <w:rPr>
          <w:rFonts w:ascii="Calibri" w:eastAsia="Calibri" w:hAnsi="Calibri" w:cs="Calibri"/>
        </w:rPr>
        <w:t>mathematical modelin</w:t>
      </w:r>
      <w:r w:rsidR="00622B73">
        <w:rPr>
          <w:rFonts w:ascii="Calibri" w:eastAsia="Calibri" w:hAnsi="Calibri" w:cs="Calibri"/>
        </w:rPr>
        <w:t xml:space="preserve">g approach, based on best available evidence, </w:t>
      </w:r>
      <w:r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 xml:space="preserve">approach is more transparent, more evidence-based, and more </w:t>
      </w:r>
      <w:r w:rsidR="003005E0">
        <w:rPr>
          <w:rFonts w:ascii="Calibri" w:hAnsi="Calibri" w:cs="Calibri"/>
        </w:rPr>
        <w:t>consistent</w:t>
      </w:r>
      <w:r w:rsidR="004163EC" w:rsidRPr="0092480E">
        <w:rPr>
          <w:rFonts w:ascii="Calibri" w:hAnsi="Calibri" w:cs="Calibri"/>
        </w:rPr>
        <w:t xml:space="preserve"> than the alternative strategy of triaging base</w:t>
      </w:r>
      <w:bookmarkStart w:id="22" w:name="_GoBack"/>
      <w:bookmarkEnd w:id="22"/>
      <w:r w:rsidR="004163EC" w:rsidRPr="0092480E">
        <w:rPr>
          <w:rFonts w:ascii="Calibri" w:hAnsi="Calibri" w:cs="Calibri"/>
        </w:rPr>
        <w:t>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3"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proofErr w:type="spellStart"/>
      <w:r w:rsidR="00834B5E">
        <w:rPr>
          <w:rFonts w:ascii="Calibri" w:hAnsi="Calibri" w:cs="Calibri"/>
          <w:lang w:val="en-US"/>
        </w:rPr>
        <w:t>Preop</w:t>
      </w:r>
      <w:proofErr w:type="spellEnd"/>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635B8A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 xml:space="preserve">and the urgency in terms of </w:t>
      </w:r>
      <w:commentRangeStart w:id="23"/>
      <w:r w:rsidR="009D5E88">
        <w:rPr>
          <w:rFonts w:ascii="Calibri" w:hAnsi="Calibri" w:cs="Calibri"/>
          <w:lang w:val="en-US"/>
        </w:rPr>
        <w:t>QALY loss per month</w:t>
      </w:r>
      <w:commentRangeEnd w:id="23"/>
      <w:r w:rsidR="009C656C">
        <w:rPr>
          <w:rStyle w:val="Verwijzingopmerking"/>
          <w:i w:val="0"/>
          <w:iCs w:val="0"/>
          <w:color w:val="auto"/>
        </w:rPr>
        <w:commentReference w:id="23"/>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04C3747D" w14:textId="5B995A1C" w:rsidR="7B4F7ADD" w:rsidRPr="0092480E" w:rsidRDefault="7B4F7ADD" w:rsidP="00153762">
      <w:pPr>
        <w:spacing w:line="276" w:lineRule="auto"/>
        <w:rPr>
          <w:rFonts w:ascii="Calibri" w:hAnsi="Calibri" w:cs="Calibri"/>
          <w:b/>
          <w:bCs/>
        </w:rPr>
      </w:pPr>
      <w:r w:rsidRPr="0092480E">
        <w:rPr>
          <w:rFonts w:ascii="Calibri" w:hAnsi="Calibri" w:cs="Calibri"/>
          <w:b/>
          <w:bCs/>
        </w:rPr>
        <w:t xml:space="preserve">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00153762">
      <w:pPr>
        <w:spacing w:line="276" w:lineRule="auto"/>
        <w:rPr>
          <w:rFonts w:ascii="Calibri" w:hAnsi="Calibri" w:cs="Calibri"/>
        </w:rPr>
      </w:pPr>
    </w:p>
    <w:p w14:paraId="5EE9C11D" w14:textId="33078825" w:rsidR="757024FD" w:rsidRPr="0092480E" w:rsidRDefault="003E7E19" w:rsidP="00153762">
      <w:pPr>
        <w:spacing w:line="276" w:lineRule="auto"/>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00153762">
      <w:pPr>
        <w:spacing w:line="276" w:lineRule="auto"/>
        <w:rPr>
          <w:rFonts w:ascii="Calibri" w:hAnsi="Calibri" w:cs="Calibri"/>
        </w:rPr>
      </w:pPr>
    </w:p>
    <w:p w14:paraId="5BB77800" w14:textId="2FB08EF3" w:rsidR="004A2A67" w:rsidRPr="00EC16D2" w:rsidRDefault="004A2A67" w:rsidP="00EC16D2">
      <w:r w:rsidRPr="00EC16D2">
        <w:rPr>
          <w:rFonts w:ascii="Calibri" w:hAnsi="Calibri" w:cs="Calibri"/>
        </w:rPr>
        <w:t xml:space="preserve">We are grateful for H. </w:t>
      </w:r>
      <w:proofErr w:type="spellStart"/>
      <w:r w:rsidRPr="00EC16D2">
        <w:rPr>
          <w:rFonts w:ascii="Calibri" w:hAnsi="Calibri" w:cs="Calibri"/>
        </w:rPr>
        <w:t>Karreman</w:t>
      </w:r>
      <w:proofErr w:type="spellEnd"/>
      <w:r w:rsidRPr="00EC16D2">
        <w:rPr>
          <w:rFonts w:ascii="Calibri" w:hAnsi="Calibri" w:cs="Calibri"/>
        </w:rPr>
        <w:t xml:space="preserve"> and C. Van der Velden - van der Graaf for the work they have done for the quality of life data collection. Moreover, we want to thank Ruben </w:t>
      </w:r>
      <w:proofErr w:type="spellStart"/>
      <w:r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Pr="00EC16D2">
        <w:rPr>
          <w:rFonts w:ascii="Calibri" w:hAnsi="Calibri" w:cs="Calibri"/>
        </w:rPr>
        <w:t xml:space="preserve">for extracting the data from the electronic patient registry. We like to thank the support of our research: 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w:t>
      </w:r>
      <w:proofErr w:type="spellStart"/>
      <w:r w:rsidRPr="00EC16D2">
        <w:rPr>
          <w:rFonts w:ascii="Calibri" w:eastAsia="Calibri" w:hAnsi="Calibri" w:cs="Calibri"/>
        </w:rPr>
        <w:t>Helmrich</w:t>
      </w:r>
      <w:proofErr w:type="spellEnd"/>
      <w:r w:rsidR="00DE2FFB" w:rsidRPr="00EC16D2">
        <w:rPr>
          <w:rFonts w:ascii="Calibri" w:eastAsia="Calibri" w:hAnsi="Calibri" w:cs="Calibri"/>
        </w:rPr>
        <w:t xml:space="preserve"> and Ernest van Veen</w:t>
      </w:r>
      <w:r w:rsidRPr="00EC16D2">
        <w:rPr>
          <w:rFonts w:ascii="Calibri" w:eastAsia="Calibri" w:hAnsi="Calibri" w:cs="Calibri"/>
        </w:rPr>
        <w:t xml:space="preserve"> </w:t>
      </w:r>
      <w:r w:rsidR="00EC5B04" w:rsidRPr="00EC16D2">
        <w:rPr>
          <w:rFonts w:ascii="Calibri" w:eastAsia="Calibri" w:hAnsi="Calibri" w:cs="Calibri"/>
        </w:rPr>
        <w:t>are</w:t>
      </w:r>
      <w:r w:rsidRPr="00EC16D2">
        <w:rPr>
          <w:rFonts w:ascii="Calibri" w:eastAsia="Calibri" w:hAnsi="Calibri" w:cs="Calibri"/>
        </w:rPr>
        <w:t xml:space="preserve"> </w:t>
      </w:r>
      <w:r w:rsidRPr="00EC16D2">
        <w:rPr>
          <w:rFonts w:ascii="Calibri" w:hAnsi="Calibri" w:cs="Calibri"/>
        </w:rPr>
        <w:t xml:space="preserve">supported by the European Union 7th Framework program (Center-TBI, EC grant 602150). Eline Krijkamp is supported by the Society for </w:t>
      </w:r>
      <w:r w:rsidRPr="00EC16D2">
        <w:rPr>
          <w:rFonts w:ascii="Calibri" w:hAnsi="Calibri" w:cs="Calibri"/>
        </w:rPr>
        <w:lastRenderedPageBreak/>
        <w:t>Medical Decision Making (SMDM) fellowship through a grant by the Gordon and Betty Moore Foundation (GBMF7853).</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67A24C01" w14:textId="16CC794E" w:rsidR="00CF60C0" w:rsidRPr="00CF60C0" w:rsidRDefault="0065107A" w:rsidP="00CF60C0">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CF60C0" w:rsidRPr="00CF60C0">
        <w:rPr>
          <w:rFonts w:ascii="Calibri" w:hAnsi="Calibri" w:cs="Calibri"/>
          <w:noProof/>
          <w:sz w:val="20"/>
        </w:rPr>
        <w:t xml:space="preserve">1. </w:t>
      </w:r>
      <w:r w:rsidR="00CF60C0" w:rsidRPr="00CF60C0">
        <w:rPr>
          <w:rFonts w:ascii="Calibri" w:hAnsi="Calibri" w:cs="Calibri"/>
          <w:noProof/>
          <w:sz w:val="20"/>
        </w:rPr>
        <w:tab/>
        <w:t xml:space="preserve">Office of the Assistant Secretary for Preparedness H. Pandemic Influenza Plan - Update IV (December 2017). 2017. </w:t>
      </w:r>
    </w:p>
    <w:p w14:paraId="584AB66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 </w:t>
      </w:r>
      <w:r w:rsidRPr="00CF60C0">
        <w:rPr>
          <w:rFonts w:ascii="Calibri" w:hAnsi="Calibri" w:cs="Calibri"/>
          <w:noProof/>
          <w:sz w:val="20"/>
        </w:rPr>
        <w:tab/>
        <w:t xml:space="preserve">Emanuel EJ, Persad G, Upshur R, et al. Fair Allocation of Scarce Medical Resources in the Time of Covid-19. N Engl J Med 2020;1–7. </w:t>
      </w:r>
    </w:p>
    <w:p w14:paraId="45455B4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 </w:t>
      </w:r>
      <w:r w:rsidRPr="00CF60C0">
        <w:rPr>
          <w:rFonts w:ascii="Calibri" w:hAnsi="Calibri" w:cs="Calibri"/>
          <w:noProof/>
          <w:sz w:val="20"/>
        </w:rPr>
        <w:tab/>
        <w:t xml:space="preserve">D’Agostino A, Demartini B, Cavallotti S, Gambini O. Mental health services in Italy during the COVID-19 outbreak. The Lancet Psychiatry. 2020;7(5):385–7. </w:t>
      </w:r>
    </w:p>
    <w:p w14:paraId="10CC5B7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 </w:t>
      </w:r>
      <w:r w:rsidRPr="00CF60C0">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0ADC8F9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 </w:t>
      </w:r>
      <w:r w:rsidRPr="00CF60C0">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4A7D344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24" w:author="E.M. Krijkamp" w:date="2020-06-11T17:00:00Z">
            <w:rPr>
              <w:rFonts w:ascii="Calibri" w:hAnsi="Calibri" w:cs="Calibri"/>
              <w:noProof/>
              <w:sz w:val="20"/>
            </w:rPr>
          </w:rPrChange>
        </w:rPr>
        <w:t xml:space="preserve">6. </w:t>
      </w:r>
      <w:r w:rsidRPr="006646BB">
        <w:rPr>
          <w:rFonts w:ascii="Calibri" w:hAnsi="Calibri" w:cs="Calibri"/>
          <w:noProof/>
          <w:sz w:val="20"/>
          <w:lang w:val="nl-NL"/>
          <w:rPrChange w:id="25" w:author="E.M. Krijkamp" w:date="2020-06-11T17:00:00Z">
            <w:rPr>
              <w:rFonts w:ascii="Calibri" w:hAnsi="Calibri" w:cs="Calibri"/>
              <w:noProof/>
              <w:sz w:val="20"/>
            </w:rPr>
          </w:rPrChange>
        </w:rPr>
        <w:tab/>
        <w:t xml:space="preserve">NZA. Analyse van de gevolgen van de coronacrisis voor de reguliere zorg [Internet]. </w:t>
      </w:r>
      <w:r w:rsidRPr="00CF60C0">
        <w:rPr>
          <w:rFonts w:ascii="Calibri" w:hAnsi="Calibri" w:cs="Calibri"/>
          <w:noProof/>
          <w:sz w:val="20"/>
        </w:rPr>
        <w:t>2020 [cited 2020 May 17]. Available from: https://zorgdomein.com/media/documents/NZa-analyse_van_de_gevolgen_van_de_coronacrisis_voor_de_reguliere_zorg_-....pdf</w:t>
      </w:r>
    </w:p>
    <w:p w14:paraId="404C3A6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 </w:t>
      </w:r>
      <w:r w:rsidRPr="00CF60C0">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47693F62"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26" w:author="E.M. Krijkamp" w:date="2020-06-11T17:00:00Z">
            <w:rPr>
              <w:rFonts w:ascii="Calibri" w:hAnsi="Calibri" w:cs="Calibri"/>
              <w:noProof/>
              <w:sz w:val="20"/>
            </w:rPr>
          </w:rPrChange>
        </w:rPr>
      </w:pPr>
      <w:r w:rsidRPr="00CF60C0">
        <w:rPr>
          <w:rFonts w:ascii="Calibri" w:hAnsi="Calibri" w:cs="Calibri"/>
          <w:noProof/>
          <w:sz w:val="20"/>
        </w:rPr>
        <w:t xml:space="preserve">8. </w:t>
      </w:r>
      <w:r w:rsidRPr="00CF60C0">
        <w:rPr>
          <w:rFonts w:ascii="Calibri" w:hAnsi="Calibri" w:cs="Calibri"/>
          <w:noProof/>
          <w:sz w:val="20"/>
        </w:rPr>
        <w:tab/>
        <w:t xml:space="preserve">Powell SN, Mullen T, Young L, Heald D, Iv ETP. SARS-CoV-2 Impact on Elective Orthopaedic Surgery: Implications for Post-Pandemic Recovery. </w:t>
      </w:r>
      <w:r w:rsidRPr="006646BB">
        <w:rPr>
          <w:rFonts w:ascii="Calibri" w:hAnsi="Calibri" w:cs="Calibri"/>
          <w:noProof/>
          <w:sz w:val="20"/>
          <w:lang w:val="nl-NL"/>
          <w:rPrChange w:id="27" w:author="E.M. Krijkamp" w:date="2020-06-11T17:00:00Z">
            <w:rPr>
              <w:rFonts w:ascii="Calibri" w:hAnsi="Calibri" w:cs="Calibri"/>
              <w:noProof/>
              <w:sz w:val="20"/>
            </w:rPr>
          </w:rPrChange>
        </w:rPr>
        <w:t>J Bone Jt Surg  2020;</w:t>
      </w:r>
    </w:p>
    <w:p w14:paraId="2BB174C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28" w:author="E.M. Krijkamp" w:date="2020-06-11T17:00:00Z">
            <w:rPr>
              <w:rFonts w:ascii="Calibri" w:hAnsi="Calibri" w:cs="Calibri"/>
              <w:noProof/>
              <w:sz w:val="20"/>
            </w:rPr>
          </w:rPrChange>
        </w:rPr>
        <w:t xml:space="preserve">9. </w:t>
      </w:r>
      <w:r w:rsidRPr="006646BB">
        <w:rPr>
          <w:rFonts w:ascii="Calibri" w:hAnsi="Calibri" w:cs="Calibri"/>
          <w:noProof/>
          <w:sz w:val="20"/>
          <w:lang w:val="nl-NL"/>
          <w:rPrChange w:id="29" w:author="E.M. Krijkamp" w:date="2020-06-11T17:00:00Z">
            <w:rPr>
              <w:rFonts w:ascii="Calibri" w:hAnsi="Calibri" w:cs="Calibri"/>
              <w:noProof/>
              <w:sz w:val="20"/>
            </w:rPr>
          </w:rPrChange>
        </w:rPr>
        <w:tab/>
        <w:t xml:space="preserve">Vergano M, Bertolini G, Giannini A, et al. </w:t>
      </w:r>
      <w:r w:rsidRPr="00CF60C0">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51D90E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10. </w:t>
      </w:r>
      <w:r w:rsidRPr="00CF60C0">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0F09087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11. </w:t>
      </w:r>
      <w:r w:rsidRPr="00CF60C0">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6896685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12. </w:t>
      </w:r>
      <w:r w:rsidRPr="00CF60C0">
        <w:rPr>
          <w:rFonts w:ascii="Calibri" w:hAnsi="Calibri" w:cs="Calibri"/>
          <w:noProof/>
          <w:sz w:val="20"/>
        </w:rPr>
        <w:tab/>
        <w:t xml:space="preserve">York State Department of Health N. VENTILATOR ALLOCATION GUIDELINES New York State Task Force on Life and the Law New York State Department of Health. 2015. </w:t>
      </w:r>
    </w:p>
    <w:p w14:paraId="6D2CAFE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13. </w:t>
      </w:r>
      <w:r w:rsidRPr="00CF60C0">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6665583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14. </w:t>
      </w:r>
      <w:r w:rsidRPr="00CF60C0">
        <w:rPr>
          <w:rFonts w:ascii="Calibri" w:hAnsi="Calibri" w:cs="Calibri"/>
          <w:noProof/>
          <w:sz w:val="20"/>
        </w:rPr>
        <w:tab/>
        <w:t xml:space="preserve">Garner RT, Rosen B. Moral Philosophy: A Systematic Introduction to Normative Ethics and Meta-Ethics. New York: Macmillan; 1967. </w:t>
      </w:r>
    </w:p>
    <w:p w14:paraId="58F6C08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15. </w:t>
      </w:r>
      <w:r w:rsidRPr="00CF60C0">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0D43CC0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16. </w:t>
      </w:r>
      <w:r w:rsidRPr="00CF60C0">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7CF65CF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17. </w:t>
      </w:r>
      <w:r w:rsidRPr="00CF60C0">
        <w:rPr>
          <w:rFonts w:ascii="Calibri" w:hAnsi="Calibri" w:cs="Calibri"/>
          <w:noProof/>
          <w:sz w:val="20"/>
        </w:rPr>
        <w:tab/>
        <w:t>Kankersoorten - IKNL [Internet]. [cited 2020 May 19];Available from: https://iknl.nl/kankersoorten</w:t>
      </w:r>
    </w:p>
    <w:p w14:paraId="125858D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18. </w:t>
      </w:r>
      <w:r w:rsidRPr="00CF60C0">
        <w:rPr>
          <w:rFonts w:ascii="Calibri" w:hAnsi="Calibri" w:cs="Calibri"/>
          <w:noProof/>
          <w:sz w:val="20"/>
        </w:rPr>
        <w:tab/>
        <w:t>NHR [Internet]. [cited 2020 May 19];Available from: https://nederlandsehartregistratie.nl/</w:t>
      </w:r>
    </w:p>
    <w:p w14:paraId="6254776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30" w:author="E.M. Krijkamp" w:date="2020-06-11T17:00:00Z">
            <w:rPr>
              <w:rFonts w:ascii="Calibri" w:hAnsi="Calibri" w:cs="Calibri"/>
              <w:noProof/>
              <w:sz w:val="20"/>
            </w:rPr>
          </w:rPrChange>
        </w:rPr>
        <w:t xml:space="preserve">19. </w:t>
      </w:r>
      <w:r w:rsidRPr="006646BB">
        <w:rPr>
          <w:rFonts w:ascii="Calibri" w:hAnsi="Calibri" w:cs="Calibri"/>
          <w:noProof/>
          <w:sz w:val="20"/>
          <w:lang w:val="nl-NL"/>
          <w:rPrChange w:id="31" w:author="E.M. Krijkamp" w:date="2020-06-11T17:00:00Z">
            <w:rPr>
              <w:rFonts w:ascii="Calibri" w:hAnsi="Calibri" w:cs="Calibri"/>
              <w:noProof/>
              <w:sz w:val="20"/>
            </w:rPr>
          </w:rPrChange>
        </w:rPr>
        <w:tab/>
        <w:t xml:space="preserve">CBS. Sterftekansen naar leeftijd, geslacht, opleidingsniveau [Internet]. </w:t>
      </w:r>
      <w:r w:rsidRPr="00CF60C0">
        <w:rPr>
          <w:rFonts w:ascii="Calibri" w:hAnsi="Calibri" w:cs="Calibri"/>
          <w:noProof/>
          <w:sz w:val="20"/>
        </w:rPr>
        <w:t>[cited 2020 May 19];Available from: https://www.cbs.nl/nl-nl/maatwerk/2017/23/sterftekansen-naar-leeftijd-geslacht-opleidingsniveau</w:t>
      </w:r>
    </w:p>
    <w:p w14:paraId="5D74D78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lastRenderedPageBreak/>
        <w:t xml:space="preserve">20. </w:t>
      </w:r>
      <w:r w:rsidRPr="00CF60C0">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667DF3B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21. </w:t>
      </w:r>
      <w:r w:rsidRPr="00CF60C0">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08FCB0B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22. </w:t>
      </w:r>
      <w:r w:rsidRPr="00CF60C0">
        <w:rPr>
          <w:rFonts w:ascii="Calibri" w:hAnsi="Calibri" w:cs="Calibri"/>
          <w:noProof/>
          <w:sz w:val="20"/>
        </w:rPr>
        <w:tab/>
        <w:t>General Guidance for DALYs calculation [Internet]. [cited 2020 May 19]. Available from: https://montagu.vaccineimpact.org/contribution/resources/c978e5a1acf6a502679c92200e78ef61.pdf</w:t>
      </w:r>
    </w:p>
    <w:p w14:paraId="61143D8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23. </w:t>
      </w:r>
      <w:r w:rsidRPr="00CF60C0">
        <w:rPr>
          <w:rFonts w:ascii="Calibri" w:hAnsi="Calibri" w:cs="Calibri"/>
          <w:noProof/>
          <w:sz w:val="20"/>
        </w:rPr>
        <w:tab/>
        <w:t>Disability-adjusted life years (DALYs) [Internet]. [cited 2020 May 19];Available from: https://www.who.int/data/gho/indicator-metadata-registry/imr-details/158</w:t>
      </w:r>
    </w:p>
    <w:p w14:paraId="6088AD0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24. </w:t>
      </w:r>
      <w:r w:rsidRPr="00CF60C0">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766372C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32" w:author="E.M. Krijkamp" w:date="2020-06-11T17:00:00Z">
            <w:rPr>
              <w:rFonts w:ascii="Calibri" w:hAnsi="Calibri" w:cs="Calibri"/>
              <w:noProof/>
              <w:sz w:val="20"/>
            </w:rPr>
          </w:rPrChange>
        </w:rPr>
        <w:t xml:space="preserve">25. </w:t>
      </w:r>
      <w:r w:rsidRPr="006646BB">
        <w:rPr>
          <w:rFonts w:ascii="Calibri" w:hAnsi="Calibri" w:cs="Calibri"/>
          <w:noProof/>
          <w:sz w:val="20"/>
          <w:lang w:val="nl-NL"/>
          <w:rPrChange w:id="33" w:author="E.M. Krijkamp" w:date="2020-06-11T17:00:00Z">
            <w:rPr>
              <w:rFonts w:ascii="Calibri" w:hAnsi="Calibri" w:cs="Calibri"/>
              <w:noProof/>
              <w:sz w:val="20"/>
            </w:rPr>
          </w:rPrChange>
        </w:rPr>
        <w:tab/>
        <w:t xml:space="preserve">Siebert U, Alagoz O, Bayoumi AM, et al. </w:t>
      </w:r>
      <w:r w:rsidRPr="00CF60C0">
        <w:rPr>
          <w:rFonts w:ascii="Calibri" w:hAnsi="Calibri" w:cs="Calibri"/>
          <w:noProof/>
          <w:sz w:val="20"/>
        </w:rPr>
        <w:t>State-Transition Modeling: A Report of the ISPOR-SMDM Modeling Good Research Practices Task Force-3. Value Heal [Internet] 2012;15(6):812–20. Available from: http://eprints.gla.ac.uk/73437/</w:t>
      </w:r>
    </w:p>
    <w:p w14:paraId="60366EA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26. </w:t>
      </w:r>
      <w:r w:rsidRPr="00CF60C0">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2340691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27. </w:t>
      </w:r>
      <w:r w:rsidRPr="00CF60C0">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790B8DE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28. </w:t>
      </w:r>
      <w:r w:rsidRPr="00CF60C0">
        <w:rPr>
          <w:rFonts w:ascii="Calibri" w:hAnsi="Calibri" w:cs="Calibri"/>
          <w:noProof/>
          <w:sz w:val="20"/>
        </w:rPr>
        <w:tab/>
        <w:t>Torgerson DJ, Raftery J. Economic notes. Discounting. BMJ [Internet] 1999;319(7214):914–5. Available from: http://www.ncbi.nlm.nih.gov/pubmed/10506056</w:t>
      </w:r>
    </w:p>
    <w:p w14:paraId="4B51051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34" w:author="E.M. Krijkamp" w:date="2020-06-11T17:00:00Z">
            <w:rPr>
              <w:rFonts w:ascii="Calibri" w:hAnsi="Calibri" w:cs="Calibri"/>
              <w:noProof/>
              <w:sz w:val="20"/>
            </w:rPr>
          </w:rPrChange>
        </w:rPr>
        <w:t xml:space="preserve">29. </w:t>
      </w:r>
      <w:r w:rsidRPr="006646BB">
        <w:rPr>
          <w:rFonts w:ascii="Calibri" w:hAnsi="Calibri" w:cs="Calibri"/>
          <w:noProof/>
          <w:sz w:val="20"/>
          <w:lang w:val="nl-NL"/>
          <w:rPrChange w:id="35" w:author="E.M. Krijkamp" w:date="2020-06-11T17:00:00Z">
            <w:rPr>
              <w:rFonts w:ascii="Calibri" w:hAnsi="Calibri" w:cs="Calibri"/>
              <w:noProof/>
              <w:sz w:val="20"/>
            </w:rPr>
          </w:rPrChange>
        </w:rPr>
        <w:tab/>
        <w:t xml:space="preserve">Zorginstituut Nederland. Richtlijn voor het uitvoeren van economische evaluaties in de gezondheidszorg. </w:t>
      </w:r>
      <w:r w:rsidRPr="00CF60C0">
        <w:rPr>
          <w:rFonts w:ascii="Calibri" w:hAnsi="Calibri" w:cs="Calibri"/>
          <w:noProof/>
          <w:sz w:val="20"/>
        </w:rPr>
        <w:t xml:space="preserve">2016. </w:t>
      </w:r>
    </w:p>
    <w:p w14:paraId="7E3CC8D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30. </w:t>
      </w:r>
      <w:r w:rsidRPr="00CF60C0">
        <w:rPr>
          <w:rFonts w:ascii="Calibri" w:hAnsi="Calibri" w:cs="Calibri"/>
          <w:noProof/>
          <w:sz w:val="20"/>
        </w:rPr>
        <w:tab/>
        <w:t xml:space="preserve">Husereau D, Drummond M, Petrou S, et al. Consolidated Health Economic Evaluation Reporting Standards (CHEERS) statement. Eur J Heal Econ 2013;14:367–72. </w:t>
      </w:r>
    </w:p>
    <w:p w14:paraId="7CF12A7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31. </w:t>
      </w:r>
      <w:r w:rsidRPr="00CF60C0">
        <w:rPr>
          <w:rFonts w:ascii="Calibri" w:hAnsi="Calibri" w:cs="Calibri"/>
          <w:noProof/>
          <w:sz w:val="20"/>
        </w:rPr>
        <w:tab/>
        <w:t>R Core Team. R: A language and Environment for Statistical Computing [Internet]. 2013;Available from: https://www.r-project.org</w:t>
      </w:r>
    </w:p>
    <w:p w14:paraId="4AF6A23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32. </w:t>
      </w:r>
      <w:r w:rsidRPr="00CF60C0">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72BB195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33. </w:t>
      </w:r>
      <w:r w:rsidRPr="00CF60C0">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0EC7D8E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34. </w:t>
      </w:r>
      <w:r w:rsidRPr="00CF60C0">
        <w:rPr>
          <w:rFonts w:ascii="Calibri" w:hAnsi="Calibri" w:cs="Calibri"/>
          <w:noProof/>
          <w:sz w:val="20"/>
        </w:rPr>
        <w:tab/>
        <w:t>Salomon JA, Haagsma JA, Davis A, et al. Disability weights for the Global Burden of Disease 2013 study [Internet]. 2015 [cited 2020 May 14]. Available from: www.thelancet.com/lancetgh</w:t>
      </w:r>
    </w:p>
    <w:p w14:paraId="23D8D5A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35. </w:t>
      </w:r>
      <w:r w:rsidRPr="00CF60C0">
        <w:rPr>
          <w:rFonts w:ascii="Calibri" w:hAnsi="Calibri" w:cs="Calibri"/>
          <w:noProof/>
          <w:sz w:val="20"/>
        </w:rPr>
        <w:tab/>
        <w:t xml:space="preserve">Chen EY, Mayo SC, Sutton T, et al. Effect of Time to Surgery of Colorectal Liver Metastases on Survival. J Gastrointest Cancer 2020;Epub. </w:t>
      </w:r>
    </w:p>
    <w:p w14:paraId="508A642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36. </w:t>
      </w:r>
      <w:r w:rsidRPr="00CF60C0">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6831143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37. </w:t>
      </w:r>
      <w:r w:rsidRPr="00CF60C0">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3DE273D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38. </w:t>
      </w:r>
      <w:r w:rsidRPr="00CF60C0">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338255A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39. </w:t>
      </w:r>
      <w:r w:rsidRPr="00CF60C0">
        <w:rPr>
          <w:rFonts w:ascii="Calibri" w:hAnsi="Calibri" w:cs="Calibri"/>
          <w:noProof/>
          <w:sz w:val="20"/>
        </w:rPr>
        <w:tab/>
        <w:t xml:space="preserve">Lee JN, Kwon SY, Choi GS, et al. Impact of surgical wait time on oncologic outcomes in upper urinary tract urothelial carcinoma. J Surg Oncol 2014;110(4):468–75. </w:t>
      </w:r>
    </w:p>
    <w:p w14:paraId="2A1D702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40. </w:t>
      </w:r>
      <w:r w:rsidRPr="00CF60C0">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4664DC7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lastRenderedPageBreak/>
        <w:t xml:space="preserve">41. </w:t>
      </w:r>
      <w:r w:rsidRPr="00CF60C0">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2669A51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42. </w:t>
      </w:r>
      <w:r w:rsidRPr="00CF60C0">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3DEEDBC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43. </w:t>
      </w:r>
      <w:r w:rsidRPr="00CF60C0">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0F72A0F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44. </w:t>
      </w:r>
      <w:r w:rsidRPr="00CF60C0">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3B95C94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45. </w:t>
      </w:r>
      <w:r w:rsidRPr="00CF60C0">
        <w:rPr>
          <w:rFonts w:ascii="Calibri" w:hAnsi="Calibri" w:cs="Calibri"/>
          <w:noProof/>
          <w:sz w:val="20"/>
        </w:rPr>
        <w:tab/>
        <w:t xml:space="preserve">Brewster DC, Jones JE, Chung TK, et al. Long-term outcomes after endovascular abdominal aortic aneurysm repair: The First Decade. Ann. Surg. 2006;244(3):426–36. </w:t>
      </w:r>
    </w:p>
    <w:p w14:paraId="7C5735F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46. </w:t>
      </w:r>
      <w:r w:rsidRPr="00CF60C0">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38BEB6D3"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36" w:author="E.M. Krijkamp" w:date="2020-06-11T17:00:00Z">
            <w:rPr>
              <w:rFonts w:ascii="Calibri" w:hAnsi="Calibri" w:cs="Calibri"/>
              <w:noProof/>
              <w:sz w:val="20"/>
            </w:rPr>
          </w:rPrChange>
        </w:rPr>
      </w:pPr>
      <w:r w:rsidRPr="00CF60C0">
        <w:rPr>
          <w:rFonts w:ascii="Calibri" w:hAnsi="Calibri" w:cs="Calibri"/>
          <w:noProof/>
          <w:sz w:val="20"/>
        </w:rPr>
        <w:t xml:space="preserve">47. </w:t>
      </w:r>
      <w:r w:rsidRPr="00CF60C0">
        <w:rPr>
          <w:rFonts w:ascii="Calibri" w:hAnsi="Calibri" w:cs="Calibri"/>
          <w:noProof/>
          <w:sz w:val="20"/>
        </w:rPr>
        <w:tab/>
        <w:t xml:space="preserve">Rose EA, Gelijns AC, Moskowitz AJ, et al. Long-term use of a left ventricular assist device for end-stage heart failure. </w:t>
      </w:r>
      <w:r w:rsidRPr="006646BB">
        <w:rPr>
          <w:rFonts w:ascii="Calibri" w:hAnsi="Calibri" w:cs="Calibri"/>
          <w:noProof/>
          <w:sz w:val="20"/>
          <w:lang w:val="nl-NL"/>
          <w:rPrChange w:id="37" w:author="E.M. Krijkamp" w:date="2020-06-11T17:00:00Z">
            <w:rPr>
              <w:rFonts w:ascii="Calibri" w:hAnsi="Calibri" w:cs="Calibri"/>
              <w:noProof/>
              <w:sz w:val="20"/>
            </w:rPr>
          </w:rPrChange>
        </w:rPr>
        <w:t xml:space="preserve">N Engl J Med 2001;345(20):1435–43. </w:t>
      </w:r>
    </w:p>
    <w:p w14:paraId="07789200"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38" w:author="E.M. Krijkamp" w:date="2020-06-11T17:00:00Z">
            <w:rPr>
              <w:rFonts w:ascii="Calibri" w:hAnsi="Calibri" w:cs="Calibri"/>
              <w:noProof/>
              <w:sz w:val="20"/>
            </w:rPr>
          </w:rPrChange>
        </w:rPr>
      </w:pPr>
      <w:r w:rsidRPr="006646BB">
        <w:rPr>
          <w:rFonts w:ascii="Calibri" w:hAnsi="Calibri" w:cs="Calibri"/>
          <w:noProof/>
          <w:sz w:val="20"/>
          <w:lang w:val="nl-NL"/>
          <w:rPrChange w:id="39" w:author="E.M. Krijkamp" w:date="2020-06-11T17:00:00Z">
            <w:rPr>
              <w:rFonts w:ascii="Calibri" w:hAnsi="Calibri" w:cs="Calibri"/>
              <w:noProof/>
              <w:sz w:val="20"/>
            </w:rPr>
          </w:rPrChange>
        </w:rPr>
        <w:t xml:space="preserve">48. </w:t>
      </w:r>
      <w:r w:rsidRPr="006646BB">
        <w:rPr>
          <w:rFonts w:ascii="Calibri" w:hAnsi="Calibri" w:cs="Calibri"/>
          <w:noProof/>
          <w:sz w:val="20"/>
          <w:lang w:val="nl-NL"/>
          <w:rPrChange w:id="40" w:author="E.M. Krijkamp" w:date="2020-06-11T17:00:00Z">
            <w:rPr>
              <w:rFonts w:ascii="Calibri" w:hAnsi="Calibri" w:cs="Calibri"/>
              <w:noProof/>
              <w:sz w:val="20"/>
            </w:rPr>
          </w:rPrChange>
        </w:rPr>
        <w:tab/>
        <w:t xml:space="preserve">Mazzone E, Preisser F, Nazzani S, et al. </w:t>
      </w:r>
      <w:r w:rsidRPr="00CF60C0">
        <w:rPr>
          <w:rFonts w:ascii="Calibri" w:hAnsi="Calibri" w:cs="Calibri"/>
          <w:noProof/>
          <w:sz w:val="20"/>
        </w:rPr>
        <w:t xml:space="preserve">More Extensive Lymph Node Dissection Improves Survival Benefit of Radical Cystectomy in Metastatic Urothelial Carcinoma of the Bladder. </w:t>
      </w:r>
      <w:r w:rsidRPr="006646BB">
        <w:rPr>
          <w:rFonts w:ascii="Calibri" w:hAnsi="Calibri" w:cs="Calibri"/>
          <w:noProof/>
          <w:sz w:val="20"/>
          <w:lang w:val="nl-NL"/>
          <w:rPrChange w:id="41" w:author="E.M. Krijkamp" w:date="2020-06-11T17:00:00Z">
            <w:rPr>
              <w:rFonts w:ascii="Calibri" w:hAnsi="Calibri" w:cs="Calibri"/>
              <w:noProof/>
              <w:sz w:val="20"/>
            </w:rPr>
          </w:rPrChange>
        </w:rPr>
        <w:t xml:space="preserve">Clin Genitourin Cancer 2019;17(2):105-113.e2. </w:t>
      </w:r>
    </w:p>
    <w:p w14:paraId="3785B93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42" w:author="E.M. Krijkamp" w:date="2020-06-11T17:00:00Z">
            <w:rPr>
              <w:rFonts w:ascii="Calibri" w:hAnsi="Calibri" w:cs="Calibri"/>
              <w:noProof/>
              <w:sz w:val="20"/>
            </w:rPr>
          </w:rPrChange>
        </w:rPr>
        <w:t xml:space="preserve">49. </w:t>
      </w:r>
      <w:r w:rsidRPr="006646BB">
        <w:rPr>
          <w:rFonts w:ascii="Calibri" w:hAnsi="Calibri" w:cs="Calibri"/>
          <w:noProof/>
          <w:sz w:val="20"/>
          <w:lang w:val="nl-NL"/>
          <w:rPrChange w:id="43" w:author="E.M. Krijkamp" w:date="2020-06-11T17:00:00Z">
            <w:rPr>
              <w:rFonts w:ascii="Calibri" w:hAnsi="Calibri" w:cs="Calibri"/>
              <w:noProof/>
              <w:sz w:val="20"/>
            </w:rPr>
          </w:rPrChange>
        </w:rPr>
        <w:tab/>
        <w:t xml:space="preserve">Kann BH, Verma V, Stahl JM, et al. </w:t>
      </w:r>
      <w:r w:rsidRPr="00CF60C0">
        <w:rPr>
          <w:rFonts w:ascii="Calibri" w:hAnsi="Calibri" w:cs="Calibri"/>
          <w:noProof/>
          <w:sz w:val="20"/>
        </w:rPr>
        <w:t xml:space="preserve">Multi-institutional analysis of stereotactic body radiation therapy for operable early-stage non-small cell lung carcinoma. Radiother Oncol 2019;134:44–9. </w:t>
      </w:r>
    </w:p>
    <w:p w14:paraId="201EEA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50. </w:t>
      </w:r>
      <w:r w:rsidRPr="00CF60C0">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5D11CFE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51. </w:t>
      </w:r>
      <w:r w:rsidRPr="00CF60C0">
        <w:rPr>
          <w:rFonts w:ascii="Calibri" w:hAnsi="Calibri" w:cs="Calibri"/>
          <w:noProof/>
          <w:sz w:val="20"/>
        </w:rPr>
        <w:tab/>
        <w:t xml:space="preserve">Shalowitz DI, Epstein AJ, Ko EM, Giuntoli RL. Non-surgical management of ovarian cancer: Prevalence and implications. Gynecol Oncol 2016;142(1):30–7. </w:t>
      </w:r>
    </w:p>
    <w:p w14:paraId="0F61636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52. </w:t>
      </w:r>
      <w:r w:rsidRPr="00CF60C0">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26302145"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44" w:author="E.M. Krijkamp" w:date="2020-06-11T17:00:00Z">
            <w:rPr>
              <w:rFonts w:ascii="Calibri" w:hAnsi="Calibri" w:cs="Calibri"/>
              <w:noProof/>
              <w:sz w:val="20"/>
            </w:rPr>
          </w:rPrChange>
        </w:rPr>
      </w:pPr>
      <w:r w:rsidRPr="00CF60C0">
        <w:rPr>
          <w:rFonts w:ascii="Calibri" w:hAnsi="Calibri" w:cs="Calibri"/>
          <w:noProof/>
          <w:sz w:val="20"/>
        </w:rPr>
        <w:t xml:space="preserve">53. </w:t>
      </w:r>
      <w:r w:rsidRPr="00CF60C0">
        <w:rPr>
          <w:rFonts w:ascii="Calibri" w:hAnsi="Calibri" w:cs="Calibri"/>
          <w:noProof/>
          <w:sz w:val="20"/>
        </w:rPr>
        <w:tab/>
        <w:t xml:space="preserve">Kim WR, Lake JR, Smith JM, et al. OPTN/SRTR 2016 Annual Data Report: Liver. </w:t>
      </w:r>
      <w:r w:rsidRPr="006646BB">
        <w:rPr>
          <w:rFonts w:ascii="Calibri" w:hAnsi="Calibri" w:cs="Calibri"/>
          <w:noProof/>
          <w:sz w:val="20"/>
          <w:lang w:val="nl-NL"/>
          <w:rPrChange w:id="45" w:author="E.M. Krijkamp" w:date="2020-06-11T17:00:00Z">
            <w:rPr>
              <w:rFonts w:ascii="Calibri" w:hAnsi="Calibri" w:cs="Calibri"/>
              <w:noProof/>
              <w:sz w:val="20"/>
            </w:rPr>
          </w:rPrChange>
        </w:rPr>
        <w:t xml:space="preserve">Am J Transplant 2018;18:172–253. </w:t>
      </w:r>
    </w:p>
    <w:p w14:paraId="1F79114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46" w:author="E.M. Krijkamp" w:date="2020-06-11T17:00:00Z">
            <w:rPr>
              <w:rFonts w:ascii="Calibri" w:hAnsi="Calibri" w:cs="Calibri"/>
              <w:noProof/>
              <w:sz w:val="20"/>
            </w:rPr>
          </w:rPrChange>
        </w:rPr>
        <w:t xml:space="preserve">54. </w:t>
      </w:r>
      <w:r w:rsidRPr="006646BB">
        <w:rPr>
          <w:rFonts w:ascii="Calibri" w:hAnsi="Calibri" w:cs="Calibri"/>
          <w:noProof/>
          <w:sz w:val="20"/>
          <w:lang w:val="nl-NL"/>
          <w:rPrChange w:id="47" w:author="E.M. Krijkamp" w:date="2020-06-11T17:00:00Z">
            <w:rPr>
              <w:rFonts w:ascii="Calibri" w:hAnsi="Calibri" w:cs="Calibri"/>
              <w:noProof/>
              <w:sz w:val="20"/>
            </w:rPr>
          </w:rPrChange>
        </w:rPr>
        <w:tab/>
        <w:t xml:space="preserve">Muluk SC, Muluk VS, Kelley ME, et al. </w:t>
      </w:r>
      <w:r w:rsidRPr="00CF60C0">
        <w:rPr>
          <w:rFonts w:ascii="Calibri" w:hAnsi="Calibri" w:cs="Calibri"/>
          <w:noProof/>
          <w:sz w:val="20"/>
        </w:rPr>
        <w:t xml:space="preserve">Outcome events in patients with claudication: A 15-year study in 2777 patients. J Vasc Surg 2001;33(2):251–8. </w:t>
      </w:r>
    </w:p>
    <w:p w14:paraId="0298E05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55. </w:t>
      </w:r>
      <w:r w:rsidRPr="00CF60C0">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3DE3DDC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56. </w:t>
      </w:r>
      <w:r w:rsidRPr="00CF60C0">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69C0B3A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57. </w:t>
      </w:r>
      <w:r w:rsidRPr="00CF60C0">
        <w:rPr>
          <w:rFonts w:ascii="Calibri" w:hAnsi="Calibri" w:cs="Calibri"/>
          <w:noProof/>
          <w:sz w:val="20"/>
        </w:rPr>
        <w:tab/>
        <w:t xml:space="preserve">Murphy MM, Simons JP, Hill JS, et al. Pancreatic resection: A key component to reducing racial disparities in pancreatic adenocarcinoma. Cancer 2009;115(17):3979–90. </w:t>
      </w:r>
    </w:p>
    <w:p w14:paraId="20B9D92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58. </w:t>
      </w:r>
      <w:r w:rsidRPr="00CF60C0">
        <w:rPr>
          <w:rFonts w:ascii="Calibri" w:hAnsi="Calibri" w:cs="Calibri"/>
          <w:noProof/>
          <w:sz w:val="20"/>
        </w:rPr>
        <w:tab/>
        <w:t xml:space="preserve">Mikkola R, Kelahaara J, Heikkinen J, Lahtinen J, Biancari F. Poor late survival after surgical treatment of pleural empyema. World J Surg 2010;34(2):266–71. </w:t>
      </w:r>
    </w:p>
    <w:p w14:paraId="14CC76D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59. </w:t>
      </w:r>
      <w:r w:rsidRPr="00CF60C0">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02F7455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60. </w:t>
      </w:r>
      <w:r w:rsidRPr="00CF60C0">
        <w:rPr>
          <w:rFonts w:ascii="Calibri" w:hAnsi="Calibri" w:cs="Calibri"/>
          <w:noProof/>
          <w:sz w:val="20"/>
        </w:rPr>
        <w:tab/>
        <w:t xml:space="preserve">Piehler JM, Crichlow RW. Primary Carcinoma of the Gallbladder. Arch Surg 1977;112(1):26–30. </w:t>
      </w:r>
    </w:p>
    <w:p w14:paraId="632BAF0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61. </w:t>
      </w:r>
      <w:r w:rsidRPr="00CF60C0">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1DE7C2D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62. </w:t>
      </w:r>
      <w:r w:rsidRPr="00CF60C0">
        <w:rPr>
          <w:rFonts w:ascii="Calibri" w:hAnsi="Calibri" w:cs="Calibri"/>
          <w:noProof/>
          <w:sz w:val="20"/>
        </w:rPr>
        <w:tab/>
        <w:t xml:space="preserve">European Carotid Surgery Trialists’ Collaborative Group. Randomised trial of endarterectomy for recently symptomatic carotid stenosis: Final results of the MRC European Carotid Surgery Trial (ECST). </w:t>
      </w:r>
      <w:r w:rsidRPr="00CF60C0">
        <w:rPr>
          <w:rFonts w:ascii="Calibri" w:hAnsi="Calibri" w:cs="Calibri"/>
          <w:noProof/>
          <w:sz w:val="20"/>
        </w:rPr>
        <w:lastRenderedPageBreak/>
        <w:t xml:space="preserve">Lancet 1998;351(9113):1379–87. </w:t>
      </w:r>
    </w:p>
    <w:p w14:paraId="5F2AB4A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63. </w:t>
      </w:r>
      <w:r w:rsidRPr="00CF60C0">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04606E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64. </w:t>
      </w:r>
      <w:r w:rsidRPr="00CF60C0">
        <w:rPr>
          <w:rFonts w:ascii="Calibri" w:hAnsi="Calibri" w:cs="Calibri"/>
          <w:noProof/>
          <w:sz w:val="20"/>
        </w:rPr>
        <w:tab/>
        <w:t xml:space="preserve">Ginsberg RJ, Rubinstein L V. Randomized trial of lobectomy versus limited resection for T1 N0 non-small cell lung cancer. Ann Thorac Surg 1995;60(3):615–23. </w:t>
      </w:r>
    </w:p>
    <w:p w14:paraId="0276B28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65. </w:t>
      </w:r>
      <w:r w:rsidRPr="00CF60C0">
        <w:rPr>
          <w:rFonts w:ascii="Calibri" w:hAnsi="Calibri" w:cs="Calibri"/>
          <w:noProof/>
          <w:sz w:val="20"/>
        </w:rPr>
        <w:tab/>
        <w:t xml:space="preserve">Redden MD, Chin TY, van Driel ML. Surgical versus non-surgical management for pleural empyema. Cochrane Database Syst. Rev. 2017;2017(3). </w:t>
      </w:r>
    </w:p>
    <w:p w14:paraId="1EAB256E"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48" w:author="E.M. Krijkamp" w:date="2020-06-11T17:00:00Z">
            <w:rPr>
              <w:rFonts w:ascii="Calibri" w:hAnsi="Calibri" w:cs="Calibri"/>
              <w:noProof/>
              <w:sz w:val="20"/>
            </w:rPr>
          </w:rPrChange>
        </w:rPr>
      </w:pPr>
      <w:r w:rsidRPr="00CF60C0">
        <w:rPr>
          <w:rFonts w:ascii="Calibri" w:hAnsi="Calibri" w:cs="Calibri"/>
          <w:noProof/>
          <w:sz w:val="20"/>
        </w:rPr>
        <w:t xml:space="preserve">66. </w:t>
      </w:r>
      <w:r w:rsidRPr="00CF60C0">
        <w:rPr>
          <w:rFonts w:ascii="Calibri" w:hAnsi="Calibri" w:cs="Calibri"/>
          <w:noProof/>
          <w:sz w:val="20"/>
        </w:rPr>
        <w:tab/>
        <w:t xml:space="preserve">Konstantinides S, Geibel A, Olschewski M, et al. A comparison of surgical and medical therapy for atrial septal defect in adults. </w:t>
      </w:r>
      <w:r w:rsidRPr="006646BB">
        <w:rPr>
          <w:rFonts w:ascii="Calibri" w:hAnsi="Calibri" w:cs="Calibri"/>
          <w:noProof/>
          <w:sz w:val="20"/>
          <w:lang w:val="nl-NL"/>
          <w:rPrChange w:id="49" w:author="E.M. Krijkamp" w:date="2020-06-11T17:00:00Z">
            <w:rPr>
              <w:rFonts w:ascii="Calibri" w:hAnsi="Calibri" w:cs="Calibri"/>
              <w:noProof/>
              <w:sz w:val="20"/>
            </w:rPr>
          </w:rPrChange>
        </w:rPr>
        <w:t xml:space="preserve">N Engl J Med 1995;333(8):469–73. </w:t>
      </w:r>
    </w:p>
    <w:p w14:paraId="26C7BEA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50" w:author="E.M. Krijkamp" w:date="2020-06-11T17:00:00Z">
            <w:rPr>
              <w:rFonts w:ascii="Calibri" w:hAnsi="Calibri" w:cs="Calibri"/>
              <w:noProof/>
              <w:sz w:val="20"/>
            </w:rPr>
          </w:rPrChange>
        </w:rPr>
        <w:t xml:space="preserve">67. </w:t>
      </w:r>
      <w:r w:rsidRPr="006646BB">
        <w:rPr>
          <w:rFonts w:ascii="Calibri" w:hAnsi="Calibri" w:cs="Calibri"/>
          <w:noProof/>
          <w:sz w:val="20"/>
          <w:lang w:val="nl-NL"/>
          <w:rPrChange w:id="51" w:author="E.M. Krijkamp" w:date="2020-06-11T17:00:00Z">
            <w:rPr>
              <w:rFonts w:ascii="Calibri" w:hAnsi="Calibri" w:cs="Calibri"/>
              <w:noProof/>
              <w:sz w:val="20"/>
            </w:rPr>
          </w:rPrChange>
        </w:rPr>
        <w:tab/>
        <w:t xml:space="preserve">Sørensen VR, Heaf J, Wehberg S, Sørensen SS. </w:t>
      </w:r>
      <w:r w:rsidRPr="00CF60C0">
        <w:rPr>
          <w:rFonts w:ascii="Calibri" w:hAnsi="Calibri" w:cs="Calibri"/>
          <w:noProof/>
          <w:sz w:val="20"/>
        </w:rPr>
        <w:t xml:space="preserve">Survival Benefit in Renal Transplantation Despite High Comorbidity. Transplantation 2016;100(10):2160–7. </w:t>
      </w:r>
    </w:p>
    <w:p w14:paraId="57E93D3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68. </w:t>
      </w:r>
      <w:r w:rsidRPr="00CF60C0">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29DF5F0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69. </w:t>
      </w:r>
      <w:r w:rsidRPr="00CF60C0">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794E1BE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52" w:author="E.M. Krijkamp" w:date="2020-06-11T17:00:00Z">
            <w:rPr>
              <w:rFonts w:ascii="Calibri" w:hAnsi="Calibri" w:cs="Calibri"/>
              <w:noProof/>
              <w:sz w:val="20"/>
            </w:rPr>
          </w:rPrChange>
        </w:rPr>
        <w:t xml:space="preserve">70. </w:t>
      </w:r>
      <w:r w:rsidRPr="006646BB">
        <w:rPr>
          <w:rFonts w:ascii="Calibri" w:hAnsi="Calibri" w:cs="Calibri"/>
          <w:noProof/>
          <w:sz w:val="20"/>
          <w:lang w:val="nl-NL"/>
          <w:rPrChange w:id="53" w:author="E.M. Krijkamp" w:date="2020-06-11T17:00:00Z">
            <w:rPr>
              <w:rFonts w:ascii="Calibri" w:hAnsi="Calibri" w:cs="Calibri"/>
              <w:noProof/>
              <w:sz w:val="20"/>
            </w:rPr>
          </w:rPrChange>
        </w:rPr>
        <w:tab/>
        <w:t xml:space="preserve">Stewart JM, Tone AA, Jiang H, et al. </w:t>
      </w:r>
      <w:r w:rsidRPr="00CF60C0">
        <w:rPr>
          <w:rFonts w:ascii="Calibri" w:hAnsi="Calibri" w:cs="Calibri"/>
          <w:noProof/>
          <w:sz w:val="20"/>
        </w:rPr>
        <w:t xml:space="preserve">The optimal time for surgery in women with serous ovarian cancer. Can J Surg 2016;59(4):223–32. </w:t>
      </w:r>
    </w:p>
    <w:p w14:paraId="4492921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71. </w:t>
      </w:r>
      <w:r w:rsidRPr="00CF60C0">
        <w:rPr>
          <w:rFonts w:ascii="Calibri" w:hAnsi="Calibri" w:cs="Calibri"/>
          <w:noProof/>
          <w:sz w:val="20"/>
        </w:rPr>
        <w:tab/>
        <w:t xml:space="preserve">Davies L, Welch G. Thyroid cancer survival in the United States: Observational data from 1973 to 2005. Arch Otolaryngol - Head Neck Surg 2010;136(5):440–4. </w:t>
      </w:r>
    </w:p>
    <w:p w14:paraId="45FB565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72. </w:t>
      </w:r>
      <w:r w:rsidRPr="00CF60C0">
        <w:rPr>
          <w:rFonts w:ascii="Calibri" w:hAnsi="Calibri" w:cs="Calibri"/>
          <w:noProof/>
          <w:sz w:val="20"/>
        </w:rPr>
        <w:tab/>
        <w:t xml:space="preserve">Bleicher RJ, Ruth K, Sigurdson ER, et al. Time to surgery and breast cancer survival in the United States. JAMA Oncol 2016;2(3):330–9. </w:t>
      </w:r>
    </w:p>
    <w:p w14:paraId="562C4D9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73. </w:t>
      </w:r>
      <w:r w:rsidRPr="00CF60C0">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7CA8F7E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74. </w:t>
      </w:r>
      <w:r w:rsidRPr="00CF60C0">
        <w:rPr>
          <w:rFonts w:ascii="Calibri" w:hAnsi="Calibri" w:cs="Calibri"/>
          <w:noProof/>
          <w:sz w:val="20"/>
        </w:rPr>
        <w:tab/>
        <w:t>USRDS [Internet]. [cited 2020 May 19];Available from: https://www.usrds.org/2015/view/</w:t>
      </w:r>
    </w:p>
    <w:p w14:paraId="793B9AF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75. </w:t>
      </w:r>
      <w:r w:rsidRPr="00CF60C0">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7EB57A6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76. </w:t>
      </w:r>
      <w:r w:rsidRPr="00CF60C0">
        <w:rPr>
          <w:rFonts w:ascii="Calibri" w:hAnsi="Calibri" w:cs="Calibri"/>
          <w:noProof/>
          <w:sz w:val="20"/>
        </w:rPr>
        <w:tab/>
        <w:t xml:space="preserve">Chung JH, Lee SH, Kim KT, Jung JS, Son HS, Sun K. Optimal Timing of Thoracoscopic Drainage and Decortication for Empyema. Ann Thorac Surg 2014;97(1):224–9. </w:t>
      </w:r>
    </w:p>
    <w:p w14:paraId="1325BEE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77. </w:t>
      </w:r>
      <w:r w:rsidRPr="00CF60C0">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2A1A472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78. </w:t>
      </w:r>
      <w:r w:rsidRPr="00CF60C0">
        <w:rPr>
          <w:rFonts w:ascii="Calibri" w:hAnsi="Calibri" w:cs="Calibri"/>
          <w:noProof/>
          <w:sz w:val="20"/>
        </w:rPr>
        <w:tab/>
        <w:t>Organ Procurement and Transplantation Network [Internet]. [cited 2020 May 19];Available from: https://optn.transplant.hrsa.gov/data/view-data-reports/national-data/</w:t>
      </w:r>
    </w:p>
    <w:p w14:paraId="4D28F18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54" w:author="E.M. Krijkamp" w:date="2020-06-11T17:00:00Z">
            <w:rPr>
              <w:rFonts w:ascii="Calibri" w:hAnsi="Calibri" w:cs="Calibri"/>
              <w:noProof/>
              <w:sz w:val="20"/>
            </w:rPr>
          </w:rPrChange>
        </w:rPr>
        <w:t xml:space="preserve">79. </w:t>
      </w:r>
      <w:r w:rsidRPr="006646BB">
        <w:rPr>
          <w:rFonts w:ascii="Calibri" w:hAnsi="Calibri" w:cs="Calibri"/>
          <w:noProof/>
          <w:sz w:val="20"/>
          <w:lang w:val="nl-NL"/>
          <w:rPrChange w:id="55" w:author="E.M. Krijkamp" w:date="2020-06-11T17:00:00Z">
            <w:rPr>
              <w:rFonts w:ascii="Calibri" w:hAnsi="Calibri" w:cs="Calibri"/>
              <w:noProof/>
              <w:sz w:val="20"/>
            </w:rPr>
          </w:rPrChange>
        </w:rPr>
        <w:tab/>
        <w:t xml:space="preserve">Jakola AS, Myrmel KS, Kloster R, et al. </w:t>
      </w:r>
      <w:r w:rsidRPr="00CF60C0">
        <w:rPr>
          <w:rFonts w:ascii="Calibri" w:hAnsi="Calibri" w:cs="Calibri"/>
          <w:noProof/>
          <w:sz w:val="20"/>
        </w:rPr>
        <w:t xml:space="preserve">Comparison of a strategy favoring early surgical resection vs a strategy favoring watchful waiting in low-grade gliomas. JAMA - J Am Med Assoc 2012;308(18):1881–8. </w:t>
      </w:r>
    </w:p>
    <w:p w14:paraId="36C65E4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80. </w:t>
      </w:r>
      <w:r w:rsidRPr="00CF60C0">
        <w:rPr>
          <w:rFonts w:ascii="Calibri" w:hAnsi="Calibri" w:cs="Calibri"/>
          <w:noProof/>
          <w:sz w:val="20"/>
        </w:rPr>
        <w:tab/>
        <w:t xml:space="preserve">Haruna A, Muro S, Nakano Y, et al. CT scan findings of emphysema predict mortality in COPD. Chest 2010;138(3):635–40. </w:t>
      </w:r>
    </w:p>
    <w:p w14:paraId="731C616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81. </w:t>
      </w:r>
      <w:r w:rsidRPr="00CF60C0">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2D267F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82. </w:t>
      </w:r>
      <w:r w:rsidRPr="00CF60C0">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7CEA5E3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83. </w:t>
      </w:r>
      <w:r w:rsidRPr="00CF60C0">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462C6F3E"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56" w:author="E.M. Krijkamp" w:date="2020-06-11T17:00:00Z">
            <w:rPr>
              <w:rFonts w:ascii="Calibri" w:hAnsi="Calibri" w:cs="Calibri"/>
              <w:noProof/>
              <w:sz w:val="20"/>
            </w:rPr>
          </w:rPrChange>
        </w:rPr>
      </w:pPr>
      <w:r w:rsidRPr="00CF60C0">
        <w:rPr>
          <w:rFonts w:ascii="Calibri" w:hAnsi="Calibri" w:cs="Calibri"/>
          <w:noProof/>
          <w:sz w:val="20"/>
        </w:rPr>
        <w:t xml:space="preserve">84. </w:t>
      </w:r>
      <w:r w:rsidRPr="00CF60C0">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6646BB">
        <w:rPr>
          <w:rFonts w:ascii="Calibri" w:hAnsi="Calibri" w:cs="Calibri"/>
          <w:noProof/>
          <w:sz w:val="20"/>
          <w:lang w:val="nl-NL"/>
          <w:rPrChange w:id="57" w:author="E.M. Krijkamp" w:date="2020-06-11T17:00:00Z">
            <w:rPr>
              <w:rFonts w:ascii="Calibri" w:hAnsi="Calibri" w:cs="Calibri"/>
              <w:noProof/>
              <w:sz w:val="20"/>
            </w:rPr>
          </w:rPrChange>
        </w:rPr>
        <w:t xml:space="preserve">J Clin Nurs 2019;28:2111–23. </w:t>
      </w:r>
    </w:p>
    <w:p w14:paraId="31B477A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58" w:author="E.M. Krijkamp" w:date="2020-06-11T17:00:00Z">
            <w:rPr>
              <w:rFonts w:ascii="Calibri" w:hAnsi="Calibri" w:cs="Calibri"/>
              <w:noProof/>
              <w:sz w:val="20"/>
            </w:rPr>
          </w:rPrChange>
        </w:rPr>
        <w:t xml:space="preserve">85. </w:t>
      </w:r>
      <w:r w:rsidRPr="006646BB">
        <w:rPr>
          <w:rFonts w:ascii="Calibri" w:hAnsi="Calibri" w:cs="Calibri"/>
          <w:noProof/>
          <w:sz w:val="20"/>
          <w:lang w:val="nl-NL"/>
          <w:rPrChange w:id="59" w:author="E.M. Krijkamp" w:date="2020-06-11T17:00:00Z">
            <w:rPr>
              <w:rFonts w:ascii="Calibri" w:hAnsi="Calibri" w:cs="Calibri"/>
              <w:noProof/>
              <w:sz w:val="20"/>
            </w:rPr>
          </w:rPrChange>
        </w:rPr>
        <w:tab/>
        <w:t xml:space="preserve">Ae LXC, Reichman ME, Ae BAM, et al. </w:t>
      </w:r>
      <w:r w:rsidRPr="00CF60C0">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14:paraId="735F7BF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86. </w:t>
      </w:r>
      <w:r w:rsidRPr="00CF60C0">
        <w:rPr>
          <w:rFonts w:ascii="Calibri" w:hAnsi="Calibri" w:cs="Calibri"/>
          <w:noProof/>
          <w:sz w:val="20"/>
        </w:rPr>
        <w:tab/>
        <w:t xml:space="preserve">Pettitt D, Raza S, Naughton B, et al. The Limitations of QALY: A Literature Review. J Stem Cell Res Ther </w:t>
      </w:r>
      <w:r w:rsidRPr="00CF60C0">
        <w:rPr>
          <w:rFonts w:ascii="Calibri" w:hAnsi="Calibri" w:cs="Calibri"/>
          <w:noProof/>
          <w:sz w:val="20"/>
        </w:rPr>
        <w:lastRenderedPageBreak/>
        <w:t xml:space="preserve">2016;6(4). </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18"/>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M. Krijkamp" w:date="2020-06-10T22:53:00Z" w:initials="EK">
    <w:p w14:paraId="72BF261E" w14:textId="18F1776C" w:rsidR="004A5E8C" w:rsidRPr="002F081D" w:rsidRDefault="004A5E8C">
      <w:pPr>
        <w:pStyle w:val="Tekstopmerking"/>
        <w:rPr>
          <w:lang w:val="nl-NL"/>
        </w:rPr>
      </w:pPr>
      <w:r>
        <w:rPr>
          <w:rStyle w:val="Verwijzingopmerking"/>
        </w:rPr>
        <w:annotationRef/>
      </w:r>
      <w:r w:rsidRPr="002F081D">
        <w:rPr>
          <w:lang w:val="nl-NL"/>
        </w:rPr>
        <w:t>Als de NEJM niet happig is om mondeling studi</w:t>
      </w:r>
      <w:r>
        <w:rPr>
          <w:lang w:val="nl-NL"/>
        </w:rPr>
        <w:t xml:space="preserve">es, zullen we het dan uit de titel halen? Of geeft het met dit in de titel juist wel een beter beeld? </w:t>
      </w:r>
    </w:p>
  </w:comment>
  <w:comment w:id="1" w:author="Gebruiker" w:date="2020-06-11T21:00:00Z" w:initials="G">
    <w:p w14:paraId="551EDABE" w14:textId="21B457F5" w:rsidR="00637AAF" w:rsidRPr="00637AAF" w:rsidRDefault="00637AAF">
      <w:pPr>
        <w:pStyle w:val="Tekstopmerking"/>
        <w:rPr>
          <w:lang w:val="nl-NL"/>
        </w:rPr>
      </w:pPr>
      <w:r>
        <w:rPr>
          <w:rStyle w:val="Verwijzingopmerking"/>
        </w:rPr>
        <w:annotationRef/>
      </w:r>
      <w:r w:rsidRPr="00637AAF">
        <w:rPr>
          <w:lang w:val="nl-NL"/>
        </w:rPr>
        <w:t xml:space="preserve">Ik vind het te essentieel om het </w:t>
      </w:r>
      <w:r>
        <w:rPr>
          <w:lang w:val="nl-NL"/>
        </w:rPr>
        <w:t>eruit te halen…</w:t>
      </w:r>
    </w:p>
  </w:comment>
  <w:comment w:id="2" w:author="E.M. Krijkamp" w:date="2020-06-02T09:12:00Z" w:initials="EK">
    <w:p w14:paraId="076DCBF6" w14:textId="728B606D" w:rsidR="004A5E8C" w:rsidRDefault="004A5E8C">
      <w:pPr>
        <w:pStyle w:val="Tekstopmerking"/>
      </w:pPr>
      <w:r>
        <w:rPr>
          <w:rStyle w:val="Verwijzingopmerking"/>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3" w:author="E.M. Krijkamp" w:date="2020-06-01T19:13:00Z" w:initials="EK">
    <w:p w14:paraId="68D75E67" w14:textId="3490CCAB" w:rsidR="004A5E8C" w:rsidRDefault="004A5E8C">
      <w:pPr>
        <w:pStyle w:val="Tekstopmerking"/>
      </w:pPr>
      <w:r>
        <w:rPr>
          <w:rStyle w:val="Verwijzingopmerking"/>
        </w:rPr>
        <w:annotationRef/>
      </w:r>
      <w:r>
        <w:t xml:space="preserve">Abstract </w:t>
      </w:r>
      <w:proofErr w:type="spellStart"/>
      <w:r>
        <w:t>naar</w:t>
      </w:r>
      <w:proofErr w:type="spellEnd"/>
      <w:r>
        <w:t xml:space="preserve"> 250 words </w:t>
      </w:r>
    </w:p>
  </w:comment>
  <w:comment w:id="4" w:author="E.M. Krijkamp" w:date="2020-06-01T19:13:00Z" w:initials="EK">
    <w:p w14:paraId="103B26AF" w14:textId="05ECCF3F" w:rsidR="004A5E8C" w:rsidRDefault="004A5E8C">
      <w:pPr>
        <w:pStyle w:val="Tekstopmerking"/>
      </w:pPr>
      <w:r>
        <w:rPr>
          <w:rStyle w:val="Verwijzingopmerking"/>
        </w:rPr>
        <w:annotationRef/>
      </w:r>
      <w:r>
        <w:t xml:space="preserve">Abstract </w:t>
      </w:r>
      <w:proofErr w:type="spellStart"/>
      <w:r>
        <w:t>naar</w:t>
      </w:r>
      <w:proofErr w:type="spellEnd"/>
      <w:r>
        <w:t xml:space="preserve"> 300 words </w:t>
      </w:r>
    </w:p>
  </w:comment>
  <w:comment w:id="5" w:author="E.M. Krijkamp" w:date="2020-06-01T19:21:00Z" w:initials="EK">
    <w:p w14:paraId="04EE98AF" w14:textId="77777777" w:rsidR="004A5E8C" w:rsidRPr="00CD5FE9" w:rsidRDefault="004A5E8C" w:rsidP="00CD5FE9">
      <w:r>
        <w:rPr>
          <w:rStyle w:val="Verwijzingopmerking"/>
        </w:rPr>
        <w:annotationRef/>
      </w:r>
      <w:r w:rsidRPr="00CD5FE9">
        <w:rPr>
          <w:rFonts w:ascii="Helvetica Neue" w:hAnsi="Helvetica Neue"/>
          <w:color w:val="333333"/>
          <w:shd w:val="clear" w:color="auto" w:fill="FFFFFF"/>
        </w:rPr>
        <w:t> 250- 300 words long</w:t>
      </w:r>
    </w:p>
    <w:p w14:paraId="3AC6469A" w14:textId="638F6081" w:rsidR="004A5E8C" w:rsidRDefault="004A5E8C">
      <w:pPr>
        <w:pStyle w:val="Tekstopmerking"/>
      </w:pPr>
    </w:p>
  </w:comment>
  <w:comment w:id="6" w:author="E.M. Krijkamp" w:date="2020-06-08T21:56:00Z" w:initials="EK">
    <w:p w14:paraId="595ACFA3" w14:textId="77777777" w:rsidR="004A5E8C" w:rsidRDefault="004A5E8C">
      <w:pPr>
        <w:pStyle w:val="Tekstopmerking"/>
      </w:pPr>
      <w:r>
        <w:rPr>
          <w:rStyle w:val="Verwijzingopmerking"/>
        </w:rPr>
        <w:annotationRef/>
      </w:r>
      <w:r>
        <w:t>Feedback student editor NEJM:</w:t>
      </w:r>
    </w:p>
    <w:p w14:paraId="30AFE675" w14:textId="77777777" w:rsidR="004A5E8C" w:rsidRDefault="004A5E8C" w:rsidP="001069EC">
      <w:pPr>
        <w:rPr>
          <w:sz w:val="22"/>
          <w:szCs w:val="22"/>
        </w:rPr>
      </w:pPr>
      <w:r>
        <w:t>Looks very interesting! It's a really important question which I think they would like. It may be helpful to add comment about how this would be used so that it has a practical component to it as well. You mentioned in the conclusion that the model can reliably quantify expected health loss.</w:t>
      </w:r>
      <w:r w:rsidRPr="004F08A4">
        <w:rPr>
          <w:b/>
        </w:rPr>
        <w:t xml:space="preserve"> Has the model been validated against a registry</w:t>
      </w:r>
      <w:r>
        <w:t xml:space="preserve">? If so, I would include that in the results and reduce the number of procedures presented. </w:t>
      </w:r>
      <w:r w:rsidRPr="004F08A4">
        <w:rPr>
          <w:u w:val="single"/>
        </w:rPr>
        <w:t>The validity of the model will carry a lot of weight</w:t>
      </w:r>
      <w:r>
        <w:t xml:space="preserve">. </w:t>
      </w:r>
      <w:r w:rsidRPr="004F08A4">
        <w:rPr>
          <w:b/>
        </w:rPr>
        <w:t>It also may help to present it as an approach currently underway in the Netherlands</w:t>
      </w:r>
      <w:r>
        <w:t xml:space="preserve"> (utilitarianism matters everywhere in the world expect the US</w:t>
      </w:r>
      <w:r>
        <w:rPr>
          <w:rFonts w:ascii="Apple Color Emoji" w:hAnsi="Apple Color Emoji" w:cs="Apple Color Emoji"/>
        </w:rPr>
        <w:t>😂</w:t>
      </w:r>
      <w:r>
        <w:t xml:space="preserve">), </w:t>
      </w:r>
      <w:proofErr w:type="spellStart"/>
      <w:r>
        <w:t>ie</w:t>
      </w:r>
      <w:proofErr w:type="spellEnd"/>
      <w:r>
        <w:t xml:space="preserve"> our experience that could be applicable elsewhere. Less important, but you may want to have a surgeon in the author list just to show that your surgical department supports it as well. I don't see a downside to submitting to them to be honest. I noticed that they are accepting pre-submission inquiries now so if any concern about how to judiciously use your time, you can always start with a </w:t>
      </w:r>
      <w:proofErr w:type="spellStart"/>
      <w:r>
        <w:t>presubmission</w:t>
      </w:r>
      <w:proofErr w:type="spellEnd"/>
      <w:r>
        <w:t xml:space="preserve"> inquiry. Let me know if I can be more specific about anything.</w:t>
      </w:r>
    </w:p>
    <w:p w14:paraId="53915A86" w14:textId="54F1BFE0" w:rsidR="004A5E8C" w:rsidRPr="001069EC" w:rsidRDefault="004A5E8C">
      <w:pPr>
        <w:pStyle w:val="Tekstopmerking"/>
        <w:rPr>
          <w:lang w:val="en-US"/>
        </w:rPr>
      </w:pPr>
    </w:p>
  </w:comment>
  <w:comment w:id="7" w:author="Ewout Steyerberg" w:date="2020-06-10T21:59:00Z" w:initials="ES">
    <w:p w14:paraId="00CC2F63" w14:textId="77777777" w:rsidR="004A5E8C" w:rsidRPr="004F6E18" w:rsidRDefault="004A5E8C" w:rsidP="005145A4">
      <w:pPr>
        <w:pStyle w:val="Tekstopmerking"/>
        <w:rPr>
          <w:lang w:val="nl-NL"/>
        </w:rPr>
      </w:pPr>
      <w:r>
        <w:rPr>
          <w:rStyle w:val="Verwijzingopmerking"/>
        </w:rPr>
        <w:annotationRef/>
      </w:r>
      <w:r w:rsidRPr="004F6E18">
        <w:rPr>
          <w:lang w:val="nl-NL"/>
        </w:rPr>
        <w:t>Klinkt als RCT; het is juist omgekeerd</w:t>
      </w:r>
      <w:r>
        <w:rPr>
          <w:lang w:val="nl-NL"/>
        </w:rPr>
        <w:t>, gebruik aannames over effecten om door te rekenen wat delay als impact heeft?</w:t>
      </w:r>
    </w:p>
  </w:comment>
  <w:comment w:id="8" w:author="E.M. Krijkamp" w:date="2020-06-08T11:04:00Z" w:initials="EK">
    <w:p w14:paraId="520CF118" w14:textId="0A6AD440" w:rsidR="004A5E8C" w:rsidRPr="00EE62AE" w:rsidRDefault="004A5E8C">
      <w:pPr>
        <w:pStyle w:val="Tekstopmerking"/>
      </w:pPr>
      <w:r>
        <w:rPr>
          <w:rStyle w:val="Verwijzingopmerking"/>
        </w:rPr>
        <w:annotationRef/>
      </w:r>
      <w:r w:rsidRPr="00EE62AE">
        <w:t xml:space="preserve">In case NEJM  we can only show 2 </w:t>
      </w:r>
      <w:proofErr w:type="spellStart"/>
      <w:r w:rsidRPr="00EE62AE">
        <w:t>ipv</w:t>
      </w:r>
      <w:proofErr w:type="spellEnd"/>
      <w:r w:rsidRPr="00EE62AE">
        <w:t xml:space="preserve"> 3 </w:t>
      </w:r>
      <w:proofErr w:type="spellStart"/>
      <w:r w:rsidRPr="00EE62AE">
        <w:t>meest</w:t>
      </w:r>
      <w:proofErr w:type="spellEnd"/>
      <w:r w:rsidRPr="00EE62AE">
        <w:t>/</w:t>
      </w:r>
      <w:proofErr w:type="spellStart"/>
      <w:r w:rsidRPr="00EE62AE">
        <w:t>minst</w:t>
      </w:r>
      <w:proofErr w:type="spellEnd"/>
      <w:r w:rsidRPr="00EE62AE">
        <w:t xml:space="preserve"> urgent</w:t>
      </w:r>
    </w:p>
  </w:comment>
  <w:comment w:id="9" w:author="Ewout Steyerberg" w:date="2020-06-10T22:02:00Z" w:initials="ES">
    <w:p w14:paraId="2AACEA22" w14:textId="77777777" w:rsidR="004A5E8C" w:rsidRPr="008D1B6C" w:rsidRDefault="004A5E8C" w:rsidP="005145A4">
      <w:pPr>
        <w:pStyle w:val="Tekstopmerking"/>
        <w:rPr>
          <w:lang w:val="nl-NL"/>
        </w:rPr>
      </w:pPr>
      <w:r>
        <w:rPr>
          <w:rStyle w:val="Verwijzingopmerking"/>
        </w:rPr>
        <w:annotationRef/>
      </w:r>
      <w:r w:rsidRPr="008D1B6C">
        <w:rPr>
          <w:lang w:val="nl-NL"/>
        </w:rPr>
        <w:t xml:space="preserve">Hoe kan je die uit het model krijgen? </w:t>
      </w:r>
      <w:r>
        <w:rPr>
          <w:lang w:val="nl-NL"/>
        </w:rPr>
        <w:t xml:space="preserve">Iets over zeggen in </w:t>
      </w:r>
      <w:proofErr w:type="spellStart"/>
      <w:r>
        <w:rPr>
          <w:lang w:val="nl-NL"/>
        </w:rPr>
        <w:t>Methods</w:t>
      </w:r>
      <w:proofErr w:type="spellEnd"/>
      <w:r w:rsidRPr="008D1B6C">
        <w:rPr>
          <w:lang w:val="nl-NL"/>
        </w:rPr>
        <w:t xml:space="preserve"> </w:t>
      </w:r>
    </w:p>
  </w:comment>
  <w:comment w:id="10" w:author="E.M. Krijkamp" w:date="2020-06-10T18:13:00Z" w:initials="EK">
    <w:p w14:paraId="1CF787DB" w14:textId="06E6A522" w:rsidR="004A5E8C" w:rsidRPr="00AF3B66" w:rsidRDefault="004A5E8C" w:rsidP="00CE401A">
      <w:pPr>
        <w:pStyle w:val="Tekstopmerking"/>
        <w:rPr>
          <w:lang w:val="nl-NL"/>
        </w:rPr>
      </w:pPr>
      <w:r>
        <w:rPr>
          <w:rStyle w:val="Verwijzingopmerking"/>
        </w:rPr>
        <w:annotationRef/>
      </w:r>
      <w:r w:rsidRPr="00AF3B66">
        <w:rPr>
          <w:lang w:val="nl-NL"/>
        </w:rPr>
        <w:t>Wellicht nog aanpassen</w:t>
      </w:r>
      <w:r>
        <w:rPr>
          <w:lang w:val="nl-NL"/>
        </w:rPr>
        <w:t xml:space="preserve"> als er nieuwe data is</w:t>
      </w:r>
    </w:p>
    <w:p w14:paraId="057F7455" w14:textId="30C71C95" w:rsidR="004A5E8C" w:rsidRPr="00CE401A" w:rsidRDefault="004A5E8C">
      <w:pPr>
        <w:pStyle w:val="Tekstopmerking"/>
        <w:rPr>
          <w:lang w:val="nl-NL"/>
        </w:rPr>
      </w:pPr>
      <w:r w:rsidRPr="00CE401A">
        <w:rPr>
          <w:lang w:val="nl-NL"/>
        </w:rPr>
        <w:t xml:space="preserve"> </w:t>
      </w:r>
      <w:r>
        <w:rPr>
          <w:lang w:val="nl-NL"/>
        </w:rPr>
        <w:t xml:space="preserve">Ook hoe we tot die lijst gekomen zijn! </w:t>
      </w:r>
    </w:p>
  </w:comment>
  <w:comment w:id="11" w:author="E.M. Krijkamp" w:date="2020-06-11T17:29:00Z" w:initials="EK">
    <w:p w14:paraId="34EBBB42" w14:textId="16A8ECE8" w:rsidR="004A5E8C" w:rsidRDefault="004A5E8C">
      <w:pPr>
        <w:pStyle w:val="Tekstopmerking"/>
      </w:pPr>
      <w:r>
        <w:rPr>
          <w:rStyle w:val="Verwijzingopmerking"/>
        </w:rPr>
        <w:annotationRef/>
      </w:r>
      <w:r>
        <w:t>Still not in line with the 49 from before.</w:t>
      </w:r>
    </w:p>
  </w:comment>
  <w:comment w:id="12" w:author="E.M. Krijkamp" w:date="2020-06-09T08:51:00Z" w:initials="EK">
    <w:p w14:paraId="6272514D" w14:textId="69E56E7D" w:rsidR="004A5E8C" w:rsidRDefault="004A5E8C">
      <w:pPr>
        <w:pStyle w:val="Tekstopmerking"/>
      </w:pPr>
      <w:r>
        <w:rPr>
          <w:rStyle w:val="Verwijzingopmerking"/>
        </w:rPr>
        <w:annotationRef/>
      </w:r>
      <w:r>
        <w:t>I think we have to explain here, assumed based on what…and were the data for this time-to-o-effect-of-</w:t>
      </w:r>
      <w:proofErr w:type="spellStart"/>
      <w:r>
        <w:t>treatent</w:t>
      </w:r>
      <w:proofErr w:type="spellEnd"/>
      <w:r>
        <w:t xml:space="preserve"> came from.</w:t>
      </w:r>
    </w:p>
  </w:comment>
  <w:comment w:id="13" w:author="E.M. Krijkamp" w:date="2020-06-11T17:34:00Z" w:initials="EK">
    <w:p w14:paraId="0BDCA429" w14:textId="730EF230" w:rsidR="004A5E8C" w:rsidRPr="00DA50B4" w:rsidRDefault="004A5E8C">
      <w:pPr>
        <w:pStyle w:val="Tekstopmerking"/>
        <w:rPr>
          <w:lang w:val="en-US"/>
        </w:rPr>
      </w:pPr>
      <w:r>
        <w:rPr>
          <w:rStyle w:val="Verwijzingopmerking"/>
        </w:rPr>
        <w:annotationRef/>
      </w:r>
      <w:r>
        <w:rPr>
          <w:lang w:val="en-US"/>
        </w:rPr>
        <w:t>Shall we explain this a bit more?</w:t>
      </w:r>
    </w:p>
  </w:comment>
  <w:comment w:id="14" w:author="R.J. Baatenburg de Jong" w:date="2020-06-10T14:34:00Z" w:initials="RBdJ">
    <w:p w14:paraId="26838075" w14:textId="77777777" w:rsidR="004A5E8C" w:rsidRDefault="004A5E8C" w:rsidP="00FA70F1">
      <w:pPr>
        <w:pStyle w:val="Tekstopmerking"/>
        <w:rPr>
          <w:lang w:val="nl-NL"/>
        </w:rPr>
      </w:pPr>
      <w:r>
        <w:rPr>
          <w:rStyle w:val="Verwijzingopmerking"/>
        </w:rPr>
        <w:annotationRef/>
      </w:r>
      <w:r w:rsidRPr="003B2332">
        <w:rPr>
          <w:lang w:val="nl-NL"/>
        </w:rPr>
        <w:t>Ik heb vanmorgen een stuk van het RIVM gestuurd, waarin diverse publicaties genoemd worden die duidelijk maken dat en hoeveel uitstel van behandeling aan schade oplevert.</w:t>
      </w:r>
      <w:r>
        <w:rPr>
          <w:lang w:val="nl-NL"/>
        </w:rPr>
        <w:t xml:space="preserve"> Voor o.a. </w:t>
      </w:r>
      <w:proofErr w:type="spellStart"/>
      <w:r>
        <w:rPr>
          <w:lang w:val="nl-NL"/>
        </w:rPr>
        <w:t>colonca</w:t>
      </w:r>
      <w:proofErr w:type="spellEnd"/>
      <w:r>
        <w:rPr>
          <w:lang w:val="nl-NL"/>
        </w:rPr>
        <w:t>.</w:t>
      </w:r>
    </w:p>
    <w:p w14:paraId="1DE3D216" w14:textId="77777777" w:rsidR="004A5E8C" w:rsidRDefault="004A5E8C" w:rsidP="00FA70F1">
      <w:pPr>
        <w:pStyle w:val="Tekstopmerking"/>
        <w:rPr>
          <w:lang w:val="nl-NL"/>
        </w:rPr>
      </w:pPr>
      <w:proofErr w:type="spellStart"/>
      <w:r>
        <w:rPr>
          <w:lang w:val="nl-NL"/>
        </w:rPr>
        <w:t>Sud</w:t>
      </w:r>
      <w:proofErr w:type="spellEnd"/>
      <w:r>
        <w:rPr>
          <w:lang w:val="nl-NL"/>
        </w:rPr>
        <w:t xml:space="preserve"> et al stellen dat uitstel van kankerchirurgie gemiddeld tot een verlies van 2,3 levensjaren per </w:t>
      </w:r>
      <w:proofErr w:type="spellStart"/>
      <w:r>
        <w:rPr>
          <w:lang w:val="nl-NL"/>
        </w:rPr>
        <w:t>patient</w:t>
      </w:r>
      <w:proofErr w:type="spellEnd"/>
      <w:r>
        <w:rPr>
          <w:lang w:val="nl-NL"/>
        </w:rPr>
        <w:t xml:space="preserve"> leidt (Niet gepubliceerd)</w:t>
      </w:r>
    </w:p>
    <w:p w14:paraId="47FF57B4" w14:textId="77777777" w:rsidR="004A5E8C" w:rsidRPr="003B2332" w:rsidRDefault="004A5E8C" w:rsidP="00FA70F1">
      <w:pPr>
        <w:pStyle w:val="Tekstopmerking"/>
        <w:rPr>
          <w:lang w:val="nl-NL"/>
        </w:rPr>
      </w:pPr>
      <w:r>
        <w:rPr>
          <w:lang w:val="nl-NL"/>
        </w:rPr>
        <w:t xml:space="preserve">Tevens een publicatie die weergeeft hoeveel minder oncologie we tijdens de </w:t>
      </w:r>
      <w:proofErr w:type="spellStart"/>
      <w:r>
        <w:rPr>
          <w:lang w:val="nl-NL"/>
        </w:rPr>
        <w:t>pandemic</w:t>
      </w:r>
      <w:proofErr w:type="spellEnd"/>
      <w:r>
        <w:rPr>
          <w:lang w:val="nl-NL"/>
        </w:rPr>
        <w:t xml:space="preserve"> gezien hebben (lancet </w:t>
      </w:r>
      <w:proofErr w:type="spellStart"/>
      <w:r>
        <w:rPr>
          <w:lang w:val="nl-NL"/>
        </w:rPr>
        <w:t>oncology</w:t>
      </w:r>
      <w:proofErr w:type="spellEnd"/>
      <w:r>
        <w:rPr>
          <w:lang w:val="nl-NL"/>
        </w:rPr>
        <w:t>)</w:t>
      </w:r>
    </w:p>
  </w:comment>
  <w:comment w:id="15" w:author="Ewout Steyerberg" w:date="2020-06-10T23:32:00Z" w:initials="ES">
    <w:p w14:paraId="424FAD5B" w14:textId="77777777" w:rsidR="004A5E8C" w:rsidRPr="006042E6" w:rsidRDefault="004A5E8C" w:rsidP="004A5E8C">
      <w:pPr>
        <w:pStyle w:val="Tekstopmerking"/>
        <w:rPr>
          <w:lang w:val="nl-NL"/>
        </w:rPr>
      </w:pPr>
      <w:r>
        <w:rPr>
          <w:rStyle w:val="Verwijzingopmerking"/>
        </w:rPr>
        <w:annotationRef/>
      </w:r>
      <w:r w:rsidRPr="006042E6">
        <w:rPr>
          <w:lang w:val="nl-NL"/>
        </w:rPr>
        <w:t xml:space="preserve">inderdaad; het gaat om </w:t>
      </w:r>
      <w:r>
        <w:rPr>
          <w:lang w:val="nl-NL"/>
        </w:rPr>
        <w:t xml:space="preserve">increment door de ingreep. Daar moet je het causale effect van weten .. vaak zal dat </w:t>
      </w:r>
      <w:proofErr w:type="spellStart"/>
      <w:r>
        <w:rPr>
          <w:lang w:val="nl-NL"/>
        </w:rPr>
        <w:t>tyoch</w:t>
      </w:r>
      <w:proofErr w:type="spellEnd"/>
      <w:r>
        <w:rPr>
          <w:lang w:val="nl-NL"/>
        </w:rPr>
        <w:t xml:space="preserve"> niet bekend zijn? </w:t>
      </w:r>
    </w:p>
  </w:comment>
  <w:comment w:id="16" w:author="E.M. Krijkamp" w:date="2020-06-09T09:46:00Z" w:initials="EK">
    <w:p w14:paraId="0FCA2E18" w14:textId="0F0A9F5F" w:rsidR="004A5E8C" w:rsidRPr="00241B01" w:rsidRDefault="004A5E8C">
      <w:pPr>
        <w:pStyle w:val="Tekstopmerking"/>
        <w:rPr>
          <w:lang w:val="nl-NL"/>
        </w:rPr>
      </w:pPr>
      <w:r>
        <w:rPr>
          <w:rStyle w:val="Verwijzingopmerking"/>
        </w:rPr>
        <w:annotationRef/>
      </w:r>
      <w:r w:rsidRPr="00241B01">
        <w:rPr>
          <w:lang w:val="nl-NL"/>
        </w:rPr>
        <w:t>Dit is mij nog niet duidelijk.</w:t>
      </w:r>
    </w:p>
  </w:comment>
  <w:comment w:id="17" w:author="Ewout Steyerberg" w:date="2020-06-10T23:34:00Z" w:initials="ES">
    <w:p w14:paraId="3C9E2BEE" w14:textId="77777777" w:rsidR="004A5E8C" w:rsidRPr="0009687E" w:rsidRDefault="004A5E8C" w:rsidP="004A5E8C">
      <w:pPr>
        <w:pStyle w:val="Tekstopmerking"/>
        <w:rPr>
          <w:lang w:val="nl-NL"/>
        </w:rPr>
      </w:pPr>
      <w:r>
        <w:rPr>
          <w:rStyle w:val="Verwijzingopmerking"/>
        </w:rPr>
        <w:annotationRef/>
      </w:r>
      <w:r w:rsidRPr="0009687E">
        <w:rPr>
          <w:lang w:val="nl-NL"/>
        </w:rPr>
        <w:t>Maar niet zo subtiel ..</w:t>
      </w:r>
    </w:p>
  </w:comment>
  <w:comment w:id="18" w:author="Gebruiker" w:date="2020-06-11T21:23:00Z" w:initials="G">
    <w:p w14:paraId="38B41603" w14:textId="31BC71B5" w:rsidR="00FA7EB3" w:rsidRPr="00FA7EB3" w:rsidRDefault="00FA7EB3" w:rsidP="00FA7EB3">
      <w:pPr>
        <w:shd w:val="clear" w:color="auto" w:fill="FFFFFF"/>
        <w:textAlignment w:val="baseline"/>
        <w:rPr>
          <w:rFonts w:ascii="Segoe UI" w:hAnsi="Segoe UI" w:cs="Segoe UI"/>
          <w:color w:val="201F1E"/>
          <w:sz w:val="23"/>
          <w:szCs w:val="23"/>
          <w:lang w:val="nl-NL"/>
        </w:rPr>
      </w:pPr>
      <w:r>
        <w:rPr>
          <w:rStyle w:val="Verwijzingopmerking"/>
        </w:rPr>
        <w:annotationRef/>
      </w:r>
      <w:r>
        <w:rPr>
          <w:rFonts w:ascii="Segoe UI" w:hAnsi="Segoe UI" w:cs="Segoe UI"/>
          <w:color w:val="201F1E"/>
          <w:sz w:val="23"/>
          <w:szCs w:val="23"/>
          <w:lang w:val="nl-NL"/>
        </w:rPr>
        <w:t xml:space="preserve">Ewout: </w:t>
      </w:r>
      <w:r w:rsidRPr="00FA7EB3">
        <w:rPr>
          <w:rFonts w:ascii="Segoe UI" w:hAnsi="Segoe UI" w:cs="Segoe UI"/>
          <w:color w:val="201F1E"/>
          <w:sz w:val="23"/>
          <w:szCs w:val="23"/>
          <w:lang w:val="nl-NL"/>
        </w:rPr>
        <w:t>Heterogeniteit van ziekte maakt het ook moeilijk .. neem het AAA voorbeeld. Daar is toch juist discussie over hoeveel nut het opsporen van kleine AAA is, &lt;5 cm? Hoe kan het dan de meest nuttige chirurgie zijn? Omdat het om een gemiddelde gaat denk ik hier, dus typisch 6 / 7 cm of zo? </w:t>
      </w:r>
    </w:p>
    <w:p w14:paraId="293E50F8" w14:textId="56B4F057" w:rsidR="00FA7EB3" w:rsidRPr="00FA7EB3" w:rsidRDefault="00FA7EB3">
      <w:pPr>
        <w:pStyle w:val="Tekstopmerking"/>
        <w:rPr>
          <w:lang w:val="nl-NL"/>
        </w:rPr>
      </w:pPr>
    </w:p>
  </w:comment>
  <w:comment w:id="19" w:author="E.M. Krijkamp" w:date="2020-05-19T22:22:00Z" w:initials="EK">
    <w:p w14:paraId="08EEC46E" w14:textId="39D75491" w:rsidR="004A5E8C" w:rsidRPr="00FE2640" w:rsidRDefault="004A5E8C">
      <w:pPr>
        <w:pStyle w:val="Tekstopmerking"/>
        <w:rPr>
          <w:lang w:val="nl-NL"/>
        </w:rPr>
      </w:pPr>
      <w:r>
        <w:rPr>
          <w:rStyle w:val="Verwijzingopmerking"/>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20" w:author="E.M. Krijkamp" w:date="2020-06-01T22:13:00Z" w:initials="EK">
    <w:p w14:paraId="05DF933D" w14:textId="7A1EB1E6" w:rsidR="004A5E8C" w:rsidRPr="00CD04DB" w:rsidRDefault="004A5E8C">
      <w:pPr>
        <w:pStyle w:val="Tekstopmerking"/>
        <w:rPr>
          <w:lang w:val="nl-NL"/>
        </w:rPr>
      </w:pPr>
      <w:r>
        <w:rPr>
          <w:rStyle w:val="Verwijzingopmerking"/>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 w:id="21" w:author="Gebruiker" w:date="2020-06-11T21:22:00Z" w:initials="G">
    <w:p w14:paraId="3EC50DF0" w14:textId="77777777" w:rsidR="00FA7EB3" w:rsidRPr="00FA7EB3" w:rsidRDefault="00FA7EB3" w:rsidP="00FA7EB3">
      <w:pPr>
        <w:shd w:val="clear" w:color="auto" w:fill="FFFFFF"/>
        <w:textAlignment w:val="baseline"/>
        <w:rPr>
          <w:rFonts w:ascii="Segoe UI" w:hAnsi="Segoe UI" w:cs="Segoe UI"/>
          <w:color w:val="201F1E"/>
          <w:sz w:val="23"/>
          <w:szCs w:val="23"/>
          <w:lang w:val="nl-NL"/>
        </w:rPr>
      </w:pPr>
      <w:r>
        <w:rPr>
          <w:rStyle w:val="Verwijzingopmerking"/>
        </w:rPr>
        <w:annotationRef/>
      </w:r>
      <w:r w:rsidRPr="00FA7EB3">
        <w:rPr>
          <w:lang w:val="nl-NL"/>
        </w:rPr>
        <w:t xml:space="preserve">Ewout: </w:t>
      </w:r>
      <w:r w:rsidRPr="00FA7EB3">
        <w:rPr>
          <w:rFonts w:ascii="Segoe UI" w:hAnsi="Segoe UI" w:cs="Segoe UI"/>
          <w:color w:val="201F1E"/>
          <w:sz w:val="23"/>
          <w:szCs w:val="23"/>
          <w:lang w:val="nl-NL"/>
        </w:rPr>
        <w:t>Ik had eigenlijk een conclusie verwacht als: het kan niet echt geschat worden wat de impact van al die verschillende chirurgie is, want we hebben van heel veel ingrepen geen goede vergelijkende studies. En vaak wordt tegenwoordig chirurgie in combinatie met (</w:t>
      </w:r>
      <w:proofErr w:type="spellStart"/>
      <w:r w:rsidRPr="00FA7EB3">
        <w:rPr>
          <w:rFonts w:ascii="Segoe UI" w:hAnsi="Segoe UI" w:cs="Segoe UI"/>
          <w:color w:val="201F1E"/>
          <w:sz w:val="23"/>
          <w:szCs w:val="23"/>
          <w:lang w:val="nl-NL"/>
        </w:rPr>
        <w:t>neo</w:t>
      </w:r>
      <w:proofErr w:type="spellEnd"/>
      <w:r w:rsidRPr="00FA7EB3">
        <w:rPr>
          <w:rFonts w:ascii="Segoe UI" w:hAnsi="Segoe UI" w:cs="Segoe UI"/>
          <w:color w:val="201F1E"/>
          <w:sz w:val="23"/>
          <w:szCs w:val="23"/>
          <w:lang w:val="nl-NL"/>
        </w:rPr>
        <w:t>) adjudant behandelingen gegeven; dus we kunnen het effect niet echt weten. Laat staan dat we het nog ingewikkelder maken, nl door uitstel van behandeling mee te modelleren.</w:t>
      </w:r>
    </w:p>
    <w:p w14:paraId="28B48D1A" w14:textId="77777777" w:rsidR="00FA7EB3" w:rsidRPr="00FA7EB3" w:rsidRDefault="00FA7EB3" w:rsidP="00FA7EB3">
      <w:pPr>
        <w:shd w:val="clear" w:color="auto" w:fill="FFFFFF"/>
        <w:textAlignment w:val="baseline"/>
        <w:rPr>
          <w:rFonts w:ascii="Segoe UI" w:hAnsi="Segoe UI" w:cs="Segoe UI"/>
          <w:color w:val="201F1E"/>
          <w:sz w:val="23"/>
          <w:szCs w:val="23"/>
          <w:lang w:val="nl-NL"/>
        </w:rPr>
      </w:pPr>
      <w:r w:rsidRPr="00FA7EB3">
        <w:rPr>
          <w:rFonts w:ascii="Segoe UI" w:hAnsi="Segoe UI" w:cs="Segoe UI"/>
          <w:color w:val="201F1E"/>
          <w:sz w:val="23"/>
          <w:szCs w:val="23"/>
          <w:lang w:val="nl-NL"/>
        </w:rPr>
        <w:t xml:space="preserve">Neem het </w:t>
      </w:r>
      <w:proofErr w:type="spellStart"/>
      <w:r w:rsidRPr="00FA7EB3">
        <w:rPr>
          <w:rFonts w:ascii="Segoe UI" w:hAnsi="Segoe UI" w:cs="Segoe UI"/>
          <w:color w:val="201F1E"/>
          <w:sz w:val="23"/>
          <w:szCs w:val="23"/>
          <w:lang w:val="nl-NL"/>
        </w:rPr>
        <w:t>vb</w:t>
      </w:r>
      <w:proofErr w:type="spellEnd"/>
      <w:r w:rsidRPr="00FA7EB3">
        <w:rPr>
          <w:rFonts w:ascii="Segoe UI" w:hAnsi="Segoe UI" w:cs="Segoe UI"/>
          <w:color w:val="201F1E"/>
          <w:sz w:val="23"/>
          <w:szCs w:val="23"/>
          <w:lang w:val="nl-NL"/>
        </w:rPr>
        <w:t xml:space="preserve"> van slokdarm kanker; de SANO trial kijkt bij wie geen chirurgie nodig is na </w:t>
      </w:r>
      <w:proofErr w:type="spellStart"/>
      <w:r w:rsidRPr="00FA7EB3">
        <w:rPr>
          <w:rFonts w:ascii="Segoe UI" w:hAnsi="Segoe UI" w:cs="Segoe UI"/>
          <w:color w:val="201F1E"/>
          <w:sz w:val="23"/>
          <w:szCs w:val="23"/>
          <w:lang w:val="nl-NL"/>
        </w:rPr>
        <w:t>neoadj</w:t>
      </w:r>
      <w:proofErr w:type="spellEnd"/>
      <w:r w:rsidRPr="00FA7EB3">
        <w:rPr>
          <w:rFonts w:ascii="Segoe UI" w:hAnsi="Segoe UI" w:cs="Segoe UI"/>
          <w:color w:val="201F1E"/>
          <w:sz w:val="23"/>
          <w:szCs w:val="23"/>
          <w:lang w:val="nl-NL"/>
        </w:rPr>
        <w:t xml:space="preserve"> chemo .. Chemo starten kan wel / niet in combi met chirurgie / ..</w:t>
      </w:r>
    </w:p>
    <w:p w14:paraId="3195DAEA" w14:textId="77777777" w:rsidR="00FA7EB3" w:rsidRPr="00FA7EB3" w:rsidRDefault="00FA7EB3" w:rsidP="00FA7EB3">
      <w:pPr>
        <w:shd w:val="clear" w:color="auto" w:fill="FFFFFF"/>
        <w:textAlignment w:val="baseline"/>
        <w:rPr>
          <w:rFonts w:ascii="Segoe UI" w:hAnsi="Segoe UI" w:cs="Segoe UI"/>
          <w:color w:val="201F1E"/>
          <w:sz w:val="23"/>
          <w:szCs w:val="23"/>
          <w:lang w:val="nl-NL"/>
        </w:rPr>
      </w:pPr>
      <w:r w:rsidRPr="00FA7EB3">
        <w:rPr>
          <w:rFonts w:ascii="Segoe UI" w:hAnsi="Segoe UI" w:cs="Segoe UI"/>
          <w:color w:val="201F1E"/>
          <w:sz w:val="23"/>
          <w:szCs w:val="23"/>
          <w:lang w:val="nl-NL"/>
        </w:rPr>
        <w:t xml:space="preserve">Dus we willen iets dat niet kan. We kunnen wel aannames maken op basis van ‘best </w:t>
      </w:r>
      <w:proofErr w:type="spellStart"/>
      <w:r w:rsidRPr="00FA7EB3">
        <w:rPr>
          <w:rFonts w:ascii="Segoe UI" w:hAnsi="Segoe UI" w:cs="Segoe UI"/>
          <w:color w:val="201F1E"/>
          <w:sz w:val="23"/>
          <w:szCs w:val="23"/>
          <w:lang w:val="nl-NL"/>
        </w:rPr>
        <w:t>evidence</w:t>
      </w:r>
      <w:proofErr w:type="spellEnd"/>
      <w:r w:rsidRPr="00FA7EB3">
        <w:rPr>
          <w:rFonts w:ascii="Segoe UI" w:hAnsi="Segoe UI" w:cs="Segoe UI"/>
          <w:color w:val="201F1E"/>
          <w:sz w:val="23"/>
          <w:szCs w:val="23"/>
          <w:lang w:val="nl-NL"/>
        </w:rPr>
        <w:t xml:space="preserve">’; maar dat kan er flink naast zitten door het ontbreken van </w:t>
      </w:r>
      <w:proofErr w:type="spellStart"/>
      <w:r w:rsidRPr="00FA7EB3">
        <w:rPr>
          <w:rFonts w:ascii="Segoe UI" w:hAnsi="Segoe UI" w:cs="Segoe UI"/>
          <w:color w:val="201F1E"/>
          <w:sz w:val="23"/>
          <w:szCs w:val="23"/>
          <w:lang w:val="nl-NL"/>
        </w:rPr>
        <w:t>RCTs</w:t>
      </w:r>
      <w:proofErr w:type="spellEnd"/>
      <w:r w:rsidRPr="00FA7EB3">
        <w:rPr>
          <w:rFonts w:ascii="Segoe UI" w:hAnsi="Segoe UI" w:cs="Segoe UI"/>
          <w:color w:val="201F1E"/>
          <w:sz w:val="23"/>
          <w:szCs w:val="23"/>
          <w:lang w:val="nl-NL"/>
        </w:rPr>
        <w:t>.</w:t>
      </w:r>
    </w:p>
    <w:p w14:paraId="3B450B31" w14:textId="250AD84D" w:rsidR="00FA7EB3" w:rsidRPr="00FA7EB3" w:rsidRDefault="00FA7EB3">
      <w:pPr>
        <w:pStyle w:val="Tekstopmerking"/>
        <w:rPr>
          <w:lang w:val="nl-NL"/>
        </w:rPr>
      </w:pPr>
    </w:p>
  </w:comment>
  <w:comment w:id="23" w:author="E.M. Krijkamp" w:date="2020-06-08T23:14:00Z" w:initials="EK">
    <w:p w14:paraId="3E3EA54E" w14:textId="27160E45" w:rsidR="004A5E8C" w:rsidRDefault="004A5E8C">
      <w:pPr>
        <w:pStyle w:val="Tekstopmerking"/>
      </w:pPr>
      <w:r>
        <w:rPr>
          <w:rStyle w:val="Verwijzingopmerking"/>
        </w:rPr>
        <w:annotationRef/>
      </w:r>
      <w:r>
        <w:t>X-as figure gets title “Duration surgery (min)”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F261E" w15:done="0"/>
  <w15:commentEx w15:paraId="551EDABE" w15:paraIdParent="72BF261E" w15:done="0"/>
  <w15:commentEx w15:paraId="076DCBF6" w15:done="0"/>
  <w15:commentEx w15:paraId="68D75E67" w15:done="0"/>
  <w15:commentEx w15:paraId="103B26AF" w15:done="0"/>
  <w15:commentEx w15:paraId="3AC6469A" w15:done="0"/>
  <w15:commentEx w15:paraId="53915A86" w15:done="0"/>
  <w15:commentEx w15:paraId="00CC2F63" w15:done="0"/>
  <w15:commentEx w15:paraId="520CF118" w15:done="0"/>
  <w15:commentEx w15:paraId="2AACEA22" w15:done="0"/>
  <w15:commentEx w15:paraId="057F7455" w15:done="0"/>
  <w15:commentEx w15:paraId="34EBBB42" w15:done="0"/>
  <w15:commentEx w15:paraId="6272514D" w15:done="0"/>
  <w15:commentEx w15:paraId="0BDCA429" w15:done="0"/>
  <w15:commentEx w15:paraId="47FF57B4" w15:done="0"/>
  <w15:commentEx w15:paraId="424FAD5B" w15:done="0"/>
  <w15:commentEx w15:paraId="0FCA2E18" w15:done="0"/>
  <w15:commentEx w15:paraId="3C9E2BEE" w15:done="0"/>
  <w15:commentEx w15:paraId="293E50F8" w15:paraIdParent="3C9E2BEE" w15:done="0"/>
  <w15:commentEx w15:paraId="08EEC46E" w15:done="0"/>
  <w15:commentEx w15:paraId="05DF933D" w15:paraIdParent="08EEC46E" w15:done="0"/>
  <w15:commentEx w15:paraId="3B450B31" w15:done="0"/>
  <w15:commentEx w15:paraId="3E3EA5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BF261E" w16cid:durableId="228BE2E9"/>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04399196" w16cid:durableId="228BD354"/>
  <w16cid:commentId w16cid:paraId="568EE7EA" w16cid:durableId="228BA119"/>
  <w16cid:commentId w16cid:paraId="520CF118" w16cid:durableId="228899CC"/>
  <w16cid:commentId w16cid:paraId="28CC5B7D" w16cid:durableId="228BD3EC"/>
  <w16cid:commentId w16cid:paraId="616F2802" w16cid:durableId="228BD6FF"/>
  <w16cid:commentId w16cid:paraId="6BE72ABD" w16cid:durableId="228CE465"/>
  <w16cid:commentId w16cid:paraId="23368E6E" w16cid:durableId="228CE451"/>
  <w16cid:commentId w16cid:paraId="2F9701FB" w16cid:durableId="228CE4B2"/>
  <w16cid:commentId w16cid:paraId="057F7455" w16cid:durableId="228BA152"/>
  <w16cid:commentId w16cid:paraId="2C80534E" w16cid:durableId="228BA336"/>
  <w16cid:commentId w16cid:paraId="34EBBB42" w16cid:durableId="228CE862"/>
  <w16cid:commentId w16cid:paraId="6272514D" w16cid:durableId="2289CC1D"/>
  <w16cid:commentId w16cid:paraId="0BDCA429" w16cid:durableId="228CE9A9"/>
  <w16cid:commentId w16cid:paraId="47FF57B4" w16cid:durableId="228BA06A"/>
  <w16cid:commentId w16cid:paraId="0FCA2E18" w16cid:durableId="2289D90E"/>
  <w16cid:commentId w16cid:paraId="08EEC46E" w16cid:durableId="226EDABD"/>
  <w16cid:commentId w16cid:paraId="05DF933D" w16cid:durableId="227FFBEE"/>
  <w16cid:commentId w16cid:paraId="3E3EA54E" w16cid:durableId="228944E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BBF4E8" w14:textId="77777777" w:rsidR="0052397F" w:rsidRDefault="0052397F" w:rsidP="00FE7393">
      <w:r>
        <w:separator/>
      </w:r>
    </w:p>
  </w:endnote>
  <w:endnote w:type="continuationSeparator" w:id="0">
    <w:p w14:paraId="66B02C97" w14:textId="77777777" w:rsidR="0052397F" w:rsidRDefault="0052397F"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2086109262"/>
      <w:docPartObj>
        <w:docPartGallery w:val="Page Numbers (Bottom of Page)"/>
        <w:docPartUnique/>
      </w:docPartObj>
    </w:sdtPr>
    <w:sdtContent>
      <w:p w14:paraId="64752CE8" w14:textId="46F37364" w:rsidR="004A5E8C" w:rsidRDefault="004A5E8C"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4A5E8C" w:rsidRDefault="004A5E8C" w:rsidP="00C2764C">
    <w:pPr>
      <w:pStyle w:val="Voet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1648200398"/>
      <w:docPartObj>
        <w:docPartGallery w:val="Page Numbers (Bottom of Page)"/>
        <w:docPartUnique/>
      </w:docPartObj>
    </w:sdtPr>
    <w:sdtContent>
      <w:p w14:paraId="00329293" w14:textId="30F7BF95" w:rsidR="004A5E8C" w:rsidRDefault="004A5E8C"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622B73">
          <w:rPr>
            <w:rStyle w:val="Paginanummer"/>
            <w:noProof/>
          </w:rPr>
          <w:t>14</w:t>
        </w:r>
        <w:r>
          <w:rPr>
            <w:rStyle w:val="Paginanummer"/>
          </w:rPr>
          <w:fldChar w:fldCharType="end"/>
        </w:r>
      </w:p>
    </w:sdtContent>
  </w:sdt>
  <w:p w14:paraId="4CEB769F" w14:textId="77777777" w:rsidR="004A5E8C" w:rsidRDefault="004A5E8C" w:rsidP="00C2764C">
    <w:pPr>
      <w:pStyle w:val="Voetteks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89A0A" w14:textId="77777777" w:rsidR="0052397F" w:rsidRDefault="0052397F" w:rsidP="00FE7393">
      <w:r>
        <w:separator/>
      </w:r>
    </w:p>
  </w:footnote>
  <w:footnote w:type="continuationSeparator" w:id="0">
    <w:p w14:paraId="21A47927" w14:textId="77777777" w:rsidR="0052397F" w:rsidRDefault="0052397F" w:rsidP="00FE73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 Krijkamp">
    <w15:presenceInfo w15:providerId="AD" w15:userId="S::e.krijkamp@erasmusmc.nl::6b549f4a-e21e-4342-9116-7452856f1b15"/>
  </w15:person>
  <w15:person w15:author="Gebruiker">
    <w15:presenceInfo w15:providerId="None" w15:userId="Gebruiker"/>
  </w15:person>
  <w15:person w15:author="Ewout Steyerberg">
    <w15:presenceInfo w15:providerId="Windows Live" w15:userId="bb56c2bcdc0ca8a8"/>
  </w15:person>
  <w15:person w15:author="R.J. Baatenburg de Jong">
    <w15:presenceInfo w15:providerId="AD" w15:userId="S-1-5-21-932686498-1610486119-1155464205-16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38A7"/>
    <w:rsid w:val="00073997"/>
    <w:rsid w:val="000765B9"/>
    <w:rsid w:val="00083EFD"/>
    <w:rsid w:val="0008B50C"/>
    <w:rsid w:val="000960D9"/>
    <w:rsid w:val="000A1D9C"/>
    <w:rsid w:val="000A1DDC"/>
    <w:rsid w:val="000A2011"/>
    <w:rsid w:val="000B024F"/>
    <w:rsid w:val="000B1FAF"/>
    <w:rsid w:val="000B3CED"/>
    <w:rsid w:val="000B6FDB"/>
    <w:rsid w:val="000C277C"/>
    <w:rsid w:val="000C2C4F"/>
    <w:rsid w:val="000C32EF"/>
    <w:rsid w:val="000C7112"/>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613FF"/>
    <w:rsid w:val="00163436"/>
    <w:rsid w:val="00163AE5"/>
    <w:rsid w:val="001656AC"/>
    <w:rsid w:val="00166F78"/>
    <w:rsid w:val="00167841"/>
    <w:rsid w:val="00173871"/>
    <w:rsid w:val="0017F927"/>
    <w:rsid w:val="001806CD"/>
    <w:rsid w:val="00182E81"/>
    <w:rsid w:val="0018357F"/>
    <w:rsid w:val="00186ECC"/>
    <w:rsid w:val="001878A2"/>
    <w:rsid w:val="00194496"/>
    <w:rsid w:val="001A7B3E"/>
    <w:rsid w:val="001B27F8"/>
    <w:rsid w:val="001B3615"/>
    <w:rsid w:val="001B39C1"/>
    <w:rsid w:val="001C638F"/>
    <w:rsid w:val="001C7EE9"/>
    <w:rsid w:val="001C7EFB"/>
    <w:rsid w:val="001D4731"/>
    <w:rsid w:val="001D4D31"/>
    <w:rsid w:val="001E1B6B"/>
    <w:rsid w:val="001E1D2F"/>
    <w:rsid w:val="001E4191"/>
    <w:rsid w:val="001E60E4"/>
    <w:rsid w:val="001E69DE"/>
    <w:rsid w:val="001F3FAE"/>
    <w:rsid w:val="001F564F"/>
    <w:rsid w:val="001F69FD"/>
    <w:rsid w:val="00200F83"/>
    <w:rsid w:val="0020337C"/>
    <w:rsid w:val="00204514"/>
    <w:rsid w:val="002048D1"/>
    <w:rsid w:val="00204932"/>
    <w:rsid w:val="00204EDB"/>
    <w:rsid w:val="0020725F"/>
    <w:rsid w:val="00212C81"/>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6820"/>
    <w:rsid w:val="0030D55C"/>
    <w:rsid w:val="0031188D"/>
    <w:rsid w:val="00316C44"/>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B0009"/>
    <w:rsid w:val="003B106D"/>
    <w:rsid w:val="003B2FCA"/>
    <w:rsid w:val="003BDB2E"/>
    <w:rsid w:val="003C13BE"/>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311D"/>
    <w:rsid w:val="00423703"/>
    <w:rsid w:val="00424F66"/>
    <w:rsid w:val="004257EC"/>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7E65"/>
    <w:rsid w:val="004E1046"/>
    <w:rsid w:val="004E5E4E"/>
    <w:rsid w:val="004F08A4"/>
    <w:rsid w:val="004F1948"/>
    <w:rsid w:val="00502DB6"/>
    <w:rsid w:val="00502ED9"/>
    <w:rsid w:val="005145A4"/>
    <w:rsid w:val="00514AC6"/>
    <w:rsid w:val="00514E05"/>
    <w:rsid w:val="0051545D"/>
    <w:rsid w:val="00516760"/>
    <w:rsid w:val="0052397F"/>
    <w:rsid w:val="00527D71"/>
    <w:rsid w:val="005305F4"/>
    <w:rsid w:val="005337D5"/>
    <w:rsid w:val="00535ECA"/>
    <w:rsid w:val="00541C68"/>
    <w:rsid w:val="00552A94"/>
    <w:rsid w:val="00553247"/>
    <w:rsid w:val="00556FF3"/>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22B73"/>
    <w:rsid w:val="00623071"/>
    <w:rsid w:val="006308FD"/>
    <w:rsid w:val="00633198"/>
    <w:rsid w:val="00633DE9"/>
    <w:rsid w:val="00637AAF"/>
    <w:rsid w:val="00641034"/>
    <w:rsid w:val="006479D9"/>
    <w:rsid w:val="0065107A"/>
    <w:rsid w:val="00651672"/>
    <w:rsid w:val="00654393"/>
    <w:rsid w:val="0065685F"/>
    <w:rsid w:val="00657E5E"/>
    <w:rsid w:val="00661805"/>
    <w:rsid w:val="006646BB"/>
    <w:rsid w:val="00666D88"/>
    <w:rsid w:val="00673F3F"/>
    <w:rsid w:val="00674DF9"/>
    <w:rsid w:val="0067704D"/>
    <w:rsid w:val="006830E5"/>
    <w:rsid w:val="0068459F"/>
    <w:rsid w:val="00685EEA"/>
    <w:rsid w:val="00687555"/>
    <w:rsid w:val="00691552"/>
    <w:rsid w:val="00693D15"/>
    <w:rsid w:val="006940CC"/>
    <w:rsid w:val="00694AFE"/>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6AB"/>
    <w:rsid w:val="006E045E"/>
    <w:rsid w:val="006E1AF4"/>
    <w:rsid w:val="006E39E6"/>
    <w:rsid w:val="006E5AC7"/>
    <w:rsid w:val="006F2F1B"/>
    <w:rsid w:val="00700C21"/>
    <w:rsid w:val="00705AAD"/>
    <w:rsid w:val="00707E63"/>
    <w:rsid w:val="00712419"/>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2CE0"/>
    <w:rsid w:val="00784C81"/>
    <w:rsid w:val="00786FBC"/>
    <w:rsid w:val="00787ED8"/>
    <w:rsid w:val="00790DBC"/>
    <w:rsid w:val="00793D96"/>
    <w:rsid w:val="0079587E"/>
    <w:rsid w:val="0079D49A"/>
    <w:rsid w:val="007A1546"/>
    <w:rsid w:val="007A393E"/>
    <w:rsid w:val="007B7745"/>
    <w:rsid w:val="007B7A3D"/>
    <w:rsid w:val="007C1053"/>
    <w:rsid w:val="007C1283"/>
    <w:rsid w:val="007C6E31"/>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3B51"/>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38A5"/>
    <w:rsid w:val="008B1B38"/>
    <w:rsid w:val="008B1D07"/>
    <w:rsid w:val="008C3804"/>
    <w:rsid w:val="008C4069"/>
    <w:rsid w:val="008C69CA"/>
    <w:rsid w:val="008D25CB"/>
    <w:rsid w:val="008D4609"/>
    <w:rsid w:val="008D6471"/>
    <w:rsid w:val="008E36DB"/>
    <w:rsid w:val="008E4F7F"/>
    <w:rsid w:val="008F0D9E"/>
    <w:rsid w:val="008F19F8"/>
    <w:rsid w:val="008F415D"/>
    <w:rsid w:val="008F4D66"/>
    <w:rsid w:val="00900DFE"/>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2B7B"/>
    <w:rsid w:val="00955A8C"/>
    <w:rsid w:val="00956731"/>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DF7"/>
    <w:rsid w:val="00A27255"/>
    <w:rsid w:val="00A43A3C"/>
    <w:rsid w:val="00A43F26"/>
    <w:rsid w:val="00A505EA"/>
    <w:rsid w:val="00A51144"/>
    <w:rsid w:val="00A55919"/>
    <w:rsid w:val="00A6511C"/>
    <w:rsid w:val="00A67769"/>
    <w:rsid w:val="00A71485"/>
    <w:rsid w:val="00A82D6D"/>
    <w:rsid w:val="00A841EB"/>
    <w:rsid w:val="00A962DD"/>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1007B"/>
    <w:rsid w:val="00B10237"/>
    <w:rsid w:val="00B12A7F"/>
    <w:rsid w:val="00B2275C"/>
    <w:rsid w:val="00B23379"/>
    <w:rsid w:val="00B240B5"/>
    <w:rsid w:val="00B243F4"/>
    <w:rsid w:val="00B25DB0"/>
    <w:rsid w:val="00B271FB"/>
    <w:rsid w:val="00B308D5"/>
    <w:rsid w:val="00B33A0A"/>
    <w:rsid w:val="00B366DE"/>
    <w:rsid w:val="00B36A8C"/>
    <w:rsid w:val="00B433A0"/>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764C"/>
    <w:rsid w:val="00C34858"/>
    <w:rsid w:val="00C43C4F"/>
    <w:rsid w:val="00C47D5A"/>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728A"/>
    <w:rsid w:val="00D00CC3"/>
    <w:rsid w:val="00D0423A"/>
    <w:rsid w:val="00D04A3A"/>
    <w:rsid w:val="00D05BC8"/>
    <w:rsid w:val="00D124C4"/>
    <w:rsid w:val="00D13540"/>
    <w:rsid w:val="00D13F7C"/>
    <w:rsid w:val="00D236A1"/>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4645"/>
    <w:rsid w:val="00D87AD4"/>
    <w:rsid w:val="00D9064D"/>
    <w:rsid w:val="00D92CE7"/>
    <w:rsid w:val="00DA50B4"/>
    <w:rsid w:val="00DA712E"/>
    <w:rsid w:val="00DB1A5E"/>
    <w:rsid w:val="00DB4785"/>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69B"/>
    <w:rsid w:val="00E20269"/>
    <w:rsid w:val="00E20831"/>
    <w:rsid w:val="00E2092E"/>
    <w:rsid w:val="00E21A7F"/>
    <w:rsid w:val="00E25C4D"/>
    <w:rsid w:val="00E3229F"/>
    <w:rsid w:val="00E4132A"/>
    <w:rsid w:val="00E4166A"/>
    <w:rsid w:val="00E514DF"/>
    <w:rsid w:val="00E63B2C"/>
    <w:rsid w:val="00E63B33"/>
    <w:rsid w:val="00E65A86"/>
    <w:rsid w:val="00E65E61"/>
    <w:rsid w:val="00E678CD"/>
    <w:rsid w:val="00E70F2E"/>
    <w:rsid w:val="00E8361D"/>
    <w:rsid w:val="00E90A34"/>
    <w:rsid w:val="00E9EE46"/>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5682"/>
    <w:rsid w:val="00EE62AE"/>
    <w:rsid w:val="00EF0AFE"/>
    <w:rsid w:val="00EF2FED"/>
    <w:rsid w:val="00EF42CD"/>
    <w:rsid w:val="00EF4A02"/>
    <w:rsid w:val="00EF5030"/>
    <w:rsid w:val="00EF6BBB"/>
    <w:rsid w:val="00F004B3"/>
    <w:rsid w:val="00F02139"/>
    <w:rsid w:val="00F039E4"/>
    <w:rsid w:val="00F055FC"/>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815030058">
          <w:marLeft w:val="0"/>
          <w:marRight w:val="0"/>
          <w:marTop w:val="0"/>
          <w:marBottom w:val="0"/>
          <w:divBdr>
            <w:top w:val="none" w:sz="0" w:space="0" w:color="auto"/>
            <w:left w:val="none" w:sz="0" w:space="0" w:color="auto"/>
            <w:bottom w:val="none" w:sz="0" w:space="0" w:color="auto"/>
            <w:right w:val="none" w:sz="0" w:space="0" w:color="auto"/>
          </w:divBdr>
        </w:div>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3.png"/><Relationship Id="rId23" Type="http://schemas.microsoft.com/office/2016/09/relationships/commentsIds" Target="commentsIds.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F279D7-8DF5-4C29-B63F-A9079925F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22</Pages>
  <Words>45525</Words>
  <Characters>259495</Characters>
  <Application>Microsoft Office Word</Application>
  <DocSecurity>0</DocSecurity>
  <Lines>2162</Lines>
  <Paragraphs>608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344</cp:revision>
  <dcterms:created xsi:type="dcterms:W3CDTF">2020-05-30T12:38:00Z</dcterms:created>
  <dcterms:modified xsi:type="dcterms:W3CDTF">2020-06-11T19:50:00Z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