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3BD14" w14:textId="1C35CE01" w:rsidR="00DA712E" w:rsidRPr="0092480E" w:rsidRDefault="00E9EE46" w:rsidP="00153762">
      <w:pPr>
        <w:pStyle w:val="Title"/>
        <w:spacing w:line="276" w:lineRule="auto"/>
        <w:rPr>
          <w:rFonts w:ascii="Calibri" w:hAnsi="Calibri" w:cs="Calibri"/>
          <w:lang w:val="en-US"/>
        </w:rPr>
      </w:pPr>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41198705"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OR team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48507A"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8)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6A3DE9">
        <w:rPr>
          <w:rFonts w:ascii="Calibri" w:eastAsia="Calibri" w:hAnsi="Calibri" w:cs="Calibri"/>
          <w:sz w:val="22"/>
          <w:szCs w:val="22"/>
        </w:rPr>
        <w:t>9</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B5D8E67"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gramStart"/>
      <w:r w:rsidR="00A43F26" w:rsidRPr="0092480E">
        <w:rPr>
          <w:rFonts w:ascii="Calibri" w:eastAsia="Calibri" w:hAnsi="Calibri" w:cs="Calibri"/>
          <w:lang w:val="nl-NL"/>
        </w:rPr>
        <w:t>OR team</w:t>
      </w:r>
      <w:proofErr w:type="gramEnd"/>
      <w:r w:rsidR="00A43F26" w:rsidRPr="0092480E">
        <w:rPr>
          <w:rFonts w:ascii="Calibri" w:eastAsia="Calibri" w:hAnsi="Calibri" w:cs="Calibri"/>
          <w:lang w:val="nl-NL"/>
        </w:rPr>
        <w:t xml:space="preserve">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commentRangeStart w:id="0"/>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commentRangeEnd w:id="0"/>
      <w:r w:rsidR="00552A94">
        <w:rPr>
          <w:rStyle w:val="CommentReference"/>
          <w:rFonts w:asciiTheme="minorHAnsi" w:eastAsiaTheme="minorHAnsi" w:hAnsiTheme="minorHAnsi" w:cstheme="minorBidi"/>
          <w:lang w:val="en-GB"/>
        </w:rPr>
        <w:commentReference w:id="0"/>
      </w:r>
    </w:p>
    <w:p w14:paraId="037F937F" w14:textId="5B2DAFC9" w:rsidR="00EC12A5" w:rsidRDefault="0097278A" w:rsidP="00153762">
      <w:pPr>
        <w:pStyle w:val="ListParagraph"/>
        <w:numPr>
          <w:ilvl w:val="0"/>
          <w:numId w:val="12"/>
        </w:numPr>
        <w:spacing w:line="276" w:lineRule="auto"/>
        <w:rPr>
          <w:rFonts w:ascii="Calibri" w:hAnsi="Calibri" w:cs="Calibri"/>
        </w:rPr>
      </w:pPr>
      <w:commentRangeStart w:id="1"/>
      <w:r w:rsidRPr="0092480E">
        <w:rPr>
          <w:rFonts w:ascii="Calibri" w:hAnsi="Calibri" w:cs="Calibri"/>
        </w:rPr>
        <w:t>NEJM</w:t>
      </w:r>
      <w:commentRangeEnd w:id="1"/>
      <w:r w:rsidR="00027475">
        <w:rPr>
          <w:rStyle w:val="CommentReference"/>
        </w:rPr>
        <w:commentReference w:id="1"/>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Persad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stParagraph"/>
        <w:numPr>
          <w:ilvl w:val="0"/>
          <w:numId w:val="12"/>
        </w:numPr>
        <w:spacing w:line="276" w:lineRule="auto"/>
        <w:rPr>
          <w:rFonts w:ascii="Calibri" w:hAnsi="Calibri" w:cs="Calibri"/>
        </w:rPr>
      </w:pPr>
      <w:r>
        <w:rPr>
          <w:rFonts w:ascii="Calibri" w:hAnsi="Calibri" w:cs="Calibri"/>
        </w:rPr>
        <w:t>L</w:t>
      </w:r>
      <w:commentRangeStart w:id="2"/>
      <w:r>
        <w:rPr>
          <w:rFonts w:ascii="Calibri" w:hAnsi="Calibri" w:cs="Calibri"/>
        </w:rPr>
        <w:t>ancet</w:t>
      </w:r>
      <w:commentRangeEnd w:id="2"/>
      <w:r w:rsidR="00027475">
        <w:rPr>
          <w:rStyle w:val="CommentReference"/>
        </w:rPr>
        <w:commentReference w:id="2"/>
      </w:r>
    </w:p>
    <w:p w14:paraId="02BDA989" w14:textId="68512DFC" w:rsidR="00584B7F" w:rsidRPr="0092480E" w:rsidRDefault="00D50C21" w:rsidP="00153762">
      <w:pPr>
        <w:pStyle w:val="ListParagraph"/>
        <w:numPr>
          <w:ilvl w:val="0"/>
          <w:numId w:val="12"/>
        </w:numPr>
        <w:spacing w:line="276" w:lineRule="auto"/>
        <w:rPr>
          <w:rFonts w:ascii="Calibri" w:hAnsi="Calibri" w:cs="Calibri"/>
        </w:rPr>
      </w:pPr>
      <w:commentRangeStart w:id="3"/>
      <w:r>
        <w:rPr>
          <w:rFonts w:ascii="Calibri" w:hAnsi="Calibri" w:cs="Calibri"/>
        </w:rPr>
        <w:t>B</w:t>
      </w:r>
      <w:r w:rsidR="00584B7F" w:rsidRPr="0092480E">
        <w:rPr>
          <w:rFonts w:ascii="Calibri" w:hAnsi="Calibri" w:cs="Calibri"/>
        </w:rPr>
        <w:t>M</w:t>
      </w:r>
      <w:r>
        <w:rPr>
          <w:rFonts w:ascii="Calibri" w:hAnsi="Calibri" w:cs="Calibri"/>
        </w:rPr>
        <w:t>J</w:t>
      </w:r>
      <w:commentRangeEnd w:id="3"/>
      <w:r w:rsidR="00CD5FE9">
        <w:rPr>
          <w:rStyle w:val="CommentReference"/>
        </w:rPr>
        <w:commentReference w:id="3"/>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Heading1"/>
        <w:spacing w:line="276" w:lineRule="auto"/>
        <w:rPr>
          <w:rFonts w:ascii="Calibri" w:hAnsi="Calibri" w:cs="Calibri"/>
          <w:lang w:val="en-US"/>
        </w:rPr>
      </w:pPr>
      <w:commentRangeStart w:id="4"/>
      <w:r w:rsidRPr="0092480E">
        <w:rPr>
          <w:rFonts w:ascii="Calibri" w:hAnsi="Calibri" w:cs="Calibri"/>
          <w:lang w:val="en-US"/>
        </w:rPr>
        <w:lastRenderedPageBreak/>
        <w:t>Abstract</w:t>
      </w:r>
      <w:commentRangeEnd w:id="4"/>
      <w:r w:rsidR="001069EC">
        <w:rPr>
          <w:rStyle w:val="CommentReference"/>
          <w:rFonts w:asciiTheme="minorHAnsi" w:eastAsiaTheme="minorHAnsi" w:hAnsiTheme="minorHAnsi" w:cstheme="minorBidi"/>
          <w:color w:val="auto"/>
        </w:rPr>
        <w:commentReference w:id="4"/>
      </w:r>
    </w:p>
    <w:p w14:paraId="7E375399" w14:textId="48280D20" w:rsidR="00737CE6" w:rsidRPr="0092480E" w:rsidRDefault="00737CE6" w:rsidP="00153762">
      <w:pPr>
        <w:pStyle w:val="Heading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0C17F361"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r w:rsidR="1A8865B7" w:rsidRPr="0092480E">
        <w:rPr>
          <w:rFonts w:ascii="Calibri" w:eastAsia="Calibri" w:hAnsi="Calibri" w:cs="Calibri"/>
        </w:rPr>
        <w:t>and</w:t>
      </w:r>
      <w:r w:rsidRPr="0092480E">
        <w:rPr>
          <w:rFonts w:ascii="Calibri" w:eastAsia="Calibri" w:hAnsi="Calibri" w:cs="Calibri"/>
        </w:rPr>
        <w:t xml:space="preserve"> societ</w:t>
      </w:r>
      <w:r w:rsidR="009262F5" w:rsidRPr="0092480E">
        <w:rPr>
          <w:rFonts w:ascii="Calibri" w:eastAsia="Calibri" w:hAnsi="Calibri" w:cs="Calibri"/>
        </w:rPr>
        <w:t xml:space="preserve">ies </w:t>
      </w:r>
      <w:r w:rsidR="00584B7F" w:rsidRPr="0092480E">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77CE9379" w:rsidRPr="0092480E">
        <w:rPr>
          <w:rFonts w:ascii="Calibri" w:eastAsia="Calibri" w:hAnsi="Calibri" w:cs="Calibri"/>
        </w:rPr>
        <w:t xml:space="preserve">to estimate the effects 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D40A7B">
        <w:rPr>
          <w:rFonts w:ascii="Calibri" w:eastAsia="Calibri" w:hAnsi="Calibri" w:cs="Calibri"/>
        </w:rPr>
        <w:t xml:space="preserve">using a decision model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16BF5A54" w:rsidR="6822F292" w:rsidRDefault="2A7BBB39" w:rsidP="00153762">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commentRangeStart w:id="5"/>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commentRangeEnd w:id="5"/>
      <w:r w:rsidR="00CE401A">
        <w:rPr>
          <w:rStyle w:val="CommentReference"/>
          <w:rFonts w:asciiTheme="minorHAnsi" w:eastAsiaTheme="minorHAnsi" w:hAnsiTheme="minorHAnsi" w:cstheme="minorBidi"/>
          <w:lang w:val="en-GB"/>
        </w:rPr>
        <w:commentReference w:id="5"/>
      </w:r>
      <w:r w:rsidR="00950350">
        <w:rPr>
          <w:rFonts w:ascii="Calibri" w:eastAsia="Calibri" w:hAnsi="Calibri" w:cs="Calibri"/>
        </w:rPr>
        <w:t>(</w:t>
      </w:r>
      <w:r w:rsidR="00ED35E2" w:rsidRPr="008225F6">
        <w:rPr>
          <w:rFonts w:ascii="Calibri" w:eastAsia="Calibri" w:hAnsi="Calibri" w:cs="Calibri"/>
        </w:rPr>
        <w:t xml:space="preserve">ideally performed within 3 weeks) </w:t>
      </w:r>
      <w:r w:rsidR="00ED35E2" w:rsidRPr="0092480E">
        <w:rPr>
          <w:rFonts w:ascii="Calibri" w:eastAsia="Calibri" w:hAnsi="Calibri" w:cs="Calibri"/>
        </w:rPr>
        <w:t>surger</w:t>
      </w:r>
      <w:r w:rsidR="00E11164" w:rsidRPr="0092480E">
        <w:rPr>
          <w:rFonts w:ascii="Calibri" w:eastAsia="Calibri" w:hAnsi="Calibri" w:cs="Calibri"/>
        </w:rPr>
        <w:t>ies</w:t>
      </w:r>
      <w:r w:rsidR="00ED35E2" w:rsidRPr="0092480E">
        <w:rPr>
          <w:rFonts w:ascii="Calibri" w:eastAsia="Calibri" w:hAnsi="Calibri" w:cs="Calibri"/>
        </w:rPr>
        <w:t xml:space="preserve">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0DF5B5B">
        <w:rPr>
          <w:rFonts w:ascii="Calibri" w:eastAsia="Calibri" w:hAnsi="Calibri" w:cs="Calibri"/>
        </w:rPr>
        <w:t>national</w:t>
      </w:r>
      <w:r w:rsidR="0195220A" w:rsidRPr="0092480E">
        <w:rPr>
          <w:rFonts w:ascii="Calibri" w:eastAsia="Calibri" w:hAnsi="Calibri" w:cs="Calibri"/>
        </w:rPr>
        <w:t xml:space="preserve"> </w:t>
      </w:r>
      <w:r w:rsidR="0195220A" w:rsidRPr="00CE401A">
        <w:rPr>
          <w:rFonts w:ascii="Calibri" w:eastAsia="Calibri" w:hAnsi="Calibri" w:cs="Calibri"/>
          <w:strike/>
        </w:rPr>
        <w:t xml:space="preserve">and American </w:t>
      </w:r>
      <w:r w:rsidR="763CBB0C" w:rsidRPr="00CE401A">
        <w:rPr>
          <w:rFonts w:ascii="Calibri" w:eastAsia="Calibri" w:hAnsi="Calibri" w:cs="Calibri"/>
          <w:strike/>
        </w:rPr>
        <w:t>registries</w:t>
      </w:r>
      <w:r w:rsidR="763CBB0C" w:rsidRPr="0092480E">
        <w:rPr>
          <w:rFonts w:ascii="Calibri" w:eastAsia="Calibri" w:hAnsi="Calibri" w:cs="Calibri"/>
        </w:rPr>
        <w:t>,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scenario</w:t>
      </w:r>
      <w:r w:rsidR="00F66514">
        <w:rPr>
          <w:rFonts w:ascii="Calibri" w:eastAsia="Calibri" w:hAnsi="Calibri" w:cs="Calibri"/>
        </w:rPr>
        <w:t xml:space="preserve"> of delay</w:t>
      </w:r>
      <w:r w:rsidR="48A8E37C" w:rsidRPr="0092480E">
        <w:rPr>
          <w:rFonts w:ascii="Calibri" w:eastAsia="Calibri" w:hAnsi="Calibri" w:cs="Calibri"/>
        </w:rPr>
        <w:t xml:space="preserve">.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06940CC">
        <w:rPr>
          <w:rFonts w:ascii="Calibri" w:eastAsia="Calibri" w:hAnsi="Calibri" w:cs="Calibri"/>
        </w:rPr>
        <w:t xml:space="preserve"> </w:t>
      </w:r>
      <w:r w:rsidR="0E63BA25" w:rsidRPr="0092480E">
        <w:rPr>
          <w:rFonts w:ascii="Calibri" w:eastAsia="Calibri" w:hAnsi="Calibri" w:cs="Calibri"/>
        </w:rPr>
        <w:t>QALY</w:t>
      </w:r>
      <w:r w:rsidR="006940CC">
        <w:rPr>
          <w:rFonts w:ascii="Calibri" w:eastAsia="Calibri" w:hAnsi="Calibri" w:cs="Calibri"/>
        </w:rPr>
        <w:t xml:space="preserve"> loss</w:t>
      </w:r>
      <w:r w:rsidR="0E63BA25" w:rsidRPr="0092480E">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29842AC0" w14:textId="77777777" w:rsidR="00584B7F" w:rsidRPr="0092480E" w:rsidRDefault="00584B7F" w:rsidP="00153762">
      <w:pPr>
        <w:pStyle w:val="Heading2"/>
        <w:spacing w:before="0" w:after="160" w:line="276" w:lineRule="auto"/>
        <w:rPr>
          <w:rFonts w:ascii="Calibri" w:hAnsi="Calibri" w:cs="Calibri"/>
          <w:lang w:val="en-US"/>
        </w:rPr>
      </w:pPr>
    </w:p>
    <w:p w14:paraId="68617D15" w14:textId="75CAAA21" w:rsidR="006D27F5" w:rsidRDefault="006D27F5" w:rsidP="00153762">
      <w:pPr>
        <w:pStyle w:val="Heading2"/>
        <w:spacing w:before="0" w:after="160" w:line="276" w:lineRule="auto"/>
        <w:rPr>
          <w:rFonts w:ascii="Calibri" w:hAnsi="Calibri" w:cs="Calibri"/>
          <w:lang w:val="en-US"/>
        </w:rPr>
      </w:pPr>
      <w:r w:rsidRPr="0092480E">
        <w:rPr>
          <w:rFonts w:ascii="Calibri" w:hAnsi="Calibri" w:cs="Calibri"/>
          <w:lang w:val="en-US"/>
        </w:rPr>
        <w:t>Results</w:t>
      </w:r>
    </w:p>
    <w:p w14:paraId="4EB4D464" w14:textId="7F255731" w:rsidR="00354D49" w:rsidRPr="0092480E" w:rsidRDefault="00950350" w:rsidP="00153762">
      <w:pPr>
        <w:spacing w:line="276" w:lineRule="auto"/>
        <w:rPr>
          <w:rFonts w:ascii="Calibri" w:hAnsi="Calibri" w:cs="Calibri"/>
        </w:rPr>
      </w:pPr>
      <w:commentRangeStart w:id="6"/>
      <w:r>
        <w:rPr>
          <w:rFonts w:ascii="Calibri" w:hAnsi="Calibri" w:cs="Calibri"/>
        </w:rPr>
        <w:t>The tree most u</w:t>
      </w:r>
      <w:r w:rsidR="00354D49" w:rsidRPr="0092480E">
        <w:rPr>
          <w:rFonts w:ascii="Calibri" w:hAnsi="Calibri" w:cs="Calibri"/>
        </w:rPr>
        <w:t xml:space="preserve">rgent </w:t>
      </w:r>
      <w:commentRangeEnd w:id="6"/>
      <w:r>
        <w:rPr>
          <w:rStyle w:val="CommentReference"/>
          <w:rFonts w:asciiTheme="minorHAnsi" w:eastAsiaTheme="minorHAnsi" w:hAnsiTheme="minorHAnsi" w:cstheme="minorBidi"/>
          <w:lang w:val="en-GB"/>
        </w:rPr>
        <w:commentReference w:id="6"/>
      </w:r>
      <w:r w:rsidR="00ED4E16">
        <w:rPr>
          <w:rFonts w:ascii="Calibri" w:hAnsi="Calibri" w:cs="Calibri"/>
        </w:rPr>
        <w:t>surgeries</w:t>
      </w:r>
      <w:r w:rsidR="00354D49" w:rsidRPr="0092480E">
        <w:rPr>
          <w:rFonts w:ascii="Calibri" w:hAnsi="Calibri" w:cs="Calibri"/>
        </w:rPr>
        <w:t xml:space="preserve"> were </w:t>
      </w:r>
      <w:r w:rsidR="00B36A8C" w:rsidRPr="0092480E">
        <w:rPr>
          <w:rFonts w:ascii="Calibri" w:hAnsi="Calibri" w:cs="Calibri"/>
        </w:rPr>
        <w:t>repairing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95%</w:t>
      </w:r>
      <w:r w:rsidR="00AA3B86">
        <w:rPr>
          <w:rFonts w:ascii="Calibri" w:hAnsi="Calibri" w:cs="Calibri"/>
        </w:rPr>
        <w:t xml:space="preserve"> </w:t>
      </w:r>
      <w:r w:rsidR="006940CC">
        <w:rPr>
          <w:rFonts w:ascii="Calibri" w:hAnsi="Calibri" w:cs="Calibri"/>
        </w:rPr>
        <w:t>CI</w:t>
      </w:r>
      <w:r w:rsidR="0002381C">
        <w:rPr>
          <w:rFonts w:ascii="Calibri" w:hAnsi="Calibri" w:cs="Calibri"/>
        </w:rPr>
        <w:t>:</w:t>
      </w:r>
      <w:r w:rsidR="007259FA" w:rsidRPr="007259FA">
        <w:rPr>
          <w:rFonts w:ascii="Calibri" w:hAnsi="Calibri" w:cs="Calibri"/>
        </w:rPr>
        <w:t xml:space="preserve"> </w:t>
      </w:r>
      <w:r w:rsidR="007259FA" w:rsidRPr="0092480E">
        <w:rPr>
          <w:rFonts w:ascii="Calibri" w:hAnsi="Calibri" w:cs="Calibri"/>
        </w:rPr>
        <w:t>0.09</w:t>
      </w:r>
      <w:r w:rsidR="007259FA">
        <w:rPr>
          <w:rFonts w:ascii="Calibri" w:hAnsi="Calibri" w:cs="Calibri"/>
        </w:rPr>
        <w:t xml:space="preserve"> </w:t>
      </w:r>
      <w:r w:rsidR="0002381C">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commentRangeStart w:id="7"/>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commentRangeEnd w:id="7"/>
      <w:r w:rsidR="00831878">
        <w:rPr>
          <w:rStyle w:val="CommentReference"/>
          <w:rFonts w:asciiTheme="minorHAnsi" w:eastAsiaTheme="minorHAnsi" w:hAnsiTheme="minorHAnsi" w:cstheme="minorBidi"/>
          <w:lang w:val="en-GB"/>
        </w:rPr>
        <w:commentReference w:id="7"/>
      </w:r>
      <w:r w:rsidR="5260BC75" w:rsidRPr="0092480E">
        <w:rPr>
          <w:rFonts w:ascii="Calibri" w:hAnsi="Calibri" w:cs="Calibri"/>
        </w:rPr>
        <w:t>resecti</w:t>
      </w:r>
      <w:r w:rsidR="00AF0E0B" w:rsidRPr="0092480E">
        <w:rPr>
          <w:rFonts w:ascii="Calibri" w:hAnsi="Calibri" w:cs="Calibri"/>
        </w:rPr>
        <w:t>ng</w:t>
      </w:r>
      <w:r w:rsidR="5260BC75" w:rsidRPr="0092480E">
        <w:rPr>
          <w:rFonts w:ascii="Calibri" w:hAnsi="Calibri" w:cs="Calibri"/>
        </w:rPr>
        <w:t xml:space="preserve"> thyroid </w:t>
      </w:r>
      <w:r w:rsidR="00AF0E0B" w:rsidRPr="0092480E">
        <w:rPr>
          <w:rFonts w:ascii="Calibri" w:hAnsi="Calibri" w:cs="Calibri"/>
        </w:rPr>
        <w:t>carcinoma</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resectin</w:t>
      </w:r>
      <w:r w:rsidR="00AF0E0B" w:rsidRPr="0092480E">
        <w:rPr>
          <w:rFonts w:ascii="Calibri" w:hAnsi="Calibri" w:cs="Calibri"/>
        </w:rPr>
        <w:t>g</w:t>
      </w:r>
      <w:r w:rsidR="53716C4C" w:rsidRPr="0092480E">
        <w:rPr>
          <w:rFonts w:ascii="Calibri" w:hAnsi="Calibri" w:cs="Calibri"/>
        </w:rPr>
        <w:t xml:space="preserve"> mild salivary gland carcinoma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24D4BB5F" w14:textId="77777777" w:rsidR="00584B7F" w:rsidRPr="0092480E" w:rsidRDefault="00584B7F" w:rsidP="00153762">
      <w:pPr>
        <w:pStyle w:val="Heading2"/>
        <w:spacing w:line="276" w:lineRule="auto"/>
        <w:rPr>
          <w:rFonts w:ascii="Calibri" w:hAnsi="Calibri" w:cs="Calibri"/>
          <w:lang w:val="en-US"/>
        </w:rPr>
      </w:pPr>
    </w:p>
    <w:p w14:paraId="046549B0" w14:textId="4E68C830" w:rsidR="006D27F5" w:rsidRPr="0092480E" w:rsidRDefault="006D27F5" w:rsidP="00153762">
      <w:pPr>
        <w:pStyle w:val="Heading2"/>
        <w:spacing w:line="276" w:lineRule="auto"/>
        <w:rPr>
          <w:rFonts w:ascii="Calibri" w:hAnsi="Calibri" w:cs="Calibri"/>
          <w:lang w:val="en-US"/>
        </w:rPr>
      </w:pPr>
      <w:r w:rsidRPr="0092480E">
        <w:rPr>
          <w:rFonts w:ascii="Calibri" w:hAnsi="Calibri" w:cs="Calibri"/>
          <w:lang w:val="en-US"/>
        </w:rPr>
        <w:t>Conclusion</w:t>
      </w:r>
    </w:p>
    <w:p w14:paraId="33023EA8" w14:textId="71BD634C"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r w:rsidR="00B92D2F" w:rsidRPr="0092480E">
        <w:rPr>
          <w:rFonts w:ascii="Calibri" w:hAnsi="Calibri" w:cs="Calibri"/>
        </w:rPr>
        <w:t xml:space="preserve">be quantified with our decision model and can guide prioritization of surgical care from a utilitarian perspective (i.e. minimizing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Heading2"/>
        <w:spacing w:line="276" w:lineRule="auto"/>
        <w:rPr>
          <w:rFonts w:ascii="Calibri" w:hAnsi="Calibri" w:cs="Calibri"/>
          <w:lang w:val="en-US"/>
        </w:rPr>
      </w:pPr>
      <w:r w:rsidRPr="0092480E">
        <w:rPr>
          <w:rFonts w:ascii="Calibri" w:hAnsi="Calibri" w:cs="Calibri"/>
          <w:lang w:val="en-US"/>
        </w:rPr>
        <w:lastRenderedPageBreak/>
        <w:t>Background</w:t>
      </w:r>
    </w:p>
    <w:p w14:paraId="1BBCC7EC" w14:textId="39270516"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778D12D6" w:rsidRPr="00C2764C">
        <w:rPr>
          <w:rFonts w:ascii="Calibri" w:eastAsia="Calibri" w:hAnsi="Calibri" w:cs="Calibri"/>
        </w:rPr>
        <w:t>is</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726E1DF0"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7A496964" w:rsidRPr="00C2764C">
        <w:rPr>
          <w:rFonts w:ascii="Calibri" w:eastAsiaTheme="minorEastAsia" w:hAnsi="Calibri" w:cs="Calibri"/>
        </w:rPr>
        <w:t>At 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w:t>
      </w:r>
      <w:r w:rsidR="00C24363">
        <w:rPr>
          <w:rFonts w:ascii="Calibri" w:eastAsiaTheme="minorEastAsia" w:hAnsi="Calibri" w:cs="Calibri"/>
        </w:rPr>
        <w:t>get</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376DBFBD" w:rsidRPr="00C2764C">
        <w:rPr>
          <w:rFonts w:ascii="Calibri" w:eastAsiaTheme="minorEastAsia" w:hAnsi="Calibri" w:cs="Calibri"/>
        </w:rPr>
        <w:t xml:space="preserve">fewer patients </w:t>
      </w:r>
      <w:r w:rsidR="004C45BB">
        <w:rPr>
          <w:rFonts w:ascii="Calibri" w:eastAsiaTheme="minorEastAsia" w:hAnsi="Calibri" w:cs="Calibri"/>
        </w:rPr>
        <w:t xml:space="preserve">are </w:t>
      </w:r>
      <w:r w:rsidR="376DBFBD" w:rsidRPr="00C2764C">
        <w:rPr>
          <w:rFonts w:ascii="Calibri" w:eastAsiaTheme="minorEastAsia" w:hAnsi="Calibri" w:cs="Calibri"/>
        </w:rPr>
        <w:t>seen</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during the first part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63382E6" w:rsidRPr="00C2764C">
        <w:rPr>
          <w:rFonts w:ascii="Calibri" w:eastAsiaTheme="minorEastAsia" w:hAnsi="Calibri" w:cs="Calibri"/>
        </w:rPr>
        <w:t xml:space="preserve">fear of </w:t>
      </w:r>
      <w:r w:rsidR="5FD94130" w:rsidRPr="00C2764C">
        <w:rPr>
          <w:rFonts w:ascii="Calibri" w:eastAsiaTheme="minorEastAsia" w:hAnsi="Calibri" w:cs="Calibri"/>
        </w:rPr>
        <w:t xml:space="preserve">the virus </w:t>
      </w:r>
      <w:r w:rsidR="3BC120CB" w:rsidRPr="00C2764C">
        <w:rPr>
          <w:rFonts w:ascii="Calibri" w:eastAsiaTheme="minorEastAsia" w:hAnsi="Calibri" w:cs="Calibri"/>
        </w:rPr>
        <w:t xml:space="preserve">may leave sick people reluctant to seek </w:t>
      </w:r>
      <w:r w:rsidR="56550D4E" w:rsidRPr="00C2764C">
        <w:rPr>
          <w:rFonts w:ascii="Calibri" w:eastAsiaTheme="minorEastAsia" w:hAnsi="Calibri" w:cs="Calibri"/>
        </w:rPr>
        <w:t xml:space="preserve">the </w:t>
      </w:r>
      <w:r w:rsidR="3BC120CB" w:rsidRPr="00C2764C">
        <w:rPr>
          <w:rFonts w:ascii="Calibri" w:eastAsiaTheme="minorEastAsia" w:hAnsi="Calibri" w:cs="Calibri"/>
        </w:rPr>
        <w:t>care</w:t>
      </w:r>
      <w:r w:rsidR="63331FE3" w:rsidRPr="00C2764C">
        <w:rPr>
          <w:rFonts w:ascii="Calibri" w:eastAsiaTheme="minorEastAsia" w:hAnsi="Calibri" w:cs="Calibri"/>
        </w:rPr>
        <w:t xml:space="preserve"> </w:t>
      </w:r>
      <w:r w:rsidR="5546A599" w:rsidRPr="00C2764C">
        <w:rPr>
          <w:rFonts w:ascii="Calibri" w:eastAsiaTheme="minorEastAsia" w:hAnsi="Calibri" w:cs="Calibri"/>
        </w:rPr>
        <w:t>they need</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1670910C"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3E2619">
        <w:rPr>
          <w:rFonts w:ascii="Calibri" w:eastAsiaTheme="minorEastAsia" w:hAnsi="Calibri" w:cs="Calibri"/>
        </w:rPr>
        <w:t>phase</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 xml:space="preserve">. </w:t>
      </w:r>
      <w:r w:rsidR="00AB781F" w:rsidRPr="00C2764C">
        <w:rPr>
          <w:rFonts w:ascii="Calibri" w:eastAsiaTheme="minorEastAsia" w:hAnsi="Calibri" w:cs="Calibri"/>
        </w:rPr>
        <w:t>They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for the system to recover back to nearly full capacity of performing elective</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167841" w:rsidRPr="00C2764C">
        <w:rPr>
          <w:rFonts w:ascii="Calibri" w:eastAsiaTheme="minorEastAsia" w:hAnsi="Calibri" w:cs="Calibri"/>
        </w:rPr>
        <w:t>in case they resume elective orthopedic surgery 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04C45BB">
        <w:rPr>
          <w:rFonts w:ascii="Calibri" w:eastAsiaTheme="minorEastAsia" w:hAnsi="Calibri" w:cs="Calibri"/>
        </w:rPr>
        <w:t xml:space="preserve">This illustration in orthopedic surgery is likely relevant for most vital surgeries. </w:t>
      </w:r>
      <w:r w:rsidR="0EA74164" w:rsidRPr="00C2764C">
        <w:rPr>
          <w:rFonts w:ascii="Calibri" w:eastAsiaTheme="minorEastAsia" w:hAnsi="Calibri" w:cs="Calibri"/>
        </w:rPr>
        <w:t>Because an accumulating group of patients is waiting for surgeries, our society is facing dilemmas about which patients should be prioritized.</w:t>
      </w:r>
      <w:r w:rsidR="401C91F5" w:rsidRPr="00C2764C">
        <w:rPr>
          <w:rFonts w:ascii="Calibri" w:eastAsiaTheme="minorEastAsia" w:hAnsi="Calibri" w:cs="Calibri"/>
        </w:rPr>
        <w:t xml:space="preserve"> </w:t>
      </w:r>
    </w:p>
    <w:p w14:paraId="2EA5DD26" w14:textId="77777777" w:rsidR="00404879" w:rsidRDefault="00404879" w:rsidP="00153762">
      <w:pPr>
        <w:spacing w:line="276" w:lineRule="auto"/>
        <w:rPr>
          <w:rFonts w:ascii="Calibri" w:eastAsiaTheme="minorEastAsia" w:hAnsi="Calibri" w:cs="Calibri"/>
        </w:rPr>
      </w:pPr>
    </w:p>
    <w:p w14:paraId="4961370D" w14:textId="21EFC987"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2823FB9C" w:rsidRPr="00C2764C">
        <w:rPr>
          <w:rFonts w:ascii="Calibri" w:eastAsiaTheme="minorEastAsia" w:hAnsi="Calibri" w:cs="Calibri"/>
        </w:rPr>
        <w:t>T</w:t>
      </w:r>
      <w:r w:rsidR="520E02B1" w:rsidRPr="00C2764C">
        <w:rPr>
          <w:rFonts w:ascii="Calibri" w:eastAsiaTheme="minorEastAsia" w:hAnsi="Calibri" w:cs="Calibri"/>
        </w:rPr>
        <w:t xml:space="preserve">he </w:t>
      </w:r>
      <w:r w:rsidR="6B551FD4" w:rsidRPr="00C2764C">
        <w:rPr>
          <w:rFonts w:ascii="Calibri" w:eastAsiaTheme="minorEastAsia" w:hAnsi="Calibri" w:cs="Calibri"/>
        </w:rPr>
        <w:t xml:space="preserve">scarce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54CC680E" w:rsidRPr="00C2764C">
        <w:rPr>
          <w:rFonts w:ascii="Calibri" w:eastAsiaTheme="minorEastAsia" w:hAnsi="Calibri" w:cs="Calibri"/>
        </w:rPr>
        <w:t>T</w:t>
      </w:r>
      <w:r w:rsidR="0EA74164" w:rsidRPr="00C2764C">
        <w:rPr>
          <w:rFonts w:ascii="Calibri" w:eastAsiaTheme="minorEastAsia" w:hAnsi="Calibri" w:cs="Calibri"/>
        </w:rPr>
        <w:t>he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 xml:space="preserve">focus on maximizing </w:t>
      </w:r>
      <w:r w:rsidR="7C30960B" w:rsidRPr="00C2764C">
        <w:rPr>
          <w:rFonts w:ascii="Calibri" w:eastAsiaTheme="minorEastAsia" w:hAnsi="Calibri" w:cs="Calibri"/>
        </w:rPr>
        <w:t xml:space="preserve">the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070298A8"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366DE">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w:t>
      </w:r>
      <w:r w:rsidR="00B366DE">
        <w:rPr>
          <w:rFonts w:ascii="Calibri" w:hAnsi="Calibri" w:cs="Calibri"/>
        </w:rPr>
        <w:t xml:space="preserve">while </w:t>
      </w:r>
      <w:r w:rsidRPr="00C2764C">
        <w:rPr>
          <w:rFonts w:ascii="Calibri" w:hAnsi="Calibri" w:cs="Calibri"/>
        </w:rPr>
        <w:t>it is known that the agreement of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5E5D7C49" w:rsidR="256137A7" w:rsidRPr="00C2764C" w:rsidRDefault="00B366DE" w:rsidP="00153762">
      <w:pPr>
        <w:spacing w:line="276" w:lineRule="auto"/>
        <w:rPr>
          <w:rFonts w:ascii="Calibri" w:eastAsia="Calibri" w:hAnsi="Calibri" w:cs="Calibri"/>
        </w:rPr>
      </w:pPr>
      <w:r>
        <w:rPr>
          <w:rFonts w:ascii="Calibri" w:eastAsia="Calibri" w:hAnsi="Calibri" w:cs="Calibri"/>
        </w:rPr>
        <w:t>T</w:t>
      </w:r>
      <w:r w:rsidR="00C2764C">
        <w:rPr>
          <w:rFonts w:ascii="Calibri" w:eastAsia="Calibri" w:hAnsi="Calibri" w:cs="Calibri"/>
        </w:rPr>
        <w:t xml:space="preserve">his </w:t>
      </w:r>
      <w:r w:rsidR="12BEE698" w:rsidRPr="00C2764C">
        <w:rPr>
          <w:rFonts w:ascii="Calibri" w:eastAsia="Calibri" w:hAnsi="Calibri" w:cs="Calibri"/>
        </w:rPr>
        <w:t xml:space="preserve">study </w:t>
      </w:r>
      <w:r w:rsidR="00C2764C">
        <w:rPr>
          <w:rFonts w:ascii="Calibri" w:eastAsia="Calibri" w:hAnsi="Calibri" w:cs="Calibri"/>
        </w:rPr>
        <w:t>aims</w:t>
      </w:r>
      <w:r w:rsidR="12BEE698" w:rsidRPr="00C2764C">
        <w:rPr>
          <w:rFonts w:ascii="Calibri" w:eastAsia="Calibri" w:hAnsi="Calibri" w:cs="Calibri"/>
        </w:rPr>
        <w:t xml:space="preserve"> </w:t>
      </w:r>
      <w:r w:rsidR="319EC840" w:rsidRPr="00C2764C">
        <w:rPr>
          <w:rFonts w:ascii="Calibri" w:eastAsia="Calibri" w:hAnsi="Calibri" w:cs="Calibri"/>
        </w:rPr>
        <w:t xml:space="preserve">to develop a decision model to estimate the </w:t>
      </w:r>
      <w:r w:rsidR="008C69CA" w:rsidRPr="00C2764C">
        <w:rPr>
          <w:rFonts w:ascii="Calibri" w:eastAsia="Calibri" w:hAnsi="Calibri" w:cs="Calibri"/>
        </w:rPr>
        <w:t xml:space="preserve">impact of postponing </w:t>
      </w:r>
      <w:r w:rsidR="00F203BD">
        <w:rPr>
          <w:rFonts w:ascii="Calibri" w:eastAsia="Calibri" w:hAnsi="Calibri" w:cs="Calibri"/>
        </w:rPr>
        <w:t>surgery</w:t>
      </w:r>
      <w:r w:rsidR="319EC840" w:rsidRPr="00C2764C">
        <w:rPr>
          <w:rFonts w:ascii="Calibri" w:eastAsia="Calibri" w:hAnsi="Calibri" w:cs="Calibri"/>
        </w:rPr>
        <w:t xml:space="preserve"> </w:t>
      </w:r>
      <w:r w:rsidR="000016BF" w:rsidRPr="00C2764C">
        <w:rPr>
          <w:rFonts w:ascii="Calibri" w:eastAsia="Calibri" w:hAnsi="Calibri" w:cs="Calibri"/>
        </w:rPr>
        <w:t>on health</w:t>
      </w:r>
      <w:r>
        <w:rPr>
          <w:rFonts w:ascii="Calibri" w:eastAsia="Calibri" w:hAnsi="Calibri" w:cs="Calibri"/>
        </w:rPr>
        <w:t xml:space="preserve"> </w:t>
      </w:r>
      <w:r w:rsidR="008C69CA" w:rsidRPr="00C2764C">
        <w:rPr>
          <w:rFonts w:ascii="Calibri" w:eastAsia="Calibri" w:hAnsi="Calibri" w:cs="Calibri"/>
        </w:rPr>
        <w:t xml:space="preserve">to </w:t>
      </w:r>
      <w:r w:rsidR="319EC840" w:rsidRPr="00C2764C">
        <w:rPr>
          <w:rFonts w:ascii="Calibri" w:eastAsia="Calibri" w:hAnsi="Calibri" w:cs="Calibri"/>
        </w:rPr>
        <w:t xml:space="preserve">guide prioritization of </w:t>
      </w:r>
      <w:r w:rsidR="00F203BD">
        <w:rPr>
          <w:rFonts w:ascii="Calibri" w:eastAsia="Calibri" w:hAnsi="Calibri" w:cs="Calibri"/>
        </w:rPr>
        <w:t>surgeries</w:t>
      </w:r>
      <w:r>
        <w:rPr>
          <w:rFonts w:ascii="Calibri" w:eastAsia="Calibri" w:hAnsi="Calibri" w:cs="Calibri"/>
        </w:rPr>
        <w:t xml:space="preserve"> across disciplines</w:t>
      </w:r>
      <w:r w:rsidR="319EC840" w:rsidRPr="00C2764C">
        <w:rPr>
          <w:rFonts w:ascii="Calibri" w:eastAsia="Calibri" w:hAnsi="Calibri" w:cs="Calibri"/>
        </w:rPr>
        <w:t xml:space="preserve"> f</w:t>
      </w:r>
      <w:r w:rsidR="004C45BB">
        <w:rPr>
          <w:rFonts w:ascii="Calibri" w:eastAsia="Calibri" w:hAnsi="Calibri" w:cs="Calibri"/>
        </w:rPr>
        <w:t>ro</w:t>
      </w:r>
      <w:r w:rsidR="319EC840" w:rsidRPr="00C2764C">
        <w:rPr>
          <w:rFonts w:ascii="Calibri" w:eastAsia="Calibri" w:hAnsi="Calibri" w:cs="Calibri"/>
        </w:rPr>
        <w:t>m a utilitarian perspective.</w:t>
      </w:r>
      <w:r w:rsidR="5A8C9F72" w:rsidRPr="00C2764C">
        <w:rPr>
          <w:rFonts w:ascii="Calibri" w:eastAsia="Calibri" w:hAnsi="Calibri" w:cs="Calibri"/>
        </w:rPr>
        <w:t xml:space="preserve"> </w:t>
      </w:r>
      <w:r w:rsidR="65DC346E" w:rsidRPr="00C2764C">
        <w:rPr>
          <w:rFonts w:ascii="Calibri" w:eastAsia="Calibri" w:hAnsi="Calibri" w:cs="Calibri"/>
        </w:rPr>
        <w:lastRenderedPageBreak/>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19384220" w:rsidRPr="00C2764C">
        <w:rPr>
          <w:rFonts w:ascii="Calibri" w:eastAsia="Calibri" w:hAnsi="Calibri" w:cs="Calibri"/>
        </w:rPr>
        <w:t xml:space="preserve">upcoming </w:t>
      </w:r>
      <w:r w:rsidR="774D57D0" w:rsidRPr="00C2764C">
        <w:rPr>
          <w:rFonts w:ascii="Calibri" w:eastAsia="Calibri" w:hAnsi="Calibri" w:cs="Calibri"/>
        </w:rPr>
        <w:t xml:space="preserve">pandemics, </w:t>
      </w:r>
      <w:r w:rsidR="004057AB" w:rsidRPr="00C2764C">
        <w:rPr>
          <w:rFonts w:ascii="Calibri" w:eastAsia="Calibri" w:hAnsi="Calibri" w:cs="Calibri"/>
        </w:rPr>
        <w:t xml:space="preserve">possibly even </w:t>
      </w:r>
      <w:r w:rsidR="1C38A579" w:rsidRPr="00C2764C">
        <w:rPr>
          <w:rFonts w:ascii="Calibri" w:eastAsia="Calibri" w:hAnsi="Calibri" w:cs="Calibri"/>
        </w:rPr>
        <w:t>to</w:t>
      </w:r>
      <w:r w:rsidR="774D57D0" w:rsidRPr="00C2764C">
        <w:rPr>
          <w:rFonts w:ascii="Calibri" w:eastAsia="Calibri" w:hAnsi="Calibri" w:cs="Calibri"/>
        </w:rPr>
        <w:t xml:space="preserve"> the context of </w:t>
      </w:r>
      <w:r w:rsidR="004C45BB">
        <w:rPr>
          <w:rFonts w:ascii="Calibri" w:eastAsia="Calibri" w:hAnsi="Calibri" w:cs="Calibri"/>
        </w:rPr>
        <w:t>regular</w:t>
      </w:r>
      <w:r w:rsidR="774D57D0" w:rsidRPr="00C2764C">
        <w:rPr>
          <w:rFonts w:ascii="Calibri" w:eastAsia="Calibri" w:hAnsi="Calibri" w:cs="Calibri"/>
        </w:rPr>
        <w:t xml:space="preserve"> care</w:t>
      </w:r>
      <w:r w:rsidR="004057AB" w:rsidRPr="00C2764C">
        <w:rPr>
          <w:rFonts w:ascii="Calibri" w:eastAsia="Calibri" w:hAnsi="Calibri" w:cs="Calibri"/>
        </w:rPr>
        <w:t xml:space="preserve"> and economical scarcity</w:t>
      </w:r>
      <w:r w:rsidR="774D57D0" w:rsidRPr="00C2764C">
        <w:rPr>
          <w:rFonts w:ascii="Calibri" w:eastAsia="Calibri" w:hAnsi="Calibri" w:cs="Calibri"/>
        </w:rPr>
        <w:t>.</w:t>
      </w:r>
    </w:p>
    <w:p w14:paraId="3D64ACD5" w14:textId="77777777" w:rsidR="00404879" w:rsidRDefault="00404879" w:rsidP="00153762">
      <w:pPr>
        <w:pStyle w:val="Heading2"/>
        <w:spacing w:line="276" w:lineRule="auto"/>
        <w:rPr>
          <w:rFonts w:ascii="Calibri" w:hAnsi="Calibri" w:cs="Calibri"/>
          <w:lang w:val="en-US"/>
        </w:rPr>
      </w:pPr>
    </w:p>
    <w:p w14:paraId="23D5DC6B" w14:textId="1D82C8F9" w:rsidR="438F5BE1" w:rsidRDefault="438F5BE1" w:rsidP="00153762">
      <w:pPr>
        <w:pStyle w:val="Heading2"/>
        <w:spacing w:line="276" w:lineRule="auto"/>
        <w:rPr>
          <w:rFonts w:ascii="Calibri" w:hAnsi="Calibri" w:cs="Calibri"/>
          <w:lang w:val="en-US"/>
        </w:rPr>
      </w:pPr>
      <w:r w:rsidRPr="0092480E">
        <w:rPr>
          <w:rFonts w:ascii="Calibri" w:hAnsi="Calibri" w:cs="Calibri"/>
          <w:lang w:val="en-US"/>
        </w:rPr>
        <w:t>Methods</w:t>
      </w:r>
    </w:p>
    <w:p w14:paraId="6D9BEE3F" w14:textId="137170EA"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surgeries </w:t>
      </w:r>
      <w:r>
        <w:rPr>
          <w:rFonts w:ascii="Calibri" w:hAnsi="Calibri" w:cs="Calibri"/>
        </w:rPr>
        <w:t xml:space="preserve">most </w:t>
      </w:r>
      <w:r w:rsidR="0083596A">
        <w:rPr>
          <w:rFonts w:ascii="Calibri" w:hAnsi="Calibri" w:cs="Calibri"/>
        </w:rPr>
        <w:t xml:space="preserve">relevant to our setting, and </w:t>
      </w:r>
      <w:r>
        <w:rPr>
          <w:rFonts w:ascii="Calibri" w:hAnsi="Calibri" w:cs="Calibri"/>
        </w:rPr>
        <w:t>obtained input parameters for the model for these surgeries</w:t>
      </w:r>
      <w:r w:rsidR="00B04FAC">
        <w:rPr>
          <w:rFonts w:ascii="Calibri" w:hAnsi="Calibri" w:cs="Calibri"/>
        </w:rPr>
        <w:t xml:space="preserve">, and </w:t>
      </w:r>
      <w:r w:rsidR="00323973">
        <w:rPr>
          <w:rFonts w:ascii="Calibri" w:hAnsi="Calibri" w:cs="Calibri"/>
        </w:rPr>
        <w:t xml:space="preserve">used these parameters in </w:t>
      </w:r>
      <w:r w:rsidR="00B04FAC">
        <w:rPr>
          <w:rFonts w:ascii="Calibri" w:hAnsi="Calibri" w:cs="Calibri"/>
        </w:rPr>
        <w:t>a broadly applicable Markov model to estimate the effect of delaying surgery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Heading3"/>
        <w:spacing w:line="276" w:lineRule="auto"/>
      </w:pPr>
      <w:r w:rsidRPr="00514AC6">
        <w:t xml:space="preserve">Patients and setting </w:t>
      </w:r>
    </w:p>
    <w:p w14:paraId="473310F4" w14:textId="52AC3FA6" w:rsidR="002409F6"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semi-elective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checked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commentRangeStart w:id="8"/>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commentRangeEnd w:id="8"/>
      <w:r w:rsidR="00CE401A">
        <w:rPr>
          <w:rStyle w:val="CommentReference"/>
          <w:rFonts w:asciiTheme="minorHAnsi" w:eastAsiaTheme="minorHAnsi" w:hAnsiTheme="minorHAnsi" w:cstheme="minorBidi"/>
          <w:lang w:val="en-GB"/>
        </w:rPr>
        <w:commentReference w:id="8"/>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5D519A">
        <w:rPr>
          <w:rFonts w:ascii="Calibri" w:hAnsi="Calibri" w:cs="Calibri"/>
        </w:rPr>
        <w:t xml:space="preserve">We aimed to collect </w:t>
      </w:r>
      <w:r w:rsidR="00EE3565">
        <w:rPr>
          <w:rFonts w:ascii="Calibri" w:hAnsi="Calibri" w:cs="Calibri"/>
        </w:rPr>
        <w:t xml:space="preserve">data about the </w:t>
      </w:r>
      <w:r w:rsidR="00166F78">
        <w:rPr>
          <w:rFonts w:ascii="Calibri" w:hAnsi="Calibri" w:cs="Calibri"/>
        </w:rPr>
        <w:t xml:space="preserve">patient </w:t>
      </w:r>
      <w:r w:rsidR="00EE3565">
        <w:rPr>
          <w:rFonts w:ascii="Calibri" w:hAnsi="Calibri" w:cs="Calibri"/>
        </w:rPr>
        <w:t>population</w:t>
      </w:r>
      <w:r w:rsidR="005D519A">
        <w:rPr>
          <w:rFonts w:ascii="Calibri" w:hAnsi="Calibri" w:cs="Calibri"/>
        </w:rPr>
        <w:t xml:space="preserve">s </w:t>
      </w:r>
      <w:r w:rsidR="00EE3565">
        <w:rPr>
          <w:rFonts w:ascii="Calibri" w:hAnsi="Calibri" w:cs="Calibri"/>
        </w:rPr>
        <w:t xml:space="preserve">with an indication of one of the </w:t>
      </w:r>
      <w:r w:rsidR="002E05CA">
        <w:rPr>
          <w:rFonts w:ascii="Calibri" w:hAnsi="Calibri" w:cs="Calibri"/>
        </w:rPr>
        <w:t>49</w:t>
      </w:r>
      <w:r w:rsidR="00EE3565">
        <w:rPr>
          <w:rFonts w:ascii="Calibri" w:hAnsi="Calibri" w:cs="Calibri"/>
        </w:rPr>
        <w:t xml:space="preserve"> selected non-pediatric </w:t>
      </w:r>
      <w:r w:rsidR="002E05CA">
        <w:rPr>
          <w:rFonts w:ascii="Calibri" w:hAnsi="Calibri" w:cs="Calibri"/>
        </w:rPr>
        <w:t xml:space="preserve">and non-obstetric </w:t>
      </w:r>
      <w:r w:rsidR="00EE3565">
        <w:rPr>
          <w:rFonts w:ascii="Calibri" w:hAnsi="Calibri" w:cs="Calibri"/>
        </w:rPr>
        <w:t xml:space="preserve">semi-elective </w:t>
      </w:r>
      <w:r w:rsidR="00F727B4">
        <w:rPr>
          <w:rFonts w:ascii="Calibri" w:hAnsi="Calibri" w:cs="Calibri"/>
        </w:rPr>
        <w:t>surgery</w:t>
      </w:r>
      <w:r w:rsidR="00EE3565">
        <w:rPr>
          <w:rFonts w:ascii="Calibri" w:hAnsi="Calibri" w:cs="Calibri"/>
        </w:rPr>
        <w:t xml:space="preserve">. </w:t>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Heading3"/>
        <w:spacing w:line="276" w:lineRule="auto"/>
        <w:rPr>
          <w:rFonts w:ascii="Calibri" w:hAnsi="Calibri" w:cs="Calibri"/>
          <w:lang w:val="en-US"/>
        </w:rPr>
      </w:pPr>
      <w:r>
        <w:rPr>
          <w:rFonts w:ascii="Calibri" w:hAnsi="Calibri" w:cs="Calibri"/>
          <w:lang w:val="en-US"/>
        </w:rPr>
        <w:t>Input parameters</w:t>
      </w:r>
    </w:p>
    <w:p w14:paraId="0B904099" w14:textId="74603D91"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5 input parameters: survival rates pre- and post-surgery, </w:t>
      </w:r>
      <w:r w:rsidR="009D493D">
        <w:rPr>
          <w:rFonts w:ascii="Calibri" w:hAnsi="Calibri" w:cs="Calibri"/>
        </w:rPr>
        <w:t xml:space="preserve">QoL </w:t>
      </w:r>
      <w:r w:rsidRPr="00B04FAC">
        <w:rPr>
          <w:rFonts w:ascii="Calibri" w:hAnsi="Calibri" w:cs="Calibri"/>
        </w:rPr>
        <w:t xml:space="preserve">pre- and post-surgery, mean age of patients undergoing the </w:t>
      </w:r>
      <w:r w:rsidR="00166F78">
        <w:rPr>
          <w:rFonts w:ascii="Calibri" w:hAnsi="Calibri" w:cs="Calibri"/>
        </w:rPr>
        <w:t>surgery</w:t>
      </w:r>
      <w:r w:rsidRPr="00B04FAC">
        <w:rPr>
          <w:rFonts w:ascii="Calibri" w:hAnsi="Calibri" w:cs="Calibri"/>
        </w:rPr>
        <w:t xml:space="preserve"> and time until no effect of treatment can be expected anymore on survival or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7DF78672"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data</w:t>
      </w:r>
      <w:r w:rsidR="10E7A3A6" w:rsidRPr="002C1AFD">
        <w:rPr>
          <w:rFonts w:ascii="Calibri" w:hAnsi="Calibri" w:cs="Calibri"/>
        </w:rPr>
        <w:t xml:space="preserve"> with treatment </w:t>
      </w:r>
      <w:r w:rsidR="35AEC880" w:rsidRPr="002C1AFD">
        <w:rPr>
          <w:rFonts w:ascii="Calibri" w:hAnsi="Calibri" w:cs="Calibri"/>
        </w:rPr>
        <w:t>w</w:t>
      </w:r>
      <w:r w:rsidR="00200F83" w:rsidRPr="002C1AFD">
        <w:rPr>
          <w:rFonts w:ascii="Calibri" w:hAnsi="Calibri" w:cs="Calibri"/>
        </w:rPr>
        <w:t>as</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423703">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17&lt;/sup&gt;","plainTextFormattedCitation":"17","previouslyFormattedCitation":"&lt;sup&gt;17&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423703">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18&lt;/sup&gt;","plainTextFormattedCitation":"18","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6626517E" w:rsidRPr="002C1AFD">
        <w:rPr>
          <w:rFonts w:ascii="Calibri" w:hAnsi="Calibri" w:cs="Calibri"/>
        </w:rPr>
        <w:t xml:space="preserve">, </w:t>
      </w:r>
      <w:r w:rsidR="7E406E91" w:rsidRPr="002C1AFD">
        <w:rPr>
          <w:rFonts w:ascii="Calibri" w:hAnsi="Calibri" w:cs="Calibri"/>
        </w:rPr>
        <w:t xml:space="preserve">and from </w:t>
      </w:r>
      <w:r w:rsidR="6626517E" w:rsidRPr="002C1AFD">
        <w:rPr>
          <w:rFonts w:ascii="Calibri" w:hAnsi="Calibri" w:cs="Calibri"/>
        </w:rPr>
        <w:t xml:space="preserve">literature </w:t>
      </w:r>
      <w:r w:rsidR="29553890" w:rsidRPr="002C1AFD">
        <w:rPr>
          <w:rFonts w:ascii="Calibri" w:hAnsi="Calibri" w:cs="Calibri"/>
        </w:rPr>
        <w:t>for</w:t>
      </w:r>
      <w:r w:rsidR="6626517E" w:rsidRPr="002C1AFD">
        <w:rPr>
          <w:rFonts w:ascii="Calibri" w:hAnsi="Calibri" w:cs="Calibri"/>
        </w:rPr>
        <w:t xml:space="preserve"> the other </w:t>
      </w:r>
      <w:r w:rsidR="00F727B4">
        <w:rPr>
          <w:rFonts w:ascii="Calibri" w:hAnsi="Calibri" w:cs="Calibri"/>
        </w:rPr>
        <w:t>surgeries</w:t>
      </w:r>
      <w:r w:rsidR="6626517E" w:rsidRPr="002C1AFD">
        <w:rPr>
          <w:rFonts w:ascii="Calibri" w:hAnsi="Calibri" w:cs="Calibri"/>
        </w:rPr>
        <w:t>.</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without treatment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w:t>
      </w:r>
      <w:r w:rsidR="25D06C52" w:rsidRPr="0092480E">
        <w:rPr>
          <w:rFonts w:ascii="Calibri" w:hAnsi="Calibri" w:cs="Calibri"/>
        </w:rPr>
        <w:t xml:space="preserve">background </w:t>
      </w:r>
      <w:r w:rsidR="0989586B" w:rsidRPr="0092480E">
        <w:rPr>
          <w:rFonts w:ascii="Calibri" w:hAnsi="Calibri" w:cs="Calibri"/>
        </w:rPr>
        <w:t xml:space="preserve">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423703">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19&lt;/sup&gt;","plainTextFormattedCitation":"19","previouslyFormattedCitation":"&lt;sup&gt;19&lt;/sup&gt;"},"properties":{"noteIndex":0},"schema":"https://github.com/citation-style-language/schema/raw/master/csl-citation.json"}</w:instrText>
      </w:r>
      <w:r w:rsidR="00C047C6" w:rsidRPr="002C1AFD">
        <w:rPr>
          <w:rFonts w:ascii="Calibri" w:hAnsi="Calibri" w:cs="Calibri"/>
        </w:rPr>
        <w:fldChar w:fldCharType="separate"/>
      </w:r>
      <w:r w:rsidR="00712419" w:rsidRPr="00712419">
        <w:rPr>
          <w:rFonts w:ascii="Calibri" w:hAnsi="Calibri" w:cs="Calibri"/>
          <w:noProof/>
          <w:vertAlign w:val="superscript"/>
        </w:rPr>
        <w:t>19</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w:t>
      </w:r>
      <w:r w:rsidR="008A38A5">
        <w:rPr>
          <w:rFonts w:ascii="Calibri" w:hAnsi="Calibri" w:cs="Calibri"/>
        </w:rPr>
        <w:lastRenderedPageBreak/>
        <w:t xml:space="preserve">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20&lt;/sup&gt;","plainTextFormattedCitation":"20","previouslyFormattedCitation":"&lt;sup&gt;20&lt;/sup&gt;"},"properties":{"noteIndex":0},"schema":"https://github.com/citation-style-language/schema/raw/master/csl-citation.json"}</w:instrText>
      </w:r>
      <w:r w:rsidR="00CE7F86" w:rsidRPr="002C1AFD">
        <w:rPr>
          <w:rFonts w:ascii="Calibri" w:hAnsi="Calibri" w:cs="Calibri"/>
        </w:rPr>
        <w:fldChar w:fldCharType="separate"/>
      </w:r>
      <w:r w:rsidR="00712419" w:rsidRPr="00712419">
        <w:rPr>
          <w:rFonts w:ascii="Calibri" w:hAnsi="Calibri" w:cs="Calibri"/>
          <w:noProof/>
          <w:vertAlign w:val="superscript"/>
        </w:rPr>
        <w:t>20</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8E408F4"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21&lt;/sup&gt;","plainTextFormattedCitation":"21","previouslyFormattedCitation":"&lt;sup&gt;21&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21</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Pr="0092480E">
        <w:rPr>
          <w:rFonts w:ascii="Calibri" w:eastAsia="Calibri" w:hAnsi="Calibri" w:cs="Calibri"/>
        </w:rPr>
        <w:t xml:space="preserve"> full health</w:t>
      </w:r>
      <w:r w:rsidR="00A23C27">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Pr="0092480E">
        <w:rPr>
          <w:rFonts w:ascii="Calibri" w:eastAsia="Calibri" w:hAnsi="Calibri" w:cs="Calibri"/>
        </w:rPr>
        <w:t xml:space="preserve"> death.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22&lt;/sup&gt;","plainTextFormattedCitation":"22","previouslyFormattedCitation":"&lt;sup&gt;22&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22</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23&lt;/sup&gt;","plainTextFormattedCitation":"23","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23</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24FD8266" w:rsidR="00B04FAC" w:rsidRPr="00571055" w:rsidRDefault="00B76DA6" w:rsidP="00153762">
      <w:pPr>
        <w:spacing w:line="276" w:lineRule="auto"/>
        <w:rPr>
          <w:rFonts w:ascii="Calibri" w:hAnsi="Calibri" w:cs="Calibri"/>
        </w:rPr>
      </w:pPr>
      <w:r>
        <w:rPr>
          <w:rFonts w:ascii="Calibri" w:eastAsia="Calibri" w:hAnsi="Calibri" w:cs="Calibri"/>
        </w:rPr>
        <w:t xml:space="preserve">Were possible, we based the QoL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423703">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24&lt;/sup&gt;","plainTextFormattedCitation":"24","previouslyFormattedCitation":"&lt;sup&gt;24&lt;/sup&gt;"},"properties":{"noteIndex":0},"schema":"https://github.com/citation-style-language/schema/raw/master/csl-citation.json"}</w:instrText>
      </w:r>
      <w:r w:rsidR="00B04FAC" w:rsidRPr="0092480E">
        <w:rPr>
          <w:rFonts w:ascii="Calibri" w:hAnsi="Calibri" w:cs="Calibri"/>
        </w:rPr>
        <w:fldChar w:fldCharType="separate"/>
      </w:r>
      <w:r w:rsidR="00712419" w:rsidRPr="00712419">
        <w:rPr>
          <w:rFonts w:ascii="Calibri" w:hAnsi="Calibri" w:cs="Calibri"/>
          <w:noProof/>
          <w:vertAlign w:val="superscript"/>
        </w:rPr>
        <w:t>24</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w:t>
      </w:r>
      <w:r w:rsidR="00693D15">
        <w:rPr>
          <w:rFonts w:ascii="Calibri" w:hAnsi="Calibri" w:cs="Calibri"/>
        </w:rPr>
        <w:t xml:space="preserve"> Our protocol was slightly different form the protocol of </w:t>
      </w:r>
      <w:proofErr w:type="spellStart"/>
      <w:r w:rsidR="00693D15">
        <w:rPr>
          <w:rFonts w:ascii="Calibri" w:hAnsi="Calibri" w:cs="Calibri"/>
        </w:rPr>
        <w:t>Stouthard</w:t>
      </w:r>
      <w:proofErr w:type="spellEnd"/>
      <w:r w:rsidR="00693D15">
        <w:rPr>
          <w:rFonts w:ascii="Calibri" w:hAnsi="Calibri" w:cs="Calibri"/>
        </w:rPr>
        <w:t xml:space="preserve">, in the way that we did not make use of the EQ-5D to classify all health conditions.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experience </w:t>
      </w:r>
      <w:r w:rsidR="00571055">
        <w:rPr>
          <w:rFonts w:ascii="Calibri" w:hAnsi="Calibri" w:cs="Calibri"/>
        </w:rPr>
        <w:t>about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r w:rsidR="00E65E61">
        <w:rPr>
          <w:rFonts w:ascii="Calibri" w:hAnsi="Calibri" w:cs="Calibri"/>
        </w:rPr>
        <w:t xml:space="preserve">QoL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QoL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the final values </w:t>
      </w:r>
      <w:proofErr w:type="gramStart"/>
      <w:r w:rsidR="0046627F">
        <w:rPr>
          <w:rFonts w:ascii="Calibri" w:hAnsi="Calibri" w:cs="Calibri"/>
        </w:rPr>
        <w:t>was</w:t>
      </w:r>
      <w:proofErr w:type="gramEnd"/>
      <w:r w:rsidR="0046627F">
        <w:rPr>
          <w:rFonts w:ascii="Calibri" w:hAnsi="Calibri" w:cs="Calibri"/>
        </w:rPr>
        <w:t xml:space="preserve"> noted.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 xml:space="preserve">we could estimate the variance of the values. The mean and 95% confidence interval 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estimates of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36FA53E1"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not have any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w:t>
      </w:r>
      <w:r w:rsidR="00AE7483" w:rsidRPr="0092480E">
        <w:rPr>
          <w:rFonts w:ascii="Calibri" w:hAnsi="Calibri" w:cs="Calibri"/>
        </w:rPr>
        <w:lastRenderedPageBreak/>
        <w:t>often important in oncological surgeries, where after a specific time a tumor becomes inoperable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68459F">
        <w:rPr>
          <w:rFonts w:ascii="Calibri" w:hAnsi="Calibri" w:cs="Calibri"/>
        </w:rPr>
        <w:t>parameter</w:t>
      </w:r>
      <w:r w:rsidR="38F01129" w:rsidRPr="0092480E">
        <w:rPr>
          <w:rFonts w:ascii="Calibri" w:hAnsi="Calibri" w:cs="Calibri"/>
        </w:rPr>
        <w:t xml:space="preserve"> ca</w:t>
      </w:r>
      <w:r w:rsidR="444976BA" w:rsidRPr="0092480E">
        <w:rPr>
          <w:rFonts w:ascii="Calibri" w:hAnsi="Calibri" w:cs="Calibri"/>
        </w:rPr>
        <w:t>me</w:t>
      </w:r>
      <w:r w:rsidR="38F01129" w:rsidRPr="0092480E">
        <w:rPr>
          <w:rFonts w:ascii="Calibri" w:hAnsi="Calibri" w:cs="Calibri"/>
        </w:rPr>
        <w:t xml:space="preserve"> from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was </w:t>
      </w:r>
      <w:r w:rsidR="53DEE744" w:rsidRPr="0092480E">
        <w:rPr>
          <w:rFonts w:ascii="Calibri" w:hAnsi="Calibri" w:cs="Calibri"/>
        </w:rPr>
        <w:t xml:space="preserve">evaluated in the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Heading3"/>
        <w:spacing w:line="276" w:lineRule="auto"/>
        <w:rPr>
          <w:rFonts w:ascii="Calibri" w:hAnsi="Calibri" w:cs="Calibri"/>
          <w:lang w:val="en-US"/>
        </w:rPr>
      </w:pPr>
    </w:p>
    <w:p w14:paraId="17406830" w14:textId="77777777" w:rsidR="008A38A5" w:rsidRPr="00514AC6" w:rsidRDefault="008A38A5" w:rsidP="00153762">
      <w:pPr>
        <w:pStyle w:val="Heading3"/>
        <w:spacing w:line="276" w:lineRule="auto"/>
      </w:pPr>
      <w:r w:rsidRPr="00514AC6">
        <w:t>Markov model</w:t>
      </w:r>
    </w:p>
    <w:p w14:paraId="1CE9BEAC" w14:textId="7DEB1C7D" w:rsidR="008A38A5" w:rsidRDefault="008A38A5" w:rsidP="001613FF">
      <w:pPr>
        <w:spacing w:line="276" w:lineRule="auto"/>
        <w:rPr>
          <w:rFonts w:ascii="Calibri" w:hAnsi="Calibri" w:cs="Calibri"/>
        </w:rPr>
      </w:pPr>
      <w:r w:rsidRPr="0092480E">
        <w:rPr>
          <w:rFonts w:ascii="Calibri" w:hAnsi="Calibri" w:cs="Calibri"/>
        </w:rPr>
        <w:t>To quantify the long-term health effects of surgery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25,26&lt;/sup&gt;","plainTextFormattedCitation":"25,26","previouslyFormattedCitation":"&lt;sup&gt;25,26&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25,26</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20,25&lt;/sup&gt;","plainTextFormattedCitation":"20,25","previouslyFormattedCitation":"&lt;sup&gt;20,25&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20,25</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20,27&lt;/sup&gt;","plainTextFormattedCitation":"20,27","previouslyFormattedCitation":"&lt;sup&gt;20,27&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20,27</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2F835BA1"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nobody ever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absorbing state dead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Heading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w:t>
      </w:r>
      <w:r w:rsidR="00194496" w:rsidRPr="0092480E">
        <w:rPr>
          <w:rFonts w:ascii="Calibri" w:hAnsi="Calibri" w:cs="Calibri"/>
        </w:rPr>
        <w:lastRenderedPageBreak/>
        <w:t xml:space="preserve">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Heading3"/>
        <w:spacing w:line="276" w:lineRule="auto"/>
        <w:rPr>
          <w:rFonts w:ascii="Calibri" w:hAnsi="Calibri" w:cs="Calibri"/>
          <w:lang w:val="en-US"/>
        </w:rPr>
      </w:pPr>
      <w:r w:rsidRPr="002E05CA">
        <w:rPr>
          <w:rFonts w:ascii="Calibri" w:hAnsi="Calibri" w:cs="Calibri"/>
          <w:lang w:val="en-US"/>
        </w:rPr>
        <w:t>Model output</w:t>
      </w:r>
    </w:p>
    <w:p w14:paraId="49F2B852" w14:textId="109CE188"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visually compared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Heading3"/>
        <w:spacing w:line="276" w:lineRule="auto"/>
        <w:rPr>
          <w:rFonts w:ascii="Calibri" w:hAnsi="Calibri" w:cs="Calibri"/>
          <w:lang w:val="en-US"/>
        </w:rPr>
      </w:pPr>
    </w:p>
    <w:p w14:paraId="2FD80C2A" w14:textId="5D4572B6" w:rsidR="6C6FBC03" w:rsidRPr="002E05CA" w:rsidRDefault="6C6FBC03" w:rsidP="00153762">
      <w:pPr>
        <w:pStyle w:val="Heading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4635538B" w:rsidR="7A5A4521" w:rsidRPr="00282BDB" w:rsidRDefault="7A5A4521" w:rsidP="00153762">
      <w:pPr>
        <w:pStyle w:val="ListParagraph"/>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p>
    <w:p w14:paraId="6DC0D642" w14:textId="62B8C183" w:rsidR="7A5A4521" w:rsidRPr="00282BDB" w:rsidRDefault="5B07AD0F" w:rsidP="00153762">
      <w:pPr>
        <w:pStyle w:val="ListParagraph"/>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stParagraph"/>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413DDF51" w:rsidR="7A5A4521" w:rsidRPr="00282BDB" w:rsidRDefault="7A5A4521" w:rsidP="00153762">
      <w:pPr>
        <w:pStyle w:val="ListParagraph"/>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48C73266" w14:textId="68FBC918" w:rsidR="7A5A4521" w:rsidRDefault="7A5A4521" w:rsidP="00153762">
      <w:pPr>
        <w:spacing w:line="276" w:lineRule="auto"/>
        <w:rPr>
          <w:rFonts w:ascii="Calibri" w:hAnsi="Calibri" w:cs="Calibri"/>
        </w:rPr>
      </w:pPr>
      <w:commentRangeStart w:id="9"/>
      <w:r w:rsidRPr="00282BDB">
        <w:rPr>
          <w:rFonts w:ascii="Calibri" w:hAnsi="Calibri" w:cs="Calibri"/>
        </w:rPr>
        <w:t xml:space="preserve">The output of the model should therefore be interpreted as the maximum health gain associated by performing the </w:t>
      </w:r>
      <w:r w:rsidR="00F727B4">
        <w:rPr>
          <w:rFonts w:ascii="Calibri" w:hAnsi="Calibri" w:cs="Calibri"/>
        </w:rPr>
        <w:t>surgery</w:t>
      </w:r>
      <w:r w:rsidR="539E41C1" w:rsidRPr="00282BDB">
        <w:rPr>
          <w:rFonts w:ascii="Calibri" w:hAnsi="Calibri" w:cs="Calibri"/>
        </w:rPr>
        <w:t xml:space="preserve"> successfully for an average patient, in an</w:t>
      </w:r>
      <w:r w:rsidR="7CE38D43" w:rsidRPr="00282BDB">
        <w:rPr>
          <w:rFonts w:ascii="Calibri" w:hAnsi="Calibri" w:cs="Calibri"/>
        </w:rPr>
        <w:t xml:space="preserve"> OR-setting not complicated by COVID-19. </w:t>
      </w:r>
      <w:r w:rsidR="0097519D">
        <w:rPr>
          <w:rFonts w:ascii="Calibri" w:hAnsi="Calibri" w:cs="Calibri"/>
        </w:rPr>
        <w:t>W</w:t>
      </w:r>
      <w:r w:rsidR="109FB951" w:rsidRPr="00282BDB">
        <w:rPr>
          <w:rFonts w:ascii="Calibri" w:hAnsi="Calibri" w:cs="Calibri"/>
        </w:rPr>
        <w:t xml:space="preserve">e assume that complications and harm </w:t>
      </w:r>
      <w:r w:rsidR="00E514DF">
        <w:rPr>
          <w:rFonts w:ascii="Calibri" w:hAnsi="Calibri" w:cs="Calibri"/>
        </w:rPr>
        <w:t xml:space="preserve">associated with surgery do not differ between </w:t>
      </w:r>
      <w:r w:rsidR="19E26B68" w:rsidRPr="00282BDB">
        <w:rPr>
          <w:rFonts w:ascii="Calibri" w:hAnsi="Calibri" w:cs="Calibri"/>
        </w:rPr>
        <w:t>various delays</w:t>
      </w:r>
      <w:r w:rsidR="43A50C7C" w:rsidRPr="00282BDB">
        <w:rPr>
          <w:rFonts w:ascii="Calibri" w:hAnsi="Calibri" w:cs="Calibri"/>
        </w:rPr>
        <w:t>.</w:t>
      </w:r>
      <w:r w:rsidR="19E26B68" w:rsidRPr="00282BDB">
        <w:rPr>
          <w:rFonts w:ascii="Calibri" w:hAnsi="Calibri" w:cs="Calibri"/>
        </w:rPr>
        <w:t xml:space="preserve"> </w:t>
      </w:r>
      <w:commentRangeEnd w:id="9"/>
      <w:r w:rsidR="0046627F">
        <w:rPr>
          <w:rStyle w:val="CommentReference"/>
          <w:rFonts w:asciiTheme="minorHAnsi" w:eastAsiaTheme="minorHAnsi" w:hAnsiTheme="minorHAnsi" w:cstheme="minorBidi"/>
          <w:lang w:val="en-GB"/>
        </w:rPr>
        <w:commentReference w:id="9"/>
      </w:r>
      <w:r w:rsidR="1E1A9F67" w:rsidRPr="00282BDB">
        <w:rPr>
          <w:rFonts w:ascii="Calibri" w:hAnsi="Calibri" w:cs="Calibri"/>
        </w:rPr>
        <w:t>T</w:t>
      </w:r>
      <w:r w:rsidR="19E26B68" w:rsidRPr="00282BDB">
        <w:rPr>
          <w:rFonts w:ascii="Calibri" w:hAnsi="Calibri" w:cs="Calibri"/>
        </w:rPr>
        <w:t xml:space="preserve">herefore, </w:t>
      </w:r>
      <w:r w:rsidR="00E514DF">
        <w:rPr>
          <w:rFonts w:ascii="Calibri" w:hAnsi="Calibri" w:cs="Calibri"/>
        </w:rPr>
        <w:t xml:space="preserve">the </w:t>
      </w:r>
      <w:r w:rsidR="19E26B68" w:rsidRPr="00282BDB">
        <w:rPr>
          <w:rFonts w:ascii="Calibri" w:hAnsi="Calibri" w:cs="Calibri"/>
        </w:rPr>
        <w:t>measure</w:t>
      </w:r>
      <w:r w:rsidR="0097519D">
        <w:rPr>
          <w:rFonts w:ascii="Calibri" w:hAnsi="Calibri" w:cs="Calibri"/>
        </w:rPr>
        <w:t>s</w:t>
      </w:r>
      <w:r w:rsidR="19E26B68" w:rsidRPr="00282BDB">
        <w:rPr>
          <w:rFonts w:ascii="Calibri" w:hAnsi="Calibri" w:cs="Calibri"/>
        </w:rPr>
        <w:t xml:space="preserve"> </w:t>
      </w:r>
      <w:r w:rsidR="2B749400" w:rsidRPr="00282BDB">
        <w:rPr>
          <w:rFonts w:ascii="Calibri" w:hAnsi="Calibri" w:cs="Calibri"/>
        </w:rPr>
        <w:t>of urgency</w:t>
      </w:r>
      <w:r w:rsidR="0097519D">
        <w:rPr>
          <w:rFonts w:ascii="Calibri" w:hAnsi="Calibri" w:cs="Calibri"/>
        </w:rPr>
        <w:t xml:space="preserve">, </w:t>
      </w:r>
      <w:r w:rsidR="0097519D" w:rsidRPr="00282BDB">
        <w:rPr>
          <w:rFonts w:ascii="Calibri" w:hAnsi="Calibri" w:cs="Calibri"/>
        </w:rPr>
        <w:t>QALY</w:t>
      </w:r>
      <w:r w:rsidR="0097519D">
        <w:rPr>
          <w:rFonts w:ascii="Calibri" w:hAnsi="Calibri" w:cs="Calibri"/>
        </w:rPr>
        <w:t xml:space="preserve"> and LY </w:t>
      </w:r>
      <w:r w:rsidR="0097519D" w:rsidRPr="00282BDB">
        <w:rPr>
          <w:rFonts w:ascii="Calibri" w:hAnsi="Calibri" w:cs="Calibri"/>
        </w:rPr>
        <w:t xml:space="preserve">loss per month,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1AEAFE18" w14:textId="77777777" w:rsidR="008A38A5" w:rsidRDefault="008A38A5" w:rsidP="00153762">
      <w:pPr>
        <w:spacing w:line="276" w:lineRule="auto"/>
        <w:rPr>
          <w:rFonts w:ascii="Calibri" w:hAnsi="Calibri" w:cs="Calibri"/>
        </w:rPr>
      </w:pPr>
    </w:p>
    <w:p w14:paraId="61E0816D" w14:textId="38ECBF3F"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47125E">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Nederland","given":"","non-dropping-particle":"","parse-names":false,"suffix":""}],"id":"ITEM-2","issued":{"date-parts":[["2016"]]},"number-of-pages":"1-38","title":"Richtlijn voor het uitvoeren van economische evaluaties in de gezondheidszorg","type":"report"},"uris":["http://www.mendeley.com/documents/?uuid=63cca39a-3eb1-4251-8868-94f16f090840"]}],"mendeley":{"formattedCitation":"&lt;sup&gt;28,29&lt;/sup&gt;","plainTextFormattedCitation":"28,29","previouslyFormattedCitation":"&lt;sup&gt;28,29&lt;/sup&gt;"},"properties":{"noteIndex":0},"schema":"https://github.com/citation-style-language/schema/raw/master/csl-citation.json"}</w:instrText>
      </w:r>
      <w:r w:rsidR="0047125E">
        <w:rPr>
          <w:rFonts w:ascii="Calibri" w:hAnsi="Calibri" w:cs="Calibri"/>
        </w:rPr>
        <w:fldChar w:fldCharType="separate"/>
      </w:r>
      <w:r w:rsidR="0047125E" w:rsidRPr="0047125E">
        <w:rPr>
          <w:rFonts w:ascii="Calibri" w:hAnsi="Calibri" w:cs="Calibri"/>
          <w:noProof/>
          <w:vertAlign w:val="superscript"/>
        </w:rPr>
        <w:t>28,29</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29&lt;/sup&gt;","plainTextFormattedCitation":"29","previouslyFormattedCitation":"&lt;sup&gt;29&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29</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48CBC6EA"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30&lt;/sup&gt;","plainTextFormattedCitation":"30","previouslyFormattedCitation":"&lt;sup&gt;30&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30</w:t>
      </w:r>
      <w:r w:rsidRPr="0092480E">
        <w:rPr>
          <w:rFonts w:ascii="Calibri" w:hAnsi="Calibri" w:cs="Calibri"/>
        </w:rPr>
        <w:fldChar w:fldCharType="end"/>
      </w:r>
      <w:r w:rsidRPr="0092480E">
        <w:rPr>
          <w:rFonts w:ascii="Calibri" w:hAnsi="Calibri" w:cs="Calibri"/>
        </w:rPr>
        <w:t xml:space="preserve"> The model was built in R software</w:t>
      </w:r>
      <w:r>
        <w:rPr>
          <w:rFonts w:ascii="Calibri" w:hAnsi="Calibri" w:cs="Calibri"/>
        </w:rPr>
        <w:fldChar w:fldCharType="begin" w:fldLock="1"/>
      </w:r>
      <w:r w:rsidR="006C235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31&lt;/sup&gt;","plainTextFormattedCitation":"31","previouslyFormattedCitation":"&lt;sup&gt;31&lt;/sup&gt;"},"properties":{"noteIndex":0},"schema":"https://github.com/citation-style-language/schema/raw/master/csl-citation.json"}</w:instrText>
      </w:r>
      <w:r>
        <w:rPr>
          <w:rFonts w:ascii="Calibri" w:hAnsi="Calibri" w:cs="Calibri"/>
        </w:rPr>
        <w:fldChar w:fldCharType="separate"/>
      </w:r>
      <w:r w:rsidR="0047125E" w:rsidRPr="0047125E">
        <w:rPr>
          <w:rFonts w:ascii="Calibri" w:hAnsi="Calibri" w:cs="Calibri"/>
          <w:noProof/>
          <w:vertAlign w:val="superscript"/>
        </w:rPr>
        <w:t>31</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6C235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32,33&lt;/sup&gt;","plainTextFormattedCitation":"32,33","previouslyFormattedCitation":"&lt;sup&gt;32,33&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32,33</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Heading1"/>
        <w:spacing w:line="276" w:lineRule="auto"/>
      </w:pPr>
      <w:r w:rsidRPr="00282BDB">
        <w:lastRenderedPageBreak/>
        <w:t>Results</w:t>
      </w:r>
    </w:p>
    <w:p w14:paraId="46292CAD" w14:textId="5CD40773" w:rsidR="3F769E82" w:rsidRPr="0092480E" w:rsidRDefault="64932EB7" w:rsidP="00153762">
      <w:pPr>
        <w:spacing w:before="40" w:line="276" w:lineRule="auto"/>
        <w:rPr>
          <w:rFonts w:ascii="Calibri" w:hAnsi="Calibri" w:cs="Calibri"/>
        </w:rPr>
      </w:pPr>
      <w:r w:rsidRPr="0092480E">
        <w:rPr>
          <w:rFonts w:ascii="Calibri" w:hAnsi="Calibri" w:cs="Calibri"/>
        </w:rPr>
        <w:t xml:space="preserve">We evaluated 8 cardiothoracic </w:t>
      </w:r>
      <w:r w:rsidR="00F727B4">
        <w:rPr>
          <w:rFonts w:ascii="Calibri" w:hAnsi="Calibri" w:cs="Calibri"/>
        </w:rPr>
        <w:t>surgeries</w:t>
      </w:r>
      <w:r w:rsidRPr="0092480E">
        <w:rPr>
          <w:rFonts w:ascii="Calibri" w:hAnsi="Calibri" w:cs="Calibri"/>
        </w:rPr>
        <w:t xml:space="preserve">, 19 oncological </w:t>
      </w:r>
      <w:r w:rsidR="00F727B4">
        <w:rPr>
          <w:rFonts w:ascii="Calibri" w:hAnsi="Calibri" w:cs="Calibri"/>
        </w:rPr>
        <w:t>surgeries</w:t>
      </w:r>
      <w:r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34 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p>
    <w:p w14:paraId="74F0FDD3" w14:textId="139E9750" w:rsidR="2FD08920" w:rsidRPr="0092480E" w:rsidRDefault="2FD08920" w:rsidP="00153762">
      <w:pPr>
        <w:spacing w:before="40" w:line="276" w:lineRule="auto"/>
        <w:rPr>
          <w:rFonts w:ascii="Calibri" w:hAnsi="Calibri" w:cs="Calibri"/>
        </w:rPr>
      </w:pPr>
    </w:p>
    <w:p w14:paraId="2279192E" w14:textId="0D257F17" w:rsidR="00473D8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w:t>
      </w:r>
      <w:proofErr w:type="gramStart"/>
      <w:r w:rsidR="00473D88">
        <w:rPr>
          <w:rFonts w:ascii="Calibri" w:hAnsi="Calibri" w:cs="Calibri"/>
        </w:rPr>
        <w:t xml:space="preserve">a </w:t>
      </w:r>
      <w:r w:rsidR="005E6B21" w:rsidRPr="00731F63">
        <w:rPr>
          <w:rFonts w:ascii="Calibri" w:hAnsi="Calibri" w:cs="Calibri"/>
        </w:rPr>
        <w:t xml:space="preserve"> “</w:t>
      </w:r>
      <w:proofErr w:type="gramEnd"/>
      <w:r w:rsidR="005E6B21" w:rsidRPr="00731F63">
        <w:rPr>
          <w:rFonts w:ascii="Calibri" w:hAnsi="Calibri" w:cs="Calibri"/>
        </w:rPr>
        <w:t xml:space="preserve">time-to-no-effect-on-QoL” </w:t>
      </w:r>
      <w:r w:rsidR="00473D88">
        <w:rPr>
          <w:rFonts w:ascii="Calibri" w:hAnsi="Calibri" w:cs="Calibri"/>
        </w:rPr>
        <w:t>within one year, our maximum period of delaying surgery, was found.</w:t>
      </w:r>
    </w:p>
    <w:p w14:paraId="334D248E" w14:textId="1556153A" w:rsidR="00830F68" w:rsidRDefault="00DF5B5B" w:rsidP="00830F68">
      <w:pPr>
        <w:spacing w:line="276" w:lineRule="auto"/>
        <w:rPr>
          <w:rFonts w:ascii="Calibri" w:hAnsi="Calibri" w:cs="Calibri"/>
        </w:rPr>
      </w:pPr>
      <w:r>
        <w:rPr>
          <w:rFonts w:ascii="Calibri" w:hAnsi="Calibri" w:cs="Calibri"/>
        </w:rPr>
        <w:t xml:space="preserve">For 16 </w:t>
      </w:r>
      <w:r w:rsidR="005E6B21" w:rsidRPr="00731F63">
        <w:rPr>
          <w:rFonts w:ascii="Calibri" w:hAnsi="Calibri" w:cs="Calibri"/>
        </w:rPr>
        <w:t xml:space="preserve">surgeries, we </w:t>
      </w:r>
      <w:commentRangeStart w:id="10"/>
      <w:r w:rsidR="005E6B21" w:rsidRPr="00731F63">
        <w:rPr>
          <w:rFonts w:ascii="Calibri" w:hAnsi="Calibri" w:cs="Calibri"/>
        </w:rPr>
        <w:t xml:space="preserve">assumed </w:t>
      </w:r>
      <w:commentRangeEnd w:id="10"/>
      <w:r w:rsidR="00990D9B">
        <w:rPr>
          <w:rStyle w:val="CommentReference"/>
          <w:rFonts w:asciiTheme="minorHAnsi" w:eastAsiaTheme="minorHAnsi" w:hAnsiTheme="minorHAnsi" w:cstheme="minorBidi"/>
          <w:lang w:val="en-GB"/>
        </w:rPr>
        <w:commentReference w:id="10"/>
      </w:r>
      <w:r w:rsidR="005E6B21" w:rsidRPr="00731F63">
        <w:rPr>
          <w:rFonts w:ascii="Calibri" w:hAnsi="Calibri" w:cs="Calibri"/>
        </w:rPr>
        <w:t>a “time-to-no-effect-of-treatment-on-survival”.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830F68" w:rsidRPr="0092480E">
        <w:rPr>
          <w:rFonts w:ascii="Calibri" w:hAnsi="Calibri" w:cs="Calibri"/>
        </w:rPr>
        <w:fldChar w:fldCharType="begin" w:fldLock="1"/>
      </w:r>
      <w:r w:rsidR="00830F68">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830F68">
        <w:rPr>
          <w:rFonts w:ascii="Cambria Math" w:hAnsi="Cambria Math" w:cs="Cambria Math"/>
        </w:rPr>
        <w:instrText>∼</w:instrText>
      </w:r>
      <w:r w:rsidR="00830F68">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operate.","author":[{"dropping-particle":"","family":"European Carotid Surgery Trialists' Collaborative Group","given":"","non-dropping-particle":"","parse-names":false,"suffix":""}],"container-title":"Lancet","id":"ITEM-37","issue":"9113","issued":{"date-parts":[["1998","5","9"]]},"page":"1379-1387","publisher":"Lancet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830F68">
        <w:rPr>
          <w:rFonts w:ascii="Cambria Math" w:hAnsi="Cambria Math" w:cs="Cambria Math"/>
        </w:rPr>
        <w:instrText>∼</w:instrText>
      </w:r>
      <w:r w:rsidR="00830F68">
        <w:rPr>
          <w:rFonts w:ascii="Calibri" w:hAnsi="Calibri" w:cs="Calibri"/>
        </w:rPr>
        <w:instrText>80%) and median survival (</w:instrText>
      </w:r>
      <w:r w:rsidR="00830F68">
        <w:rPr>
          <w:rFonts w:ascii="Cambria Math" w:hAnsi="Cambria Math" w:cs="Cambria Math"/>
        </w:rPr>
        <w:instrText>∼</w:instrText>
      </w:r>
      <w:r w:rsidR="00830F68">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17,18,42–51,34,52–61,35,62–71,36,72–81,37,82,38–41&lt;/sup&gt;","plainTextFormattedCitation":"17,18,42–51,34,52–61,35,62–71,36,72–81,37,82,38–41","previouslyFormattedCitation":"&lt;sup&gt;17,18,34–82&lt;/sup&gt;"},"properties":{"noteIndex":0},"schema":"https://github.com/citation-style-language/schema/raw/master/csl-citation.json"}</w:instrText>
      </w:r>
      <w:r w:rsidR="00830F68" w:rsidRPr="0092480E">
        <w:rPr>
          <w:rFonts w:ascii="Calibri" w:hAnsi="Calibri" w:cs="Calibri"/>
        </w:rPr>
        <w:fldChar w:fldCharType="separate"/>
      </w:r>
      <w:r w:rsidR="00830F68" w:rsidRPr="006C2355">
        <w:rPr>
          <w:rFonts w:ascii="Calibri" w:hAnsi="Calibri" w:cs="Calibri"/>
          <w:noProof/>
          <w:vertAlign w:val="superscript"/>
        </w:rPr>
        <w:t>17,18,42–51,34,52–61,35,62–71,36,72–81,37,82,38–41</w:t>
      </w:r>
      <w:r w:rsidR="00830F68" w:rsidRPr="0092480E">
        <w:rPr>
          <w:rFonts w:ascii="Calibri" w:hAnsi="Calibri" w:cs="Calibri"/>
        </w:rPr>
        <w:fldChar w:fldCharType="end"/>
      </w:r>
      <w:r w:rsidR="00830F68" w:rsidRPr="0092480E">
        <w:rPr>
          <w:rFonts w:ascii="Calibri" w:hAnsi="Calibri" w:cs="Calibri"/>
        </w:rPr>
        <w:t xml:space="preserve">, and the corresponding model output for every </w:t>
      </w:r>
      <w:r w:rsidR="00830F68">
        <w:rPr>
          <w:rFonts w:ascii="Calibri" w:hAnsi="Calibri" w:cs="Calibri"/>
        </w:rPr>
        <w:t>surgery</w:t>
      </w:r>
      <w:r w:rsidR="00830F68" w:rsidRPr="0092480E">
        <w:rPr>
          <w:rFonts w:ascii="Calibri" w:hAnsi="Calibri" w:cs="Calibri"/>
        </w:rPr>
        <w:t xml:space="preserve"> are presented in Appendix A.</w:t>
      </w:r>
    </w:p>
    <w:p w14:paraId="0549977A" w14:textId="77777777" w:rsidR="008C3804" w:rsidRDefault="008C3804" w:rsidP="00153762">
      <w:pPr>
        <w:spacing w:line="276" w:lineRule="auto"/>
        <w:rPr>
          <w:rFonts w:ascii="Calibri" w:hAnsi="Calibri" w:cs="Calibri"/>
        </w:rPr>
      </w:pPr>
    </w:p>
    <w:p w14:paraId="4CDC8569" w14:textId="46BAAC1B"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D04A3A">
        <w:rPr>
          <w:rFonts w:ascii="Calibri" w:hAnsi="Calibri" w:cs="Calibri"/>
        </w:rPr>
        <w:t xml:space="preserve">absolute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CB1C9B">
        <w:rPr>
          <w:rFonts w:ascii="Calibri" w:hAnsi="Calibri" w:cs="Calibri"/>
        </w:rPr>
        <w:t xml:space="preserve">significantly </w:t>
      </w:r>
      <w:r w:rsidR="005E6B21">
        <w:rPr>
          <w:rFonts w:ascii="Calibri" w:hAnsi="Calibri" w:cs="Calibri"/>
        </w:rPr>
        <w:t>higher or lower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559046D6"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LYs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proofErr w:type="gramStart"/>
      <w:r w:rsidR="5DE9E4A8" w:rsidRPr="0092480E">
        <w:rPr>
          <w:rFonts w:ascii="Calibri" w:hAnsi="Calibri" w:cs="Calibri"/>
        </w:rPr>
        <w:t>the</w:t>
      </w:r>
      <w:proofErr w:type="gramEnd"/>
      <w:r w:rsidR="5DE9E4A8" w:rsidRPr="0092480E">
        <w:rPr>
          <w:rFonts w:ascii="Calibri" w:hAnsi="Calibri" w:cs="Calibri"/>
        </w:rPr>
        <w:t xml:space="preserv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47E809C4" w14:textId="4238F85D"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r w:rsidR="394B2ECD" w:rsidRPr="0092480E">
        <w:rPr>
          <w:rFonts w:ascii="Calibri" w:hAnsi="Calibri" w:cs="Calibri"/>
        </w:rPr>
        <w:t xml:space="preserve"> </w:t>
      </w:r>
      <w:r w:rsidR="002048D1" w:rsidRPr="0092480E">
        <w:rPr>
          <w:rFonts w:ascii="Calibri" w:hAnsi="Calibri" w:cs="Calibri"/>
        </w:rPr>
        <w:t>as well</w:t>
      </w:r>
      <w:r w:rsidR="55ABB2DD" w:rsidRPr="0092480E">
        <w:rPr>
          <w:rFonts w:ascii="Calibri" w:hAnsi="Calibri" w:cs="Calibri"/>
        </w:rPr>
        <w:t xml:space="preserve">: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lastRenderedPageBreak/>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77777777" w:rsidR="00514AC6" w:rsidRPr="0092480E" w:rsidRDefault="00514AC6" w:rsidP="00153762">
      <w:pPr>
        <w:spacing w:line="276" w:lineRule="auto"/>
        <w:rPr>
          <w:rFonts w:ascii="Calibri" w:hAnsi="Calibri" w:cs="Calibri"/>
        </w:rPr>
      </w:pPr>
    </w:p>
    <w:p w14:paraId="60EAD743" w14:textId="7463749F" w:rsidR="003D21E0" w:rsidRPr="0092480E" w:rsidRDefault="00F727B4" w:rsidP="00153762">
      <w:pPr>
        <w:spacing w:line="276" w:lineRule="auto"/>
        <w:rPr>
          <w:rFonts w:ascii="Calibri" w:hAnsi="Calibri" w:cs="Calibri"/>
        </w:rPr>
      </w:pPr>
      <w:r>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3B903664" w14:textId="77777777" w:rsidR="00FA70F1" w:rsidRPr="00787ED8" w:rsidRDefault="00FA70F1" w:rsidP="00FA70F1">
      <w:pPr>
        <w:pStyle w:val="Heading1"/>
        <w:spacing w:line="276" w:lineRule="auto"/>
      </w:pPr>
      <w:commentRangeStart w:id="11"/>
      <w:r w:rsidRPr="00787ED8">
        <w:t>Discussion</w:t>
      </w:r>
      <w:commentRangeEnd w:id="11"/>
      <w:r>
        <w:rPr>
          <w:rStyle w:val="CommentReference"/>
          <w:rFonts w:asciiTheme="minorHAnsi" w:eastAsiaTheme="minorHAnsi" w:hAnsiTheme="minorHAnsi" w:cstheme="minorBidi"/>
          <w:color w:val="auto"/>
        </w:rPr>
        <w:commentReference w:id="11"/>
      </w:r>
      <w:r w:rsidRPr="00787ED8">
        <w:t xml:space="preserve"> </w:t>
      </w:r>
    </w:p>
    <w:p w14:paraId="7D9C96BF" w14:textId="14BD117A" w:rsidR="00384F89" w:rsidRDefault="74757989" w:rsidP="00153762">
      <w:pPr>
        <w:spacing w:line="276" w:lineRule="auto"/>
        <w:rPr>
          <w:rFonts w:ascii="Calibri" w:eastAsia="Calibri" w:hAnsi="Calibri" w:cs="Calibri"/>
        </w:rPr>
      </w:pPr>
      <w:r w:rsidRPr="0092480E">
        <w:rPr>
          <w:rFonts w:ascii="Calibri" w:hAnsi="Calibri" w:cs="Calibri"/>
        </w:rPr>
        <w:t xml:space="preserve">Our </w:t>
      </w:r>
      <w:r w:rsidR="005D65F7" w:rsidRPr="0092480E">
        <w:rPr>
          <w:rFonts w:ascii="Calibri" w:hAnsi="Calibri" w:cs="Calibri"/>
        </w:rPr>
        <w:t>decision model</w:t>
      </w:r>
      <w:r w:rsidRPr="0092480E">
        <w:rPr>
          <w:rFonts w:ascii="Calibri" w:hAnsi="Calibri" w:cs="Calibri"/>
        </w:rPr>
        <w:t xml:space="preserve"> 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we can </w:t>
      </w:r>
      <w:r w:rsidR="2254BD18" w:rsidRPr="0092480E">
        <w:rPr>
          <w:rFonts w:ascii="Calibri" w:eastAsia="Calibri" w:hAnsi="Calibri" w:cs="Calibri"/>
        </w:rPr>
        <w:t>rank</w:t>
      </w:r>
      <w:r w:rsidR="4C797731" w:rsidRPr="0092480E">
        <w:rPr>
          <w:rFonts w:ascii="Calibri" w:eastAsia="Calibri" w:hAnsi="Calibri" w:cs="Calibri"/>
        </w:rPr>
        <w:t xml:space="preserve"> </w:t>
      </w:r>
      <w:r w:rsidR="5B056DDB" w:rsidRPr="0092480E">
        <w:rPr>
          <w:rFonts w:ascii="Calibri" w:eastAsia="Calibri" w:hAnsi="Calibri" w:cs="Calibri"/>
        </w:rPr>
        <w:t xml:space="preserve">semi-elective surgeries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 xml:space="preserve">In times of scare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for the most health 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1D671C11"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753E4B">
        <w:rPr>
          <w:rFonts w:ascii="Calibri" w:eastAsia="Calibri" w:hAnsi="Calibri" w:cs="Calibri"/>
        </w:rPr>
        <w:t xml:space="preserve">alternative 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feel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F22109">
        <w:rPr>
          <w:rFonts w:ascii="Calibri" w:eastAsiaTheme="minorEastAsia" w:hAnsi="Calibri" w:cs="Calibri"/>
          <w:sz w:val="23"/>
          <w:szCs w:val="23"/>
        </w:rPr>
        <w:t>, while 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0ACFDEFF" w14:textId="77777777" w:rsidR="00F63424" w:rsidRDefault="00F63424" w:rsidP="00153762">
      <w:pPr>
        <w:spacing w:line="276" w:lineRule="auto"/>
        <w:rPr>
          <w:rFonts w:ascii="Calibri" w:eastAsia="Calibri" w:hAnsi="Calibri" w:cs="Calibri"/>
        </w:rPr>
      </w:pPr>
    </w:p>
    <w:p w14:paraId="0C704B3B" w14:textId="26D96AC0" w:rsidR="11521D49" w:rsidRDefault="61411921" w:rsidP="00153762">
      <w:pPr>
        <w:spacing w:line="276" w:lineRule="auto"/>
        <w:rPr>
          <w:rFonts w:ascii="Calibri" w:eastAsia="Calibri" w:hAnsi="Calibri" w:cs="Calibri"/>
        </w:rPr>
      </w:pPr>
      <w:r w:rsidRPr="0092480E">
        <w:rPr>
          <w:rFonts w:ascii="Calibri" w:eastAsia="Calibri" w:hAnsi="Calibri" w:cs="Calibri"/>
        </w:rPr>
        <w:t>To illustrate what this 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xml:space="preserve">, we take the most urgent </w:t>
      </w:r>
      <w:r w:rsidR="00F727B4">
        <w:rPr>
          <w:rFonts w:ascii="Calibri" w:eastAsia="Calibri" w:hAnsi="Calibri" w:cs="Calibri"/>
        </w:rPr>
        <w:t>surgery</w:t>
      </w:r>
      <w:r w:rsidR="00DC3351">
        <w:rPr>
          <w:rFonts w:ascii="Calibri" w:eastAsia="Calibri" w:hAnsi="Calibri" w:cs="Calibri"/>
        </w:rPr>
        <w:t>, s</w:t>
      </w:r>
      <w:r w:rsidR="00DC3351" w:rsidRPr="0092480E">
        <w:rPr>
          <w:rFonts w:ascii="Calibri" w:eastAsia="Calibri" w:hAnsi="Calibri" w:cs="Calibri"/>
        </w:rPr>
        <w:t>urgically repairing an abdominal aneurysm of the aorta</w:t>
      </w:r>
      <w:r w:rsidR="00DC3351">
        <w:rPr>
          <w:rFonts w:ascii="Calibri" w:eastAsia="Calibri" w:hAnsi="Calibri" w:cs="Calibri"/>
        </w:rPr>
        <w:t>,</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 xml:space="preserve">Surgically repairing </w:t>
      </w:r>
      <w:r w:rsidR="7A200DD7" w:rsidRPr="0092480E">
        <w:rPr>
          <w:rFonts w:ascii="Calibri" w:eastAsia="Calibri" w:hAnsi="Calibri" w:cs="Calibri"/>
        </w:rPr>
        <w:lastRenderedPageBreak/>
        <w:t>an 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w:t>
      </w:r>
      <w:r w:rsidR="00B8641D">
        <w:rPr>
          <w:rFonts w:ascii="Calibri" w:eastAsia="Calibri" w:hAnsi="Calibri" w:cs="Calibri"/>
        </w:rPr>
        <w:t>par</w:t>
      </w:r>
      <w:r w:rsidR="00F02139">
        <w:rPr>
          <w:rFonts w:ascii="Calibri" w:eastAsia="Calibri" w:hAnsi="Calibri" w:cs="Calibri"/>
        </w:rPr>
        <w:t>t</w:t>
      </w:r>
      <w:r w:rsidR="00B8641D">
        <w:rPr>
          <w:rFonts w:ascii="Calibri" w:eastAsia="Calibri" w:hAnsi="Calibri" w:cs="Calibri"/>
        </w:rPr>
        <w:t xml:space="preserve">ly </w:t>
      </w:r>
      <w:r w:rsidR="00DE14AF" w:rsidRPr="0092480E">
        <w:rPr>
          <w:rFonts w:ascii="Calibri" w:eastAsia="Calibri" w:hAnsi="Calibri" w:cs="Calibri"/>
        </w:rPr>
        <w:t>due to the prospect of a potentially life-threatening rupture preoperatively, part</w:t>
      </w:r>
      <w:r w:rsidR="00B8641D">
        <w:rPr>
          <w:rFonts w:ascii="Calibri" w:eastAsia="Calibri" w:hAnsi="Calibri" w:cs="Calibri"/>
        </w:rPr>
        <w:t>ly</w:t>
      </w:r>
      <w:r w:rsidR="00DE14AF" w:rsidRPr="0092480E">
        <w:rPr>
          <w:rFonts w:ascii="Calibri" w:eastAsia="Calibri" w:hAnsi="Calibri" w:cs="Calibri"/>
        </w:rPr>
        <w:t xml:space="preserve">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w:t>
      </w:r>
      <w:r w:rsidR="00F727B4">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 xml:space="preserve">fect health by delaying the </w:t>
      </w:r>
      <w:r w:rsidR="00F727B4">
        <w:rPr>
          <w:rFonts w:ascii="Calibri" w:eastAsia="Calibri" w:hAnsi="Calibri" w:cs="Calibri"/>
        </w:rPr>
        <w:t>surgery</w:t>
      </w:r>
      <w:r w:rsidR="00DD4B8A" w:rsidRPr="0092480E">
        <w:rPr>
          <w:rFonts w:ascii="Calibri" w:eastAsia="Calibri" w:hAnsi="Calibri" w:cs="Calibri"/>
        </w:rPr>
        <w:t xml:space="preserve"> by a month.</w:t>
      </w:r>
    </w:p>
    <w:p w14:paraId="72858D41" w14:textId="77777777" w:rsidR="00952B7B" w:rsidRDefault="00952B7B" w:rsidP="00153762">
      <w:pPr>
        <w:spacing w:line="276" w:lineRule="auto"/>
        <w:rPr>
          <w:rFonts w:ascii="Calibri" w:eastAsia="Calibri" w:hAnsi="Calibri" w:cs="Calibri"/>
        </w:rPr>
      </w:pPr>
    </w:p>
    <w:p w14:paraId="0E6A3A09" w14:textId="44087EB9"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the gain in life years associated with </w:t>
      </w:r>
      <w:r w:rsidR="0059528B">
        <w:rPr>
          <w:rFonts w:ascii="Calibri" w:eastAsia="Calibri" w:hAnsi="Calibri" w:cs="Calibri"/>
          <w:lang w:val="en-GB"/>
        </w:rPr>
        <w:t>surgery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The larger the total health benefit associated with surgery, the more can potentially be lost by postponing.</w:t>
      </w:r>
    </w:p>
    <w:p w14:paraId="0C64731C" w14:textId="77777777" w:rsidR="005975DE" w:rsidRDefault="005975DE" w:rsidP="00153762">
      <w:pPr>
        <w:spacing w:line="276" w:lineRule="auto"/>
        <w:rPr>
          <w:rFonts w:ascii="Calibri" w:eastAsia="Calibri" w:hAnsi="Calibri" w:cs="Calibri"/>
          <w:lang w:val="en-GB"/>
        </w:rPr>
      </w:pPr>
    </w:p>
    <w:p w14:paraId="29EA2088" w14:textId="1812EFB9" w:rsidR="001D4731" w:rsidRPr="0059528B" w:rsidRDefault="005975DE" w:rsidP="00153762">
      <w:pPr>
        <w:spacing w:line="276" w:lineRule="auto"/>
        <w:rPr>
          <w:rFonts w:ascii="Calibri" w:eastAsia="Calibri" w:hAnsi="Calibri" w:cs="Calibri"/>
          <w:lang w:val="en-GB"/>
        </w:rPr>
      </w:pPr>
      <w:r>
        <w:rPr>
          <w:rFonts w:ascii="Calibri" w:eastAsia="Calibri" w:hAnsi="Calibri" w:cs="Calibri"/>
          <w:lang w:val="en-GB"/>
        </w:rPr>
        <w:t xml:space="preserve">Nevertheless, </w:t>
      </w:r>
      <w:r w:rsidR="000B3CED">
        <w:rPr>
          <w:rFonts w:ascii="Calibri" w:eastAsia="Calibri" w:hAnsi="Calibri" w:cs="Calibri"/>
          <w:lang w:val="en-GB"/>
        </w:rPr>
        <w:t xml:space="preserve">QoL </w:t>
      </w:r>
      <w:r>
        <w:rPr>
          <w:rFonts w:ascii="Calibri" w:eastAsia="Calibri" w:hAnsi="Calibri" w:cs="Calibri"/>
          <w:lang w:val="en-GB"/>
        </w:rPr>
        <w:t xml:space="preserve">is important to </w:t>
      </w:r>
      <w:r w:rsidR="00FC6CF2">
        <w:rPr>
          <w:rFonts w:ascii="Calibri" w:eastAsia="Calibri" w:hAnsi="Calibri" w:cs="Calibri"/>
          <w:lang w:val="en-GB"/>
        </w:rPr>
        <w:t>include</w:t>
      </w:r>
      <w:r>
        <w:rPr>
          <w:rFonts w:ascii="Calibri" w:eastAsia="Calibri" w:hAnsi="Calibri" w:cs="Calibri"/>
          <w:lang w:val="en-GB"/>
        </w:rPr>
        <w:t>, because it</w:t>
      </w:r>
      <w:r w:rsidR="00580DB7">
        <w:rPr>
          <w:rFonts w:ascii="Calibri" w:eastAsia="Calibri" w:hAnsi="Calibri" w:cs="Calibri"/>
          <w:lang w:val="en-GB"/>
        </w:rPr>
        <w:t xml:space="preserve"> substantially impacts urgency</w:t>
      </w:r>
      <w:r w:rsidR="00687555">
        <w:rPr>
          <w:rFonts w:ascii="Calibri" w:eastAsia="Calibri" w:hAnsi="Calibri" w:cs="Calibri"/>
          <w:lang w:val="en-GB"/>
        </w:rPr>
        <w:t xml:space="preserve"> of some surgeries</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w:t>
      </w:r>
      <w:proofErr w:type="gramStart"/>
      <w:r w:rsidR="00580DB7">
        <w:rPr>
          <w:rFonts w:ascii="Calibri" w:eastAsia="Calibri" w:hAnsi="Calibri" w:cs="Calibri"/>
          <w:lang w:val="en-GB"/>
        </w:rPr>
        <w:t>taken into account</w:t>
      </w:r>
      <w:proofErr w:type="gramEnd"/>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83&lt;/sup&gt;","plainTextFormattedCitation":"83","previouslyFormattedCitation":"&lt;sup&gt;83&lt;/sup&gt;"},"properties":{"noteIndex":0},"schema":"https://github.com/citation-style-language/schema/raw/master/csl-citation.json"}</w:instrText>
      </w:r>
      <w:r w:rsidR="00423703">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83</w:t>
      </w:r>
      <w:r w:rsidR="00423703">
        <w:rPr>
          <w:rFonts w:ascii="Calibri" w:eastAsia="Calibri" w:hAnsi="Calibri" w:cs="Calibri"/>
          <w:lang w:val="en-GB"/>
        </w:rPr>
        <w:fldChar w:fldCharType="end"/>
      </w:r>
      <w:r w:rsidR="00F7364F">
        <w:rPr>
          <w:rFonts w:ascii="Calibri" w:eastAsia="Calibri" w:hAnsi="Calibri" w:cs="Calibri"/>
          <w:lang w:val="en-GB"/>
        </w:rPr>
        <w:t xml:space="preserve"> </w:t>
      </w:r>
      <w:commentRangeStart w:id="12"/>
      <w:r w:rsidR="00580DB7">
        <w:rPr>
          <w:rFonts w:ascii="Calibri" w:eastAsia="Calibri" w:hAnsi="Calibri" w:cs="Calibri"/>
          <w:lang w:val="en-GB"/>
        </w:rPr>
        <w:t>B</w:t>
      </w:r>
      <w:r w:rsidR="00793D96">
        <w:rPr>
          <w:rFonts w:ascii="Calibri" w:eastAsia="Calibri" w:hAnsi="Calibri" w:cs="Calibri"/>
          <w:lang w:val="en-GB"/>
        </w:rPr>
        <w:t xml:space="preserve">y </w:t>
      </w:r>
      <w:r w:rsidR="00580DB7">
        <w:rPr>
          <w:rFonts w:ascii="Calibri" w:eastAsia="Calibri" w:hAnsi="Calibri" w:cs="Calibri"/>
          <w:lang w:val="en-GB"/>
        </w:rPr>
        <w:t xml:space="preserve">disregarding </w:t>
      </w:r>
      <w:r w:rsidR="00FC6CF2">
        <w:rPr>
          <w:rFonts w:ascii="Calibri" w:eastAsia="Calibri" w:hAnsi="Calibri" w:cs="Calibri"/>
          <w:lang w:val="en-GB"/>
        </w:rPr>
        <w:t>QoL</w:t>
      </w:r>
      <w:r w:rsidR="00793D96">
        <w:rPr>
          <w:rFonts w:ascii="Calibri" w:eastAsia="Calibri" w:hAnsi="Calibri" w:cs="Calibri"/>
          <w:lang w:val="en-GB"/>
        </w:rPr>
        <w:t xml:space="preserve"> </w:t>
      </w:r>
      <w:r w:rsidR="00580DB7">
        <w:rPr>
          <w:rFonts w:ascii="Calibri" w:eastAsia="Calibri" w:hAnsi="Calibri" w:cs="Calibri"/>
          <w:lang w:val="en-GB"/>
        </w:rPr>
        <w:t>(setting</w:t>
      </w:r>
      <w:r w:rsidR="00FC6CF2">
        <w:rPr>
          <w:rFonts w:ascii="Calibri" w:eastAsia="Calibri" w:hAnsi="Calibri" w:cs="Calibri"/>
          <w:lang w:val="en-GB"/>
        </w:rPr>
        <w:t xml:space="preserve"> it</w:t>
      </w:r>
      <w:r w:rsidR="00580DB7">
        <w:rPr>
          <w:rFonts w:ascii="Calibri" w:eastAsia="Calibri" w:hAnsi="Calibri" w:cs="Calibri"/>
          <w:lang w:val="en-GB"/>
        </w:rPr>
        <w:t xml:space="preserve"> to </w:t>
      </w:r>
      <w:r w:rsidR="00793D96">
        <w:rPr>
          <w:rFonts w:ascii="Calibri" w:eastAsia="Calibri" w:hAnsi="Calibri" w:cs="Calibri"/>
          <w:lang w:val="en-GB"/>
        </w:rPr>
        <w:t>1</w:t>
      </w:r>
      <w:r w:rsidR="00580DB7">
        <w:rPr>
          <w:rFonts w:ascii="Calibri" w:eastAsia="Calibri" w:hAnsi="Calibri" w:cs="Calibri"/>
          <w:lang w:val="en-GB"/>
        </w:rPr>
        <w:t>), the expected health benefit was much greater</w:t>
      </w:r>
      <w:r w:rsidR="00687555">
        <w:rPr>
          <w:rFonts w:ascii="Calibri" w:eastAsia="Calibri" w:hAnsi="Calibri" w:cs="Calibri"/>
          <w:lang w:val="en-GB"/>
        </w:rPr>
        <w:t>, because the surgery is associated with a substantial amount of life years</w:t>
      </w:r>
      <w:r w:rsidR="00793D96">
        <w:rPr>
          <w:rFonts w:ascii="Calibri" w:eastAsia="Calibri" w:hAnsi="Calibri" w:cs="Calibri"/>
          <w:lang w:val="en-GB"/>
        </w:rPr>
        <w:t>.</w:t>
      </w:r>
      <w:commentRangeEnd w:id="12"/>
      <w:r w:rsidR="00FC6CF2">
        <w:rPr>
          <w:rStyle w:val="CommentReference"/>
          <w:rFonts w:asciiTheme="minorHAnsi" w:eastAsiaTheme="minorHAnsi" w:hAnsiTheme="minorHAnsi" w:cstheme="minorBidi"/>
          <w:lang w:val="en-GB"/>
        </w:rPr>
        <w:commentReference w:id="12"/>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84&lt;/sup&gt;","plainTextFormattedCitation":"84","previouslyFormattedCitation":"&lt;sup&gt;84&lt;/sup&gt;"},"properties":{"noteIndex":0},"schema":"https://github.com/citation-style-language/schema/raw/master/csl-citation.json"}</w:instrText>
      </w:r>
      <w:r w:rsidR="00764BAA">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84</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57&lt;/sup&gt;","plainTextFormattedCitation":"57","previouslyFormattedCitation":"&lt;sup&gt;49&lt;/sup&gt;"},"properties":{"noteIndex":0},"schema":"https://github.com/citation-style-language/schema/raw/master/csl-citation.json"}</w:instrText>
      </w:r>
      <w:r w:rsidR="00764BAA">
        <w:rPr>
          <w:rFonts w:ascii="Calibri" w:eastAsia="Calibri" w:hAnsi="Calibri" w:cs="Calibri"/>
          <w:lang w:val="en-GB"/>
        </w:rPr>
        <w:fldChar w:fldCharType="separate"/>
      </w:r>
      <w:r w:rsidR="006C2355" w:rsidRPr="006C2355">
        <w:rPr>
          <w:rFonts w:ascii="Calibri" w:eastAsia="Calibri" w:hAnsi="Calibri" w:cs="Calibri"/>
          <w:noProof/>
          <w:vertAlign w:val="superscript"/>
          <w:lang w:val="en-GB"/>
        </w:rPr>
        <w:t>57</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 health benefit decreased.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7AB91D23" w14:textId="77777777" w:rsidR="001D4731" w:rsidRPr="00912A1A" w:rsidRDefault="001D4731" w:rsidP="00153762">
      <w:pPr>
        <w:spacing w:line="276" w:lineRule="auto"/>
        <w:rPr>
          <w:rFonts w:ascii="Calibri" w:eastAsia="Calibri" w:hAnsi="Calibri" w:cs="Calibri"/>
          <w:i/>
          <w:u w:val="single"/>
          <w:lang w:val="en-GB"/>
        </w:rPr>
      </w:pPr>
    </w:p>
    <w:p w14:paraId="4B9B240C" w14:textId="3199E037"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439A1">
        <w:rPr>
          <w:rFonts w:ascii="Calibri" w:eastAsia="Calibri" w:hAnsi="Calibri" w:cs="Calibri"/>
          <w:lang w:val="en-GB"/>
        </w:rPr>
        <w:t>scarcest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w:t>
      </w:r>
      <w:r w:rsidR="00685EEA">
        <w:rPr>
          <w:rFonts w:ascii="Calibri" w:eastAsia="Calibri" w:hAnsi="Calibri" w:cs="Calibri"/>
          <w:lang w:val="en-GB"/>
        </w:rPr>
        <w:lastRenderedPageBreak/>
        <w:t xml:space="preserve">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36716439"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I</w:t>
      </w:r>
      <w:r w:rsidR="008D4609">
        <w:rPr>
          <w:rFonts w:ascii="Calibri" w:eastAsia="Calibri" w:hAnsi="Calibri" w:cs="Calibri"/>
        </w:rPr>
        <w:t>ntensive care unit (ICU)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423703">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712419">
        <w:rPr>
          <w:rFonts w:ascii="Calibri" w:eastAsia="Calibri" w:hAnsi="Calibri" w:cs="Calibri"/>
        </w:rPr>
        <w:fldChar w:fldCharType="separate"/>
      </w:r>
      <w:r w:rsidR="00712419" w:rsidRPr="00712419">
        <w:rPr>
          <w:rFonts w:ascii="Calibri" w:eastAsia="Calibri" w:hAnsi="Calibri" w:cs="Calibri"/>
          <w:noProof/>
          <w:vertAlign w:val="superscript"/>
        </w:rPr>
        <w:t>14</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 xml:space="preserve">might be explored to assess the viability of our approach, and </w:t>
      </w:r>
      <w:r w:rsidR="00E07D53">
        <w:rPr>
          <w:rFonts w:ascii="Calibri" w:eastAsia="Calibri" w:hAnsi="Calibri" w:cs="Calibri"/>
        </w:rPr>
        <w:t xml:space="preserve">to </w:t>
      </w:r>
      <w:r w:rsidR="00F94B06">
        <w:rPr>
          <w:rFonts w:ascii="Calibri" w:eastAsia="Calibri" w:hAnsi="Calibri" w:cs="Calibri"/>
        </w:rPr>
        <w:t xml:space="preserve">find </w:t>
      </w:r>
      <w:r w:rsidR="00B6060C">
        <w:rPr>
          <w:rFonts w:ascii="Calibri" w:eastAsia="Calibri" w:hAnsi="Calibri" w:cs="Calibri"/>
        </w:rPr>
        <w:t xml:space="preserve">the scope of </w:t>
      </w:r>
      <w:r w:rsidR="00F727B4">
        <w:rPr>
          <w:rFonts w:ascii="Calibri" w:eastAsia="Calibri" w:hAnsi="Calibri" w:cs="Calibri"/>
        </w:rPr>
        <w:t>surgeries</w:t>
      </w:r>
      <w:r w:rsidR="00B6060C">
        <w:rPr>
          <w:rFonts w:ascii="Calibri" w:eastAsia="Calibri" w:hAnsi="Calibri" w:cs="Calibri"/>
        </w:rPr>
        <w:t xml:space="preserve"> </w:t>
      </w:r>
      <w:r w:rsidR="00E07D53">
        <w:rPr>
          <w:rFonts w:ascii="Calibri" w:eastAsia="Calibri" w:hAnsi="Calibri" w:cs="Calibri"/>
        </w:rPr>
        <w:t>where our approach is applicable</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2FEB57E3"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6C235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85&lt;/sup&gt;","plainTextFormattedCitation":"85","previouslyFormattedCitation":"&lt;sup&gt;85&lt;/sup&gt;"},"properties":{"noteIndex":0},"schema":"https://github.com/citation-style-language/schema/raw/master/csl-citation.json"}</w:instrText>
      </w:r>
      <w:r w:rsidR="0065107A" w:rsidRPr="0092480E">
        <w:rPr>
          <w:rFonts w:ascii="Calibri" w:hAnsi="Calibri" w:cs="Calibri"/>
        </w:rPr>
        <w:fldChar w:fldCharType="separate"/>
      </w:r>
      <w:r w:rsidR="0047125E" w:rsidRPr="0047125E">
        <w:rPr>
          <w:rFonts w:ascii="Calibri" w:hAnsi="Calibri" w:cs="Calibri"/>
          <w:noProof/>
          <w:vertAlign w:val="superscript"/>
        </w:rPr>
        <w:t>85</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give 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w:t>
      </w:r>
      <w:proofErr w:type="gramStart"/>
      <w:r w:rsidRPr="0092480E">
        <w:rPr>
          <w:rFonts w:ascii="Calibri" w:hAnsi="Calibri" w:cs="Calibri"/>
        </w:rPr>
        <w:t>decision</w:t>
      </w:r>
      <w:r w:rsidR="00FA70F1">
        <w:rPr>
          <w:rFonts w:ascii="Calibri" w:hAnsi="Calibri" w:cs="Calibri"/>
        </w:rPr>
        <w:t xml:space="preserve"> </w:t>
      </w:r>
      <w:r w:rsidRPr="0092480E">
        <w:rPr>
          <w:rFonts w:ascii="Calibri" w:hAnsi="Calibri" w:cs="Calibri"/>
        </w:rPr>
        <w:t>making</w:t>
      </w:r>
      <w:proofErr w:type="gramEnd"/>
      <w:r w:rsidRPr="0092480E">
        <w:rPr>
          <w:rFonts w:ascii="Calibri" w:hAnsi="Calibri" w:cs="Calibri"/>
        </w:rPr>
        <w:t xml:space="preserve"> process of prioritization.</w:t>
      </w:r>
    </w:p>
    <w:p w14:paraId="54B64060" w14:textId="77777777" w:rsidR="00272DEE" w:rsidRPr="0092480E" w:rsidRDefault="00272DEE" w:rsidP="00153762">
      <w:pPr>
        <w:spacing w:line="276" w:lineRule="auto"/>
        <w:rPr>
          <w:rFonts w:ascii="Calibri" w:hAnsi="Calibri" w:cs="Calibri"/>
        </w:rPr>
      </w:pPr>
    </w:p>
    <w:p w14:paraId="19E3A109" w14:textId="3A236F04" w:rsidR="00E07D53" w:rsidRPr="0092480E" w:rsidRDefault="006479D9" w:rsidP="00153762">
      <w:pPr>
        <w:spacing w:line="276" w:lineRule="auto"/>
        <w:rPr>
          <w:rFonts w:ascii="Calibri" w:hAnsi="Calibri" w:cs="Calibri"/>
        </w:rPr>
      </w:pPr>
      <w:r w:rsidRPr="0092480E">
        <w:rPr>
          <w:rFonts w:ascii="Calibri" w:hAnsi="Calibri" w:cs="Calibri"/>
        </w:rPr>
        <w:t>Since all models are, by definition, a simplification of reality, our model has several limitations. First, we assume that all surgeries are successful. We do not simulate adverse events, like major bleedings or death due to surgery. We also did</w:t>
      </w:r>
      <w:r w:rsidR="00F323B8" w:rsidRPr="0092480E">
        <w:rPr>
          <w:rFonts w:ascii="Calibri" w:hAnsi="Calibri" w:cs="Calibri"/>
        </w:rPr>
        <w:t xml:space="preserve"> no</w:t>
      </w:r>
      <w:r w:rsidRPr="0092480E">
        <w:rPr>
          <w:rFonts w:ascii="Calibri" w:hAnsi="Calibri" w:cs="Calibri"/>
        </w:rPr>
        <w:t>t incorporate the potential reduction of QoL due to these adverse events or QoL reduction of a temporary period of recovery after surgery. Because of these assumptions, the overall QALYs associated with the surgery should not be interpreted as absolute estimate</w:t>
      </w:r>
      <w:r w:rsidR="00330D41">
        <w:rPr>
          <w:rFonts w:ascii="Calibri" w:hAnsi="Calibri" w:cs="Calibri"/>
        </w:rPr>
        <w:t xml:space="preserve">. They </w:t>
      </w:r>
      <w:r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Pr="0092480E">
        <w:rPr>
          <w:rFonts w:ascii="Calibri" w:hAnsi="Calibri" w:cs="Calibri"/>
        </w:rPr>
        <w:t xml:space="preserve">. However, these assumptions were considered reasonable to achieve the main goal of this study: when </w:t>
      </w:r>
      <w:r w:rsidRPr="0092480E">
        <w:rPr>
          <w:rFonts w:ascii="Calibri" w:hAnsi="Calibri" w:cs="Calibri"/>
        </w:rPr>
        <w:lastRenderedPageBreak/>
        <w:t xml:space="preserve">surgery without delay is compared to surgery with delay, the harm in both scenarios is similar and therefore cancels out. </w:t>
      </w:r>
    </w:p>
    <w:p w14:paraId="5B98ADB8" w14:textId="2AE811D5" w:rsidR="741EF303" w:rsidRPr="0092480E" w:rsidRDefault="00712419" w:rsidP="00153762">
      <w:pPr>
        <w:spacing w:line="276" w:lineRule="auto"/>
        <w:ind w:firstLine="720"/>
        <w:rPr>
          <w:rFonts w:ascii="Calibri" w:hAnsi="Calibri" w:cs="Calibri"/>
        </w:rPr>
      </w:pPr>
      <w:r>
        <w:rPr>
          <w:rFonts w:ascii="Calibri" w:hAnsi="Calibri" w:cs="Calibri"/>
        </w:rPr>
        <w:t>Second</w:t>
      </w:r>
      <w:r w:rsidR="2EC87C9A" w:rsidRPr="0092480E">
        <w:rPr>
          <w:rFonts w:ascii="Calibri" w:hAnsi="Calibri" w:cs="Calibri"/>
        </w:rPr>
        <w:t xml:space="preserve">, we used a linear approximation 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p>
    <w:p w14:paraId="60120856" w14:textId="47FD2003" w:rsidR="741EF303" w:rsidRDefault="00712419" w:rsidP="00153762">
      <w:pPr>
        <w:spacing w:line="276" w:lineRule="auto"/>
        <w:ind w:firstLine="720"/>
        <w:rPr>
          <w:rFonts w:ascii="Calibri" w:hAnsi="Calibri" w:cs="Calibri"/>
        </w:rPr>
      </w:pPr>
      <w:r>
        <w:rPr>
          <w:rFonts w:ascii="Calibri" w:hAnsi="Calibri" w:cs="Calibri"/>
        </w:rPr>
        <w:t>Third</w:t>
      </w:r>
      <w:r w:rsidR="41D95270" w:rsidRPr="0092480E">
        <w:rPr>
          <w:rFonts w:ascii="Calibri" w:hAnsi="Calibri" w:cs="Calibri"/>
        </w:rPr>
        <w:t xml:space="preserve">, there are methodological issues with the fact that we calculated QALYs by the disutility weights by the WHO. </w:t>
      </w:r>
      <w:commentRangeStart w:id="13"/>
      <w:commentRangeStart w:id="14"/>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13"/>
      <w:r w:rsidR="00FE2640" w:rsidRPr="0092480E">
        <w:rPr>
          <w:rStyle w:val="CommentReference"/>
          <w:rFonts w:ascii="Calibri" w:hAnsi="Calibri" w:cs="Calibri"/>
        </w:rPr>
        <w:commentReference w:id="13"/>
      </w:r>
      <w:commentRangeEnd w:id="14"/>
      <w:r w:rsidR="00CD04DB">
        <w:rPr>
          <w:rStyle w:val="CommentReference"/>
          <w:rFonts w:asciiTheme="minorHAnsi" w:eastAsiaTheme="minorHAnsi" w:hAnsiTheme="minorHAnsi" w:cstheme="minorBidi"/>
          <w:lang w:val="en-GB"/>
        </w:rPr>
        <w:commentReference w:id="14"/>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6C235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86&lt;/sup&gt;","plainTextFormattedCitation":"86","previouslyFormattedCitation":"&lt;sup&gt;86&lt;/sup&gt;"},"properties":{"noteIndex":0},"schema":"https://github.com/citation-style-language/schema/raw/master/csl-citation.json"}</w:instrText>
      </w:r>
      <w:r w:rsidR="00055008" w:rsidRPr="0092480E">
        <w:rPr>
          <w:rFonts w:ascii="Calibri" w:hAnsi="Calibri" w:cs="Calibri"/>
        </w:rPr>
        <w:fldChar w:fldCharType="separate"/>
      </w:r>
      <w:r w:rsidR="0047125E" w:rsidRPr="0047125E">
        <w:rPr>
          <w:rFonts w:ascii="Calibri" w:hAnsi="Calibri" w:cs="Calibri"/>
          <w:noProof/>
          <w:vertAlign w:val="superscript"/>
        </w:rPr>
        <w:t>86</w:t>
      </w:r>
      <w:r w:rsidR="00055008" w:rsidRPr="0092480E">
        <w:rPr>
          <w:rFonts w:ascii="Calibri" w:hAnsi="Calibri" w:cs="Calibri"/>
        </w:rPr>
        <w:fldChar w:fldCharType="end"/>
      </w:r>
    </w:p>
    <w:p w14:paraId="3551C310" w14:textId="4B4E40DC" w:rsidR="007C7AFC" w:rsidRDefault="00712419" w:rsidP="00153762">
      <w:pPr>
        <w:spacing w:line="276" w:lineRule="auto"/>
        <w:ind w:firstLine="720"/>
        <w:rPr>
          <w:rFonts w:ascii="Calibri" w:hAnsi="Calibri" w:cs="Calibri"/>
        </w:rPr>
      </w:pPr>
      <w:r>
        <w:rPr>
          <w:rFonts w:ascii="Calibri" w:hAnsi="Calibri" w:cs="Calibri"/>
        </w:rPr>
        <w:t>Fourth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16326192" w:rsidR="00992E03" w:rsidRPr="0092480E" w:rsidRDefault="00992E03" w:rsidP="00153762">
      <w:pPr>
        <w:spacing w:line="276" w:lineRule="auto"/>
        <w:ind w:firstLine="720"/>
        <w:rPr>
          <w:rFonts w:ascii="Calibri" w:hAnsi="Calibri" w:cs="Calibri"/>
        </w:rPr>
      </w:pPr>
      <w:r>
        <w:rPr>
          <w:rFonts w:ascii="Calibri" w:hAnsi="Calibri" w:cs="Calibri"/>
        </w:rPr>
        <w:t>Fifth, we found that</w:t>
      </w:r>
      <w:r w:rsidR="00287406">
        <w:rPr>
          <w:rFonts w:ascii="Calibri" w:hAnsi="Calibri" w:cs="Calibri"/>
        </w:rPr>
        <w:t xml:space="preserve"> absolute</w:t>
      </w:r>
      <w:r>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Pr>
          <w:rFonts w:ascii="Calibri" w:hAnsi="Calibri" w:cs="Calibri"/>
        </w:rPr>
        <w:t xml:space="preserve">. </w:t>
      </w:r>
      <w:r w:rsidR="002960DB">
        <w:rPr>
          <w:rFonts w:ascii="Calibri" w:hAnsi="Calibri" w:cs="Calibri"/>
        </w:rPr>
        <w:t xml:space="preserve">Although our estimates remain valid, </w:t>
      </w:r>
      <w:r>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12C2E4F6"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4E5E4E">
        <w:rPr>
          <w:rFonts w:ascii="Calibri" w:hAnsi="Calibri" w:cs="Calibri"/>
        </w:rPr>
        <w:t xml:space="preserve"> among others clinician, surgeons, patients and policy makers</w:t>
      </w:r>
      <w:r w:rsidR="00BA5C64">
        <w:rPr>
          <w:rFonts w:ascii="Calibri" w:hAnsi="Calibri" w:cs="Calibri"/>
        </w:rPr>
        <w:t xml:space="preserve">. </w:t>
      </w:r>
      <w:r w:rsidR="004E5E4E">
        <w:rPr>
          <w:rFonts w:ascii="Calibri" w:hAnsi="Calibri" w:cs="Calibri"/>
        </w:rPr>
        <w:t xml:space="preserve">After </w:t>
      </w:r>
      <w:bookmarkStart w:id="15" w:name="_GoBack"/>
      <w:bookmarkEnd w:id="15"/>
      <w:r w:rsidR="00D236A1">
        <w:rPr>
          <w:rFonts w:ascii="Calibri" w:hAnsi="Calibri" w:cs="Calibri"/>
        </w:rPr>
        <w:t>successful</w:t>
      </w:r>
      <w:r w:rsidR="004E5E4E">
        <w:rPr>
          <w:rFonts w:ascii="Calibri" w:hAnsi="Calibri" w:cs="Calibri"/>
        </w:rPr>
        <w:t xml:space="preserve"> support of all stakeholders</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Heading1"/>
        <w:spacing w:line="276" w:lineRule="auto"/>
      </w:pPr>
      <w:r w:rsidRPr="0092480E">
        <w:t>Conclusion</w:t>
      </w:r>
    </w:p>
    <w:p w14:paraId="7C0BF022" w14:textId="4CABEFAE" w:rsidR="00AC6F5A" w:rsidRPr="0092480E" w:rsidRDefault="00AC6F5A" w:rsidP="00153762">
      <w:pPr>
        <w:spacing w:line="276" w:lineRule="auto"/>
        <w:rPr>
          <w:rFonts w:ascii="Calibri" w:eastAsia="Calibri" w:hAnsi="Calibri" w:cs="Calibri"/>
        </w:rPr>
      </w:pPr>
      <w:r w:rsidRPr="0092480E">
        <w:rPr>
          <w:rFonts w:ascii="Calibri" w:eastAsia="Calibri" w:hAnsi="Calibri" w:cs="Calibri"/>
        </w:rPr>
        <w:t>Our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Pr="0092480E">
        <w:rPr>
          <w:rFonts w:ascii="Calibri" w:eastAsia="Calibri" w:hAnsi="Calibri" w:cs="Calibri"/>
        </w:rPr>
        <w:t xml:space="preserve"> from a utilitarian perspective. The expected health loss due to delay </w:t>
      </w:r>
      <w:r w:rsidR="007C6E31">
        <w:rPr>
          <w:rFonts w:ascii="Calibri" w:eastAsia="Calibri" w:hAnsi="Calibri" w:cs="Calibri"/>
        </w:rPr>
        <w:t>was</w:t>
      </w:r>
      <w:r w:rsidRPr="0092480E">
        <w:rPr>
          <w:rFonts w:ascii="Calibri" w:eastAsia="Calibri" w:hAnsi="Calibri" w:cs="Calibri"/>
        </w:rPr>
        <w:t xml:space="preserve"> quantified for semi-elective </w:t>
      </w:r>
      <w:r w:rsidR="00F727B4">
        <w:rPr>
          <w:rFonts w:ascii="Calibri" w:eastAsia="Calibri" w:hAnsi="Calibri" w:cs="Calibri"/>
        </w:rPr>
        <w:t>surgeries</w:t>
      </w:r>
      <w:r w:rsidRPr="0092480E">
        <w:rPr>
          <w:rFonts w:ascii="Calibri" w:eastAsia="Calibri" w:hAnsi="Calibri" w:cs="Calibri"/>
        </w:rPr>
        <w:t xml:space="preserve"> in </w:t>
      </w:r>
      <w:r w:rsidR="004E5E4E">
        <w:rPr>
          <w:rFonts w:ascii="Calibri" w:eastAsia="Calibri" w:hAnsi="Calibri" w:cs="Calibri"/>
        </w:rPr>
        <w:t>an academic</w:t>
      </w:r>
      <w:r w:rsidRPr="0092480E">
        <w:rPr>
          <w:rFonts w:ascii="Calibri" w:eastAsia="Calibri" w:hAnsi="Calibri" w:cs="Calibri"/>
        </w:rPr>
        <w:t xml:space="preserve"> hospital</w:t>
      </w:r>
      <w:r w:rsidR="004E5E4E">
        <w:rPr>
          <w:rFonts w:ascii="Calibri" w:eastAsia="Calibri" w:hAnsi="Calibri" w:cs="Calibri"/>
        </w:rPr>
        <w:t xml:space="preserve"> in the Netherlands</w:t>
      </w:r>
      <w:r w:rsidRPr="0092480E">
        <w:rPr>
          <w:rFonts w:ascii="Calibri" w:eastAsia="Calibri" w:hAnsi="Calibri" w:cs="Calibri"/>
        </w:rPr>
        <w:t xml:space="preserve">. This observation 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approach is more transparent, more evidence-based, and more objective 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4"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Caption"/>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Caption"/>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Caption"/>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635B8AF" w:rsidR="00367FD8" w:rsidRPr="00367FD8" w:rsidRDefault="00EA5F14" w:rsidP="00153762">
      <w:pPr>
        <w:pStyle w:val="Caption"/>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 xml:space="preserve">and the urgency in terms of </w:t>
      </w:r>
      <w:commentRangeStart w:id="16"/>
      <w:r w:rsidR="009D5E88">
        <w:rPr>
          <w:rFonts w:ascii="Calibri" w:hAnsi="Calibri" w:cs="Calibri"/>
          <w:lang w:val="en-US"/>
        </w:rPr>
        <w:t>QALY loss per month</w:t>
      </w:r>
      <w:commentRangeEnd w:id="16"/>
      <w:r w:rsidR="009C656C">
        <w:rPr>
          <w:rStyle w:val="CommentReference"/>
          <w:i w:val="0"/>
          <w:iCs w:val="0"/>
          <w:color w:val="auto"/>
        </w:rPr>
        <w:commentReference w:id="16"/>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04C3747D" w14:textId="5B995A1C" w:rsidR="7B4F7ADD" w:rsidRPr="0092480E" w:rsidRDefault="7B4F7ADD" w:rsidP="00153762">
      <w:pPr>
        <w:spacing w:line="276" w:lineRule="auto"/>
        <w:rPr>
          <w:rFonts w:ascii="Calibri" w:hAnsi="Calibri" w:cs="Calibri"/>
          <w:b/>
          <w:bCs/>
        </w:rPr>
      </w:pPr>
      <w:r w:rsidRPr="0092480E">
        <w:rPr>
          <w:rFonts w:ascii="Calibri" w:hAnsi="Calibri" w:cs="Calibri"/>
          <w:b/>
          <w:bCs/>
        </w:rPr>
        <w:t xml:space="preserve">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1557FFC8" w14:textId="77777777" w:rsidR="004A2A67" w:rsidRPr="0092480E" w:rsidRDefault="004A2A67" w:rsidP="00153762">
      <w:pPr>
        <w:spacing w:line="276" w:lineRule="auto"/>
        <w:rPr>
          <w:rFonts w:ascii="Calibri" w:hAnsi="Calibri" w:cs="Calibri"/>
        </w:rPr>
      </w:pPr>
    </w:p>
    <w:p w14:paraId="5EE9C11D" w14:textId="33078825" w:rsidR="757024FD" w:rsidRPr="0092480E" w:rsidRDefault="003E7E19" w:rsidP="00153762">
      <w:pPr>
        <w:spacing w:line="276" w:lineRule="auto"/>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00153762">
      <w:pPr>
        <w:spacing w:line="276" w:lineRule="auto"/>
        <w:rPr>
          <w:rFonts w:ascii="Calibri" w:hAnsi="Calibri" w:cs="Calibri"/>
        </w:rPr>
      </w:pPr>
    </w:p>
    <w:p w14:paraId="5BB77800" w14:textId="2FB08EF3" w:rsidR="004A2A67" w:rsidRPr="00EC16D2" w:rsidRDefault="004A2A67" w:rsidP="00EC16D2">
      <w:r w:rsidRPr="00EC16D2">
        <w:rPr>
          <w:rFonts w:ascii="Calibri" w:hAnsi="Calibri" w:cs="Calibri"/>
        </w:rPr>
        <w:t xml:space="preserve">We are grateful for H. </w:t>
      </w:r>
      <w:proofErr w:type="spellStart"/>
      <w:r w:rsidRPr="00EC16D2">
        <w:rPr>
          <w:rFonts w:ascii="Calibri" w:hAnsi="Calibri" w:cs="Calibri"/>
        </w:rPr>
        <w:t>Karreman</w:t>
      </w:r>
      <w:proofErr w:type="spellEnd"/>
      <w:r w:rsidRPr="00EC16D2">
        <w:rPr>
          <w:rFonts w:ascii="Calibri" w:hAnsi="Calibri" w:cs="Calibri"/>
        </w:rPr>
        <w:t xml:space="preserve"> and C. Van der Velden - van der Graaf for the work they have done for the quality of life data collection. Moreover, we want to thank Ruben </w:t>
      </w:r>
      <w:proofErr w:type="spellStart"/>
      <w:r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Pr="00EC16D2">
        <w:rPr>
          <w:rFonts w:ascii="Calibri" w:hAnsi="Calibri" w:cs="Calibri"/>
        </w:rPr>
        <w:t xml:space="preserve">for extracting the data from the electronic patient registry. We like to thank the support of our research: 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w:t>
      </w:r>
      <w:proofErr w:type="spellStart"/>
      <w:r w:rsidRPr="00EC16D2">
        <w:rPr>
          <w:rFonts w:ascii="Calibri" w:eastAsia="Calibri" w:hAnsi="Calibri" w:cs="Calibri"/>
        </w:rPr>
        <w:t>Helmrich</w:t>
      </w:r>
      <w:proofErr w:type="spellEnd"/>
      <w:r w:rsidR="00DE2FFB" w:rsidRPr="00EC16D2">
        <w:rPr>
          <w:rFonts w:ascii="Calibri" w:eastAsia="Calibri" w:hAnsi="Calibri" w:cs="Calibri"/>
        </w:rPr>
        <w:t xml:space="preserve"> and Ernest van Veen</w:t>
      </w:r>
      <w:r w:rsidRPr="00EC16D2">
        <w:rPr>
          <w:rFonts w:ascii="Calibri" w:eastAsia="Calibri" w:hAnsi="Calibri" w:cs="Calibri"/>
        </w:rPr>
        <w:t xml:space="preserve"> </w:t>
      </w:r>
      <w:r w:rsidR="00EC5B04" w:rsidRPr="00EC16D2">
        <w:rPr>
          <w:rFonts w:ascii="Calibri" w:eastAsia="Calibri" w:hAnsi="Calibri" w:cs="Calibri"/>
        </w:rPr>
        <w:t>are</w:t>
      </w:r>
      <w:r w:rsidRPr="00EC16D2">
        <w:rPr>
          <w:rFonts w:ascii="Calibri" w:eastAsia="Calibri" w:hAnsi="Calibri" w:cs="Calibri"/>
        </w:rPr>
        <w:t xml:space="preserve"> </w:t>
      </w:r>
      <w:r w:rsidRPr="00EC16D2">
        <w:rPr>
          <w:rFonts w:ascii="Calibri" w:hAnsi="Calibri" w:cs="Calibri"/>
        </w:rPr>
        <w:t xml:space="preserve">supported by the European Union 7th Framework program (Center-TBI, EC grant 602150). Eline Krijkamp is supported by the Society for </w:t>
      </w:r>
      <w:r w:rsidRPr="00EC16D2">
        <w:rPr>
          <w:rFonts w:ascii="Calibri" w:hAnsi="Calibri" w:cs="Calibri"/>
        </w:rPr>
        <w:lastRenderedPageBreak/>
        <w:t>Medical Decision Making (SMDM) fellowship through a grant by the Gordon and Betty Moore Foundation (GBMF7853).</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4BB9CF86" w14:textId="6051F1A7" w:rsidR="006C2355" w:rsidRPr="006C2355" w:rsidRDefault="0065107A" w:rsidP="006C2355">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6C2355" w:rsidRPr="006C2355">
        <w:rPr>
          <w:rFonts w:ascii="Calibri" w:hAnsi="Calibri" w:cs="Calibri"/>
          <w:noProof/>
          <w:sz w:val="20"/>
        </w:rPr>
        <w:t xml:space="preserve">1. </w:t>
      </w:r>
      <w:r w:rsidR="006C2355" w:rsidRPr="006C2355">
        <w:rPr>
          <w:rFonts w:ascii="Calibri" w:hAnsi="Calibri" w:cs="Calibri"/>
          <w:noProof/>
          <w:sz w:val="20"/>
        </w:rPr>
        <w:tab/>
        <w:t xml:space="preserve">Office of the Assistant Secretary for Preparedness H. Pandemic Influenza Plan - Update IV (December 2017). 2017. </w:t>
      </w:r>
    </w:p>
    <w:p w14:paraId="325B2A3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 </w:t>
      </w:r>
      <w:r w:rsidRPr="006C2355">
        <w:rPr>
          <w:rFonts w:ascii="Calibri" w:hAnsi="Calibri" w:cs="Calibri"/>
          <w:noProof/>
          <w:sz w:val="20"/>
        </w:rPr>
        <w:tab/>
        <w:t xml:space="preserve">Emanuel EJ, Persad G, Upshur R, et al. Fair Allocation of Scarce Medical Resources in the Time of Covid-19. N Engl J Med 2020;1–7. </w:t>
      </w:r>
    </w:p>
    <w:p w14:paraId="6E6F2DF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 </w:t>
      </w:r>
      <w:r w:rsidRPr="006C2355">
        <w:rPr>
          <w:rFonts w:ascii="Calibri" w:hAnsi="Calibri" w:cs="Calibri"/>
          <w:noProof/>
          <w:sz w:val="20"/>
        </w:rPr>
        <w:tab/>
        <w:t xml:space="preserve">D’Agostino A, Demartini B, Cavallotti S, Gambini O. Mental health services in Italy during the COVID-19 outbreak. The Lancet Psychiatry. 2020;7(5):385–7. </w:t>
      </w:r>
    </w:p>
    <w:p w14:paraId="3A440A9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 </w:t>
      </w:r>
      <w:r w:rsidRPr="006C2355">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5F5822C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 </w:t>
      </w:r>
      <w:r w:rsidRPr="006C2355">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533BA5F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6. </w:t>
      </w:r>
      <w:r w:rsidRPr="004F08A4">
        <w:rPr>
          <w:rFonts w:ascii="Calibri" w:hAnsi="Calibri" w:cs="Calibri"/>
          <w:noProof/>
          <w:sz w:val="20"/>
          <w:lang w:val="nl-NL"/>
        </w:rPr>
        <w:tab/>
        <w:t xml:space="preserve">NZA. Analyse van de gevolgen van de coronacrisis voor de reguliere zorg [Internet]. </w:t>
      </w:r>
      <w:r w:rsidRPr="006C2355">
        <w:rPr>
          <w:rFonts w:ascii="Calibri" w:hAnsi="Calibri" w:cs="Calibri"/>
          <w:noProof/>
          <w:sz w:val="20"/>
        </w:rPr>
        <w:t>2020 [cited 2020 May 17]. Available from: https://zorgdomein.com/media/documents/NZa-analyse_van_de_gevolgen_van_de_coronacrisis_voor_de_reguliere_zorg_-....pdf</w:t>
      </w:r>
    </w:p>
    <w:p w14:paraId="325A642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 </w:t>
      </w:r>
      <w:r w:rsidRPr="006C2355">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50C1C05A"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8. </w:t>
      </w:r>
      <w:r w:rsidRPr="006C2355">
        <w:rPr>
          <w:rFonts w:ascii="Calibri" w:hAnsi="Calibri" w:cs="Calibri"/>
          <w:noProof/>
          <w:sz w:val="20"/>
        </w:rPr>
        <w:tab/>
        <w:t xml:space="preserve">Powell SN, Mullen T, Young L, Heald D, Iv ETP. SARS-CoV-2 Impact on Elective Orthopaedic Surgery: Implications for Post-Pandemic Recovery. </w:t>
      </w:r>
      <w:r w:rsidRPr="004F08A4">
        <w:rPr>
          <w:rFonts w:ascii="Calibri" w:hAnsi="Calibri" w:cs="Calibri"/>
          <w:noProof/>
          <w:sz w:val="20"/>
          <w:lang w:val="nl-NL"/>
        </w:rPr>
        <w:t>J Bone Jt Surg  2020;</w:t>
      </w:r>
    </w:p>
    <w:p w14:paraId="33FD2AC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9. </w:t>
      </w:r>
      <w:r w:rsidRPr="004F08A4">
        <w:rPr>
          <w:rFonts w:ascii="Calibri" w:hAnsi="Calibri" w:cs="Calibri"/>
          <w:noProof/>
          <w:sz w:val="20"/>
          <w:lang w:val="nl-NL"/>
        </w:rPr>
        <w:tab/>
        <w:t xml:space="preserve">Vergano M, Bertolini G, Giannini A, et al. </w:t>
      </w:r>
      <w:r w:rsidRPr="006C2355">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25E748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10. </w:t>
      </w:r>
      <w:r w:rsidRPr="006C2355">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4CA911E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11. </w:t>
      </w:r>
      <w:r w:rsidRPr="006C2355">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0D214B0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12. </w:t>
      </w:r>
      <w:r w:rsidRPr="006C2355">
        <w:rPr>
          <w:rFonts w:ascii="Calibri" w:hAnsi="Calibri" w:cs="Calibri"/>
          <w:noProof/>
          <w:sz w:val="20"/>
        </w:rPr>
        <w:tab/>
        <w:t xml:space="preserve">York State Department of Health N. VENTILATOR ALLOCATION GUIDELINES New York State Task Force on Life and the Law New York State Department of Health. 2015. </w:t>
      </w:r>
    </w:p>
    <w:p w14:paraId="5147F92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13. </w:t>
      </w:r>
      <w:r w:rsidRPr="006C2355">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512EFE9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14. </w:t>
      </w:r>
      <w:r w:rsidRPr="006C2355">
        <w:rPr>
          <w:rFonts w:ascii="Calibri" w:hAnsi="Calibri" w:cs="Calibri"/>
          <w:noProof/>
          <w:sz w:val="20"/>
        </w:rPr>
        <w:tab/>
        <w:t xml:space="preserve">Garner RT, Rosen B. Moral Philosophy: A Systematic Introduction to Normative Ethics and Meta-Ethics. New York: Macmillan; 1967. </w:t>
      </w:r>
    </w:p>
    <w:p w14:paraId="12E9355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15. </w:t>
      </w:r>
      <w:r w:rsidRPr="006C2355">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17AFAEE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16. </w:t>
      </w:r>
      <w:r w:rsidRPr="006C2355">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49D4E5F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17. </w:t>
      </w:r>
      <w:r w:rsidRPr="006C2355">
        <w:rPr>
          <w:rFonts w:ascii="Calibri" w:hAnsi="Calibri" w:cs="Calibri"/>
          <w:noProof/>
          <w:sz w:val="20"/>
        </w:rPr>
        <w:tab/>
        <w:t>Kankersoorten - IKNL [Internet]. [cited 2020 May 19];Available from: https://iknl.nl/kankersoorten</w:t>
      </w:r>
    </w:p>
    <w:p w14:paraId="078855E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18. </w:t>
      </w:r>
      <w:r w:rsidRPr="006C2355">
        <w:rPr>
          <w:rFonts w:ascii="Calibri" w:hAnsi="Calibri" w:cs="Calibri"/>
          <w:noProof/>
          <w:sz w:val="20"/>
        </w:rPr>
        <w:tab/>
        <w:t>NHR [Internet]. [cited 2020 May 19];Available from: https://nederlandsehartregistratie.nl/</w:t>
      </w:r>
    </w:p>
    <w:p w14:paraId="145573B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19. </w:t>
      </w:r>
      <w:r w:rsidRPr="004F08A4">
        <w:rPr>
          <w:rFonts w:ascii="Calibri" w:hAnsi="Calibri" w:cs="Calibri"/>
          <w:noProof/>
          <w:sz w:val="20"/>
          <w:lang w:val="nl-NL"/>
        </w:rPr>
        <w:tab/>
        <w:t xml:space="preserve">CBS. Sterftekansen naar leeftijd, geslacht, opleidingsniveau [Internet]. </w:t>
      </w:r>
      <w:r w:rsidRPr="006C2355">
        <w:rPr>
          <w:rFonts w:ascii="Calibri" w:hAnsi="Calibri" w:cs="Calibri"/>
          <w:noProof/>
          <w:sz w:val="20"/>
        </w:rPr>
        <w:t>[cited 2020 May 19];Available from: https://www.cbs.nl/nl-nl/maatwerk/2017/23/sterftekansen-naar-leeftijd-geslacht-opleidingsniveau</w:t>
      </w:r>
    </w:p>
    <w:p w14:paraId="2D43F3D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lastRenderedPageBreak/>
        <w:t xml:space="preserve">20. </w:t>
      </w:r>
      <w:r w:rsidRPr="006C2355">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22ED5A5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21. </w:t>
      </w:r>
      <w:r w:rsidRPr="006C2355">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06AF850A"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22. </w:t>
      </w:r>
      <w:r w:rsidRPr="006C2355">
        <w:rPr>
          <w:rFonts w:ascii="Calibri" w:hAnsi="Calibri" w:cs="Calibri"/>
          <w:noProof/>
          <w:sz w:val="20"/>
        </w:rPr>
        <w:tab/>
        <w:t>General Guidance for DALYs calculation [Internet]. [cited 2020 May 19]. Available from: https://montagu.vaccineimpact.org/contribution/resources/c978e5a1acf6a502679c92200e78ef61.pdf</w:t>
      </w:r>
    </w:p>
    <w:p w14:paraId="168F846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23. </w:t>
      </w:r>
      <w:r w:rsidRPr="006C2355">
        <w:rPr>
          <w:rFonts w:ascii="Calibri" w:hAnsi="Calibri" w:cs="Calibri"/>
          <w:noProof/>
          <w:sz w:val="20"/>
        </w:rPr>
        <w:tab/>
        <w:t>Disability-adjusted life years (DALYs) [Internet]. [cited 2020 May 19];Available from: https://www.who.int/data/gho/indicator-metadata-registry/imr-details/158</w:t>
      </w:r>
    </w:p>
    <w:p w14:paraId="1AD7775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24. </w:t>
      </w:r>
      <w:r w:rsidRPr="006C2355">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099A6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25. </w:t>
      </w:r>
      <w:r w:rsidRPr="004F08A4">
        <w:rPr>
          <w:rFonts w:ascii="Calibri" w:hAnsi="Calibri" w:cs="Calibri"/>
          <w:noProof/>
          <w:sz w:val="20"/>
          <w:lang w:val="nl-NL"/>
        </w:rPr>
        <w:tab/>
        <w:t xml:space="preserve">Siebert U, Alagoz O, Bayoumi AM, et al. </w:t>
      </w:r>
      <w:r w:rsidRPr="006C2355">
        <w:rPr>
          <w:rFonts w:ascii="Calibri" w:hAnsi="Calibri" w:cs="Calibri"/>
          <w:noProof/>
          <w:sz w:val="20"/>
        </w:rPr>
        <w:t>State-Transition Modeling: A Report of the ISPOR-SMDM Modeling Good Research Practices Task Force-3. Value Heal [Internet] 2012;15(6):812–20. Available from: http://eprints.gla.ac.uk/73437/</w:t>
      </w:r>
    </w:p>
    <w:p w14:paraId="2675F0F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26. </w:t>
      </w:r>
      <w:r w:rsidRPr="006C2355">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15A9CB0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27. </w:t>
      </w:r>
      <w:r w:rsidRPr="006C2355">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DDEDE8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28. </w:t>
      </w:r>
      <w:r w:rsidRPr="006C2355">
        <w:rPr>
          <w:rFonts w:ascii="Calibri" w:hAnsi="Calibri" w:cs="Calibri"/>
          <w:noProof/>
          <w:sz w:val="20"/>
        </w:rPr>
        <w:tab/>
        <w:t>Torgerson DJ, Raftery J. Economic notes. Discounting. BMJ [Internet] 1999;319(7214):914–5. Available from: http://www.ncbi.nlm.nih.gov/pubmed/10506056</w:t>
      </w:r>
    </w:p>
    <w:p w14:paraId="5A0CAF9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29. </w:t>
      </w:r>
      <w:r w:rsidRPr="004F08A4">
        <w:rPr>
          <w:rFonts w:ascii="Calibri" w:hAnsi="Calibri" w:cs="Calibri"/>
          <w:noProof/>
          <w:sz w:val="20"/>
          <w:lang w:val="nl-NL"/>
        </w:rPr>
        <w:tab/>
        <w:t xml:space="preserve">Zorginstituut Nederland. Richtlijn voor het uitvoeren van economische evaluaties in de gezondheidszorg. </w:t>
      </w:r>
      <w:r w:rsidRPr="006C2355">
        <w:rPr>
          <w:rFonts w:ascii="Calibri" w:hAnsi="Calibri" w:cs="Calibri"/>
          <w:noProof/>
          <w:sz w:val="20"/>
        </w:rPr>
        <w:t xml:space="preserve">2016. </w:t>
      </w:r>
    </w:p>
    <w:p w14:paraId="33B95B6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30. </w:t>
      </w:r>
      <w:r w:rsidRPr="006C2355">
        <w:rPr>
          <w:rFonts w:ascii="Calibri" w:hAnsi="Calibri" w:cs="Calibri"/>
          <w:noProof/>
          <w:sz w:val="20"/>
        </w:rPr>
        <w:tab/>
        <w:t xml:space="preserve">Husereau D, Drummond M, Petrou S, et al. Consolidated Health Economic Evaluation Reporting Standards (CHEERS) statement. Eur J Heal Econ 2013;14:367–72. </w:t>
      </w:r>
    </w:p>
    <w:p w14:paraId="68F4113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31. </w:t>
      </w:r>
      <w:r w:rsidRPr="006C2355">
        <w:rPr>
          <w:rFonts w:ascii="Calibri" w:hAnsi="Calibri" w:cs="Calibri"/>
          <w:noProof/>
          <w:sz w:val="20"/>
        </w:rPr>
        <w:tab/>
        <w:t>R Core Team. R: A language and Environment for Statistical Computing [Internet]. 2013;Available from: https://www.r-project.org</w:t>
      </w:r>
    </w:p>
    <w:p w14:paraId="7645A83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32. </w:t>
      </w:r>
      <w:r w:rsidRPr="006C2355">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695472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33. </w:t>
      </w:r>
      <w:r w:rsidRPr="006C2355">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67B384B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34. </w:t>
      </w:r>
      <w:r w:rsidRPr="006C2355">
        <w:rPr>
          <w:rFonts w:ascii="Calibri" w:hAnsi="Calibri" w:cs="Calibri"/>
          <w:noProof/>
          <w:sz w:val="20"/>
        </w:rPr>
        <w:tab/>
        <w:t xml:space="preserve">European Carotid Surgery Trialists’ Collaborative Group. Randomised trial of endarterectomy for recently symptomatic carotid stenosis: Final results of the MRC European Carotid Surgery Trial (ECST). Lancet 1998;351(9113):1379–87. </w:t>
      </w:r>
    </w:p>
    <w:p w14:paraId="6CF840A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35. </w:t>
      </w:r>
      <w:r w:rsidRPr="006C2355">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0AD4C8B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36. </w:t>
      </w:r>
      <w:r w:rsidRPr="006C2355">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024048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37. </w:t>
      </w:r>
      <w:r w:rsidRPr="006C2355">
        <w:rPr>
          <w:rFonts w:ascii="Calibri" w:hAnsi="Calibri" w:cs="Calibri"/>
          <w:noProof/>
          <w:sz w:val="20"/>
        </w:rPr>
        <w:tab/>
        <w:t xml:space="preserve">Konstantinides S, Geibel A, Olschewski M, et al. A comparison of surgical and medical therapy for atrial septal defect in adults. N Engl J Med 1995;333(8):469–73. </w:t>
      </w:r>
    </w:p>
    <w:p w14:paraId="20CF24F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38. </w:t>
      </w:r>
      <w:r w:rsidRPr="006C2355">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45C9AA6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39. </w:t>
      </w:r>
      <w:r w:rsidRPr="006C2355">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649A7A9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40. </w:t>
      </w:r>
      <w:r w:rsidRPr="006C2355">
        <w:rPr>
          <w:rFonts w:ascii="Calibri" w:hAnsi="Calibri" w:cs="Calibri"/>
          <w:noProof/>
          <w:sz w:val="20"/>
        </w:rPr>
        <w:tab/>
        <w:t xml:space="preserve">Haruna A, Muro S, Nakano Y, et al. CT scan findings of emphysema predict mortality in COPD. Chest </w:t>
      </w:r>
      <w:r w:rsidRPr="006C2355">
        <w:rPr>
          <w:rFonts w:ascii="Calibri" w:hAnsi="Calibri" w:cs="Calibri"/>
          <w:noProof/>
          <w:sz w:val="20"/>
        </w:rPr>
        <w:lastRenderedPageBreak/>
        <w:t xml:space="preserve">2010;138(3):635–40. </w:t>
      </w:r>
    </w:p>
    <w:p w14:paraId="155D0E6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41. </w:t>
      </w:r>
      <w:r w:rsidRPr="006C2355">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2DFD62D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42. </w:t>
      </w:r>
      <w:r w:rsidRPr="006C2355">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6CC50C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43. </w:t>
      </w:r>
      <w:r w:rsidRPr="006C2355">
        <w:rPr>
          <w:rFonts w:ascii="Calibri" w:hAnsi="Calibri" w:cs="Calibri"/>
          <w:noProof/>
          <w:sz w:val="20"/>
        </w:rPr>
        <w:tab/>
        <w:t>Salomon JA, Haagsma JA, Davis A, et al. Disability weights for the Global Burden of Disease 2013 study [Internet]. 2015 [cited 2020 May 14]. Available from: www.thelancet.com/lancetgh</w:t>
      </w:r>
    </w:p>
    <w:p w14:paraId="5E77880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44. </w:t>
      </w:r>
      <w:r w:rsidRPr="006C2355">
        <w:rPr>
          <w:rFonts w:ascii="Calibri" w:hAnsi="Calibri" w:cs="Calibri"/>
          <w:noProof/>
          <w:sz w:val="20"/>
        </w:rPr>
        <w:tab/>
        <w:t xml:space="preserve">Chen EY, Mayo SC, Sutton T, et al. Effect of Time to Surgery of Colorectal Liver Metastases on Survival. J Gastrointest Cancer 2020;Epub. </w:t>
      </w:r>
    </w:p>
    <w:p w14:paraId="2AAB2CC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45. </w:t>
      </w:r>
      <w:r w:rsidRPr="006C2355">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03E1577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46. </w:t>
      </w:r>
      <w:r w:rsidRPr="006C2355">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76E41D4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47. </w:t>
      </w:r>
      <w:r w:rsidRPr="006C2355">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28452D5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48. </w:t>
      </w:r>
      <w:r w:rsidRPr="006C2355">
        <w:rPr>
          <w:rFonts w:ascii="Calibri" w:hAnsi="Calibri" w:cs="Calibri"/>
          <w:noProof/>
          <w:sz w:val="20"/>
        </w:rPr>
        <w:tab/>
        <w:t xml:space="preserve">Lee JN, Kwon SY, Choi GS, et al. Impact of surgical wait time on oncologic outcomes in upper urinary tract urothelial carcinoma. J Surg Oncol 2014;110(4):468–75. </w:t>
      </w:r>
    </w:p>
    <w:p w14:paraId="00E8A9E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49. </w:t>
      </w:r>
      <w:r w:rsidRPr="006C2355">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78CA300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50. </w:t>
      </w:r>
      <w:r w:rsidRPr="006C2355">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7FA21A3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51. </w:t>
      </w:r>
      <w:r w:rsidRPr="006C2355">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08D5B8D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52. </w:t>
      </w:r>
      <w:r w:rsidRPr="006C2355">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0A20840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53. </w:t>
      </w:r>
      <w:r w:rsidRPr="004F08A4">
        <w:rPr>
          <w:rFonts w:ascii="Calibri" w:hAnsi="Calibri" w:cs="Calibri"/>
          <w:noProof/>
          <w:sz w:val="20"/>
          <w:lang w:val="nl-NL"/>
        </w:rPr>
        <w:tab/>
        <w:t xml:space="preserve">Brewster DC, Jones JE, Chung TK, et al. </w:t>
      </w:r>
      <w:r w:rsidRPr="006C2355">
        <w:rPr>
          <w:rFonts w:ascii="Calibri" w:hAnsi="Calibri" w:cs="Calibri"/>
          <w:noProof/>
          <w:sz w:val="20"/>
        </w:rPr>
        <w:t xml:space="preserve">Long-term outcomes after endovascular abdominal aortic aneurysm repair: The First Decade. Ann. Surg. 2006;244(3):426–36. </w:t>
      </w:r>
    </w:p>
    <w:p w14:paraId="1C766A7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54. </w:t>
      </w:r>
      <w:r w:rsidRPr="006C2355">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05DF5A95"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55. </w:t>
      </w:r>
      <w:r w:rsidRPr="006C2355">
        <w:rPr>
          <w:rFonts w:ascii="Calibri" w:hAnsi="Calibri" w:cs="Calibri"/>
          <w:noProof/>
          <w:sz w:val="20"/>
        </w:rPr>
        <w:tab/>
        <w:t xml:space="preserve">Rose EA, Gelijns AC, Moskowitz AJ, et al. Long-term use of a left ventricular assist device for end-stage heart failure. </w:t>
      </w:r>
      <w:r w:rsidRPr="004F08A4">
        <w:rPr>
          <w:rFonts w:ascii="Calibri" w:hAnsi="Calibri" w:cs="Calibri"/>
          <w:noProof/>
          <w:sz w:val="20"/>
          <w:lang w:val="nl-NL"/>
        </w:rPr>
        <w:t xml:space="preserve">N Engl J Med 2001;345(20):1435–43. </w:t>
      </w:r>
    </w:p>
    <w:p w14:paraId="64A2C990"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4F08A4">
        <w:rPr>
          <w:rFonts w:ascii="Calibri" w:hAnsi="Calibri" w:cs="Calibri"/>
          <w:noProof/>
          <w:sz w:val="20"/>
          <w:lang w:val="nl-NL"/>
        </w:rPr>
        <w:t xml:space="preserve">56. </w:t>
      </w:r>
      <w:r w:rsidRPr="004F08A4">
        <w:rPr>
          <w:rFonts w:ascii="Calibri" w:hAnsi="Calibri" w:cs="Calibri"/>
          <w:noProof/>
          <w:sz w:val="20"/>
          <w:lang w:val="nl-NL"/>
        </w:rPr>
        <w:tab/>
        <w:t xml:space="preserve">Mazzone E, Preisser F, Nazzani S, et al. </w:t>
      </w:r>
      <w:r w:rsidRPr="006C2355">
        <w:rPr>
          <w:rFonts w:ascii="Calibri" w:hAnsi="Calibri" w:cs="Calibri"/>
          <w:noProof/>
          <w:sz w:val="20"/>
        </w:rPr>
        <w:t xml:space="preserve">More Extensive Lymph Node Dissection Improves Survival Benefit of Radical Cystectomy in Metastatic Urothelial Carcinoma of the Bladder. </w:t>
      </w:r>
      <w:r w:rsidRPr="004F08A4">
        <w:rPr>
          <w:rFonts w:ascii="Calibri" w:hAnsi="Calibri" w:cs="Calibri"/>
          <w:noProof/>
          <w:sz w:val="20"/>
          <w:lang w:val="nl-NL"/>
        </w:rPr>
        <w:t xml:space="preserve">Clin Genitourin Cancer 2019;17(2):105-113.e2. </w:t>
      </w:r>
    </w:p>
    <w:p w14:paraId="541B856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57. </w:t>
      </w:r>
      <w:r w:rsidRPr="004F08A4">
        <w:rPr>
          <w:rFonts w:ascii="Calibri" w:hAnsi="Calibri" w:cs="Calibri"/>
          <w:noProof/>
          <w:sz w:val="20"/>
          <w:lang w:val="nl-NL"/>
        </w:rPr>
        <w:tab/>
        <w:t xml:space="preserve">Kann BH, Verma V, Stahl JM, et al. </w:t>
      </w:r>
      <w:r w:rsidRPr="006C2355">
        <w:rPr>
          <w:rFonts w:ascii="Calibri" w:hAnsi="Calibri" w:cs="Calibri"/>
          <w:noProof/>
          <w:sz w:val="20"/>
        </w:rPr>
        <w:t xml:space="preserve">Multi-institutional analysis of stereotactic body radiation therapy for operable early-stage non-small cell lung carcinoma. Radiother Oncol 2019;134:44–9. </w:t>
      </w:r>
    </w:p>
    <w:p w14:paraId="3EDAD14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58. </w:t>
      </w:r>
      <w:r w:rsidRPr="006C2355">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6B9BAED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59. </w:t>
      </w:r>
      <w:r w:rsidRPr="006C2355">
        <w:rPr>
          <w:rFonts w:ascii="Calibri" w:hAnsi="Calibri" w:cs="Calibri"/>
          <w:noProof/>
          <w:sz w:val="20"/>
        </w:rPr>
        <w:tab/>
        <w:t xml:space="preserve">Shalowitz DI, Epstein AJ, Ko EM, Giuntoli RL. Non-surgical management of ovarian cancer: Prevalence and implications. Gynecol Oncol 2016;142(1):30–7. </w:t>
      </w:r>
    </w:p>
    <w:p w14:paraId="4E8E64D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60. </w:t>
      </w:r>
      <w:r w:rsidRPr="006C2355">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47BF4893"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61. </w:t>
      </w:r>
      <w:r w:rsidRPr="006C2355">
        <w:rPr>
          <w:rFonts w:ascii="Calibri" w:hAnsi="Calibri" w:cs="Calibri"/>
          <w:noProof/>
          <w:sz w:val="20"/>
        </w:rPr>
        <w:tab/>
        <w:t xml:space="preserve">Kim WR, Lake JR, Smith JM, et al. OPTN/SRTR 2016 Annual Data Report: Liver. </w:t>
      </w:r>
      <w:r w:rsidRPr="004F08A4">
        <w:rPr>
          <w:rFonts w:ascii="Calibri" w:hAnsi="Calibri" w:cs="Calibri"/>
          <w:noProof/>
          <w:sz w:val="20"/>
          <w:lang w:val="nl-NL"/>
        </w:rPr>
        <w:t xml:space="preserve">Am J Transplant 2018;18:172–253. </w:t>
      </w:r>
    </w:p>
    <w:p w14:paraId="104FF94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62. </w:t>
      </w:r>
      <w:r w:rsidRPr="004F08A4">
        <w:rPr>
          <w:rFonts w:ascii="Calibri" w:hAnsi="Calibri" w:cs="Calibri"/>
          <w:noProof/>
          <w:sz w:val="20"/>
          <w:lang w:val="nl-NL"/>
        </w:rPr>
        <w:tab/>
        <w:t xml:space="preserve">Muluk SC, Muluk VS, Kelley ME, et al. </w:t>
      </w:r>
      <w:r w:rsidRPr="006C2355">
        <w:rPr>
          <w:rFonts w:ascii="Calibri" w:hAnsi="Calibri" w:cs="Calibri"/>
          <w:noProof/>
          <w:sz w:val="20"/>
        </w:rPr>
        <w:t xml:space="preserve">Outcome events in patients with claudication: A 15-year study in 2777 patients. J Vasc Surg 2001;33(2):251–8. </w:t>
      </w:r>
    </w:p>
    <w:p w14:paraId="671B1CB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63. </w:t>
      </w:r>
      <w:r w:rsidRPr="006C2355">
        <w:rPr>
          <w:rFonts w:ascii="Calibri" w:hAnsi="Calibri" w:cs="Calibri"/>
          <w:noProof/>
          <w:sz w:val="20"/>
        </w:rPr>
        <w:tab/>
        <w:t xml:space="preserve">Holtzman A, Morris CG, Amdur RJ, Dziegielewski PT, Boyce B, Mendenhall WM. Outcomes after primary </w:t>
      </w:r>
      <w:r w:rsidRPr="006C2355">
        <w:rPr>
          <w:rFonts w:ascii="Calibri" w:hAnsi="Calibri" w:cs="Calibri"/>
          <w:noProof/>
          <w:sz w:val="20"/>
        </w:rPr>
        <w:lastRenderedPageBreak/>
        <w:t xml:space="preserve">or adjuvant radiotherapy for salivary gland carcinoma. Acta Oncol (Madr) 2017;56(3):484–9. </w:t>
      </w:r>
    </w:p>
    <w:p w14:paraId="162A79D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64. </w:t>
      </w:r>
      <w:r w:rsidRPr="006C2355">
        <w:rPr>
          <w:rFonts w:ascii="Calibri" w:hAnsi="Calibri" w:cs="Calibri"/>
          <w:noProof/>
          <w:sz w:val="20"/>
        </w:rPr>
        <w:tab/>
        <w:t xml:space="preserve">Murphy MM, Simons JP, Hill JS, et al. Pancreatic resection: A key component to reducing racial disparities in pancreatic adenocarcinoma. Cancer 2009;115(17):3979–90. </w:t>
      </w:r>
    </w:p>
    <w:p w14:paraId="76911E9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65. </w:t>
      </w:r>
      <w:r w:rsidRPr="006C2355">
        <w:rPr>
          <w:rFonts w:ascii="Calibri" w:hAnsi="Calibri" w:cs="Calibri"/>
          <w:noProof/>
          <w:sz w:val="20"/>
        </w:rPr>
        <w:tab/>
        <w:t xml:space="preserve">Mikkola R, Kelahaara J, Heikkinen J, Lahtinen J, Biancari F. Poor late survival after surgical treatment of pleural empyema. World J Surg 2010;34(2):266–71. </w:t>
      </w:r>
    </w:p>
    <w:p w14:paraId="38509AB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66. </w:t>
      </w:r>
      <w:r w:rsidRPr="006C2355">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074C607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67. </w:t>
      </w:r>
      <w:r w:rsidRPr="006C2355">
        <w:rPr>
          <w:rFonts w:ascii="Calibri" w:hAnsi="Calibri" w:cs="Calibri"/>
          <w:noProof/>
          <w:sz w:val="20"/>
        </w:rPr>
        <w:tab/>
        <w:t xml:space="preserve">Piehler JM, Crichlow RW. Primary Carcinoma of the Gallbladder. Arch Surg 1977;112(1):26–30. </w:t>
      </w:r>
    </w:p>
    <w:p w14:paraId="181E2E2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68. </w:t>
      </w:r>
      <w:r w:rsidRPr="006C2355">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14:paraId="58DD04A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69. </w:t>
      </w:r>
      <w:r w:rsidRPr="006C2355">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320851E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70. </w:t>
      </w:r>
      <w:r w:rsidRPr="006C2355">
        <w:rPr>
          <w:rFonts w:ascii="Calibri" w:hAnsi="Calibri" w:cs="Calibri"/>
          <w:noProof/>
          <w:sz w:val="20"/>
        </w:rPr>
        <w:tab/>
        <w:t xml:space="preserve">Ginsberg RJ, Rubinstein L V. Randomized trial of lobectomy versus limited resection for T1 N0 non-small cell lung cancer. Ann Thorac Surg 1995;60(3):615–23. </w:t>
      </w:r>
    </w:p>
    <w:p w14:paraId="043A356E"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71. </w:t>
      </w:r>
      <w:r w:rsidRPr="006C2355">
        <w:rPr>
          <w:rFonts w:ascii="Calibri" w:hAnsi="Calibri" w:cs="Calibri"/>
          <w:noProof/>
          <w:sz w:val="20"/>
        </w:rPr>
        <w:tab/>
        <w:t xml:space="preserve">Redden MD, Chin TY, van Driel ML. Surgical versus non-surgical management for pleural empyema. </w:t>
      </w:r>
      <w:r w:rsidRPr="004F08A4">
        <w:rPr>
          <w:rFonts w:ascii="Calibri" w:hAnsi="Calibri" w:cs="Calibri"/>
          <w:noProof/>
          <w:sz w:val="20"/>
          <w:lang w:val="nl-NL"/>
        </w:rPr>
        <w:t xml:space="preserve">Cochrane Database Syst. Rev. 2017;2017(3). </w:t>
      </w:r>
    </w:p>
    <w:p w14:paraId="482066C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72. </w:t>
      </w:r>
      <w:r w:rsidRPr="004F08A4">
        <w:rPr>
          <w:rFonts w:ascii="Calibri" w:hAnsi="Calibri" w:cs="Calibri"/>
          <w:noProof/>
          <w:sz w:val="20"/>
          <w:lang w:val="nl-NL"/>
        </w:rPr>
        <w:tab/>
        <w:t xml:space="preserve">Sørensen VR, Heaf J, Wehberg S, Sørensen SS. </w:t>
      </w:r>
      <w:r w:rsidRPr="006C2355">
        <w:rPr>
          <w:rFonts w:ascii="Calibri" w:hAnsi="Calibri" w:cs="Calibri"/>
          <w:noProof/>
          <w:sz w:val="20"/>
        </w:rPr>
        <w:t xml:space="preserve">Survival Benefit in Renal Transplantation Despite High Comorbidity. Transplantation 2016;100(10):2160–7. </w:t>
      </w:r>
    </w:p>
    <w:p w14:paraId="1E137B0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73. </w:t>
      </w:r>
      <w:r w:rsidRPr="006C2355">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6C6428EA"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74. </w:t>
      </w:r>
      <w:r w:rsidRPr="006C2355">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598283A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75. </w:t>
      </w:r>
      <w:r w:rsidRPr="004F08A4">
        <w:rPr>
          <w:rFonts w:ascii="Calibri" w:hAnsi="Calibri" w:cs="Calibri"/>
          <w:noProof/>
          <w:sz w:val="20"/>
          <w:lang w:val="nl-NL"/>
        </w:rPr>
        <w:tab/>
        <w:t xml:space="preserve">Stewart JM, Tone AA, Jiang H, et al. </w:t>
      </w:r>
      <w:r w:rsidRPr="006C2355">
        <w:rPr>
          <w:rFonts w:ascii="Calibri" w:hAnsi="Calibri" w:cs="Calibri"/>
          <w:noProof/>
          <w:sz w:val="20"/>
        </w:rPr>
        <w:t xml:space="preserve">The optimal time for surgery in women with serous ovarian cancer. Can J Surg 2016;59(4):223–32. </w:t>
      </w:r>
    </w:p>
    <w:p w14:paraId="7F00A39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76. </w:t>
      </w:r>
      <w:r w:rsidRPr="006C2355">
        <w:rPr>
          <w:rFonts w:ascii="Calibri" w:hAnsi="Calibri" w:cs="Calibri"/>
          <w:noProof/>
          <w:sz w:val="20"/>
        </w:rPr>
        <w:tab/>
        <w:t xml:space="preserve">Davies L, Welch G. Thyroid cancer survival in the United States: Observational data from 1973 to 2005. Arch Otolaryngol - Head Neck Surg 2010;136(5):440–4. </w:t>
      </w:r>
    </w:p>
    <w:p w14:paraId="569175A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77. </w:t>
      </w:r>
      <w:r w:rsidRPr="006C2355">
        <w:rPr>
          <w:rFonts w:ascii="Calibri" w:hAnsi="Calibri" w:cs="Calibri"/>
          <w:noProof/>
          <w:sz w:val="20"/>
        </w:rPr>
        <w:tab/>
        <w:t xml:space="preserve">Bleicher RJ, Ruth K, Sigurdson ER, et al. Time to surgery and breast cancer survival in the United States. JAMA Oncol 2016;2(3):330–9. </w:t>
      </w:r>
    </w:p>
    <w:p w14:paraId="255A994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78. </w:t>
      </w:r>
      <w:r w:rsidRPr="006C2355">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1FB7E37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79. </w:t>
      </w:r>
      <w:r w:rsidRPr="006C2355">
        <w:rPr>
          <w:rFonts w:ascii="Calibri" w:hAnsi="Calibri" w:cs="Calibri"/>
          <w:noProof/>
          <w:sz w:val="20"/>
        </w:rPr>
        <w:tab/>
        <w:t>USRDS [Internet]. [cited 2020 May 19];Available from: https://www.usrds.org/2015/view/</w:t>
      </w:r>
    </w:p>
    <w:p w14:paraId="6C9DDA1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80. </w:t>
      </w:r>
      <w:r w:rsidRPr="006C2355">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7EC495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81. </w:t>
      </w:r>
      <w:r w:rsidRPr="006C2355">
        <w:rPr>
          <w:rFonts w:ascii="Calibri" w:hAnsi="Calibri" w:cs="Calibri"/>
          <w:noProof/>
          <w:sz w:val="20"/>
        </w:rPr>
        <w:tab/>
        <w:t xml:space="preserve">Chung JH, Lee SH, Kim KT, Jung JS, Son HS, Sun K. Optimal Timing of Thoracoscopic Drainage and Decortication for Empyema. Ann Thorac Surg 2014;97(1):224–9. </w:t>
      </w:r>
    </w:p>
    <w:p w14:paraId="56A24DE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82. </w:t>
      </w:r>
      <w:r w:rsidRPr="006C2355">
        <w:rPr>
          <w:rFonts w:ascii="Calibri" w:hAnsi="Calibri" w:cs="Calibri"/>
          <w:noProof/>
          <w:sz w:val="20"/>
        </w:rPr>
        <w:tab/>
        <w:t>Organ Procurement and Transplantation Network [Internet]. [cited 2020 May 19];Available from: https://optn.transplant.hrsa.gov/data/view-data-reports/national-data/</w:t>
      </w:r>
    </w:p>
    <w:p w14:paraId="2B925C6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83. </w:t>
      </w:r>
      <w:r w:rsidRPr="006C2355">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28F0711B"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84. </w:t>
      </w:r>
      <w:r w:rsidRPr="006C2355">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4F08A4">
        <w:rPr>
          <w:rFonts w:ascii="Calibri" w:hAnsi="Calibri" w:cs="Calibri"/>
          <w:noProof/>
          <w:sz w:val="20"/>
          <w:lang w:val="nl-NL"/>
        </w:rPr>
        <w:t xml:space="preserve">J Clin Nurs 2019;28:2111–23. </w:t>
      </w:r>
    </w:p>
    <w:p w14:paraId="2B2FD26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85. </w:t>
      </w:r>
      <w:r w:rsidRPr="004F08A4">
        <w:rPr>
          <w:rFonts w:ascii="Calibri" w:hAnsi="Calibri" w:cs="Calibri"/>
          <w:noProof/>
          <w:sz w:val="20"/>
          <w:lang w:val="nl-NL"/>
        </w:rPr>
        <w:tab/>
        <w:t xml:space="preserve">Ae LXC, Reichman ME, Ae BAM, et al. </w:t>
      </w:r>
      <w:r w:rsidRPr="006C2355">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2009;20(4):417–35. </w:t>
      </w:r>
    </w:p>
    <w:p w14:paraId="64A8939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86. </w:t>
      </w:r>
      <w:r w:rsidRPr="006C2355">
        <w:rPr>
          <w:rFonts w:ascii="Calibri" w:hAnsi="Calibri" w:cs="Calibri"/>
          <w:noProof/>
          <w:sz w:val="20"/>
        </w:rPr>
        <w:tab/>
        <w:t xml:space="preserve">Pettitt D, Raza S, Naughton B, et al. The Limitations of QALY: A Literature Review. J Stem Cell Res Ther 2016;6(4). </w:t>
      </w:r>
    </w:p>
    <w:p w14:paraId="74BDBD2B" w14:textId="54C1DE9E" w:rsidR="0065107A" w:rsidRPr="0092480E" w:rsidRDefault="0065107A" w:rsidP="006C2355">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lastRenderedPageBreak/>
        <w:fldChar w:fldCharType="end"/>
      </w:r>
    </w:p>
    <w:p w14:paraId="176979FD"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Heading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Heading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19"/>
      <w:footerReference w:type="default" r:id="rId2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Krijkamp" w:date="2020-06-02T09:12:00Z" w:initials="EK">
    <w:p w14:paraId="076DCBF6" w14:textId="728B606D" w:rsidR="00956731" w:rsidRDefault="00956731">
      <w:pPr>
        <w:pStyle w:val="CommentText"/>
      </w:pPr>
      <w:r>
        <w:rPr>
          <w:rStyle w:val="CommentReference"/>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1" w:author="E.M. Krijkamp" w:date="2020-06-01T19:13:00Z" w:initials="EK">
    <w:p w14:paraId="68D75E67" w14:textId="3490CCAB" w:rsidR="00956731" w:rsidRDefault="00956731">
      <w:pPr>
        <w:pStyle w:val="CommentText"/>
      </w:pPr>
      <w:r>
        <w:rPr>
          <w:rStyle w:val="CommentReference"/>
        </w:rPr>
        <w:annotationRef/>
      </w:r>
      <w:r>
        <w:t xml:space="preserve">Abstract </w:t>
      </w:r>
      <w:proofErr w:type="spellStart"/>
      <w:r>
        <w:t>naar</w:t>
      </w:r>
      <w:proofErr w:type="spellEnd"/>
      <w:r>
        <w:t xml:space="preserve"> 250 words </w:t>
      </w:r>
    </w:p>
  </w:comment>
  <w:comment w:id="2" w:author="E.M. Krijkamp" w:date="2020-06-01T19:13:00Z" w:initials="EK">
    <w:p w14:paraId="103B26AF" w14:textId="05ECCF3F" w:rsidR="00956731" w:rsidRDefault="00956731">
      <w:pPr>
        <w:pStyle w:val="CommentText"/>
      </w:pPr>
      <w:r>
        <w:rPr>
          <w:rStyle w:val="CommentReference"/>
        </w:rPr>
        <w:annotationRef/>
      </w:r>
      <w:r>
        <w:t xml:space="preserve">Abstract </w:t>
      </w:r>
      <w:proofErr w:type="spellStart"/>
      <w:r>
        <w:t>naar</w:t>
      </w:r>
      <w:proofErr w:type="spellEnd"/>
      <w:r>
        <w:t xml:space="preserve"> 300 words </w:t>
      </w:r>
    </w:p>
  </w:comment>
  <w:comment w:id="3" w:author="E.M. Krijkamp" w:date="2020-06-01T19:21:00Z" w:initials="EK">
    <w:p w14:paraId="04EE98AF" w14:textId="77777777" w:rsidR="00956731" w:rsidRPr="00CD5FE9" w:rsidRDefault="00956731" w:rsidP="00CD5FE9">
      <w:r>
        <w:rPr>
          <w:rStyle w:val="CommentReference"/>
        </w:rPr>
        <w:annotationRef/>
      </w:r>
      <w:r w:rsidRPr="00CD5FE9">
        <w:rPr>
          <w:rFonts w:ascii="Helvetica Neue" w:hAnsi="Helvetica Neue"/>
          <w:color w:val="333333"/>
          <w:shd w:val="clear" w:color="auto" w:fill="FFFFFF"/>
        </w:rPr>
        <w:t> 250- 300 words long</w:t>
      </w:r>
    </w:p>
    <w:p w14:paraId="3AC6469A" w14:textId="638F6081" w:rsidR="00956731" w:rsidRDefault="00956731">
      <w:pPr>
        <w:pStyle w:val="CommentText"/>
      </w:pPr>
    </w:p>
  </w:comment>
  <w:comment w:id="4" w:author="E.M. Krijkamp" w:date="2020-06-08T21:56:00Z" w:initials="EK">
    <w:p w14:paraId="595ACFA3" w14:textId="77777777" w:rsidR="001069EC" w:rsidRDefault="001069EC">
      <w:pPr>
        <w:pStyle w:val="CommentText"/>
      </w:pPr>
      <w:r>
        <w:rPr>
          <w:rStyle w:val="CommentReference"/>
        </w:rPr>
        <w:annotationRef/>
      </w:r>
      <w:r>
        <w:t>Feedback student editor NEJM:</w:t>
      </w:r>
    </w:p>
    <w:p w14:paraId="30AFE675" w14:textId="77777777" w:rsidR="001069EC" w:rsidRDefault="001069EC" w:rsidP="001069EC">
      <w:pPr>
        <w:rPr>
          <w:sz w:val="22"/>
          <w:szCs w:val="22"/>
        </w:rPr>
      </w:pPr>
      <w:r>
        <w:t>Looks very interesting! It's a really important question which I think they would like. It may be helpful to add comment about how this would be used so that it has a practical component to it as well. You mentioned in the conclusion that the model can reliably quantify expected health loss.</w:t>
      </w:r>
      <w:r w:rsidRPr="004F08A4">
        <w:rPr>
          <w:b/>
        </w:rPr>
        <w:t xml:space="preserve"> Has the model been validated against a registry</w:t>
      </w:r>
      <w:r>
        <w:t xml:space="preserve">? If so, I would include that in the results and reduce the number of procedures presented. </w:t>
      </w:r>
      <w:r w:rsidRPr="004F08A4">
        <w:rPr>
          <w:u w:val="single"/>
        </w:rPr>
        <w:t>The validity of the model will carry a lot of weight</w:t>
      </w:r>
      <w:r>
        <w:t xml:space="preserve">. </w:t>
      </w:r>
      <w:r w:rsidRPr="004F08A4">
        <w:rPr>
          <w:b/>
        </w:rPr>
        <w:t>It also may help to present it as an approach currently underway in the Netherlands</w:t>
      </w:r>
      <w:r>
        <w:t xml:space="preserve"> (utilitarianism matters everywhere in the world expect the US</w:t>
      </w:r>
      <w:r>
        <w:rPr>
          <w:rFonts w:ascii="Apple Color Emoji" w:hAnsi="Apple Color Emoji" w:cs="Apple Color Emoji"/>
        </w:rPr>
        <w:t>😂</w:t>
      </w:r>
      <w:r>
        <w:t xml:space="preserve">), </w:t>
      </w:r>
      <w:proofErr w:type="spellStart"/>
      <w:r>
        <w:t>ie</w:t>
      </w:r>
      <w:proofErr w:type="spellEnd"/>
      <w:r>
        <w:t xml:space="preserve"> our experience that could be applicable elsewhere. Less important, but you may want to have a surgeon in the author list just to show that your surgical department supports it as well. I don't see a downside to submitting to them to be honest. I noticed that they are accepting pre-submission inquiries now so if any concern about how to judiciously use your time, you can always start with a </w:t>
      </w:r>
      <w:proofErr w:type="spellStart"/>
      <w:r>
        <w:t>presubmission</w:t>
      </w:r>
      <w:proofErr w:type="spellEnd"/>
      <w:r>
        <w:t xml:space="preserve"> inquiry. Let me know if I can be more specific about anything.</w:t>
      </w:r>
    </w:p>
    <w:p w14:paraId="53915A86" w14:textId="54F1BFE0" w:rsidR="001069EC" w:rsidRPr="001069EC" w:rsidRDefault="001069EC">
      <w:pPr>
        <w:pStyle w:val="CommentText"/>
        <w:rPr>
          <w:lang w:val="en-US"/>
        </w:rPr>
      </w:pPr>
    </w:p>
  </w:comment>
  <w:comment w:id="5" w:author="E.M. Krijkamp" w:date="2020-06-10T18:12:00Z" w:initials="EK">
    <w:p w14:paraId="568EE7EA" w14:textId="5622AFF5" w:rsidR="00CE401A" w:rsidRPr="00CE401A" w:rsidRDefault="00CE401A">
      <w:pPr>
        <w:pStyle w:val="CommentText"/>
        <w:rPr>
          <w:lang w:val="nl-NL"/>
        </w:rPr>
      </w:pPr>
      <w:r>
        <w:rPr>
          <w:rStyle w:val="CommentReference"/>
        </w:rPr>
        <w:annotationRef/>
      </w:r>
      <w:r w:rsidRPr="00CE401A">
        <w:rPr>
          <w:lang w:val="nl-NL"/>
        </w:rPr>
        <w:t>Misschien voegen we meer toe</w:t>
      </w:r>
      <w:r>
        <w:rPr>
          <w:lang w:val="nl-NL"/>
        </w:rPr>
        <w:t xml:space="preserve"> </w:t>
      </w:r>
    </w:p>
  </w:comment>
  <w:comment w:id="6" w:author="E.M. Krijkamp" w:date="2020-06-08T11:04:00Z" w:initials="EK">
    <w:p w14:paraId="520CF118" w14:textId="0A6AD440" w:rsidR="00956731" w:rsidRDefault="00956731">
      <w:pPr>
        <w:pStyle w:val="CommentText"/>
      </w:pPr>
      <w:r>
        <w:rPr>
          <w:rStyle w:val="CommentReference"/>
        </w:rPr>
        <w:annotationRef/>
      </w:r>
      <w:r w:rsidR="00844D8B">
        <w:t xml:space="preserve">In case </w:t>
      </w:r>
      <w:proofErr w:type="gramStart"/>
      <w:r w:rsidR="00844D8B">
        <w:t xml:space="preserve">NEJM </w:t>
      </w:r>
      <w:r>
        <w:t xml:space="preserve"> we</w:t>
      </w:r>
      <w:proofErr w:type="gramEnd"/>
      <w:r>
        <w:t xml:space="preserve"> can only show 2 </w:t>
      </w:r>
      <w:proofErr w:type="spellStart"/>
      <w:r>
        <w:t>ipv</w:t>
      </w:r>
      <w:proofErr w:type="spellEnd"/>
      <w:r>
        <w:t xml:space="preserve"> 3 </w:t>
      </w:r>
      <w:proofErr w:type="spellStart"/>
      <w:r>
        <w:t>meest</w:t>
      </w:r>
      <w:proofErr w:type="spellEnd"/>
      <w:r>
        <w:t>/</w:t>
      </w:r>
      <w:proofErr w:type="spellStart"/>
      <w:r>
        <w:t>minst</w:t>
      </w:r>
      <w:proofErr w:type="spellEnd"/>
      <w:r>
        <w:t xml:space="preserve"> urgent</w:t>
      </w:r>
    </w:p>
  </w:comment>
  <w:comment w:id="7" w:author="E.M. Krijkamp" w:date="2020-06-08T22:52:00Z" w:initials="EK">
    <w:p w14:paraId="6179D8D8" w14:textId="073A3884" w:rsidR="00831878" w:rsidRPr="00831878" w:rsidRDefault="00831878">
      <w:pPr>
        <w:pStyle w:val="CommentText"/>
        <w:rPr>
          <w:lang w:val="nl-NL"/>
        </w:rPr>
      </w:pPr>
      <w:r>
        <w:rPr>
          <w:rStyle w:val="CommentReference"/>
        </w:rPr>
        <w:annotationRef/>
      </w:r>
      <w:r w:rsidR="00820A48">
        <w:rPr>
          <w:lang w:val="nl-NL"/>
        </w:rPr>
        <w:t xml:space="preserve">Is het een probleem dat deze getallen afgerond </w:t>
      </w:r>
      <w:proofErr w:type="spellStart"/>
      <w:r w:rsidR="00820A48">
        <w:rPr>
          <w:lang w:val="nl-NL"/>
        </w:rPr>
        <w:t>hetzeflde</w:t>
      </w:r>
      <w:proofErr w:type="spellEnd"/>
      <w:r w:rsidR="00820A48">
        <w:rPr>
          <w:lang w:val="nl-NL"/>
        </w:rPr>
        <w:t xml:space="preserve"> zijn als sommige </w:t>
      </w:r>
      <w:proofErr w:type="spellStart"/>
      <w:r w:rsidR="00820A48">
        <w:rPr>
          <w:lang w:val="nl-NL"/>
        </w:rPr>
        <w:t>upper</w:t>
      </w:r>
      <w:proofErr w:type="spellEnd"/>
      <w:r w:rsidR="00820A48">
        <w:rPr>
          <w:lang w:val="nl-NL"/>
        </w:rPr>
        <w:t xml:space="preserve"> &amp; </w:t>
      </w:r>
      <w:proofErr w:type="spellStart"/>
      <w:r w:rsidR="00820A48">
        <w:rPr>
          <w:lang w:val="nl-NL"/>
        </w:rPr>
        <w:t>lower</w:t>
      </w:r>
      <w:proofErr w:type="spellEnd"/>
      <w:r w:rsidR="00820A48">
        <w:rPr>
          <w:lang w:val="nl-NL"/>
        </w:rPr>
        <w:t xml:space="preserve"> </w:t>
      </w:r>
      <w:proofErr w:type="spellStart"/>
      <w:r w:rsidR="00820A48">
        <w:rPr>
          <w:lang w:val="nl-NL"/>
        </w:rPr>
        <w:t>limites</w:t>
      </w:r>
      <w:proofErr w:type="spellEnd"/>
      <w:r w:rsidR="00820A48">
        <w:rPr>
          <w:lang w:val="nl-NL"/>
        </w:rPr>
        <w:t xml:space="preserve">? </w:t>
      </w:r>
    </w:p>
  </w:comment>
  <w:comment w:id="8" w:author="E.M. Krijkamp" w:date="2020-06-10T18:13:00Z" w:initials="EK">
    <w:p w14:paraId="1CF787DB" w14:textId="06E6A522" w:rsidR="00CE401A" w:rsidRPr="00AF3B66" w:rsidRDefault="00CE401A" w:rsidP="00CE401A">
      <w:pPr>
        <w:pStyle w:val="CommentText"/>
        <w:rPr>
          <w:lang w:val="nl-NL"/>
        </w:rPr>
      </w:pPr>
      <w:r>
        <w:rPr>
          <w:rStyle w:val="CommentReference"/>
        </w:rPr>
        <w:annotationRef/>
      </w:r>
      <w:r w:rsidRPr="00AF3B66">
        <w:rPr>
          <w:lang w:val="nl-NL"/>
        </w:rPr>
        <w:t>Wellicht nog aanpassen</w:t>
      </w:r>
      <w:r>
        <w:rPr>
          <w:lang w:val="nl-NL"/>
        </w:rPr>
        <w:t xml:space="preserve"> als er nieuwe data is</w:t>
      </w:r>
    </w:p>
    <w:p w14:paraId="057F7455" w14:textId="4E02BB9B" w:rsidR="00CE401A" w:rsidRPr="00CE401A" w:rsidRDefault="00CE401A">
      <w:pPr>
        <w:pStyle w:val="CommentText"/>
        <w:rPr>
          <w:lang w:val="nl-NL"/>
        </w:rPr>
      </w:pPr>
      <w:r w:rsidRPr="00CE401A">
        <w:rPr>
          <w:lang w:val="nl-NL"/>
        </w:rPr>
        <w:t xml:space="preserve"> </w:t>
      </w:r>
    </w:p>
  </w:comment>
  <w:comment w:id="9" w:author="E.M. Krijkamp" w:date="2020-06-10T18:21:00Z" w:initials="EK">
    <w:p w14:paraId="2C80534E" w14:textId="36C242FA" w:rsidR="0046627F" w:rsidRDefault="0046627F">
      <w:pPr>
        <w:pStyle w:val="CommentText"/>
      </w:pPr>
      <w:r>
        <w:rPr>
          <w:rStyle w:val="CommentReference"/>
        </w:rPr>
        <w:annotationRef/>
      </w:r>
      <w:proofErr w:type="spellStart"/>
      <w:r>
        <w:t>Herhaling</w:t>
      </w:r>
      <w:proofErr w:type="spellEnd"/>
    </w:p>
  </w:comment>
  <w:comment w:id="10" w:author="E.M. Krijkamp" w:date="2020-06-09T08:51:00Z" w:initials="EK">
    <w:p w14:paraId="6272514D" w14:textId="69E56E7D" w:rsidR="00990D9B" w:rsidRDefault="00990D9B">
      <w:pPr>
        <w:pStyle w:val="CommentText"/>
      </w:pPr>
      <w:r>
        <w:rPr>
          <w:rStyle w:val="CommentReference"/>
        </w:rPr>
        <w:annotationRef/>
      </w:r>
      <w:r>
        <w:t>I think we have to explain here, assumed based on what…and were the data for this time-to-o-effect-of-</w:t>
      </w:r>
      <w:proofErr w:type="spellStart"/>
      <w:r>
        <w:t>treatent</w:t>
      </w:r>
      <w:proofErr w:type="spellEnd"/>
      <w:r>
        <w:t xml:space="preserve"> came from.</w:t>
      </w:r>
    </w:p>
  </w:comment>
  <w:comment w:id="11" w:author="R.J. Baatenburg de Jong" w:date="2020-06-10T14:34:00Z" w:initials="RBdJ">
    <w:p w14:paraId="26838075" w14:textId="77777777" w:rsidR="00FA70F1" w:rsidRDefault="00FA70F1" w:rsidP="00FA70F1">
      <w:pPr>
        <w:pStyle w:val="CommentText"/>
        <w:rPr>
          <w:lang w:val="nl-NL"/>
        </w:rPr>
      </w:pPr>
      <w:r>
        <w:rPr>
          <w:rStyle w:val="CommentReference"/>
        </w:rPr>
        <w:annotationRef/>
      </w:r>
      <w:r w:rsidRPr="003B2332">
        <w:rPr>
          <w:lang w:val="nl-NL"/>
        </w:rPr>
        <w:t>Ik heb vanmorgen een stuk van het RIVM gestuurd, waarin diverse publicaties genoemd worden die duidelijk maken dat en hoeveel uitstel van behandeling aan schade oplevert.</w:t>
      </w:r>
      <w:r>
        <w:rPr>
          <w:lang w:val="nl-NL"/>
        </w:rPr>
        <w:t xml:space="preserve"> Voor o.a. </w:t>
      </w:r>
      <w:proofErr w:type="spellStart"/>
      <w:r>
        <w:rPr>
          <w:lang w:val="nl-NL"/>
        </w:rPr>
        <w:t>colonca</w:t>
      </w:r>
      <w:proofErr w:type="spellEnd"/>
      <w:r>
        <w:rPr>
          <w:lang w:val="nl-NL"/>
        </w:rPr>
        <w:t>.</w:t>
      </w:r>
    </w:p>
    <w:p w14:paraId="1DE3D216" w14:textId="77777777" w:rsidR="00FA70F1" w:rsidRDefault="00FA70F1" w:rsidP="00FA70F1">
      <w:pPr>
        <w:pStyle w:val="CommentText"/>
        <w:rPr>
          <w:lang w:val="nl-NL"/>
        </w:rPr>
      </w:pPr>
      <w:proofErr w:type="spellStart"/>
      <w:r>
        <w:rPr>
          <w:lang w:val="nl-NL"/>
        </w:rPr>
        <w:t>Sud</w:t>
      </w:r>
      <w:proofErr w:type="spellEnd"/>
      <w:r>
        <w:rPr>
          <w:lang w:val="nl-NL"/>
        </w:rPr>
        <w:t xml:space="preserve"> et al stellen dat uitstel van kankerchirurgie gemiddeld tot een verlies van 2,3 levensjaren per </w:t>
      </w:r>
      <w:proofErr w:type="spellStart"/>
      <w:r>
        <w:rPr>
          <w:lang w:val="nl-NL"/>
        </w:rPr>
        <w:t>patient</w:t>
      </w:r>
      <w:proofErr w:type="spellEnd"/>
      <w:r>
        <w:rPr>
          <w:lang w:val="nl-NL"/>
        </w:rPr>
        <w:t xml:space="preserve"> leidt (Niet gepubliceerd)</w:t>
      </w:r>
    </w:p>
    <w:p w14:paraId="47FF57B4" w14:textId="77777777" w:rsidR="00FA70F1" w:rsidRPr="003B2332" w:rsidRDefault="00FA70F1" w:rsidP="00FA70F1">
      <w:pPr>
        <w:pStyle w:val="CommentText"/>
        <w:rPr>
          <w:lang w:val="nl-NL"/>
        </w:rPr>
      </w:pPr>
      <w:r>
        <w:rPr>
          <w:lang w:val="nl-NL"/>
        </w:rPr>
        <w:t xml:space="preserve">Tevens een publicatie die weergeeft hoeveel minder oncologie we tijdens de </w:t>
      </w:r>
      <w:proofErr w:type="spellStart"/>
      <w:r>
        <w:rPr>
          <w:lang w:val="nl-NL"/>
        </w:rPr>
        <w:t>pandemic</w:t>
      </w:r>
      <w:proofErr w:type="spellEnd"/>
      <w:r>
        <w:rPr>
          <w:lang w:val="nl-NL"/>
        </w:rPr>
        <w:t xml:space="preserve"> gezien hebben (lancet </w:t>
      </w:r>
      <w:proofErr w:type="spellStart"/>
      <w:r>
        <w:rPr>
          <w:lang w:val="nl-NL"/>
        </w:rPr>
        <w:t>oncology</w:t>
      </w:r>
      <w:proofErr w:type="spellEnd"/>
      <w:r>
        <w:rPr>
          <w:lang w:val="nl-NL"/>
        </w:rPr>
        <w:t>)</w:t>
      </w:r>
    </w:p>
  </w:comment>
  <w:comment w:id="12" w:author="E.M. Krijkamp" w:date="2020-06-09T09:46:00Z" w:initials="EK">
    <w:p w14:paraId="0FCA2E18" w14:textId="0F0A9F5F" w:rsidR="00FC6CF2" w:rsidRPr="00241B01" w:rsidRDefault="00FC6CF2">
      <w:pPr>
        <w:pStyle w:val="CommentText"/>
        <w:rPr>
          <w:lang w:val="nl-NL"/>
        </w:rPr>
      </w:pPr>
      <w:r>
        <w:rPr>
          <w:rStyle w:val="CommentReference"/>
        </w:rPr>
        <w:annotationRef/>
      </w:r>
      <w:r w:rsidRPr="00241B01">
        <w:rPr>
          <w:lang w:val="nl-NL"/>
        </w:rPr>
        <w:t>Dit is mij nog niet duidelijk.</w:t>
      </w:r>
    </w:p>
  </w:comment>
  <w:comment w:id="13" w:author="E.M. Krijkamp" w:date="2020-05-19T22:22:00Z" w:initials="EK">
    <w:p w14:paraId="08EEC46E" w14:textId="39D75491" w:rsidR="00956731" w:rsidRPr="00FE2640" w:rsidRDefault="00956731">
      <w:pPr>
        <w:pStyle w:val="CommentText"/>
        <w:rPr>
          <w:lang w:val="nl-NL"/>
        </w:rPr>
      </w:pPr>
      <w:r>
        <w:rPr>
          <w:rStyle w:val="CommentReference"/>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14" w:author="E.M. Krijkamp" w:date="2020-06-01T22:13:00Z" w:initials="EK">
    <w:p w14:paraId="05DF933D" w14:textId="7A1EB1E6" w:rsidR="00956731" w:rsidRPr="00CD04DB" w:rsidRDefault="00956731">
      <w:pPr>
        <w:pStyle w:val="CommentText"/>
        <w:rPr>
          <w:lang w:val="nl-NL"/>
        </w:rPr>
      </w:pPr>
      <w:r>
        <w:rPr>
          <w:rStyle w:val="CommentReference"/>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Bedankt. </w:t>
      </w:r>
    </w:p>
  </w:comment>
  <w:comment w:id="16" w:author="E.M. Krijkamp" w:date="2020-06-08T23:14:00Z" w:initials="EK">
    <w:p w14:paraId="3E3EA54E" w14:textId="27160E45" w:rsidR="009C656C" w:rsidRDefault="009C656C">
      <w:pPr>
        <w:pStyle w:val="CommentText"/>
      </w:pPr>
      <w:r>
        <w:rPr>
          <w:rStyle w:val="CommentReference"/>
        </w:rPr>
        <w:annotationRef/>
      </w:r>
      <w:r>
        <w:t>X-as figure gets title “Duration surgery</w:t>
      </w:r>
      <w:r w:rsidR="009309AD">
        <w:t xml:space="preserve"> (min)</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6DCBF6" w15:done="0"/>
  <w15:commentEx w15:paraId="68D75E67" w15:done="0"/>
  <w15:commentEx w15:paraId="103B26AF" w15:done="0"/>
  <w15:commentEx w15:paraId="3AC6469A" w15:done="0"/>
  <w15:commentEx w15:paraId="53915A86" w15:done="0"/>
  <w15:commentEx w15:paraId="568EE7EA" w15:done="0"/>
  <w15:commentEx w15:paraId="520CF118" w15:done="0"/>
  <w15:commentEx w15:paraId="6179D8D8" w15:done="0"/>
  <w15:commentEx w15:paraId="057F7455" w15:done="0"/>
  <w15:commentEx w15:paraId="2C80534E" w15:done="0"/>
  <w15:commentEx w15:paraId="6272514D" w15:done="0"/>
  <w15:commentEx w15:paraId="47FF57B4" w15:done="0"/>
  <w15:commentEx w15:paraId="0FCA2E18" w15:done="0"/>
  <w15:commentEx w15:paraId="08EEC46E" w15:done="0"/>
  <w15:commentEx w15:paraId="05DF933D" w15:paraIdParent="08EEC46E" w15:done="0"/>
  <w15:commentEx w15:paraId="3E3EA5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568EE7EA" w16cid:durableId="228BA119"/>
  <w16cid:commentId w16cid:paraId="520CF118" w16cid:durableId="228899CC"/>
  <w16cid:commentId w16cid:paraId="6179D8D8" w16cid:durableId="22893FC3"/>
  <w16cid:commentId w16cid:paraId="057F7455" w16cid:durableId="228BA152"/>
  <w16cid:commentId w16cid:paraId="2C80534E" w16cid:durableId="228BA336"/>
  <w16cid:commentId w16cid:paraId="6272514D" w16cid:durableId="2289CC1D"/>
  <w16cid:commentId w16cid:paraId="47FF57B4" w16cid:durableId="228BA06A"/>
  <w16cid:commentId w16cid:paraId="0FCA2E18" w16cid:durableId="2289D90E"/>
  <w16cid:commentId w16cid:paraId="08EEC46E" w16cid:durableId="226EDABD"/>
  <w16cid:commentId w16cid:paraId="05DF933D" w16cid:durableId="227FFBEE"/>
  <w16cid:commentId w16cid:paraId="3E3EA54E" w16cid:durableId="228944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D615B" w14:textId="77777777" w:rsidR="0041781F" w:rsidRDefault="0041781F" w:rsidP="00FE7393">
      <w:r>
        <w:separator/>
      </w:r>
    </w:p>
  </w:endnote>
  <w:endnote w:type="continuationSeparator" w:id="0">
    <w:p w14:paraId="53310936" w14:textId="77777777" w:rsidR="0041781F" w:rsidRDefault="0041781F"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109262"/>
      <w:docPartObj>
        <w:docPartGallery w:val="Page Numbers (Bottom of Page)"/>
        <w:docPartUnique/>
      </w:docPartObj>
    </w:sdtPr>
    <w:sdtEndPr>
      <w:rPr>
        <w:rStyle w:val="PageNumber"/>
      </w:rPr>
    </w:sdtEndPr>
    <w:sdtContent>
      <w:p w14:paraId="64752CE8" w14:textId="46F37364" w:rsidR="00956731" w:rsidRDefault="00956731"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2D647F" w14:textId="77777777" w:rsidR="00956731" w:rsidRDefault="00956731" w:rsidP="00C27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200398"/>
      <w:docPartObj>
        <w:docPartGallery w:val="Page Numbers (Bottom of Page)"/>
        <w:docPartUnique/>
      </w:docPartObj>
    </w:sdtPr>
    <w:sdtEndPr>
      <w:rPr>
        <w:rStyle w:val="PageNumber"/>
      </w:rPr>
    </w:sdtEndPr>
    <w:sdtContent>
      <w:p w14:paraId="00329293" w14:textId="30F7BF95" w:rsidR="00956731" w:rsidRDefault="00956731" w:rsidP="00B04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CEB769F" w14:textId="77777777" w:rsidR="00956731" w:rsidRDefault="00956731" w:rsidP="00C276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053D8" w14:textId="77777777" w:rsidR="0041781F" w:rsidRDefault="0041781F" w:rsidP="00FE7393">
      <w:r>
        <w:separator/>
      </w:r>
    </w:p>
  </w:footnote>
  <w:footnote w:type="continuationSeparator" w:id="0">
    <w:p w14:paraId="2F8E550F" w14:textId="77777777" w:rsidR="0041781F" w:rsidRDefault="0041781F"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Krijkamp">
    <w15:presenceInfo w15:providerId="AD" w15:userId="S::e.krijkamp@erasmusmc.nl::6b549f4a-e21e-4342-9116-7452856f1b15"/>
  </w15:person>
  <w15:person w15:author="R.J. Baatenburg de Jong">
    <w15:presenceInfo w15:providerId="AD" w15:userId="S-1-5-21-932686498-1610486119-1155464205-16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7659"/>
    <w:rsid w:val="000078C0"/>
    <w:rsid w:val="00012BF0"/>
    <w:rsid w:val="000130A2"/>
    <w:rsid w:val="00013137"/>
    <w:rsid w:val="0002381C"/>
    <w:rsid w:val="00024EE6"/>
    <w:rsid w:val="00027475"/>
    <w:rsid w:val="00027C0E"/>
    <w:rsid w:val="000429EA"/>
    <w:rsid w:val="00045505"/>
    <w:rsid w:val="000540A2"/>
    <w:rsid w:val="00055008"/>
    <w:rsid w:val="000611E7"/>
    <w:rsid w:val="00061D66"/>
    <w:rsid w:val="00063929"/>
    <w:rsid w:val="000738A7"/>
    <w:rsid w:val="00073997"/>
    <w:rsid w:val="000765B9"/>
    <w:rsid w:val="00083EFD"/>
    <w:rsid w:val="0008B50C"/>
    <w:rsid w:val="000960D9"/>
    <w:rsid w:val="000A1D9C"/>
    <w:rsid w:val="000A1DDC"/>
    <w:rsid w:val="000A2011"/>
    <w:rsid w:val="000B024F"/>
    <w:rsid w:val="000B1FAF"/>
    <w:rsid w:val="000B3CED"/>
    <w:rsid w:val="000B6FDB"/>
    <w:rsid w:val="000C2C4F"/>
    <w:rsid w:val="000C32EF"/>
    <w:rsid w:val="000C7112"/>
    <w:rsid w:val="000D187D"/>
    <w:rsid w:val="000D7728"/>
    <w:rsid w:val="000D79FE"/>
    <w:rsid w:val="000E4643"/>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613FF"/>
    <w:rsid w:val="00163436"/>
    <w:rsid w:val="00163AE5"/>
    <w:rsid w:val="001656AC"/>
    <w:rsid w:val="00166F78"/>
    <w:rsid w:val="00167841"/>
    <w:rsid w:val="00173871"/>
    <w:rsid w:val="0017F927"/>
    <w:rsid w:val="00182E81"/>
    <w:rsid w:val="0018357F"/>
    <w:rsid w:val="00186ECC"/>
    <w:rsid w:val="001878A2"/>
    <w:rsid w:val="00194496"/>
    <w:rsid w:val="001A7B3E"/>
    <w:rsid w:val="001B27F8"/>
    <w:rsid w:val="001B3615"/>
    <w:rsid w:val="001B39C1"/>
    <w:rsid w:val="001C638F"/>
    <w:rsid w:val="001C7EE9"/>
    <w:rsid w:val="001C7EFB"/>
    <w:rsid w:val="001D4731"/>
    <w:rsid w:val="001E1B6B"/>
    <w:rsid w:val="001E1D2F"/>
    <w:rsid w:val="001E4191"/>
    <w:rsid w:val="001E60E4"/>
    <w:rsid w:val="001E69DE"/>
    <w:rsid w:val="001F3FAE"/>
    <w:rsid w:val="001F69FD"/>
    <w:rsid w:val="00200F83"/>
    <w:rsid w:val="0020337C"/>
    <w:rsid w:val="00204514"/>
    <w:rsid w:val="002048D1"/>
    <w:rsid w:val="00204932"/>
    <w:rsid w:val="00204EDB"/>
    <w:rsid w:val="0020725F"/>
    <w:rsid w:val="00212C81"/>
    <w:rsid w:val="0021737E"/>
    <w:rsid w:val="002208A9"/>
    <w:rsid w:val="00226F78"/>
    <w:rsid w:val="00234D3C"/>
    <w:rsid w:val="002409F6"/>
    <w:rsid w:val="00241B01"/>
    <w:rsid w:val="00242928"/>
    <w:rsid w:val="00245EC2"/>
    <w:rsid w:val="00257021"/>
    <w:rsid w:val="002616F5"/>
    <w:rsid w:val="00264033"/>
    <w:rsid w:val="00270429"/>
    <w:rsid w:val="00270992"/>
    <w:rsid w:val="0027277E"/>
    <w:rsid w:val="00272DEE"/>
    <w:rsid w:val="00274802"/>
    <w:rsid w:val="00277B96"/>
    <w:rsid w:val="00282BDB"/>
    <w:rsid w:val="002853BC"/>
    <w:rsid w:val="00287406"/>
    <w:rsid w:val="002960DB"/>
    <w:rsid w:val="002A1915"/>
    <w:rsid w:val="002A1A07"/>
    <w:rsid w:val="002A5B41"/>
    <w:rsid w:val="002A7D13"/>
    <w:rsid w:val="002B0635"/>
    <w:rsid w:val="002B52E2"/>
    <w:rsid w:val="002B628B"/>
    <w:rsid w:val="002BFCA2"/>
    <w:rsid w:val="002C1AFD"/>
    <w:rsid w:val="002C36B7"/>
    <w:rsid w:val="002C51AB"/>
    <w:rsid w:val="002D33ED"/>
    <w:rsid w:val="002E05CA"/>
    <w:rsid w:val="002E38CB"/>
    <w:rsid w:val="002E445A"/>
    <w:rsid w:val="002E69C4"/>
    <w:rsid w:val="002F129C"/>
    <w:rsid w:val="002F3C82"/>
    <w:rsid w:val="002F706E"/>
    <w:rsid w:val="002FF898"/>
    <w:rsid w:val="00301FCB"/>
    <w:rsid w:val="00306820"/>
    <w:rsid w:val="0030D55C"/>
    <w:rsid w:val="0031188D"/>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B0009"/>
    <w:rsid w:val="003B106D"/>
    <w:rsid w:val="003B2FCA"/>
    <w:rsid w:val="003BDB2E"/>
    <w:rsid w:val="003D1200"/>
    <w:rsid w:val="003D21E0"/>
    <w:rsid w:val="003D303F"/>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1781F"/>
    <w:rsid w:val="0042311D"/>
    <w:rsid w:val="00423703"/>
    <w:rsid w:val="00424F66"/>
    <w:rsid w:val="004257EC"/>
    <w:rsid w:val="004339F7"/>
    <w:rsid w:val="00436E4B"/>
    <w:rsid w:val="004417D8"/>
    <w:rsid w:val="004432D2"/>
    <w:rsid w:val="0044432F"/>
    <w:rsid w:val="00447377"/>
    <w:rsid w:val="004473F8"/>
    <w:rsid w:val="0044C3EB"/>
    <w:rsid w:val="00450D5F"/>
    <w:rsid w:val="00453343"/>
    <w:rsid w:val="00453CF4"/>
    <w:rsid w:val="00455D31"/>
    <w:rsid w:val="004602FE"/>
    <w:rsid w:val="0046269E"/>
    <w:rsid w:val="0046477A"/>
    <w:rsid w:val="0046627F"/>
    <w:rsid w:val="00466DB7"/>
    <w:rsid w:val="0047125E"/>
    <w:rsid w:val="00473490"/>
    <w:rsid w:val="00473D88"/>
    <w:rsid w:val="00481256"/>
    <w:rsid w:val="00490617"/>
    <w:rsid w:val="004927B3"/>
    <w:rsid w:val="004A077A"/>
    <w:rsid w:val="004A2A67"/>
    <w:rsid w:val="004A341F"/>
    <w:rsid w:val="004A503D"/>
    <w:rsid w:val="004A5701"/>
    <w:rsid w:val="004AD833"/>
    <w:rsid w:val="004B240F"/>
    <w:rsid w:val="004C31A4"/>
    <w:rsid w:val="004C45BB"/>
    <w:rsid w:val="004C5675"/>
    <w:rsid w:val="004D1260"/>
    <w:rsid w:val="004D7E65"/>
    <w:rsid w:val="004E1046"/>
    <w:rsid w:val="004E5E4E"/>
    <w:rsid w:val="004F08A4"/>
    <w:rsid w:val="004F1948"/>
    <w:rsid w:val="00502DB6"/>
    <w:rsid w:val="00502ED9"/>
    <w:rsid w:val="00514AC6"/>
    <w:rsid w:val="00514E05"/>
    <w:rsid w:val="0051545D"/>
    <w:rsid w:val="00516760"/>
    <w:rsid w:val="00527D71"/>
    <w:rsid w:val="005305F4"/>
    <w:rsid w:val="005337D5"/>
    <w:rsid w:val="00535ECA"/>
    <w:rsid w:val="00552A94"/>
    <w:rsid w:val="00553247"/>
    <w:rsid w:val="005574D3"/>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308FD"/>
    <w:rsid w:val="00633DE9"/>
    <w:rsid w:val="00641034"/>
    <w:rsid w:val="006479D9"/>
    <w:rsid w:val="0065107A"/>
    <w:rsid w:val="00651672"/>
    <w:rsid w:val="00654393"/>
    <w:rsid w:val="0065685F"/>
    <w:rsid w:val="00657E5E"/>
    <w:rsid w:val="00666D88"/>
    <w:rsid w:val="00673F3F"/>
    <w:rsid w:val="00674DF9"/>
    <w:rsid w:val="0067704D"/>
    <w:rsid w:val="0068459F"/>
    <w:rsid w:val="00685EEA"/>
    <w:rsid w:val="00687555"/>
    <w:rsid w:val="00691552"/>
    <w:rsid w:val="00693D15"/>
    <w:rsid w:val="006940CC"/>
    <w:rsid w:val="00694AFE"/>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6AB"/>
    <w:rsid w:val="006E045E"/>
    <w:rsid w:val="006E1AF4"/>
    <w:rsid w:val="006E39E6"/>
    <w:rsid w:val="006E5AC7"/>
    <w:rsid w:val="006F2F1B"/>
    <w:rsid w:val="00700C21"/>
    <w:rsid w:val="00705AAD"/>
    <w:rsid w:val="00707E63"/>
    <w:rsid w:val="00712419"/>
    <w:rsid w:val="00714DA1"/>
    <w:rsid w:val="00722EFA"/>
    <w:rsid w:val="0072588B"/>
    <w:rsid w:val="007259FA"/>
    <w:rsid w:val="00730ADB"/>
    <w:rsid w:val="00731953"/>
    <w:rsid w:val="00731F63"/>
    <w:rsid w:val="00737CE6"/>
    <w:rsid w:val="00740C80"/>
    <w:rsid w:val="00741B42"/>
    <w:rsid w:val="0074641A"/>
    <w:rsid w:val="007503B9"/>
    <w:rsid w:val="00753E4B"/>
    <w:rsid w:val="0076066B"/>
    <w:rsid w:val="00763B44"/>
    <w:rsid w:val="00764BAA"/>
    <w:rsid w:val="007711B2"/>
    <w:rsid w:val="00782CE0"/>
    <w:rsid w:val="00784C81"/>
    <w:rsid w:val="00787ED8"/>
    <w:rsid w:val="00790DBC"/>
    <w:rsid w:val="00793D96"/>
    <w:rsid w:val="0079587E"/>
    <w:rsid w:val="0079D49A"/>
    <w:rsid w:val="007A1546"/>
    <w:rsid w:val="007A393E"/>
    <w:rsid w:val="007B7745"/>
    <w:rsid w:val="007B7A3D"/>
    <w:rsid w:val="007C1053"/>
    <w:rsid w:val="007C1283"/>
    <w:rsid w:val="007C6E31"/>
    <w:rsid w:val="007C7AFC"/>
    <w:rsid w:val="007D2DF4"/>
    <w:rsid w:val="007D3DF9"/>
    <w:rsid w:val="007D6602"/>
    <w:rsid w:val="007E0637"/>
    <w:rsid w:val="007E07BA"/>
    <w:rsid w:val="007E2DD2"/>
    <w:rsid w:val="007E396A"/>
    <w:rsid w:val="007E49B4"/>
    <w:rsid w:val="007E5AE1"/>
    <w:rsid w:val="00815A1F"/>
    <w:rsid w:val="00816E2B"/>
    <w:rsid w:val="00820A48"/>
    <w:rsid w:val="008225F6"/>
    <w:rsid w:val="008259F9"/>
    <w:rsid w:val="00825CE2"/>
    <w:rsid w:val="00830F68"/>
    <w:rsid w:val="00831878"/>
    <w:rsid w:val="00834B5E"/>
    <w:rsid w:val="0083596A"/>
    <w:rsid w:val="00835D5A"/>
    <w:rsid w:val="0084022E"/>
    <w:rsid w:val="008439A1"/>
    <w:rsid w:val="00844D8B"/>
    <w:rsid w:val="0084601D"/>
    <w:rsid w:val="00846768"/>
    <w:rsid w:val="00846F5B"/>
    <w:rsid w:val="00850014"/>
    <w:rsid w:val="00856579"/>
    <w:rsid w:val="008569DD"/>
    <w:rsid w:val="00863BD6"/>
    <w:rsid w:val="008668E7"/>
    <w:rsid w:val="00870ADD"/>
    <w:rsid w:val="0088684D"/>
    <w:rsid w:val="008902F1"/>
    <w:rsid w:val="0089477A"/>
    <w:rsid w:val="00895489"/>
    <w:rsid w:val="008A38A5"/>
    <w:rsid w:val="008B1B38"/>
    <w:rsid w:val="008B1D07"/>
    <w:rsid w:val="008C3804"/>
    <w:rsid w:val="008C4069"/>
    <w:rsid w:val="008C69CA"/>
    <w:rsid w:val="008D25CB"/>
    <w:rsid w:val="008D4609"/>
    <w:rsid w:val="008D6471"/>
    <w:rsid w:val="008E4F7F"/>
    <w:rsid w:val="008F0D9E"/>
    <w:rsid w:val="008F19F8"/>
    <w:rsid w:val="008F415D"/>
    <w:rsid w:val="00900DFE"/>
    <w:rsid w:val="0091097D"/>
    <w:rsid w:val="00912A1A"/>
    <w:rsid w:val="00921E11"/>
    <w:rsid w:val="0092480E"/>
    <w:rsid w:val="0092623E"/>
    <w:rsid w:val="009262F5"/>
    <w:rsid w:val="009309AD"/>
    <w:rsid w:val="00935F63"/>
    <w:rsid w:val="009400C4"/>
    <w:rsid w:val="0094384D"/>
    <w:rsid w:val="00946595"/>
    <w:rsid w:val="00946B0C"/>
    <w:rsid w:val="00947740"/>
    <w:rsid w:val="00950350"/>
    <w:rsid w:val="00952B7B"/>
    <w:rsid w:val="00955A8C"/>
    <w:rsid w:val="00956731"/>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62A4"/>
    <w:rsid w:val="00A00A32"/>
    <w:rsid w:val="00A20331"/>
    <w:rsid w:val="00A23C27"/>
    <w:rsid w:val="00A25DF7"/>
    <w:rsid w:val="00A27255"/>
    <w:rsid w:val="00A43A3C"/>
    <w:rsid w:val="00A43F26"/>
    <w:rsid w:val="00A505EA"/>
    <w:rsid w:val="00A51144"/>
    <w:rsid w:val="00A6511C"/>
    <w:rsid w:val="00A67769"/>
    <w:rsid w:val="00A71485"/>
    <w:rsid w:val="00A841EB"/>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1007B"/>
    <w:rsid w:val="00B10237"/>
    <w:rsid w:val="00B12A7F"/>
    <w:rsid w:val="00B2275C"/>
    <w:rsid w:val="00B240B5"/>
    <w:rsid w:val="00B243F4"/>
    <w:rsid w:val="00B25DB0"/>
    <w:rsid w:val="00B271FB"/>
    <w:rsid w:val="00B308D5"/>
    <w:rsid w:val="00B33A0A"/>
    <w:rsid w:val="00B366DE"/>
    <w:rsid w:val="00B36A8C"/>
    <w:rsid w:val="00B433A0"/>
    <w:rsid w:val="00B478AE"/>
    <w:rsid w:val="00B51005"/>
    <w:rsid w:val="00B53AF3"/>
    <w:rsid w:val="00B5450E"/>
    <w:rsid w:val="00B6060C"/>
    <w:rsid w:val="00B61557"/>
    <w:rsid w:val="00B62574"/>
    <w:rsid w:val="00B6703D"/>
    <w:rsid w:val="00B6789B"/>
    <w:rsid w:val="00B718C3"/>
    <w:rsid w:val="00B76DA6"/>
    <w:rsid w:val="00B80056"/>
    <w:rsid w:val="00B80DE7"/>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7381"/>
    <w:rsid w:val="00BD50BF"/>
    <w:rsid w:val="00BD5E97"/>
    <w:rsid w:val="00BD7A9F"/>
    <w:rsid w:val="00BE12DA"/>
    <w:rsid w:val="00BE4A57"/>
    <w:rsid w:val="00BE6480"/>
    <w:rsid w:val="00BED763"/>
    <w:rsid w:val="00BF031F"/>
    <w:rsid w:val="00C0418C"/>
    <w:rsid w:val="00C047C6"/>
    <w:rsid w:val="00C24363"/>
    <w:rsid w:val="00C24ED4"/>
    <w:rsid w:val="00C2764C"/>
    <w:rsid w:val="00C34858"/>
    <w:rsid w:val="00C43C4F"/>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5091"/>
    <w:rsid w:val="00CB723E"/>
    <w:rsid w:val="00CC041C"/>
    <w:rsid w:val="00CC09A7"/>
    <w:rsid w:val="00CC2B30"/>
    <w:rsid w:val="00CD04DB"/>
    <w:rsid w:val="00CD22EF"/>
    <w:rsid w:val="00CD29E8"/>
    <w:rsid w:val="00CD33A7"/>
    <w:rsid w:val="00CD5FE9"/>
    <w:rsid w:val="00CE22D4"/>
    <w:rsid w:val="00CE401A"/>
    <w:rsid w:val="00CE570A"/>
    <w:rsid w:val="00CE5CD2"/>
    <w:rsid w:val="00CE7F86"/>
    <w:rsid w:val="00CF0B90"/>
    <w:rsid w:val="00CF102E"/>
    <w:rsid w:val="00CF509E"/>
    <w:rsid w:val="00CF728A"/>
    <w:rsid w:val="00D00CC3"/>
    <w:rsid w:val="00D0423A"/>
    <w:rsid w:val="00D04A3A"/>
    <w:rsid w:val="00D05BC8"/>
    <w:rsid w:val="00D124C4"/>
    <w:rsid w:val="00D13540"/>
    <w:rsid w:val="00D13F7C"/>
    <w:rsid w:val="00D236A1"/>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4645"/>
    <w:rsid w:val="00D87AD4"/>
    <w:rsid w:val="00D9064D"/>
    <w:rsid w:val="00D92CE7"/>
    <w:rsid w:val="00DA712E"/>
    <w:rsid w:val="00DB1A5E"/>
    <w:rsid w:val="00DB4785"/>
    <w:rsid w:val="00DB7372"/>
    <w:rsid w:val="00DC3351"/>
    <w:rsid w:val="00DC4B44"/>
    <w:rsid w:val="00DC66CB"/>
    <w:rsid w:val="00DD0AE3"/>
    <w:rsid w:val="00DD3325"/>
    <w:rsid w:val="00DD396F"/>
    <w:rsid w:val="00DD4B8A"/>
    <w:rsid w:val="00DD62AA"/>
    <w:rsid w:val="00DE0036"/>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69B"/>
    <w:rsid w:val="00E20269"/>
    <w:rsid w:val="00E2092E"/>
    <w:rsid w:val="00E25C4D"/>
    <w:rsid w:val="00E3229F"/>
    <w:rsid w:val="00E4132A"/>
    <w:rsid w:val="00E4166A"/>
    <w:rsid w:val="00E514DF"/>
    <w:rsid w:val="00E63B2C"/>
    <w:rsid w:val="00E65A86"/>
    <w:rsid w:val="00E65E61"/>
    <w:rsid w:val="00E678CD"/>
    <w:rsid w:val="00E70F2E"/>
    <w:rsid w:val="00E90A34"/>
    <w:rsid w:val="00E9EE46"/>
    <w:rsid w:val="00EA5F14"/>
    <w:rsid w:val="00EA7445"/>
    <w:rsid w:val="00EB10CE"/>
    <w:rsid w:val="00EB2CAB"/>
    <w:rsid w:val="00EC12A5"/>
    <w:rsid w:val="00EC16D2"/>
    <w:rsid w:val="00EC198C"/>
    <w:rsid w:val="00EC5350"/>
    <w:rsid w:val="00EC5B04"/>
    <w:rsid w:val="00ED35E2"/>
    <w:rsid w:val="00ED3925"/>
    <w:rsid w:val="00ED4E16"/>
    <w:rsid w:val="00EE3565"/>
    <w:rsid w:val="00EE5682"/>
    <w:rsid w:val="00EF0AFE"/>
    <w:rsid w:val="00EF2FED"/>
    <w:rsid w:val="00EF42CD"/>
    <w:rsid w:val="00EF4A02"/>
    <w:rsid w:val="00EF5030"/>
    <w:rsid w:val="00F004B3"/>
    <w:rsid w:val="00F02139"/>
    <w:rsid w:val="00F1403D"/>
    <w:rsid w:val="00F16806"/>
    <w:rsid w:val="00F17231"/>
    <w:rsid w:val="00F203BD"/>
    <w:rsid w:val="00F22109"/>
    <w:rsid w:val="00F265AD"/>
    <w:rsid w:val="00F26CE8"/>
    <w:rsid w:val="00F323B8"/>
    <w:rsid w:val="00F33358"/>
    <w:rsid w:val="00F3380A"/>
    <w:rsid w:val="00F34F0F"/>
    <w:rsid w:val="00F42A4D"/>
    <w:rsid w:val="00F43C9F"/>
    <w:rsid w:val="00F45670"/>
    <w:rsid w:val="00F5422B"/>
    <w:rsid w:val="00F57734"/>
    <w:rsid w:val="00F57B4F"/>
    <w:rsid w:val="00F6218D"/>
    <w:rsid w:val="00F6246C"/>
    <w:rsid w:val="00F63424"/>
    <w:rsid w:val="00F65E0F"/>
    <w:rsid w:val="00F66514"/>
    <w:rsid w:val="00F727B4"/>
    <w:rsid w:val="00F7364F"/>
    <w:rsid w:val="00F80713"/>
    <w:rsid w:val="00F81350"/>
    <w:rsid w:val="00F83B1C"/>
    <w:rsid w:val="00F93C68"/>
    <w:rsid w:val="00F9423C"/>
    <w:rsid w:val="00F94B06"/>
    <w:rsid w:val="00F963E0"/>
    <w:rsid w:val="00FA70F1"/>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548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Heading4">
    <w:name w:val="heading 4"/>
    <w:basedOn w:val="Normal"/>
    <w:next w:val="Normal"/>
    <w:link w:val="Heading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 w:type="character" w:customStyle="1" w:styleId="Heading4Char">
    <w:name w:val="Heading 4 Char"/>
    <w:basedOn w:val="DefaultParagraphFont"/>
    <w:link w:val="Heading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DefaultParagraphFont"/>
    <w:rsid w:val="00CD5FE9"/>
  </w:style>
  <w:style w:type="character" w:styleId="PageNumber">
    <w:name w:val="page number"/>
    <w:basedOn w:val="DefaultParagraphFont"/>
    <w:uiPriority w:val="99"/>
    <w:semiHidden/>
    <w:unhideWhenUsed/>
    <w:rsid w:val="00C2764C"/>
  </w:style>
  <w:style w:type="character" w:customStyle="1" w:styleId="UnresolvedMention1">
    <w:name w:val="Unresolved Mention1"/>
    <w:basedOn w:val="DefaultParagraphFont"/>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1241B3-47E3-2B41-9800-397A87A11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22</Pages>
  <Words>45123</Words>
  <Characters>257204</Characters>
  <Application>Microsoft Office Word</Application>
  <DocSecurity>0</DocSecurity>
  <Lines>2143</Lines>
  <Paragraphs>603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E.M. Krijkamp</cp:lastModifiedBy>
  <cp:revision>276</cp:revision>
  <dcterms:created xsi:type="dcterms:W3CDTF">2020-05-30T12:38:00Z</dcterms:created>
  <dcterms:modified xsi:type="dcterms:W3CDTF">2020-06-10T19:09:00Z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