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71.png" ContentType="image/png"/>
  <Override PartName="/word/media/rId70.png" ContentType="image/png"/>
  <Override PartName="/word/media/rId53.png" ContentType="image/png"/>
  <Override PartName="/word/media/rId52.png" ContentType="image/png"/>
  <Override PartName="/word/media/rId73.png" ContentType="image/png"/>
  <Override PartName="/word/media/rId72.png" ContentType="image/png"/>
  <Override PartName="/word/media/rId111.png" ContentType="image/png"/>
  <Override PartName="/word/media/rId110.png" ContentType="image/png"/>
  <Override PartName="/word/media/rId97.png" ContentType="image/png"/>
  <Override PartName="/word/media/rId96.png" ContentType="image/png"/>
  <Override PartName="/word/media/rId101.png" ContentType="image/png"/>
  <Override PartName="/word/media/rId100.png" ContentType="image/png"/>
  <Override PartName="/word/media/rId57.png" ContentType="image/png"/>
  <Override PartName="/word/media/rId56.png" ContentType="image/png"/>
  <Override PartName="/word/media/rId83.png" ContentType="image/png"/>
  <Override PartName="/word/media/rId82.png" ContentType="image/png"/>
  <Override PartName="/word/media/rId67.png" ContentType="image/png"/>
  <Override PartName="/word/media/rId66.png" ContentType="image/png"/>
  <Override PartName="/word/media/rId65.png" ContentType="image/png"/>
  <Override PartName="/word/media/rId64.png" ContentType="image/png"/>
  <Override PartName="/word/media/rId119.png" ContentType="image/png"/>
  <Override PartName="/word/media/rId118.png" ContentType="image/png"/>
  <Override PartName="/word/media/rId59.png" ContentType="image/png"/>
  <Override PartName="/word/media/rId58.png" ContentType="image/png"/>
  <Override PartName="/word/media/rId99.png" ContentType="image/png"/>
  <Override PartName="/word/media/rId98.png" ContentType="image/png"/>
  <Override PartName="/word/media/rId81.png" ContentType="image/png"/>
  <Override PartName="/word/media/rId80.png" ContentType="image/png"/>
  <Override PartName="/word/media/rId95.png" ContentType="image/png"/>
  <Override PartName="/word/media/rId94.png" ContentType="image/png"/>
  <Override PartName="/word/media/rId89.png" ContentType="image/png"/>
  <Override PartName="/word/media/rId88.png" ContentType="image/png"/>
  <Override PartName="/word/media/rId77.png" ContentType="image/png"/>
  <Override PartName="/word/media/rId76.png" ContentType="image/png"/>
  <Override PartName="/word/media/rId79.png" ContentType="image/png"/>
  <Override PartName="/word/media/rId78.png" ContentType="image/png"/>
  <Override PartName="/word/media/rId63.png" ContentType="image/png"/>
  <Override PartName="/word/media/rId62.png" ContentType="image/png"/>
  <Override PartName="/word/media/rId103.png" ContentType="image/png"/>
  <Override PartName="/word/media/rId102.png" ContentType="image/png"/>
  <Override PartName="/word/media/rId105.png" ContentType="image/png"/>
  <Override PartName="/word/media/rId104.png" ContentType="image/png"/>
  <Override PartName="/word/media/rId109.png" ContentType="image/png"/>
  <Override PartName="/word/media/rId108.png" ContentType="image/png"/>
  <Override PartName="/word/media/rId93.png" ContentType="image/png"/>
  <Override PartName="/word/media/rId92.png" ContentType="image/png"/>
  <Override PartName="/word/media/rId69.png" ContentType="image/png"/>
  <Override PartName="/word/media/rId68.png" ContentType="image/png"/>
  <Override PartName="/word/media/rId115.png" ContentType="image/png"/>
  <Override PartName="/word/media/rId114.png" ContentType="image/png"/>
  <Override PartName="/word/media/rId61.png" ContentType="image/png"/>
  <Override PartName="/word/media/rId60.png" ContentType="image/png"/>
  <Override PartName="/word/media/rId87.png" ContentType="image/png"/>
  <Override PartName="/word/media/rId86.png" ContentType="image/png"/>
  <Override PartName="/word/media/rId85.png" ContentType="image/png"/>
  <Override PartName="/word/media/rId84.png" ContentType="image/png"/>
  <Override PartName="/word/media/rId107.png" ContentType="image/png"/>
  <Override PartName="/word/media/rId106.png" ContentType="image/png"/>
  <Override PartName="/word/media/rId55.png" ContentType="image/png"/>
  <Override PartName="/word/media/rId54.png" ContentType="image/png"/>
  <Override PartName="/word/media/rId75.png" ContentType="image/png"/>
  <Override PartName="/word/media/rId74.png" ContentType="image/png"/>
  <Override PartName="/word/media/rId113.png" ContentType="image/png"/>
  <Override PartName="/word/media/rId112.png" ContentType="image/png"/>
  <Override PartName="/word/media/rId117.png" ContentType="image/png"/>
  <Override PartName="/word/media/rId116.png" ContentType="image/png"/>
  <Override PartName="/word/media/rId91.png" ContentType="image/png"/>
  <Override PartName="/word/media/rId90.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121.png" ContentType="image/png"/>
  <Override PartName="/word/media/rId122.png" ContentType="image/png"/>
  <Override PartName="/word/media/rId123.png" ContentType="image/png"/>
  <Override PartName="/word/media/rId25.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Operation</w:t>
      </w:r>
      <w:r>
        <w:t xml:space="preserve"> </w:t>
      </w:r>
      <w:r>
        <w:t xml:space="preserve">Room</w:t>
      </w:r>
      <w:r>
        <w:t xml:space="preserve"> </w:t>
      </w:r>
      <w:r>
        <w:t xml:space="preserve">Triage</w:t>
      </w:r>
      <w:r>
        <w:t xml:space="preserve"> </w:t>
      </w:r>
      <w:r>
        <w:t xml:space="preserve">model</w:t>
      </w:r>
    </w:p>
    <w:p>
      <w:pPr>
        <w:pStyle w:val="Author"/>
      </w:pPr>
      <w:r>
        <w:t xml:space="preserve">A</w:t>
      </w:r>
      <w:r>
        <w:t xml:space="preserve"> </w:t>
      </w:r>
      <w:r>
        <w:t xml:space="preserve">collaboration</w:t>
      </w:r>
      <w:r>
        <w:t xml:space="preserve"> </w:t>
      </w:r>
      <w:r>
        <w:t xml:space="preserve">of</w:t>
      </w:r>
      <w:r>
        <w:t xml:space="preserve"> </w:t>
      </w:r>
      <w:r>
        <w:t xml:space="preserve">Erasmus</w:t>
      </w:r>
      <w:r>
        <w:t xml:space="preserve"> </w:t>
      </w:r>
      <w:r>
        <w:t xml:space="preserve">MC</w:t>
      </w:r>
      <w:r>
        <w:t xml:space="preserve"> </w:t>
      </w:r>
      <w:r>
        <w:t xml:space="preserve">researchers</w:t>
      </w:r>
    </w:p>
    <w:p>
      <w:pPr>
        <w:pStyle w:val="Date"/>
      </w:pPr>
      <w:r>
        <w:t xml:space="preserve">Report</w:t>
      </w:r>
      <w:r>
        <w:t xml:space="preserve"> </w:t>
      </w:r>
      <w:r>
        <w:t xml:space="preserve">created:</w:t>
      </w:r>
      <w:r>
        <w:t xml:space="preserve"> </w:t>
      </w:r>
      <w:r>
        <w:t xml:space="preserve">06</w:t>
      </w:r>
      <w:r>
        <w:t xml:space="preserve"> </w:t>
      </w:r>
      <w:r>
        <w:t xml:space="preserve">juni,</w:t>
      </w:r>
      <w:r>
        <w:t xml:space="preserve"> </w:t>
      </w:r>
      <w:r>
        <w:t xml:space="preserve">2020,</w:t>
      </w:r>
      <w:r>
        <w:t xml:space="preserve"> </w:t>
      </w:r>
      <w:r>
        <w:t xml:space="preserve">Last</w:t>
      </w:r>
      <w:r>
        <w:t xml:space="preserve"> </w:t>
      </w:r>
      <w:r>
        <w:t xml:space="preserve">update</w:t>
      </w:r>
      <w:r>
        <w:t xml:space="preserve"> </w:t>
      </w:r>
      <w:r>
        <w:t xml:space="preserve">model:</w:t>
      </w:r>
      <w:r>
        <w:t xml:space="preserve"> </w:t>
      </w:r>
      <w:r>
        <w:t xml:space="preserve">11/5/2020</w:t>
      </w:r>
    </w:p>
    <w:p>
      <w:pPr>
        <w:pStyle w:val="SourceCode"/>
      </w:pPr>
      <w:r>
        <w:rPr>
          <w:rStyle w:val="VerbatimChar"/>
        </w:rPr>
        <w:t xml:space="preserve">## Warning: package 'pacman' was built under R version 3.6.3</w:t>
      </w:r>
    </w:p>
    <w:p>
      <w:pPr>
        <w:pStyle w:val="SourceCode"/>
      </w:pPr>
      <w:r>
        <w:rPr>
          <w:rStyle w:val="VerbatimChar"/>
        </w:rPr>
        <w:t xml:space="preserve">## Warning: unable to access index for repository http://www.stats.ox.ac.uk/pub/RWin/bin/windows/contrib/3.6:</w:t>
      </w:r>
      <w:r>
        <w:br w:type="textWrapping"/>
      </w:r>
      <w:r>
        <w:rPr>
          <w:rStyle w:val="VerbatimChar"/>
        </w:rPr>
        <w:t xml:space="preserve">##   cannot open URL 'http://www.stats.ox.ac.uk/pub/RWin/bin/windows/contrib/3.6/PACKAGES'</w:t>
      </w:r>
    </w:p>
    <w:p>
      <w:pPr>
        <w:pStyle w:val="SourceCode"/>
      </w:pPr>
      <w:r>
        <w:rPr>
          <w:rStyle w:val="VerbatimChar"/>
        </w:rPr>
        <w:t xml:space="preserve">## package 'ellipsis' successfully unpacked and MD5 sums checked</w:t>
      </w:r>
    </w:p>
    <w:p>
      <w:pPr>
        <w:pStyle w:val="SourceCode"/>
      </w:pPr>
      <w:r>
        <w:rPr>
          <w:rStyle w:val="VerbatimChar"/>
        </w:rPr>
        <w:t xml:space="preserve">## Warning: cannot remove prior installation of package 'ellipsis'</w:t>
      </w:r>
    </w:p>
    <w:p>
      <w:pPr>
        <w:pStyle w:val="SourceCode"/>
      </w:pPr>
      <w:r>
        <w:rPr>
          <w:rStyle w:val="VerbatimChar"/>
        </w:rPr>
        <w:t xml:space="preserve">## Warning in file.copy(savedcopy, lib, recursive = TRUE):</w:t>
      </w:r>
      <w:r>
        <w:br w:type="textWrapping"/>
      </w:r>
      <w:r>
        <w:rPr>
          <w:rStyle w:val="VerbatimChar"/>
        </w:rPr>
        <w:t xml:space="preserve">## problem copying C:\Users\Gebruiker\Documents\R\win-</w:t>
      </w:r>
      <w:r>
        <w:br w:type="textWrapping"/>
      </w:r>
      <w:r>
        <w:rPr>
          <w:rStyle w:val="VerbatimChar"/>
        </w:rPr>
        <w:t xml:space="preserve">## library\3.6\00LOCK\ellipsis\libs\x64\ellipsis.dll</w:t>
      </w:r>
      <w:r>
        <w:br w:type="textWrapping"/>
      </w:r>
      <w:r>
        <w:rPr>
          <w:rStyle w:val="VerbatimChar"/>
        </w:rPr>
        <w:t xml:space="preserve">## to C:\Users\Gebruiker\Documents\R\win-</w:t>
      </w:r>
      <w:r>
        <w:br w:type="textWrapping"/>
      </w:r>
      <w:r>
        <w:rPr>
          <w:rStyle w:val="VerbatimChar"/>
        </w:rPr>
        <w:t xml:space="preserve">## library\3.6\ellipsis\libs\x64\ellipsis.dll: Permission denied</w:t>
      </w:r>
    </w:p>
    <w:p>
      <w:pPr>
        <w:pStyle w:val="SourceCode"/>
      </w:pPr>
      <w:r>
        <w:rPr>
          <w:rStyle w:val="VerbatimChar"/>
        </w:rPr>
        <w:t xml:space="preserve">## Warning: restored 'ellipsis'</w:t>
      </w:r>
    </w:p>
    <w:p>
      <w:pPr>
        <w:pStyle w:val="SourceCode"/>
      </w:pPr>
      <w:r>
        <w:rPr>
          <w:rStyle w:val="VerbatimChar"/>
        </w:rPr>
        <w:t xml:space="preserve">## package 'glue' successfully unpacked and MD5 sums checked</w:t>
      </w:r>
    </w:p>
    <w:p>
      <w:pPr>
        <w:pStyle w:val="SourceCode"/>
      </w:pPr>
      <w:r>
        <w:rPr>
          <w:rStyle w:val="VerbatimChar"/>
        </w:rPr>
        <w:t xml:space="preserve">## Warning: cannot remove prior installation of package 'glue'</w:t>
      </w:r>
    </w:p>
    <w:p>
      <w:pPr>
        <w:pStyle w:val="SourceCode"/>
      </w:pPr>
      <w:r>
        <w:rPr>
          <w:rStyle w:val="VerbatimChar"/>
        </w:rPr>
        <w:t xml:space="preserve">## Warning in file.copy(savedcopy, lib, recursive = TRUE): problem copying C:</w:t>
      </w:r>
      <w:r>
        <w:br w:type="textWrapping"/>
      </w:r>
      <w:r>
        <w:rPr>
          <w:rStyle w:val="VerbatimChar"/>
        </w:rPr>
        <w:t xml:space="preserve">## \Users\Gebruiker\Documents\R\win-library\3.6\00LOCK\glue\libs\x64\glue.dll</w:t>
      </w:r>
      <w:r>
        <w:br w:type="textWrapping"/>
      </w:r>
      <w:r>
        <w:rPr>
          <w:rStyle w:val="VerbatimChar"/>
        </w:rPr>
        <w:t xml:space="preserve">## to C:\Users\Gebruiker\Documents\R\win-library\3.6\glue\libs\x64\glue.dll:</w:t>
      </w:r>
      <w:r>
        <w:br w:type="textWrapping"/>
      </w:r>
      <w:r>
        <w:rPr>
          <w:rStyle w:val="VerbatimChar"/>
        </w:rPr>
        <w:t xml:space="preserve">## Permission denied</w:t>
      </w:r>
    </w:p>
    <w:p>
      <w:pPr>
        <w:pStyle w:val="SourceCode"/>
      </w:pPr>
      <w:r>
        <w:rPr>
          <w:rStyle w:val="VerbatimChar"/>
        </w:rPr>
        <w:t xml:space="preserve">## Warning: restored 'glue'</w:t>
      </w:r>
    </w:p>
    <w:p>
      <w:pPr>
        <w:pStyle w:val="SourceCode"/>
      </w:pPr>
      <w:r>
        <w:rPr>
          <w:rStyle w:val="VerbatimChar"/>
        </w:rPr>
        <w:t xml:space="preserve">## package 'devtools' successfully unpacked and MD5 sums checked</w:t>
      </w:r>
      <w:r>
        <w:br w:type="textWrapping"/>
      </w:r>
      <w:r>
        <w:rPr>
          <w:rStyle w:val="VerbatimChar"/>
        </w:rPr>
        <w:t xml:space="preserve">## </w:t>
      </w:r>
      <w:r>
        <w:br w:type="textWrapping"/>
      </w:r>
      <w:r>
        <w:rPr>
          <w:rStyle w:val="VerbatimChar"/>
        </w:rPr>
        <w:t xml:space="preserve">## The downloaded binary packages are in</w:t>
      </w:r>
      <w:r>
        <w:br w:type="textWrapping"/>
      </w:r>
      <w:r>
        <w:rPr>
          <w:rStyle w:val="VerbatimChar"/>
        </w:rPr>
        <w:t xml:space="preserve">##  C:\Users\Gebruiker\AppData\Local\Temp\RtmpQ7M87h\downloaded_packages</w:t>
      </w:r>
    </w:p>
    <w:p>
      <w:pPr>
        <w:pStyle w:val="SourceCode"/>
      </w:pPr>
      <w:r>
        <w:rPr>
          <w:rStyle w:val="VerbatimChar"/>
        </w:rPr>
        <w:t xml:space="preserve">## Warning: package 'devtools' was built under R version 3.6.3</w:t>
      </w:r>
    </w:p>
    <w:p>
      <w:pPr>
        <w:pStyle w:val="SourceCode"/>
      </w:pPr>
      <w:r>
        <w:rPr>
          <w:rStyle w:val="VerbatimChar"/>
        </w:rPr>
        <w:t xml:space="preserve">## Warning in p_load("here", "dplyr", "devtools", "scales", "ellipse", "ggplot2", : Failed to install/load:</w:t>
      </w:r>
      <w:r>
        <w:br w:type="textWrapping"/>
      </w:r>
      <w:r>
        <w:rPr>
          <w:rStyle w:val="VerbatimChar"/>
        </w:rPr>
        <w:t xml:space="preserve">## devtools</w:t>
      </w:r>
    </w:p>
    <w:p>
      <w:pPr>
        <w:pStyle w:val="Heading1"/>
      </w:pPr>
      <w:bookmarkStart w:id="21" w:name="goal-of-this-research"/>
      <w:bookmarkEnd w:id="21"/>
      <w:r>
        <w:t xml:space="preserve">Goal of this research</w:t>
      </w:r>
    </w:p>
    <w:p>
      <w:pPr>
        <w:pStyle w:val="FirstParagraph"/>
      </w:pPr>
      <w:r>
        <w:t xml:space="preserve">The aim of this model is to support the triage for semi-elective operation within the Erasmus MC by identifying disease with the greatest potential loss by delaying surgery.</w:t>
      </w:r>
    </w:p>
    <w:p>
      <w:pPr>
        <w:pStyle w:val="Heading1"/>
      </w:pPr>
      <w:bookmarkStart w:id="22" w:name="how-to-read-this-report"/>
      <w:bookmarkEnd w:id="22"/>
      <w:r>
        <w:t xml:space="preserve">How to read this report</w:t>
      </w:r>
    </w:p>
    <w:p>
      <w:pPr>
        <w:pStyle w:val="FirstParagraph"/>
      </w:pPr>
      <w:r>
        <w:t xml:space="preserve">The first sections gives a summary of the research and includes the most important conclussions and gives an overview of the model assumptions. In the second section we describe the model in more detail and provide an explanation of the files used to generate the results. All the code and data is provided in the appendix and can be used to replicate the results or modify the model for a different disease or surgery type. In the final section, section 3, all model results are included.</w:t>
      </w:r>
    </w:p>
    <w:p>
      <w:pPr>
        <w:pStyle w:val="Heading1"/>
      </w:pPr>
      <w:bookmarkStart w:id="23" w:name="section-1-summary-of-the-research"/>
      <w:bookmarkEnd w:id="23"/>
      <w:r>
        <w:t xml:space="preserve">Section 1: Summary of the research</w:t>
      </w:r>
    </w:p>
    <w:p>
      <w:pPr>
        <w:pStyle w:val="Heading3"/>
      </w:pPr>
      <w:bookmarkStart w:id="24" w:name="model-structure"/>
      <w:bookmarkEnd w:id="24"/>
      <w:r>
        <w:t xml:space="preserve">Model structure</w:t>
      </w:r>
    </w:p>
    <w:p>
      <w:pPr>
        <w:pStyle w:val="FirstParagraph"/>
      </w:pPr>
      <w:r>
        <w:t xml:space="preserve">To generate the data that helps surgery triage, we make use of a cohort state-transition model, also often called a Markov model, with three health states. These health states are a pre-operation health state, called</w:t>
      </w:r>
      <w:r>
        <w:t xml:space="preserve"> </w:t>
      </w:r>
      <w:r>
        <w:rPr>
          <w:i/>
        </w:rPr>
        <w:t xml:space="preserve">Preop</w:t>
      </w:r>
      <w:r>
        <w:t xml:space="preserve">, a post-operation health state, caled</w:t>
      </w:r>
      <w:r>
        <w:t xml:space="preserve"> </w:t>
      </w:r>
      <w:r>
        <w:rPr>
          <w:i/>
        </w:rPr>
        <w:t xml:space="preserve">Postop</w:t>
      </w:r>
      <w:r>
        <w:t xml:space="preserve">, and dead</w:t>
      </w:r>
      <w:r>
        <w:t xml:space="preserve"> </w:t>
      </w:r>
      <w:r>
        <w:rPr>
          <w:i/>
        </w:rPr>
        <w:t xml:space="preserve">Dead</w:t>
      </w:r>
      <w:r>
        <w:t xml:space="preserve">. In the</w:t>
      </w:r>
      <w:r>
        <w:t xml:space="preserve"> </w:t>
      </w:r>
      <w:r>
        <w:rPr>
          <w:i/>
        </w:rPr>
        <w:t xml:space="preserve">Preop</w:t>
      </w:r>
      <w:r>
        <w:t xml:space="preserve"> </w:t>
      </w:r>
      <w:r>
        <w:t xml:space="preserve">health state patients patients in need for surgery are waiting for their surgery. While in this health state, they can die, in which case they transition to</w:t>
      </w:r>
      <w:r>
        <w:t xml:space="preserve"> </w:t>
      </w:r>
      <w:r>
        <w:rPr>
          <w:i/>
        </w:rPr>
        <w:t xml:space="preserve">Dead</w:t>
      </w:r>
      <w:r>
        <w:t xml:space="preserve"> </w:t>
      </w:r>
      <w:r>
        <w:t xml:space="preserve">or they can remain in the</w:t>
      </w:r>
      <w:r>
        <w:t xml:space="preserve"> </w:t>
      </w:r>
      <w:r>
        <w:rPr>
          <w:i/>
        </w:rPr>
        <w:t xml:space="preserve">Preop</w:t>
      </w:r>
      <w:r>
        <w:t xml:space="preserve"> </w:t>
      </w:r>
      <w:r>
        <w:t xml:space="preserve">health state to wait for surgery. The model structure specifies the time until surgery. After the time to waiting for surgery, all patients in the</w:t>
      </w:r>
      <w:r>
        <w:t xml:space="preserve"> </w:t>
      </w:r>
      <w:r>
        <w:rPr>
          <w:i/>
        </w:rPr>
        <w:t xml:space="preserve">Preop</w:t>
      </w:r>
      <w:r>
        <w:t xml:space="preserve"> </w:t>
      </w:r>
      <w:r>
        <w:t xml:space="preserve">health state get the surgery and transtion to</w:t>
      </w:r>
      <w:r>
        <w:t xml:space="preserve"> </w:t>
      </w:r>
      <w:r>
        <w:rPr>
          <w:i/>
        </w:rPr>
        <w:t xml:space="preserve">Postop</w:t>
      </w:r>
      <w:r>
        <w:t xml:space="preserve">. Individual in the</w:t>
      </w:r>
      <w:r>
        <w:t xml:space="preserve"> </w:t>
      </w:r>
      <w:r>
        <w:rPr>
          <w:i/>
        </w:rPr>
        <w:t xml:space="preserve">Postop</w:t>
      </w:r>
      <w:r>
        <w:t xml:space="preserve"> </w:t>
      </w:r>
      <w:r>
        <w:t xml:space="preserve">health state might die or stay in the</w:t>
      </w:r>
      <w:r>
        <w:t xml:space="preserve"> </w:t>
      </w:r>
      <w:r>
        <w:rPr>
          <w:i/>
        </w:rPr>
        <w:t xml:space="preserve">Postop</w:t>
      </w:r>
      <w:r>
        <w:t xml:space="preserve"> </w:t>
      </w:r>
      <w:r>
        <w:t xml:space="preserve">health state.</w:t>
      </w:r>
      <w:r>
        <w:t xml:space="preserve"> </w:t>
      </w:r>
      <w:r>
        <w:rPr>
          <w:i/>
        </w:rPr>
        <w:t xml:space="preserve">Dead</w:t>
      </w:r>
      <w:r>
        <w:t xml:space="preserve"> </w:t>
      </w:r>
      <w:r>
        <w:t xml:space="preserve">is an absorbing state. The state-transition diagram is shown below.</w:t>
      </w:r>
    </w:p>
    <w:p>
      <w:pPr>
        <w:pStyle w:val="FigureWithCaption"/>
      </w:pPr>
      <w:r>
        <w:drawing>
          <wp:inline>
            <wp:extent cx="4620126" cy="3696101"/>
            <wp:effectExtent b="0" l="0" r="0" t="0"/>
            <wp:docPr descr="State-transition cohort model diagram." title="" id="1" name="Picture"/>
            <a:graphic>
              <a:graphicData uri="http://schemas.openxmlformats.org/drawingml/2006/picture">
                <pic:pic>
                  <pic:nvPicPr>
                    <pic:cNvPr descr="Report_files/figure-docx/unnamed-chunk-4-1.png" id="0"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State-transition cohort model diagram.</w:t>
      </w:r>
    </w:p>
    <w:p>
      <w:pPr>
        <w:pStyle w:val="SourceCode"/>
      </w:pPr>
      <w:r>
        <w:rPr>
          <w:rStyle w:val="VerbatimChar"/>
        </w:rPr>
        <w:t xml:space="preserve">## png </w:t>
      </w:r>
      <w:r>
        <w:br w:type="textWrapping"/>
      </w:r>
      <w:r>
        <w:rPr>
          <w:rStyle w:val="VerbatimChar"/>
        </w:rPr>
        <w:t xml:space="preserve">##   2</w:t>
      </w:r>
    </w:p>
    <w:p>
      <w:pPr>
        <w:pStyle w:val="FirstParagraph"/>
      </w:pPr>
      <w:r>
        <w:t xml:space="preserve">We model a hypothetical cohort of representative patients over a lifetime horizon, up to a maximun age of 100 years, using weekly cycles. Since the average age per patient population is different, the total number of cycles is different per disease as the total number of cycles is defined by</w:t>
      </w:r>
      <w:r>
        <w:t xml:space="preserve"> </w:t>
      </w:r>
      <w:r>
        <w:rPr>
          <w:rStyle w:val="VerbatimChar"/>
        </w:rPr>
        <w:t xml:space="preserve">100 years - average age in years of patients</w:t>
      </w:r>
      <w:r>
        <w:t xml:space="preserve">.</w:t>
      </w:r>
    </w:p>
    <w:p>
      <w:pPr>
        <w:pStyle w:val="BodyText"/>
      </w:pPr>
      <w:r>
        <w:t xml:space="preserve">The cohort is modeled over several strategies. The first strategy is immediate surgery, defined as surgery within 2 weeks, vs delayed surgery modelled. Delayed surgery is model in intervals of 10 week delays after 2 weeks up to a maximum of 1 year. The main outcome of each modeled strategy is the expected quality adjusted life years (QALYs). These QALYs are calculated using a discount rate of 1.5% as recommended by the [Dutch guidelines] (</w:t>
      </w:r>
      <w:hyperlink r:id="rId26">
        <w:r>
          <w:rPr>
            <w:rStyle w:val="Hyperlink"/>
          </w:rPr>
          <w:t xml:space="preserve">https://english.zorginstituutnederland.nl/publications/reports/2016/06/16/guideline-for-economic-evaluations-in-healthcare</w:t>
        </w:r>
      </w:hyperlink>
      <w:r>
        <w:t xml:space="preserve">).</w:t>
      </w:r>
    </w:p>
    <w:p>
      <w:pPr>
        <w:pStyle w:val="Heading2"/>
      </w:pPr>
      <w:bookmarkStart w:id="27" w:name="important-assumptions"/>
      <w:bookmarkEnd w:id="27"/>
      <w:r>
        <w:t xml:space="preserve">Important assumptions</w:t>
      </w:r>
    </w:p>
    <w:p>
      <w:pPr>
        <w:pStyle w:val="FirstParagraph"/>
      </w:pPr>
      <w:r>
        <w:rPr>
          <w:b/>
        </w:rPr>
        <w:t xml:space="preserve">Model structure:</w:t>
      </w:r>
    </w:p>
    <w:p>
      <w:pPr>
        <w:numPr>
          <w:numId w:val="1001"/>
          <w:ilvl w:val="0"/>
        </w:numPr>
      </w:pPr>
      <w:r>
        <w:t xml:space="preserve">Comorbidities are not taken into account.</w:t>
      </w:r>
    </w:p>
    <w:p>
      <w:pPr>
        <w:numPr>
          <w:numId w:val="1001"/>
          <w:ilvl w:val="0"/>
        </w:numPr>
      </w:pPr>
      <w:r>
        <w:t xml:space="preserve">We assume that all operations are succesful (e.g. reoperation is not taken into account).</w:t>
      </w:r>
    </w:p>
    <w:p>
      <w:pPr>
        <w:numPr>
          <w:numId w:val="1001"/>
          <w:ilvl w:val="0"/>
        </w:numPr>
      </w:pPr>
      <w:r>
        <w:t xml:space="preserve">The SARS-Cov2 virus causing the pandemic situation is not modeled.</w:t>
      </w:r>
    </w:p>
    <w:p>
      <w:pPr>
        <w:numPr>
          <w:numId w:val="1001"/>
          <w:ilvl w:val="0"/>
        </w:numPr>
      </w:pPr>
      <w:r>
        <w:t xml:space="preserve">All patients are assumed to be not infected by COVID-19.</w:t>
      </w:r>
    </w:p>
    <w:p>
      <w:pPr>
        <w:numPr>
          <w:numId w:val="1001"/>
          <w:ilvl w:val="0"/>
        </w:numPr>
      </w:pPr>
      <w:r>
        <w:t xml:space="preserve">(Artifical) triangular distributions are used for parameter distribution, if the real distribution is not known.</w:t>
      </w:r>
    </w:p>
    <w:p>
      <w:pPr>
        <w:pStyle w:val="FirstParagraph"/>
      </w:pPr>
      <w:r>
        <w:rPr>
          <w:b/>
        </w:rPr>
        <w:t xml:space="preserve">Related to Survival/treatment effect:</w:t>
      </w:r>
    </w:p>
    <w:p>
      <w:pPr>
        <w:numPr>
          <w:numId w:val="1002"/>
          <w:ilvl w:val="0"/>
        </w:numPr>
      </w:pPr>
      <w:r>
        <w:t xml:space="preserve">Before surgery the survival without surgery is applicable.</w:t>
      </w:r>
    </w:p>
    <w:p>
      <w:pPr>
        <w:numPr>
          <w:numId w:val="1002"/>
          <w:ilvl w:val="0"/>
        </w:numPr>
      </w:pPr>
      <w:r>
        <w:t xml:space="preserve">After surgery the survival with surgery is applicable.</w:t>
      </w:r>
    </w:p>
    <w:p>
      <w:pPr>
        <w:numPr>
          <w:numId w:val="1002"/>
          <w:ilvl w:val="0"/>
        </w:numPr>
      </w:pPr>
      <w:r>
        <w:t xml:space="preserve">Both survival with and without surgery is not age specific, unless specified.</w:t>
      </w:r>
    </w:p>
    <w:p>
      <w:pPr>
        <w:numPr>
          <w:numId w:val="1002"/>
          <w:ilvl w:val="0"/>
        </w:numPr>
      </w:pPr>
      <w:r>
        <w:t xml:space="preserve">The survival after surgery is not affected by the delay of the surgery.</w:t>
      </w:r>
    </w:p>
    <w:p>
      <w:pPr>
        <w:numPr>
          <w:numId w:val="1002"/>
          <w:ilvl w:val="0"/>
        </w:numPr>
      </w:pPr>
      <w:r>
        <w:t xml:space="preserve">The survival/effect of surgery is similar during an epidemic as compared to a normal setting (e.g. the difference of the health care system does not affect the patient outcomes).</w:t>
      </w:r>
    </w:p>
    <w:p>
      <w:pPr>
        <w:numPr>
          <w:numId w:val="1002"/>
          <w:ilvl w:val="0"/>
        </w:numPr>
      </w:pPr>
      <w:r>
        <w:t xml:space="preserve">We do not include major complications (major bleeding etc.) of surgery because we assume that these complications are rare and equally distributed among the operations. As well as evenly likely to happen in situations of immediate surgery versus delayed surgery.</w:t>
      </w:r>
    </w:p>
    <w:p>
      <w:pPr>
        <w:numPr>
          <w:numId w:val="1002"/>
          <w:ilvl w:val="0"/>
        </w:numPr>
      </w:pPr>
      <w:r>
        <w:t xml:space="preserve">The SARS-Cov-2 virus does not affect the survival.</w:t>
      </w:r>
    </w:p>
    <w:p>
      <w:pPr>
        <w:numPr>
          <w:numId w:val="1002"/>
          <w:ilvl w:val="0"/>
        </w:numPr>
      </w:pPr>
      <w:r>
        <w:t xml:space="preserve">For transplantation surgery, we do not assume that patients on the waiting list can enter a</w:t>
      </w:r>
      <w:r>
        <w:t xml:space="preserve"> </w:t>
      </w:r>
      <w:r>
        <w:t xml:space="preserve">“</w:t>
      </w:r>
      <w:r>
        <w:t xml:space="preserve">crisis state</w:t>
      </w:r>
      <w:r>
        <w:t xml:space="preserve">”</w:t>
      </w:r>
      <w:r>
        <w:t xml:space="preserve">, where transplantation becomes urgent (instead of semi-elective).</w:t>
      </w:r>
    </w:p>
    <w:p>
      <w:pPr>
        <w:pStyle w:val="FirstParagraph"/>
      </w:pPr>
      <w:r>
        <w:rPr>
          <w:b/>
        </w:rPr>
        <w:t xml:space="preserve">Related to quality of life:</w:t>
      </w:r>
    </w:p>
    <w:p>
      <w:pPr>
        <w:numPr>
          <w:numId w:val="1003"/>
          <w:ilvl w:val="0"/>
        </w:numPr>
      </w:pPr>
      <w:r>
        <w:t xml:space="preserve">The QoL without surgery is constant. This means that surgery delay, which might causes extra stress, is not effecting the QoL.</w:t>
      </w:r>
    </w:p>
    <w:p>
      <w:pPr>
        <w:numPr>
          <w:numId w:val="1003"/>
          <w:ilvl w:val="0"/>
        </w:numPr>
      </w:pPr>
      <w:r>
        <w:t xml:space="preserve">The QoL after the surgery is not influenced by the time until surgery.</w:t>
      </w:r>
    </w:p>
    <w:p>
      <w:pPr>
        <w:numPr>
          <w:numId w:val="1003"/>
          <w:ilvl w:val="0"/>
        </w:numPr>
      </w:pPr>
      <w:r>
        <w:t xml:space="preserve">The QoL is not age specific.</w:t>
      </w:r>
    </w:p>
    <w:p>
      <w:pPr>
        <w:numPr>
          <w:numId w:val="1003"/>
          <w:ilvl w:val="0"/>
        </w:numPr>
      </w:pPr>
      <w:r>
        <w:t xml:space="preserve">The disutiliy of recovery from a surgery is not modelled. The Qol l</w:t>
      </w:r>
    </w:p>
    <w:p>
      <w:pPr>
        <w:numPr>
          <w:numId w:val="1003"/>
          <w:ilvl w:val="0"/>
        </w:numPr>
      </w:pPr>
      <w:r>
        <w:t xml:space="preserve">No disutility of the surgery and during the time to recover from is included.</w:t>
      </w:r>
    </w:p>
    <w:p>
      <w:pPr>
        <w:numPr>
          <w:numId w:val="1003"/>
          <w:ilvl w:val="0"/>
        </w:numPr>
      </w:pPr>
      <w:r>
        <w:t xml:space="preserve">For interventions which only aim to improve survival, the quality of life is constant (preoperative vs post-operative).</w:t>
      </w:r>
    </w:p>
    <w:p>
      <w:pPr>
        <w:numPr>
          <w:numId w:val="1003"/>
          <w:ilvl w:val="0"/>
        </w:numPr>
      </w:pPr>
      <w:r>
        <w:t xml:space="preserve">For some disease, surgery delay can cause an inreversable QoL decrease (e.g. getting blind, permanent function loss after fracture).</w:t>
      </w:r>
    </w:p>
    <w:p>
      <w:pPr>
        <w:numPr>
          <w:numId w:val="1003"/>
          <w:ilvl w:val="0"/>
        </w:numPr>
      </w:pPr>
      <w:r>
        <w:rPr>
          <w:i/>
        </w:rPr>
        <w:t xml:space="preserve">Add/check: Assumption we have with the QoL when they are equal /below/above</w:t>
      </w:r>
    </w:p>
    <w:p>
      <w:pPr>
        <w:pStyle w:val="Heading1"/>
      </w:pPr>
      <w:bookmarkStart w:id="28" w:name="section-2-the-model"/>
      <w:bookmarkEnd w:id="28"/>
      <w:r>
        <w:t xml:space="preserve">Section 2: The model</w:t>
      </w:r>
    </w:p>
    <w:p>
      <w:pPr>
        <w:pStyle w:val="FirstParagraph"/>
      </w:pPr>
      <w:r>
        <w:t xml:space="preserve">In this section we describe some of the steps that are done to get the results. We refer to several functions that help to run the model. These files can be found in the appendix of this report but are not shown in full detail. This reporst focusses mainly on the results. However, it is important to understand how the model is strucured and we enourage those interested to take a look at the code, replicate the results or modify the model for you own needs.</w:t>
      </w:r>
    </w:p>
    <w:p>
      <w:pPr>
        <w:pStyle w:val="BodyText"/>
      </w:pPr>
      <w:r>
        <w:t xml:space="preserve">The main file to run the model is the file called</w:t>
      </w:r>
      <w:r>
        <w:t xml:space="preserve"> </w:t>
      </w:r>
      <w:r>
        <w:rPr>
          <w:rStyle w:val="VerbatimChar"/>
        </w:rPr>
        <w:t xml:space="preserve">main.R</w:t>
      </w:r>
      <w:r>
        <w:t xml:space="preserve">. To generate update results of the model and this report this file needs to be executed.</w:t>
      </w:r>
    </w:p>
    <w:p>
      <w:pPr>
        <w:pStyle w:val="BodyText"/>
      </w:pPr>
      <w:r>
        <w:t xml:space="preserve">To get this results the following steps describe the proces conceptually:</w:t>
      </w:r>
    </w:p>
    <w:p>
      <w:pPr>
        <w:numPr>
          <w:numId w:val="1004"/>
          <w:ilvl w:val="0"/>
        </w:numPr>
      </w:pPr>
      <w:r>
        <w:rPr>
          <w:b/>
        </w:rPr>
        <w:t xml:space="preserve">Prepair the R environment for the simulation</w:t>
      </w:r>
    </w:p>
    <w:p>
      <w:pPr>
        <w:numPr>
          <w:numId w:val="1004"/>
          <w:ilvl w:val="0"/>
        </w:numPr>
      </w:pPr>
      <w:r>
        <w:rPr>
          <w:b/>
        </w:rPr>
        <w:t xml:space="preserve">Load the literature data into the environment</w:t>
      </w:r>
    </w:p>
    <w:p>
      <w:pPr>
        <w:pStyle w:val="FirstParagraph"/>
      </w:pPr>
      <w:r>
        <w:t xml:space="preserve">We load the literature data and mdify the data in order to be usded to</w:t>
      </w:r>
      <w:r>
        <w:t xml:space="preserve"> </w:t>
      </w:r>
      <w:r>
        <w:t xml:space="preserve">model a cohort using weekly cycles.</w:t>
      </w:r>
    </w:p>
    <w:p>
      <w:pPr>
        <w:pStyle w:val="Compact"/>
        <w:numPr>
          <w:numId w:val="1005"/>
          <w:ilvl w:val="0"/>
        </w:numPr>
      </w:pPr>
      <w:r>
        <w:rPr>
          <w:b/>
        </w:rPr>
        <w:t xml:space="preserve">Model a cohort over time</w:t>
      </w:r>
    </w:p>
    <w:p>
      <w:pPr>
        <w:pStyle w:val="FirstParagraph"/>
      </w:pPr>
      <w:r>
        <w:t xml:space="preserve">A model simulates a cohort of individuals up to an average age of 100 years while keeping track of the distribution of the cohort among hte different health states</w:t>
      </w:r>
      <w:r>
        <w:t xml:space="preserve"> </w:t>
      </w:r>
      <w:r>
        <w:rPr>
          <w:i/>
        </w:rPr>
        <w:t xml:space="preserve">Preop</w:t>
      </w:r>
      <w:r>
        <w:t xml:space="preserve">,</w:t>
      </w:r>
      <w:r>
        <w:t xml:space="preserve"> </w:t>
      </w:r>
      <w:r>
        <w:rPr>
          <w:i/>
        </w:rPr>
        <w:t xml:space="preserve">Postop</w:t>
      </w:r>
      <w:r>
        <w:t xml:space="preserve">,</w:t>
      </w:r>
      <w:r>
        <w:t xml:space="preserve"> </w:t>
      </w:r>
      <w:r>
        <w:rPr>
          <w:i/>
        </w:rPr>
        <w:t xml:space="preserve">Dead</w:t>
      </w:r>
      <w:r>
        <w:t xml:space="preserve">. For example, for the senerio of immediate surgery, surgery within 2 weeks, the cohort is modeled for two weeks using the survival rate before surgery. In these first two weeks of the model the individuals are at risk of dying according to the weekly probability of dying before surgery. If this happens they transition to</w:t>
      </w:r>
      <w:r>
        <w:t xml:space="preserve"> </w:t>
      </w:r>
      <w:r>
        <w:rPr>
          <w:i/>
        </w:rPr>
        <w:t xml:space="preserve">Dead</w:t>
      </w:r>
      <w:r>
        <w:t xml:space="preserve"> </w:t>
      </w:r>
      <w:r>
        <w:t xml:space="preserve">otherwise they stay in</w:t>
      </w:r>
      <w:r>
        <w:t xml:space="preserve"> </w:t>
      </w:r>
      <w:r>
        <w:rPr>
          <w:i/>
        </w:rPr>
        <w:t xml:space="preserve">Preop</w:t>
      </w:r>
      <w:r>
        <w:t xml:space="preserve">. After 2 weeks, those in the</w:t>
      </w:r>
      <w:r>
        <w:t xml:space="preserve"> </w:t>
      </w:r>
      <w:r>
        <w:rPr>
          <w:i/>
        </w:rPr>
        <w:t xml:space="preserve">Preop</w:t>
      </w:r>
      <w:r>
        <w:t xml:space="preserve"> </w:t>
      </w:r>
      <w:r>
        <w:t xml:space="preserve">all get the surgery, and they make the transition to</w:t>
      </w:r>
      <w:r>
        <w:t xml:space="preserve"> </w:t>
      </w:r>
      <w:r>
        <w:rPr>
          <w:i/>
        </w:rPr>
        <w:t xml:space="preserve">Postop</w:t>
      </w:r>
      <w:r>
        <w:t xml:space="preserve">. For the remaining cycles, they are at risk of dying according based on the survival rates after surgery.</w:t>
      </w:r>
    </w:p>
    <w:p>
      <w:pPr>
        <w:pStyle w:val="BodyText"/>
      </w:pPr>
      <w:r>
        <w:t xml:space="preserve">3.1</w:t>
      </w:r>
      <w:r>
        <w:t xml:space="preserve"> </w:t>
      </w:r>
      <w:r>
        <w:rPr>
          <w:b/>
        </w:rPr>
        <w:t xml:space="preserve">Calculate the QALYs</w:t>
      </w:r>
    </w:p>
    <w:p>
      <w:pPr>
        <w:pStyle w:val="BodyText"/>
      </w:pPr>
      <w:r>
        <w:t xml:space="preserve">Based on the generated cohort trace, a matrix that described how the cohort is distributed among the three health states over time, the expected QALYs are calculated.</w:t>
      </w:r>
    </w:p>
    <w:p>
      <w:pPr>
        <w:pStyle w:val="Compact"/>
        <w:numPr>
          <w:numId w:val="1006"/>
          <w:ilvl w:val="0"/>
        </w:numPr>
      </w:pPr>
      <w:r>
        <w:rPr>
          <w:b/>
        </w:rPr>
        <w:t xml:space="preserve">Run all surgery senarios</w:t>
      </w:r>
    </w:p>
    <w:p>
      <w:pPr>
        <w:pStyle w:val="FirstParagraph"/>
      </w:pPr>
      <w:r>
        <w:t xml:space="preserve">Repeat step 3 and 3.1 for a several times of delay for surgery. In our code we make use of a sequence of delay in steps op 10 weeks up to a maximum of 1 year. In other words, we run the model for a senareio of surgery after 2, 12, 22, 32, 42 and 52 weeks.</w:t>
      </w:r>
    </w:p>
    <w:p>
      <w:pPr>
        <w:pStyle w:val="Compact"/>
        <w:numPr>
          <w:numId w:val="1007"/>
          <w:ilvl w:val="0"/>
        </w:numPr>
      </w:pPr>
      <w:r>
        <w:rPr>
          <w:b/>
        </w:rPr>
        <w:t xml:space="preserve">Incorporate parameter uncertainty</w:t>
      </w:r>
    </w:p>
    <w:p>
      <w:pPr>
        <w:pStyle w:val="FirstParagraph"/>
      </w:pPr>
      <w:r>
        <w:t xml:space="preserve">Using one parameter value for each model parameter in step 3 and 4 assumes we are certain about this values. However, this is not the case and our parameters come with some uncertainty. Some to this uncertainty is described by the literature, some is based on expert opinion. In order to capture parameter uncertainty on the model outcome we have to repeat steps 3 and 4 several times using different combinations of parameter values drawn from the distribtions. Therfore, we repeat stepts 3 and 4 100 times and calculate the average expected QALYS and the distibution around it.</w:t>
      </w:r>
    </w:p>
    <w:p>
      <w:pPr>
        <w:pStyle w:val="Compact"/>
        <w:numPr>
          <w:numId w:val="1008"/>
          <w:ilvl w:val="0"/>
        </w:numPr>
      </w:pPr>
      <w:r>
        <w:rPr>
          <w:b/>
        </w:rPr>
        <w:t xml:space="preserve">Repeat for all diseases</w:t>
      </w:r>
      <w:r>
        <w:rPr>
          <w:b/>
        </w:rPr>
        <w:t xml:space="preserve"> </w:t>
      </w:r>
    </w:p>
    <w:p>
      <w:pPr>
        <w:pStyle w:val="FirstParagraph"/>
      </w:pPr>
      <w:r>
        <w:t xml:space="preserve">Step 3, 4 and 5 are now repeated for all diseases of interest.</w:t>
      </w:r>
    </w:p>
    <w:p>
      <w:pPr>
        <w:pStyle w:val="BodyText"/>
      </w:pPr>
      <w:r>
        <w:t xml:space="preserve">In the paragraphs below we describe how these steps are incorporated in the code.</w:t>
      </w:r>
    </w:p>
    <w:p>
      <w:pPr>
        <w:pStyle w:val="Heading2"/>
      </w:pPr>
      <w:bookmarkStart w:id="29" w:name="required-packages"/>
      <w:bookmarkEnd w:id="29"/>
      <w:r>
        <w:t xml:space="preserve">01 Required packages</w:t>
      </w:r>
    </w:p>
    <w:p>
      <w:pPr>
        <w:pStyle w:val="FirstParagraph"/>
      </w:pPr>
      <w:r>
        <w:t xml:space="preserve">To run the model we make use of some packages which can be downloaded from CRAN as well as a package in development, called</w:t>
      </w:r>
      <w:r>
        <w:t xml:space="preserve"> </w:t>
      </w:r>
      <w:r>
        <w:rPr>
          <w:rStyle w:val="VerbatimChar"/>
        </w:rPr>
        <w:t xml:space="preserve">dampack</w:t>
      </w:r>
      <w:r>
        <w:t xml:space="preserve">, which we download from Github. But running the following lines of code one can prepare the computer to replicated the results. In order to install the package from GitHub. The uncommended code about the code</w:t>
      </w:r>
      <w:r>
        <w:t xml:space="preserve"> </w:t>
      </w:r>
      <w:r>
        <w:rPr>
          <w:rStyle w:val="VerbatimChar"/>
        </w:rPr>
        <w:t xml:space="preserve">p_load_gh("DARTH-git/dampack")</w:t>
      </w:r>
      <w:r>
        <w:t xml:space="preserve"> </w:t>
      </w:r>
      <w:r>
        <w:t xml:space="preserve">should be used to load the package into the environment. This should only be done once.</w:t>
      </w:r>
    </w:p>
    <w:p>
      <w:pPr>
        <w:pStyle w:val="SourceCode"/>
      </w:pP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w:t>
      </w:r>
      <w:r>
        <w:rPr>
          <w:rStyle w:val="StringTok"/>
        </w:rPr>
        <w:t xml:space="preserve">'pacman'</w:t>
      </w:r>
      <w:r>
        <w:rPr>
          <w:rStyle w:val="NormalTok"/>
        </w:rPr>
        <w:t xml:space="preserve">)) </w:t>
      </w:r>
      <w:r>
        <w:rPr>
          <w:rStyle w:val="KeywordTok"/>
        </w:rPr>
        <w:t xml:space="preserve">install.packages</w:t>
      </w:r>
      <w:r>
        <w:rPr>
          <w:rStyle w:val="NormalTok"/>
        </w:rPr>
        <w:t xml:space="preserve">(</w:t>
      </w:r>
      <w:r>
        <w:rPr>
          <w:rStyle w:val="StringTok"/>
        </w:rPr>
        <w:t xml:space="preserve">'pacman'</w:t>
      </w:r>
      <w:r>
        <w:rPr>
          <w:rStyle w:val="NormalTok"/>
        </w:rPr>
        <w:t xml:space="preserve">); </w:t>
      </w:r>
      <w:r>
        <w:rPr>
          <w:rStyle w:val="KeywordTok"/>
        </w:rPr>
        <w:t xml:space="preserve">library</w:t>
      </w:r>
      <w:r>
        <w:rPr>
          <w:rStyle w:val="NormalTok"/>
        </w:rPr>
        <w:t xml:space="preserve">(pacman) </w:t>
      </w:r>
      <w:r>
        <w:rPr>
          <w:rStyle w:val="CommentTok"/>
        </w:rPr>
        <w:t xml:space="preserve"># use this package to conveniently install other packages</w:t>
      </w:r>
      <w:r>
        <w:br w:type="textWrapping"/>
      </w:r>
      <w:r>
        <w:rPr>
          <w:rStyle w:val="CommentTok"/>
        </w:rPr>
        <w:t xml:space="preserve"># load (install if required) packages from CRAN</w:t>
      </w:r>
      <w:r>
        <w:br w:type="textWrapping"/>
      </w:r>
      <w:r>
        <w:rPr>
          <w:rStyle w:val="KeywordTok"/>
        </w:rPr>
        <w:t xml:space="preserve">p_load</w:t>
      </w:r>
      <w:r>
        <w:rPr>
          <w:rStyle w:val="NormalTok"/>
        </w:rPr>
        <w:t xml:space="preserve">(</w:t>
      </w:r>
      <w:r>
        <w:rPr>
          <w:rStyle w:val="StringTok"/>
        </w:rPr>
        <w:t xml:space="preserve">"here"</w:t>
      </w:r>
      <w:r>
        <w:rPr>
          <w:rStyle w:val="NormalTok"/>
        </w:rPr>
        <w:t xml:space="preserve">, </w:t>
      </w:r>
      <w:r>
        <w:rPr>
          <w:rStyle w:val="StringTok"/>
        </w:rPr>
        <w:t xml:space="preserve">"dplyr"</w:t>
      </w:r>
      <w:r>
        <w:rPr>
          <w:rStyle w:val="NormalTok"/>
        </w:rPr>
        <w:t xml:space="preserve">, </w:t>
      </w:r>
      <w:r>
        <w:rPr>
          <w:rStyle w:val="StringTok"/>
        </w:rPr>
        <w:t xml:space="preserve">"devtools"</w:t>
      </w:r>
      <w:r>
        <w:rPr>
          <w:rStyle w:val="NormalTok"/>
        </w:rPr>
        <w:t xml:space="preserve">, </w:t>
      </w:r>
      <w:r>
        <w:rPr>
          <w:rStyle w:val="StringTok"/>
        </w:rPr>
        <w:t xml:space="preserve">"scales"</w:t>
      </w:r>
      <w:r>
        <w:rPr>
          <w:rStyle w:val="NormalTok"/>
        </w:rPr>
        <w:t xml:space="preserve">, </w:t>
      </w:r>
      <w:r>
        <w:rPr>
          <w:rStyle w:val="StringTok"/>
        </w:rPr>
        <w:t xml:space="preserve">"ellipse"</w:t>
      </w:r>
      <w:r>
        <w:rPr>
          <w:rStyle w:val="NormalTok"/>
        </w:rPr>
        <w:t xml:space="preserve">, </w:t>
      </w:r>
      <w:r>
        <w:rPr>
          <w:rStyle w:val="StringTok"/>
        </w:rPr>
        <w:t xml:space="preserve">"ggplot2"</w:t>
      </w:r>
      <w:r>
        <w:rPr>
          <w:rStyle w:val="NormalTok"/>
        </w:rPr>
        <w:t xml:space="preserve">, </w:t>
      </w:r>
      <w:r>
        <w:rPr>
          <w:rStyle w:val="StringTok"/>
        </w:rPr>
        <w:t xml:space="preserve">"lazyeval"</w:t>
      </w:r>
      <w:r>
        <w:rPr>
          <w:rStyle w:val="NormalTok"/>
        </w:rPr>
        <w:t xml:space="preserve">, </w:t>
      </w:r>
      <w:r>
        <w:rPr>
          <w:rStyle w:val="StringTok"/>
        </w:rPr>
        <w:t xml:space="preserve">"igraph"</w:t>
      </w:r>
      <w:r>
        <w:rPr>
          <w:rStyle w:val="NormalTok"/>
        </w:rPr>
        <w:t xml:space="preserve">, </w:t>
      </w:r>
      <w:r>
        <w:rPr>
          <w:rStyle w:val="StringTok"/>
        </w:rPr>
        <w:t xml:space="preserve">"ggraph"</w:t>
      </w:r>
      <w:r>
        <w:rPr>
          <w:rStyle w:val="NormalTok"/>
        </w:rPr>
        <w:t xml:space="preserve">, </w:t>
      </w:r>
      <w:r>
        <w:rPr>
          <w:rStyle w:val="StringTok"/>
        </w:rPr>
        <w:t xml:space="preserve">"reshape2"</w:t>
      </w:r>
      <w:r>
        <w:rPr>
          <w:rStyle w:val="NormalTok"/>
        </w:rPr>
        <w:t xml:space="preserve">, </w:t>
      </w:r>
      <w:r>
        <w:rPr>
          <w:rStyle w:val="StringTok"/>
        </w:rPr>
        <w:t xml:space="preserve">"knitr"</w:t>
      </w:r>
      <w:r>
        <w:rPr>
          <w:rStyle w:val="NormalTok"/>
        </w:rPr>
        <w:t xml:space="preserve">, </w:t>
      </w:r>
      <w:r>
        <w:rPr>
          <w:rStyle w:val="StringTok"/>
        </w:rPr>
        <w:t xml:space="preserve">"citr"</w:t>
      </w:r>
      <w:r>
        <w:rPr>
          <w:rStyle w:val="NormalTok"/>
        </w:rPr>
        <w:t xml:space="preserve">, </w:t>
      </w:r>
      <w:r>
        <w:rPr>
          <w:rStyle w:val="StringTok"/>
        </w:rPr>
        <w:t xml:space="preserve">"plyr"</w:t>
      </w:r>
      <w:r>
        <w:rPr>
          <w:rStyle w:val="NormalTok"/>
        </w:rPr>
        <w:t xml:space="preserve">, </w:t>
      </w:r>
      <w:r>
        <w:rPr>
          <w:rStyle w:val="StringTok"/>
        </w:rPr>
        <w:t xml:space="preserve">"stats"</w:t>
      </w:r>
      <w:r>
        <w:rPr>
          <w:rStyle w:val="NormalTok"/>
        </w:rPr>
        <w:t xml:space="preserve">, </w:t>
      </w:r>
      <w:r>
        <w:rPr>
          <w:rStyle w:val="StringTok"/>
        </w:rPr>
        <w:t xml:space="preserve">"diagram"</w:t>
      </w:r>
      <w:r>
        <w:rPr>
          <w:rStyle w:val="NormalTok"/>
        </w:rPr>
        <w:t xml:space="preserve">, </w:t>
      </w:r>
      <w:r>
        <w:rPr>
          <w:rStyle w:val="StringTok"/>
        </w:rPr>
        <w:t xml:space="preserve">"EnvStats"</w:t>
      </w:r>
      <w:r>
        <w:rPr>
          <w:rStyle w:val="NormalTok"/>
        </w:rPr>
        <w:t xml:space="preserve">)   </w:t>
      </w:r>
      <w:r>
        <w:br w:type="textWrapping"/>
      </w:r>
      <w:r>
        <w:br w:type="textWrapping"/>
      </w:r>
      <w:r>
        <w:rPr>
          <w:rStyle w:val="CommentTok"/>
        </w:rPr>
        <w:t xml:space="preserve"># load (install if required) packages from GitHub</w:t>
      </w:r>
      <w:r>
        <w:br w:type="textWrapping"/>
      </w:r>
      <w:r>
        <w:rPr>
          <w:rStyle w:val="CommentTok"/>
        </w:rPr>
        <w:t xml:space="preserve"># install_github("DARTH-git/dampack", force = TRUE) #Uncomment if there is a newer version</w:t>
      </w:r>
      <w:r>
        <w:br w:type="textWrapping"/>
      </w:r>
      <w:r>
        <w:rPr>
          <w:rStyle w:val="KeywordTok"/>
        </w:rPr>
        <w:t xml:space="preserve">p_load_gh</w:t>
      </w:r>
      <w:r>
        <w:rPr>
          <w:rStyle w:val="NormalTok"/>
        </w:rPr>
        <w:t xml:space="preserve">(</w:t>
      </w:r>
      <w:r>
        <w:rPr>
          <w:rStyle w:val="StringTok"/>
        </w:rPr>
        <w:t xml:space="preserve">"DARTH-git/dampack"</w:t>
      </w:r>
      <w:r>
        <w:rPr>
          <w:rStyle w:val="NormalTok"/>
        </w:rPr>
        <w:t xml:space="preserve">) </w:t>
      </w:r>
    </w:p>
    <w:p>
      <w:pPr>
        <w:pStyle w:val="Heading2"/>
      </w:pPr>
      <w:bookmarkStart w:id="30" w:name="required-functions"/>
      <w:bookmarkEnd w:id="30"/>
      <w:r>
        <w:t xml:space="preserve">02 Required functions</w:t>
      </w:r>
    </w:p>
    <w:p>
      <w:pPr>
        <w:pStyle w:val="FirstParagraph"/>
      </w:pPr>
      <w:r>
        <w:t xml:space="preserve">In this section we load the functions needed for the model. The functions are stored in the</w:t>
      </w:r>
      <w:r>
        <w:t xml:space="preserve"> </w:t>
      </w:r>
      <w:r>
        <w:rPr>
          <w:i/>
        </w:rPr>
        <w:t xml:space="preserve">R</w:t>
      </w:r>
      <w:r>
        <w:t xml:space="preserve"> </w:t>
      </w:r>
      <w:r>
        <w:t xml:space="preserve">folder. The file</w:t>
      </w:r>
      <w:r>
        <w:t xml:space="preserve"> </w:t>
      </w:r>
      <w:r>
        <w:rPr>
          <w:rStyle w:val="VerbatimChar"/>
        </w:rPr>
        <w:t xml:space="preserve">functions.R</w:t>
      </w:r>
      <w:r>
        <w:t xml:space="preserve"> </w:t>
      </w:r>
      <w:r>
        <w:t xml:space="preserve">contains some generic functions often used in decision modeling and epidemiological research. Like a function to convert probabilities to rates and adjust a annual rate to a weekly rate as we have in our cycle. The functions in this file are mainly provided by the</w:t>
      </w:r>
      <w:r>
        <w:t xml:space="preserve"> </w:t>
      </w:r>
      <w:hyperlink r:id="rId31">
        <w:r>
          <w:rPr>
            <w:rStyle w:val="Hyperlink"/>
          </w:rPr>
          <w:t xml:space="preserve">DARTH workgroup</w:t>
        </w:r>
      </w:hyperlink>
      <w:r>
        <w:t xml:space="preserve">.</w:t>
      </w:r>
    </w:p>
    <w:p>
      <w:pPr>
        <w:pStyle w:val="BodyText"/>
      </w:pPr>
      <w:r>
        <w:t xml:space="preserve">The files</w:t>
      </w:r>
      <w:r>
        <w:t xml:space="preserve"> </w:t>
      </w:r>
      <w:r>
        <w:rPr>
          <w:rStyle w:val="VerbatimChar"/>
        </w:rPr>
        <w:t xml:space="preserve">model.R</w:t>
      </w:r>
      <w:r>
        <w:t xml:space="preserve"> </w:t>
      </w:r>
      <w:r>
        <w:t xml:space="preserve">and</w:t>
      </w:r>
      <w:r>
        <w:t xml:space="preserve"> </w:t>
      </w:r>
      <w:r>
        <w:rPr>
          <w:rStyle w:val="VerbatimChar"/>
        </w:rPr>
        <w:t xml:space="preserve">functions_PSA.R</w:t>
      </w:r>
      <w:r>
        <w:t xml:space="preserve"> </w:t>
      </w:r>
      <w:r>
        <w:t xml:space="preserve">includes functions specifically writen for this research. The aim of these functions is to efficiently program and to make our code easier to read and more transparent. In section XX we explain the model specific function in more detail, but we will first provide some informationabout the data used by these function.</w:t>
      </w:r>
    </w:p>
    <w:p>
      <w:pPr>
        <w:pStyle w:val="SourceCode"/>
      </w:pPr>
      <w:r>
        <w:rPr>
          <w:rStyle w:val="KeywordTok"/>
        </w:rPr>
        <w:t xml:space="preserve">source</w:t>
      </w:r>
      <w:r>
        <w:rPr>
          <w:rStyle w:val="NormalTok"/>
        </w:rPr>
        <w:t xml:space="preserve">(</w:t>
      </w:r>
      <w:r>
        <w:rPr>
          <w:rStyle w:val="StringTok"/>
        </w:rPr>
        <w:t xml:space="preserve">"../R/functions.R"</w:t>
      </w:r>
      <w:r>
        <w:rPr>
          <w:rStyle w:val="NormalTok"/>
        </w:rPr>
        <w:t xml:space="preserve">)       </w:t>
      </w:r>
      <w:r>
        <w:rPr>
          <w:rStyle w:val="CommentTok"/>
        </w:rPr>
        <w:t xml:space="preserve"># Load general functions useful for state-transition models </w:t>
      </w:r>
      <w:r>
        <w:br w:type="textWrapping"/>
      </w:r>
      <w:r>
        <w:rPr>
          <w:rStyle w:val="CommentTok"/>
        </w:rPr>
        <w:t xml:space="preserve"># Model specific functions </w:t>
      </w:r>
      <w:r>
        <w:br w:type="textWrapping"/>
      </w:r>
      <w:r>
        <w:rPr>
          <w:rStyle w:val="KeywordTok"/>
        </w:rPr>
        <w:t xml:space="preserve">source</w:t>
      </w:r>
      <w:r>
        <w:rPr>
          <w:rStyle w:val="NormalTok"/>
        </w:rPr>
        <w:t xml:space="preserve">(</w:t>
      </w:r>
      <w:r>
        <w:rPr>
          <w:rStyle w:val="StringTok"/>
        </w:rPr>
        <w:t xml:space="preserve">"../R/model.R"</w:t>
      </w:r>
      <w:r>
        <w:rPr>
          <w:rStyle w:val="NormalTok"/>
        </w:rPr>
        <w:t xml:space="preserve">)           </w:t>
      </w:r>
      <w:r>
        <w:rPr>
          <w:rStyle w:val="CommentTok"/>
        </w:rPr>
        <w:t xml:space="preserve"># Code of the main model</w:t>
      </w:r>
      <w:r>
        <w:br w:type="textWrapping"/>
      </w:r>
      <w:r>
        <w:rPr>
          <w:rStyle w:val="KeywordTok"/>
        </w:rPr>
        <w:t xml:space="preserve">source</w:t>
      </w:r>
      <w:r>
        <w:rPr>
          <w:rStyle w:val="NormalTok"/>
        </w:rPr>
        <w:t xml:space="preserve">(</w:t>
      </w:r>
      <w:r>
        <w:rPr>
          <w:rStyle w:val="StringTok"/>
        </w:rPr>
        <w:t xml:space="preserve">"../R/functions_PSA.R"</w:t>
      </w:r>
      <w:r>
        <w:rPr>
          <w:rStyle w:val="NormalTok"/>
        </w:rPr>
        <w:t xml:space="preserve">)   </w:t>
      </w:r>
      <w:r>
        <w:rPr>
          <w:rStyle w:val="CommentTok"/>
        </w:rPr>
        <w:t xml:space="preserve"># Load the PSA function  </w:t>
      </w:r>
    </w:p>
    <w:p>
      <w:pPr>
        <w:pStyle w:val="Heading2"/>
      </w:pPr>
      <w:bookmarkStart w:id="32" w:name="input-model-parameters"/>
      <w:bookmarkEnd w:id="32"/>
      <w:r>
        <w:t xml:space="preserve">03 Input model parameters</w:t>
      </w:r>
    </w:p>
    <w:p>
      <w:pPr>
        <w:pStyle w:val="Heading3"/>
      </w:pPr>
      <w:bookmarkStart w:id="33" w:name="load-parameter-data"/>
      <w:bookmarkEnd w:id="33"/>
      <w:r>
        <w:t xml:space="preserve">03.1 Load parameter data</w:t>
      </w:r>
    </w:p>
    <w:p>
      <w:pPr>
        <w:pStyle w:val="FirstParagraph"/>
      </w:pPr>
      <w:r>
        <w:t xml:space="preserve">We import the the parameters found in the literature for the different populations and different interventions. These parameters are stored in the</w:t>
      </w:r>
      <w:r>
        <w:t xml:space="preserve"> </w:t>
      </w:r>
      <w:r>
        <w:rPr>
          <w:rStyle w:val="VerbatimChar"/>
        </w:rPr>
        <w:t xml:space="preserve">Model parameters.xlsx</w:t>
      </w:r>
      <w:r>
        <w:t xml:space="preserve"> </w:t>
      </w:r>
      <w:r>
        <w:t xml:space="preserve">file in the</w:t>
      </w:r>
      <w:r>
        <w:t xml:space="preserve"> </w:t>
      </w:r>
      <w:r>
        <w:rPr>
          <w:i/>
        </w:rPr>
        <w:t xml:space="preserve">data</w:t>
      </w:r>
      <w:r>
        <w:t xml:space="preserve"> </w:t>
      </w:r>
      <w:r>
        <w:t xml:space="preserve">folder and a list of reference can be found</w:t>
      </w:r>
      <w:r>
        <w:t xml:space="preserve"> </w:t>
      </w:r>
      <w:r>
        <w:rPr>
          <w:b/>
        </w:rPr>
        <w:t xml:space="preserve">ADD REFERENCE TO LITERATURE</w:t>
      </w:r>
    </w:p>
    <w:p>
      <w:pPr>
        <w:pStyle w:val="BodyText"/>
      </w:pPr>
      <w:r>
        <w:t xml:space="preserve">Moreover, we import the the age- and gender-specific mortality rates in 2018, downloaded from the</w:t>
      </w:r>
      <w:r>
        <w:t xml:space="preserve"> </w:t>
      </w:r>
      <w:hyperlink r:id="rId34">
        <w:r>
          <w:rPr>
            <w:rStyle w:val="Hyperlink"/>
          </w:rPr>
          <w:t xml:space="preserve">CBS</w:t>
        </w:r>
      </w:hyperlink>
      <w:r>
        <w:t xml:space="preserve">. Thes age-specific mortality rates are used to model the background mortality of individuals. The disease specific mortality is added to the age-specific mortality.</w:t>
      </w:r>
    </w:p>
    <w:p>
      <w:pPr>
        <w:pStyle w:val="Heading3"/>
      </w:pPr>
      <w:bookmarkStart w:id="35" w:name="data-handling"/>
      <w:bookmarkEnd w:id="35"/>
      <w:r>
        <w:t xml:space="preserve">03.2 Data handling</w:t>
      </w:r>
    </w:p>
    <w:p>
      <w:pPr>
        <w:pStyle w:val="FirstParagraph"/>
      </w:pPr>
      <w:r>
        <w:t xml:space="preserve">This imported data requires some data handeling before it can be used in our model, like adjusting the survival rates and annual probabilities do die to weekly probabilities.</w:t>
      </w:r>
    </w:p>
    <w:p>
      <w:pPr>
        <w:pStyle w:val="BodyText"/>
      </w:pPr>
      <w:r>
        <w:t xml:space="preserve">All model parameters have a mean estimate as well as a describtion. The data describes the type of distribution as well as the parameters required to reconstruct the distribution. As described in the data from the parameters, some of these distributions come from the literature, while others are (artefically) informed using expert opionon.</w:t>
      </w:r>
    </w:p>
    <w:p>
      <w:pPr>
        <w:pStyle w:val="Heading3"/>
      </w:pPr>
      <w:bookmarkStart w:id="36" w:name="prepare"/>
      <w:bookmarkEnd w:id="36"/>
      <w:r>
        <w:t xml:space="preserve">03.3 Prepare</w:t>
      </w:r>
    </w:p>
    <w:p>
      <w:pPr>
        <w:pStyle w:val="Heading4"/>
      </w:pPr>
      <w:bookmarkStart w:id="37" w:name="make-psa-datset"/>
      <w:bookmarkEnd w:id="37"/>
      <w:r>
        <w:t xml:space="preserve">03.3.1 Make PSA datset</w:t>
      </w:r>
    </w:p>
    <w:p>
      <w:pPr>
        <w:pStyle w:val="FirstParagraph"/>
      </w:pPr>
      <w:r>
        <w:t xml:space="preserve">We make use of a probabilistic sensitivity analysis (PSA) to demonstrate the robustness of the model outcomes. In other words, how sensitive are our model outcomes due to the uncertainty of the input parameters. A PSA requires a dataset which contains a set of parameter values drawn from the distribution for each PSA iteration.</w:t>
      </w:r>
    </w:p>
    <w:p>
      <w:pPr>
        <w:pStyle w:val="BodyText"/>
      </w:pPr>
      <w:r>
        <w:t xml:space="preserve">To generate this PSA dataset we use the function</w:t>
      </w:r>
      <w:r>
        <w:t xml:space="preserve"> </w:t>
      </w:r>
      <w:r>
        <w:rPr>
          <w:rStyle w:val="VerbatimChar"/>
        </w:rPr>
        <w:t xml:space="preserve">make_psa_df</w:t>
      </w:r>
      <w:r>
        <w:t xml:space="preserve"> </w:t>
      </w:r>
      <w:r>
        <w:t xml:space="preserve">as described in the</w:t>
      </w:r>
      <w:r>
        <w:t xml:space="preserve"> </w:t>
      </w:r>
      <w:r>
        <w:rPr>
          <w:rStyle w:val="VerbatimChar"/>
        </w:rPr>
        <w:t xml:space="preserve">functions_PSA.R</w:t>
      </w:r>
      <w:r>
        <w:t xml:space="preserve"> </w:t>
      </w:r>
      <w:r>
        <w:t xml:space="preserve">file in the</w:t>
      </w:r>
      <w:r>
        <w:t xml:space="preserve"> </w:t>
      </w:r>
      <w:r>
        <w:rPr>
          <w:i/>
        </w:rPr>
        <w:t xml:space="preserve">R</w:t>
      </w:r>
      <w:r>
        <w:t xml:space="preserve"> </w:t>
      </w:r>
      <w:r>
        <w:t xml:space="preserve">folder. Based on the model parameter values and their corresponding distribution the function generates a dataset with parameter values of each iteration of the PSA. This PSA dataset is called</w:t>
      </w:r>
      <w:r>
        <w:t xml:space="preserve"> </w:t>
      </w:r>
      <w:r>
        <w:rPr>
          <w:rStyle w:val="VerbatimChar"/>
        </w:rPr>
        <w:t xml:space="preserve">param_psa</w:t>
      </w:r>
      <w:r>
        <w:t xml:space="preserve">, which stands for parameters for the psa.</w:t>
      </w:r>
    </w:p>
    <w:p>
      <w:pPr>
        <w:pStyle w:val="BodyText"/>
      </w:pPr>
      <w:r>
        <w:t xml:space="preserve">The following table shows the distributions of the parameters in the PSA for one disease. Appendix 1 gives a full overview of all parameters used in the model</w:t>
      </w:r>
    </w:p>
    <w:p>
      <w:pPr>
        <w:pStyle w:val="TableCaption"/>
      </w:pPr>
      <w:r>
        <w:t xml:space="preserve">The parameters with assumed distributions.</w:t>
      </w:r>
    </w:p>
    <w:tbl>
      <w:tblPr>
        <w:tblStyle w:val="TableNormal"/>
        <w:tblW w:type="pct" w:w="0.0"/>
        <w:tblLook w:firstRow="1"/>
        <w:tblCaption w:val="The parameters with assumed distributions."/>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Param</w:t>
            </w:r>
          </w:p>
        </w:tc>
        <w:tc>
          <w:tcPr>
            <w:tcBorders>
              <w:bottom w:val="single"/>
            </w:tcBorders>
            <w:vAlign w:val="bottom"/>
          </w:tcPr>
          <w:p>
            <w:pPr>
              <w:pStyle w:val="Compact"/>
              <w:jc w:val="left"/>
            </w:pPr>
            <w:r>
              <w:t xml:space="preserve">Source</w:t>
            </w:r>
          </w:p>
        </w:tc>
        <w:tc>
          <w:tcPr>
            <w:tcBorders>
              <w:bottom w:val="single"/>
            </w:tcBorders>
            <w:vAlign w:val="bottom"/>
          </w:tcPr>
          <w:p>
            <w:pPr>
              <w:pStyle w:val="Compact"/>
              <w:jc w:val="left"/>
            </w:pPr>
            <w:r>
              <w:t xml:space="preserve">Estimate, 95%CI</w:t>
            </w:r>
          </w:p>
        </w:tc>
        <w:tc>
          <w:tcPr>
            <w:tcBorders>
              <w:bottom w:val="single"/>
            </w:tcBorders>
            <w:vAlign w:val="bottom"/>
          </w:tcPr>
          <w:p>
            <w:pPr>
              <w:pStyle w:val="Compact"/>
              <w:jc w:val="left"/>
            </w:pPr>
            <w:r>
              <w:t xml:space="preserve">Distribution</w:t>
            </w:r>
          </w:p>
        </w:tc>
        <w:tc>
          <w:tcPr>
            <w:tcBorders>
              <w:bottom w:val="single"/>
            </w:tcBorders>
            <w:vAlign w:val="bottom"/>
          </w:tcPr>
          <w:p>
            <w:pPr>
              <w:pStyle w:val="Compact"/>
              <w:jc w:val="left"/>
            </w:pPr>
            <w:r>
              <w:t xml:space="preserve">Units</w:t>
            </w:r>
          </w:p>
        </w:tc>
      </w:tr>
      <w:tr>
        <w:tc>
          <w:p>
            <w:pPr>
              <w:pStyle w:val="Compact"/>
              <w:jc w:val="left"/>
            </w:pPr>
            <w:r>
              <w:t xml:space="preserve">ASD, repair</w:t>
            </w:r>
          </w:p>
        </w:tc>
        <w:tc>
          <w:p>
            <w:pPr>
              <w:pStyle w:val="Compact"/>
              <w:jc w:val="left"/>
            </w:pPr>
            <w:r>
              <w:t xml:space="preserve">Surv_no_tx</w:t>
            </w:r>
          </w:p>
        </w:tc>
        <w:tc>
          <w:p>
            <w:pPr>
              <w:pStyle w:val="Compact"/>
              <w:jc w:val="left"/>
            </w:pPr>
            <w:r>
              <w:t xml:space="preserve">Calculated from tx effect</w:t>
            </w:r>
          </w:p>
        </w:tc>
        <w:tc>
          <w:p>
            <w:pPr>
              <w:pStyle w:val="Compact"/>
              <w:jc w:val="left"/>
            </w:pPr>
            <w:r>
              <w:t xml:space="preserve">0.97 (0.92 - 0.99)</w:t>
            </w:r>
          </w:p>
        </w:tc>
        <w:tc>
          <w:p>
            <w:pPr>
              <w:pStyle w:val="Compact"/>
              <w:jc w:val="left"/>
            </w:pPr>
            <w:r>
              <w:t xml:space="preserve">Calc_from_tx_eff</w:t>
            </w:r>
          </w:p>
        </w:tc>
        <w:tc>
          <w:p>
            <w:pPr>
              <w:pStyle w:val="Compact"/>
              <w:jc w:val="left"/>
            </w:pPr>
            <w:r>
              <w:t xml:space="preserve">Probability per year</w:t>
            </w:r>
          </w:p>
        </w:tc>
      </w:tr>
      <w:tr>
        <w:tc>
          <w:p>
            <w:pPr>
              <w:pStyle w:val="Compact"/>
              <w:jc w:val="left"/>
            </w:pPr>
            <w:r>
              <w:t xml:space="preserve">ASD, repair</w:t>
            </w:r>
          </w:p>
        </w:tc>
        <w:tc>
          <w:p>
            <w:pPr>
              <w:pStyle w:val="Compact"/>
              <w:jc w:val="left"/>
            </w:pPr>
            <w:r>
              <w:t xml:space="preserve">Surv_tx</w:t>
            </w:r>
          </w:p>
        </w:tc>
        <w:tc>
          <w:p>
            <w:pPr>
              <w:pStyle w:val="Compact"/>
              <w:jc w:val="left"/>
            </w:pPr>
            <w:r>
              <w:t xml:space="preserve">Nyboe C, Karunanithi Z, Nielsen-Kudsk J, et al. Eur Heart J. 2018;39(12):993-998</w:t>
            </w:r>
          </w:p>
        </w:tc>
        <w:tc>
          <w:p>
            <w:pPr>
              <w:pStyle w:val="Compact"/>
              <w:jc w:val="left"/>
            </w:pPr>
            <w:r>
              <w:t xml:space="preserve">0.99 (0.99 - 0.99)</w:t>
            </w:r>
          </w:p>
        </w:tc>
        <w:tc>
          <w:p>
            <w:pPr>
              <w:pStyle w:val="Compact"/>
              <w:jc w:val="left"/>
            </w:pPr>
            <w:r>
              <w:t xml:space="preserve">Triangle</w:t>
            </w:r>
          </w:p>
        </w:tc>
        <w:tc>
          <w:p>
            <w:pPr>
              <w:pStyle w:val="Compact"/>
              <w:jc w:val="left"/>
            </w:pPr>
            <w:r>
              <w:t xml:space="preserve">Probability per year</w:t>
            </w:r>
          </w:p>
        </w:tc>
      </w:tr>
      <w:tr>
        <w:tc>
          <w:p>
            <w:pPr>
              <w:pStyle w:val="Compact"/>
              <w:jc w:val="left"/>
            </w:pPr>
            <w:r>
              <w:t xml:space="preserve">ASD, repair</w:t>
            </w:r>
          </w:p>
        </w:tc>
        <w:tc>
          <w:p>
            <w:pPr>
              <w:pStyle w:val="Compact"/>
              <w:jc w:val="left"/>
            </w:pPr>
            <w:r>
              <w:t xml:space="preserve">Tx_eff</w:t>
            </w:r>
          </w:p>
        </w:tc>
        <w:tc>
          <w:p>
            <w:pPr>
              <w:pStyle w:val="Compact"/>
              <w:jc w:val="left"/>
            </w:pPr>
            <w:r>
              <w:t xml:space="preserve">Konstantinides S, Geibel An, Olschewski, M, et al. N Engl J Med 1995(333):469-473</w:t>
            </w:r>
          </w:p>
        </w:tc>
        <w:tc>
          <w:p>
            <w:pPr>
              <w:pStyle w:val="Compact"/>
              <w:jc w:val="left"/>
            </w:pPr>
            <w:r>
              <w:t xml:space="preserve">0.30 (0.12 - 0.83)</w:t>
            </w:r>
          </w:p>
        </w:tc>
        <w:tc>
          <w:p>
            <w:pPr>
              <w:pStyle w:val="Compact"/>
              <w:jc w:val="left"/>
            </w:pPr>
            <w:r>
              <w:t xml:space="preserve">Lognormal</w:t>
            </w:r>
          </w:p>
        </w:tc>
        <w:tc>
          <w:p>
            <w:pPr>
              <w:pStyle w:val="Compact"/>
              <w:jc w:val="left"/>
            </w:pPr>
            <w:r>
              <w:t xml:space="preserve">OR/HR/RR</w:t>
            </w:r>
          </w:p>
        </w:tc>
      </w:tr>
      <w:tr>
        <w:tc>
          <w:p>
            <w:pPr>
              <w:pStyle w:val="Compact"/>
              <w:jc w:val="left"/>
            </w:pPr>
            <w:r>
              <w:t xml:space="preserve">ASD, repair</w:t>
            </w:r>
          </w:p>
        </w:tc>
        <w:tc>
          <w:p>
            <w:pPr>
              <w:pStyle w:val="Compact"/>
              <w:jc w:val="left"/>
            </w:pPr>
            <w:r>
              <w:t xml:space="preserve">QoL_no_tx</w:t>
            </w:r>
          </w:p>
        </w:tc>
        <w:tc>
          <w:p>
            <w:pPr>
              <w:pStyle w:val="Compact"/>
              <w:jc w:val="left"/>
            </w:pPr>
            <w:r>
              <w:t xml:space="preserve">Experts</w:t>
            </w:r>
          </w:p>
        </w:tc>
        <w:tc>
          <w:p>
            <w:pPr>
              <w:pStyle w:val="Compact"/>
              <w:jc w:val="left"/>
            </w:pPr>
            <w:r>
              <w:t xml:space="preserve">0.79 (0.77 - 0.80)</w:t>
            </w:r>
          </w:p>
        </w:tc>
        <w:tc>
          <w:p>
            <w:pPr>
              <w:pStyle w:val="Compact"/>
              <w:jc w:val="left"/>
            </w:pPr>
            <w:r>
              <w:t xml:space="preserve">Triangle</w:t>
            </w:r>
          </w:p>
        </w:tc>
        <w:tc>
          <w:p>
            <w:pPr>
              <w:pStyle w:val="Compact"/>
              <w:jc w:val="left"/>
            </w:pPr>
            <w:r>
              <w:t xml:space="preserve">Utility</w:t>
            </w:r>
          </w:p>
        </w:tc>
      </w:tr>
      <w:tr>
        <w:tc>
          <w:p>
            <w:pPr>
              <w:pStyle w:val="Compact"/>
              <w:jc w:val="left"/>
            </w:pPr>
            <w:r>
              <w:t xml:space="preserve">ASD, repair</w:t>
            </w:r>
          </w:p>
        </w:tc>
        <w:tc>
          <w:p>
            <w:pPr>
              <w:pStyle w:val="Compact"/>
              <w:jc w:val="left"/>
            </w:pPr>
            <w:r>
              <w:t xml:space="preserve">QoL_tx</w:t>
            </w:r>
          </w:p>
        </w:tc>
        <w:tc>
          <w:p>
            <w:pPr>
              <w:pStyle w:val="Compact"/>
              <w:jc w:val="left"/>
            </w:pPr>
            <w:r>
              <w:t xml:space="preserve">Experts</w:t>
            </w:r>
          </w:p>
        </w:tc>
        <w:tc>
          <w:p>
            <w:pPr>
              <w:pStyle w:val="Compact"/>
              <w:jc w:val="left"/>
            </w:pPr>
            <w:r>
              <w:t xml:space="preserve">0.97 (0.96 - 0.98)</w:t>
            </w:r>
          </w:p>
        </w:tc>
        <w:tc>
          <w:p>
            <w:pPr>
              <w:pStyle w:val="Compact"/>
              <w:jc w:val="left"/>
            </w:pPr>
            <w:r>
              <w:t xml:space="preserve">Triangle</w:t>
            </w:r>
          </w:p>
        </w:tc>
        <w:tc>
          <w:p>
            <w:pPr>
              <w:pStyle w:val="Compact"/>
              <w:jc w:val="left"/>
            </w:pPr>
            <w:r>
              <w:t xml:space="preserve">Utility</w:t>
            </w:r>
          </w:p>
        </w:tc>
      </w:tr>
      <w:tr>
        <w:tc>
          <w:p>
            <w:pPr>
              <w:pStyle w:val="Compact"/>
              <w:jc w:val="left"/>
            </w:pPr>
            <w:r>
              <w:t xml:space="preserve">ASD, repair</w:t>
            </w:r>
          </w:p>
        </w:tc>
        <w:tc>
          <w:p>
            <w:pPr>
              <w:pStyle w:val="Compact"/>
              <w:jc w:val="left"/>
            </w:pPr>
            <w:r>
              <w:t xml:space="preserve">Age</w:t>
            </w:r>
          </w:p>
        </w:tc>
        <w:tc>
          <w:p>
            <w:pPr>
              <w:pStyle w:val="Compact"/>
              <w:jc w:val="left"/>
            </w:pPr>
            <w:r>
              <w:t xml:space="preserve">Nyboe C, Karunanithi Z, Nielsen-Kudsk J, et al. Eur Heart J. 2018;39(12):993-998</w:t>
            </w:r>
          </w:p>
        </w:tc>
        <w:tc>
          <w:p>
            <w:pPr>
              <w:pStyle w:val="Compact"/>
              <w:jc w:val="left"/>
            </w:pPr>
            <w:r>
              <w:t xml:space="preserve">45.37 (44.79 - 46.09)</w:t>
            </w:r>
          </w:p>
        </w:tc>
        <w:tc>
          <w:p>
            <w:pPr>
              <w:pStyle w:val="Compact"/>
              <w:jc w:val="left"/>
            </w:pPr>
            <w:r>
              <w:t xml:space="preserve">Normal</w:t>
            </w:r>
          </w:p>
        </w:tc>
        <w:tc>
          <w:p>
            <w:pPr>
              <w:pStyle w:val="Compact"/>
              <w:jc w:val="left"/>
            </w:pPr>
            <w:r>
              <w:t xml:space="preserve">Years</w:t>
            </w:r>
          </w:p>
        </w:tc>
      </w:tr>
    </w:tbl>
    <w:p>
      <w:pPr>
        <w:pStyle w:val="BodyText"/>
      </w:pPr>
      <w:r>
        <w:t xml:space="preserve">The following figures show the input parameters of all diseases in forest plots.</w:t>
      </w:r>
      <w:r>
        <w:t xml:space="preserve"> </w:t>
      </w:r>
      <w:r>
        <w:drawing>
          <wp:inline>
            <wp:extent cx="5334000" cy="5334000"/>
            <wp:effectExtent b="0" l="0" r="0" t="0"/>
            <wp:docPr descr="" title="" id="1" name="Picture"/>
            <a:graphic>
              <a:graphicData uri="http://schemas.openxmlformats.org/drawingml/2006/picture">
                <pic:pic>
                  <pic:nvPicPr>
                    <pic:cNvPr descr="Report_files/figure-docx/unnamed-chunk-9-1.pn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4"/>
      </w:pPr>
      <w:bookmarkStart w:id="39" w:name="make-the-transition-probability-matrix"/>
      <w:bookmarkEnd w:id="39"/>
      <w:r>
        <w:t xml:space="preserve">03.3.2 Make the transition probability matrix</w:t>
      </w:r>
    </w:p>
    <w:p>
      <w:pPr>
        <w:pStyle w:val="FirstParagraph"/>
      </w:pPr>
      <w:r>
        <w:t xml:space="preserve">A key component of Markov model is a stucture called the transition probability matrix that described the probabilities of transitioning from one health state to another and to remain in a health state. The functions</w:t>
      </w:r>
      <w:r>
        <w:t xml:space="preserve"> </w:t>
      </w:r>
      <w:r>
        <w:rPr>
          <w:rStyle w:val="VerbatimChar"/>
        </w:rPr>
        <w:t xml:space="preserve">make_m_trans</w:t>
      </w:r>
      <w:r>
        <w:t xml:space="preserve"> </w:t>
      </w:r>
      <w:r>
        <w:t xml:space="preserve">and</w:t>
      </w:r>
      <w:r>
        <w:t xml:space="preserve"> </w:t>
      </w:r>
      <w:r>
        <w:rPr>
          <w:rStyle w:val="VerbatimChar"/>
        </w:rPr>
        <w:t xml:space="preserve">trans_operation</w:t>
      </w:r>
      <w:r>
        <w:t xml:space="preserve"> </w:t>
      </w:r>
      <w:r>
        <w:t xml:space="preserve">coded in the</w:t>
      </w:r>
      <w:r>
        <w:t xml:space="preserve"> </w:t>
      </w:r>
      <w:r>
        <w:rPr>
          <w:rStyle w:val="VerbatimChar"/>
        </w:rPr>
        <w:t xml:space="preserve">model.R</w:t>
      </w:r>
      <w:r>
        <w:t xml:space="preserve"> </w:t>
      </w:r>
      <w:r>
        <w:t xml:space="preserve">file in the</w:t>
      </w:r>
      <w:r>
        <w:t xml:space="preserve"> </w:t>
      </w:r>
      <w:r>
        <w:rPr>
          <w:i/>
        </w:rPr>
        <w:t xml:space="preserve">R</w:t>
      </w:r>
      <w:r>
        <w:t xml:space="preserve"> </w:t>
      </w:r>
      <w:r>
        <w:t xml:space="preserve">folder generate this structure. The rows of the matrix describe the health state the individual in the cohort started from, while the colums describe where the individual transitions to. And example is shown below. In this unrealistic example, those in th</w:t>
      </w:r>
      <w:r>
        <w:t xml:space="preserve"> </w:t>
      </w:r>
      <w:r>
        <w:rPr>
          <w:i/>
        </w:rPr>
        <w:t xml:space="preserve">Preop</w:t>
      </w:r>
      <w:r>
        <w:t xml:space="preserve"> </w:t>
      </w:r>
      <w:r>
        <w:t xml:space="preserve">health state have a 20% change of dying every week and a 80% probability to stay in the</w:t>
      </w:r>
      <w:r>
        <w:t xml:space="preserve"> </w:t>
      </w:r>
      <w:r>
        <w:rPr>
          <w:i/>
        </w:rPr>
        <w:t xml:space="preserve">Preop</w:t>
      </w:r>
      <w:r>
        <w:t xml:space="preserve"> </w:t>
      </w:r>
      <w:r>
        <w:t xml:space="preserve">state, while after surgery, the group has a 5% change of dying every week.</w:t>
      </w:r>
    </w:p>
    <w:p>
      <w:pPr>
        <w:pStyle w:val="SourceCode"/>
      </w:pPr>
      <w:r>
        <w:rPr>
          <w:rStyle w:val="VerbatimChar"/>
        </w:rPr>
        <w:t xml:space="preserve">##        Preop Postop Dead</w:t>
      </w:r>
      <w:r>
        <w:br w:type="textWrapping"/>
      </w:r>
      <w:r>
        <w:rPr>
          <w:rStyle w:val="VerbatimChar"/>
        </w:rPr>
        <w:t xml:space="preserve">## Preop    0.8   0.00 0.20</w:t>
      </w:r>
      <w:r>
        <w:br w:type="textWrapping"/>
      </w:r>
      <w:r>
        <w:rPr>
          <w:rStyle w:val="VerbatimChar"/>
        </w:rPr>
        <w:t xml:space="preserve">## Postop   0.0   0.95 0.05</w:t>
      </w:r>
      <w:r>
        <w:br w:type="textWrapping"/>
      </w:r>
      <w:r>
        <w:rPr>
          <w:rStyle w:val="VerbatimChar"/>
        </w:rPr>
        <w:t xml:space="preserve">## Dead     0.0   0.00 1.00</w:t>
      </w:r>
    </w:p>
    <w:p>
      <w:pPr>
        <w:pStyle w:val="FirstParagraph"/>
      </w:pPr>
      <w:r>
        <w:t xml:space="preserve">The transition probabilities in our model are depending on the cycle in which the cohort is in. For example, for the senario in which surgery is delayed to 12 weeks, the cohort can not transition from</w:t>
      </w:r>
      <w:r>
        <w:t xml:space="preserve"> </w:t>
      </w:r>
      <w:r>
        <w:rPr>
          <w:i/>
        </w:rPr>
        <w:t xml:space="preserve">Preop</w:t>
      </w:r>
      <w:r>
        <w:t xml:space="preserve"> </w:t>
      </w:r>
      <w:r>
        <w:t xml:space="preserve">to</w:t>
      </w:r>
      <w:r>
        <w:t xml:space="preserve"> </w:t>
      </w:r>
      <w:r>
        <w:rPr>
          <w:i/>
        </w:rPr>
        <w:t xml:space="preserve">Postop</w:t>
      </w:r>
      <w:r>
        <w:t xml:space="preserve"> </w:t>
      </w:r>
      <w:r>
        <w:t xml:space="preserve">therefore, the probabilty to transition from</w:t>
      </w:r>
      <w:r>
        <w:t xml:space="preserve"> </w:t>
      </w:r>
      <w:r>
        <w:rPr>
          <w:i/>
        </w:rPr>
        <w:t xml:space="preserve">Preop</w:t>
      </w:r>
      <w:r>
        <w:t xml:space="preserve"> </w:t>
      </w:r>
      <w:r>
        <w:t xml:space="preserve">to</w:t>
      </w:r>
      <w:r>
        <w:t xml:space="preserve"> </w:t>
      </w:r>
      <w:r>
        <w:rPr>
          <w:i/>
        </w:rPr>
        <w:t xml:space="preserve">Postop</w:t>
      </w:r>
      <w:r>
        <w:t xml:space="preserve"> </w:t>
      </w:r>
      <w:r>
        <w:t xml:space="preserve">until week 12 should be 0. At week 12, the cohort is at risk of dying and the remaining cohort will get the surgery and transition to the</w:t>
      </w:r>
      <w:r>
        <w:t xml:space="preserve"> </w:t>
      </w:r>
      <w:r>
        <w:rPr>
          <w:i/>
        </w:rPr>
        <w:t xml:space="preserve">Postop</w:t>
      </w:r>
      <w:r>
        <w:t xml:space="preserve"> </w:t>
      </w:r>
      <w:r>
        <w:t xml:space="preserve">health state. The</w:t>
      </w:r>
      <w:r>
        <w:t xml:space="preserve"> </w:t>
      </w:r>
      <w:r>
        <w:t xml:space="preserve">“</w:t>
      </w:r>
      <w:r>
        <w:t xml:space="preserve">switching on and off</w:t>
      </w:r>
      <w:r>
        <w:t xml:space="preserve">”</w:t>
      </w:r>
      <w:r>
        <w:t xml:space="preserve"> </w:t>
      </w:r>
      <w:r>
        <w:t xml:space="preserve">of the transition from</w:t>
      </w:r>
      <w:r>
        <w:t xml:space="preserve"> </w:t>
      </w:r>
      <w:r>
        <w:rPr>
          <w:i/>
        </w:rPr>
        <w:t xml:space="preserve">Preop</w:t>
      </w:r>
      <w:r>
        <w:t xml:space="preserve"> </w:t>
      </w:r>
      <w:r>
        <w:t xml:space="preserve">to</w:t>
      </w:r>
      <w:r>
        <w:t xml:space="preserve"> </w:t>
      </w:r>
      <w:r>
        <w:rPr>
          <w:i/>
        </w:rPr>
        <w:t xml:space="preserve">Postop</w:t>
      </w:r>
      <w:r>
        <w:t xml:space="preserve"> </w:t>
      </w:r>
      <w:r>
        <w:t xml:space="preserve">is done by the</w:t>
      </w:r>
      <w:r>
        <w:t xml:space="preserve"> </w:t>
      </w:r>
      <w:r>
        <w:rPr>
          <w:rStyle w:val="VerbatimChar"/>
        </w:rPr>
        <w:t xml:space="preserve">trans_operation</w:t>
      </w:r>
      <w:r>
        <w:t xml:space="preserve"> </w:t>
      </w:r>
      <w:r>
        <w:t xml:space="preserve">function.</w:t>
      </w:r>
    </w:p>
    <w:p>
      <w:pPr>
        <w:pStyle w:val="BodyText"/>
      </w:pPr>
      <w:r>
        <w:t xml:space="preserve">This means that the transition matrix is different at different cycles. Therefore, we make a transtion probabilty matrix for every cycles. In more technical terms, we add an extra dimension to the 3x3 matrix, a dimension of the number of cycles. This results in an array of transition probabilities. While running the model the transition probability matrix corresponding to the cycle is used to model what happends to the cohort.</w:t>
      </w:r>
    </w:p>
    <w:p>
      <w:pPr>
        <w:pStyle w:val="BodyText"/>
      </w:pPr>
      <w:r>
        <w:t xml:space="preserve">In the</w:t>
      </w:r>
      <w:r>
        <w:t xml:space="preserve"> </w:t>
      </w:r>
      <w:r>
        <w:rPr>
          <w:rStyle w:val="VerbatimChar"/>
        </w:rPr>
        <w:t xml:space="preserve">make_m_trans.R</w:t>
      </w:r>
      <w:r>
        <w:t xml:space="preserve"> </w:t>
      </w:r>
      <w:r>
        <w:t xml:space="preserve">- Describe how we deal with the tumor doubling reate &amp; how the CBS data is used in addition to the disease specific data</w:t>
      </w:r>
    </w:p>
    <w:p>
      <w:pPr>
        <w:pStyle w:val="Heading2"/>
      </w:pPr>
      <w:bookmarkStart w:id="40" w:name="run-the-analysis"/>
      <w:bookmarkEnd w:id="40"/>
      <w:r>
        <w:t xml:space="preserve">04 Run the analysis</w:t>
      </w:r>
    </w:p>
    <w:p>
      <w:pPr>
        <w:pStyle w:val="FirstParagraph"/>
      </w:pPr>
      <w:r>
        <w:t xml:space="preserve">Based on the conceptual algorithm as described in the beginning of this paragraph and the function defined we run the model by excecuting the</w:t>
      </w:r>
      <w:r>
        <w:t xml:space="preserve"> </w:t>
      </w:r>
      <w:r>
        <w:rPr>
          <w:rStyle w:val="VerbatimChar"/>
        </w:rPr>
        <w:t xml:space="preserve">main.R</w:t>
      </w:r>
      <w:r>
        <w:t xml:space="preserve"> </w:t>
      </w:r>
      <w:r>
        <w:t xml:space="preserve">file. Add the end of the file the results are stored in the</w:t>
      </w:r>
      <w:r>
        <w:t xml:space="preserve"> </w:t>
      </w:r>
      <w:r>
        <w:rPr>
          <w:i/>
        </w:rPr>
        <w:t xml:space="preserve">output</w:t>
      </w:r>
      <w:r>
        <w:t xml:space="preserve"> </w:t>
      </w:r>
      <w:r>
        <w:t xml:space="preserve">folder. These results are used to generate the figures as plotted in section 3.</w:t>
      </w:r>
    </w:p>
    <w:p>
      <w:pPr>
        <w:pStyle w:val="BodyText"/>
      </w:pPr>
      <w:r>
        <w:t xml:space="preserve">The files are:</w:t>
      </w:r>
      <w:r>
        <w:t xml:space="preserve"> </w:t>
      </w:r>
      <w:r>
        <w:t xml:space="preserve">-</w:t>
      </w:r>
      <w:r>
        <w:t xml:space="preserve"> </w:t>
      </w:r>
      <w:r>
        <w:rPr>
          <w:rStyle w:val="VerbatimChar"/>
        </w:rPr>
        <w:t xml:space="preserve">res_psa.Rdata</w:t>
      </w:r>
      <w:r>
        <w:t xml:space="preserve">: a dataframe including the results of the PSA</w:t>
      </w:r>
    </w:p>
    <w:p>
      <w:pPr>
        <w:numPr>
          <w:numId w:val="1009"/>
          <w:ilvl w:val="0"/>
        </w:numPr>
      </w:pPr>
      <w:r>
        <w:rPr>
          <w:rStyle w:val="VerbatimChar"/>
        </w:rPr>
        <w:t xml:space="preserve">psa_pooled.Rdata</w:t>
      </w:r>
      <w:r>
        <w:t xml:space="preserve">: a dataframe including a summary of hte PSA data</w:t>
      </w:r>
    </w:p>
    <w:p>
      <w:pPr>
        <w:numPr>
          <w:numId w:val="1009"/>
          <w:ilvl w:val="0"/>
        </w:numPr>
      </w:pPr>
      <w:r>
        <w:rPr>
          <w:rStyle w:val="VerbatimChar"/>
        </w:rPr>
        <w:t xml:space="preserve">input_psa.Rdata</w:t>
      </w:r>
      <w:r>
        <w:t xml:space="preserve"> </w:t>
      </w:r>
      <w:r>
        <w:t xml:space="preserve">: The input data to make the PSA dataframe</w:t>
      </w:r>
    </w:p>
    <w:p>
      <w:pPr>
        <w:numPr>
          <w:numId w:val="1009"/>
          <w:ilvl w:val="0"/>
        </w:numPr>
      </w:pPr>
      <w:r>
        <w:rPr>
          <w:rStyle w:val="VerbatimChar"/>
        </w:rPr>
        <w:t xml:space="preserve">psa_parameters.RData</w:t>
      </w:r>
      <w:r>
        <w:t xml:space="preserve"> </w:t>
      </w:r>
      <w:r>
        <w:t xml:space="preserve">: The parameter inputs for the PSA run</w:t>
      </w:r>
    </w:p>
    <w:p>
      <w:pPr>
        <w:pStyle w:val="Heading2"/>
      </w:pPr>
      <w:bookmarkStart w:id="41" w:name="calculate-model-outcomes"/>
      <w:bookmarkEnd w:id="41"/>
      <w:r>
        <w:t xml:space="preserve">05 Calculate model outcomes</w:t>
      </w:r>
    </w:p>
    <w:p>
      <w:pPr>
        <w:pStyle w:val="FirstParagraph"/>
      </w:pPr>
      <w:r>
        <w:t xml:space="preserve">The main outcome of the model is are the expected QALYs at each time point of surgery. These values are informative, but it might be hard to interpret the effect of surgery delay. Therefore, we calculate the derivative at each time interval using the</w:t>
      </w:r>
      <w:r>
        <w:rPr>
          <w:rStyle w:val="VerbatimChar"/>
        </w:rPr>
        <w:t xml:space="preserve">calculateDerivative</w:t>
      </w:r>
      <w:r>
        <w:t xml:space="preserve"> </w:t>
      </w:r>
      <w:r>
        <w:t xml:space="preserve">function from the</w:t>
      </w:r>
      <w:r>
        <w:t xml:space="preserve"> </w:t>
      </w:r>
      <w:r>
        <w:rPr>
          <w:rStyle w:val="VerbatimChar"/>
        </w:rPr>
        <w:t xml:space="preserve">model.R</w:t>
      </w:r>
      <w:r>
        <w:t xml:space="preserve"> </w:t>
      </w:r>
      <w:r>
        <w:t xml:space="preserve">file. This function calculated how many QALYs on average are lost per week of surgery delay within the 10 weeks interval. The more QALYs are on average lost within a week of delay the more a patient can benefit from ealy surgery. This could be a patient population with indicaition for surgery that might need to get prioroty for surgery. While a value of zero indicate that waiting for 10 more weeks within that time interval does not result in an expected loss in QALYS. This indicates that this might be a population with surgery indication can wait a little longer. The function also creates figures of these results, which are stored in the</w:t>
      </w:r>
      <w:r>
        <w:t xml:space="preserve"> </w:t>
      </w:r>
      <w:r>
        <w:rPr>
          <w:i/>
        </w:rPr>
        <w:t xml:space="preserve">figures</w:t>
      </w:r>
      <w:r>
        <w:t xml:space="preserve"> </w:t>
      </w:r>
      <w:r>
        <w:t xml:space="preserve">folder</w:t>
      </w:r>
    </w:p>
    <w:p>
      <w:pPr>
        <w:pStyle w:val="Heading1"/>
      </w:pPr>
      <w:bookmarkStart w:id="42" w:name="section-3-disease-specific-results"/>
      <w:bookmarkEnd w:id="42"/>
      <w:r>
        <w:t xml:space="preserve">Section 3: Disease specific results</w:t>
      </w:r>
    </w:p>
    <w:p>
      <w:pPr>
        <w:pStyle w:val="FirstParagraph"/>
      </w:pPr>
      <w:r>
        <w:t xml:space="preserve">In this section we describe the disease specific results in descending order of urgency.</w:t>
      </w:r>
    </w:p>
    <w:p>
      <w:pPr>
        <w:pStyle w:val="Heading2"/>
      </w:pPr>
      <w:bookmarkStart w:id="43" w:name="main-results"/>
      <w:bookmarkEnd w:id="43"/>
      <w:r>
        <w:t xml:space="preserve">Main results</w:t>
      </w:r>
    </w:p>
    <w:p>
      <w:pPr>
        <w:pStyle w:val="FirstParagraph"/>
      </w:pPr>
      <w:r>
        <w:drawing>
          <wp:inline>
            <wp:extent cx="4620126" cy="3696101"/>
            <wp:effectExtent b="0" l="0" r="0" t="0"/>
            <wp:docPr descr="" title="" id="1" name="Picture"/>
            <a:graphic>
              <a:graphicData uri="http://schemas.openxmlformats.org/drawingml/2006/picture">
                <pic:pic>
                  <pic:nvPicPr>
                    <pic:cNvPr descr="Report_files/figure-docx/unnamed-chunk-12-1.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Report_files/figure-docx/unnamed-chunk-12-2.png" id="0"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Report_files/figure-docx/unnamed-chunk-12-3.png" id="0"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following table presents the main results of the model. The results are ordered in descening urgency.</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QALY, delay = 2 weeks</w:t>
            </w:r>
          </w:p>
        </w:tc>
        <w:tc>
          <w:tcPr>
            <w:tcBorders>
              <w:bottom w:val="single"/>
            </w:tcBorders>
            <w:vAlign w:val="bottom"/>
          </w:tcPr>
          <w:p>
            <w:pPr>
              <w:pStyle w:val="Compact"/>
              <w:jc w:val="left"/>
            </w:pPr>
            <w:r>
              <w:t xml:space="preserve">QALY, delay = 12 weeks</w:t>
            </w:r>
          </w:p>
        </w:tc>
        <w:tc>
          <w:tcPr>
            <w:tcBorders>
              <w:bottom w:val="single"/>
            </w:tcBorders>
            <w:vAlign w:val="bottom"/>
          </w:tcPr>
          <w:p>
            <w:pPr>
              <w:pStyle w:val="Compact"/>
              <w:jc w:val="left"/>
            </w:pPr>
            <w:r>
              <w:t xml:space="preserve">QALY, delay = 22 weeks</w:t>
            </w:r>
          </w:p>
        </w:tc>
        <w:tc>
          <w:tcPr>
            <w:tcBorders>
              <w:bottom w:val="single"/>
            </w:tcBorders>
            <w:vAlign w:val="bottom"/>
          </w:tcPr>
          <w:p>
            <w:pPr>
              <w:pStyle w:val="Compact"/>
              <w:jc w:val="left"/>
            </w:pPr>
            <w:r>
              <w:t xml:space="preserve">QALY, delay = 32 weeks</w:t>
            </w:r>
          </w:p>
        </w:tc>
        <w:tc>
          <w:tcPr>
            <w:tcBorders>
              <w:bottom w:val="single"/>
            </w:tcBorders>
            <w:vAlign w:val="bottom"/>
          </w:tcPr>
          <w:p>
            <w:pPr>
              <w:pStyle w:val="Compact"/>
              <w:jc w:val="left"/>
            </w:pPr>
            <w:r>
              <w:t xml:space="preserve">QALY, delay = 42 weeks</w:t>
            </w:r>
          </w:p>
        </w:tc>
        <w:tc>
          <w:tcPr>
            <w:tcBorders>
              <w:bottom w:val="single"/>
            </w:tcBorders>
            <w:vAlign w:val="bottom"/>
          </w:tcPr>
          <w:p>
            <w:pPr>
              <w:pStyle w:val="Compact"/>
              <w:jc w:val="left"/>
            </w:pPr>
            <w:r>
              <w:t xml:space="preserve">QALY, delay = 52 weeks</w:t>
            </w:r>
          </w:p>
        </w:tc>
        <w:tc>
          <w:tcPr>
            <w:tcBorders>
              <w:bottom w:val="single"/>
            </w:tcBorders>
            <w:vAlign w:val="bottom"/>
          </w:tcPr>
          <w:p>
            <w:pPr>
              <w:pStyle w:val="Compact"/>
              <w:jc w:val="left"/>
            </w:pPr>
            <w:r>
              <w:t xml:space="preserve">No surgery</w:t>
            </w:r>
          </w:p>
        </w:tc>
        <w:tc>
          <w:tcPr>
            <w:tcBorders>
              <w:bottom w:val="single"/>
            </w:tcBorders>
            <w:vAlign w:val="bottom"/>
          </w:tcPr>
          <w:p>
            <w:pPr>
              <w:pStyle w:val="Compact"/>
              <w:jc w:val="left"/>
            </w:pPr>
            <w:r>
              <w:t xml:space="preserve">QALY/month</w:t>
            </w:r>
          </w:p>
        </w:tc>
      </w:tr>
      <w:tr>
        <w:tc>
          <w:p>
            <w:pPr>
              <w:pStyle w:val="Compact"/>
              <w:jc w:val="left"/>
            </w:pPr>
            <w:r>
              <w:t xml:space="preserve">AAA, surgical repair</w:t>
            </w:r>
          </w:p>
        </w:tc>
        <w:tc>
          <w:p>
            <w:pPr>
              <w:pStyle w:val="Compact"/>
              <w:jc w:val="left"/>
            </w:pPr>
            <w:r>
              <w:t xml:space="preserve">11.56 (10.38 - 12.52)</w:t>
            </w:r>
          </w:p>
        </w:tc>
        <w:tc>
          <w:p>
            <w:pPr>
              <w:pStyle w:val="Compact"/>
              <w:jc w:val="left"/>
            </w:pPr>
            <w:r>
              <w:t xml:space="preserve">11.29 (10.14 - 12.20)</w:t>
            </w:r>
          </w:p>
        </w:tc>
        <w:tc>
          <w:p>
            <w:pPr>
              <w:pStyle w:val="Compact"/>
              <w:jc w:val="left"/>
            </w:pPr>
            <w:r>
              <w:t xml:space="preserve">11.04 (9.92 - 11.90)</w:t>
            </w:r>
          </w:p>
        </w:tc>
        <w:tc>
          <w:p>
            <w:pPr>
              <w:pStyle w:val="Compact"/>
              <w:jc w:val="left"/>
            </w:pPr>
            <w:r>
              <w:t xml:space="preserve">10.78 (9.70 - 11.61)</w:t>
            </w:r>
          </w:p>
        </w:tc>
        <w:tc>
          <w:p>
            <w:pPr>
              <w:pStyle w:val="Compact"/>
              <w:jc w:val="left"/>
            </w:pPr>
            <w:r>
              <w:t xml:space="preserve">10.56 (9.49 - 11.34)</w:t>
            </w:r>
          </w:p>
        </w:tc>
        <w:tc>
          <w:p>
            <w:pPr>
              <w:pStyle w:val="Compact"/>
              <w:jc w:val="left"/>
            </w:pPr>
            <w:r>
              <w:t xml:space="preserve">10.33 (9.28 - 11.08)</w:t>
            </w:r>
          </w:p>
        </w:tc>
        <w:tc>
          <w:p>
            <w:pPr>
              <w:pStyle w:val="Compact"/>
              <w:jc w:val="left"/>
            </w:pPr>
            <w:r>
              <w:t xml:space="preserve">5.62 (4.66 - 6.81)</w:t>
            </w:r>
          </w:p>
        </w:tc>
        <w:tc>
          <w:p>
            <w:pPr>
              <w:pStyle w:val="Compact"/>
              <w:jc w:val="left"/>
            </w:pPr>
            <w:r>
              <w:t xml:space="preserve">-0.11 (-0.13 - -0.09)</w:t>
            </w:r>
          </w:p>
        </w:tc>
      </w:tr>
      <w:tr>
        <w:tc>
          <w:p>
            <w:pPr>
              <w:pStyle w:val="Compact"/>
              <w:jc w:val="left"/>
            </w:pPr>
            <w:r>
              <w:t xml:space="preserve">Pacemaker implantation</w:t>
            </w:r>
          </w:p>
        </w:tc>
        <w:tc>
          <w:p>
            <w:pPr>
              <w:pStyle w:val="Compact"/>
              <w:jc w:val="left"/>
            </w:pPr>
            <w:r>
              <w:t xml:space="preserve">11.04 (9.67 - 12.32)</w:t>
            </w:r>
          </w:p>
        </w:tc>
        <w:tc>
          <w:p>
            <w:pPr>
              <w:pStyle w:val="Compact"/>
              <w:jc w:val="left"/>
            </w:pPr>
            <w:r>
              <w:t xml:space="preserve">10.76 (9.26 - 12.05)</w:t>
            </w:r>
          </w:p>
        </w:tc>
        <w:tc>
          <w:p>
            <w:pPr>
              <w:pStyle w:val="Compact"/>
              <w:jc w:val="left"/>
            </w:pPr>
            <w:r>
              <w:t xml:space="preserve">10.51 (8.96 - 11.80)</w:t>
            </w:r>
          </w:p>
        </w:tc>
        <w:tc>
          <w:p>
            <w:pPr>
              <w:pStyle w:val="Compact"/>
              <w:jc w:val="left"/>
            </w:pPr>
            <w:r>
              <w:t xml:space="preserve">10.29 (8.62 - 11.63)</w:t>
            </w:r>
          </w:p>
        </w:tc>
        <w:tc>
          <w:p>
            <w:pPr>
              <w:pStyle w:val="Compact"/>
              <w:jc w:val="left"/>
            </w:pPr>
            <w:r>
              <w:t xml:space="preserve">10.05 (8.34 - 11.47)</w:t>
            </w:r>
          </w:p>
        </w:tc>
        <w:tc>
          <w:p>
            <w:pPr>
              <w:pStyle w:val="Compact"/>
              <w:jc w:val="left"/>
            </w:pPr>
            <w:r>
              <w:t xml:space="preserve">9.84 (7.98 - 11.31)</w:t>
            </w:r>
          </w:p>
        </w:tc>
        <w:tc>
          <w:p>
            <w:pPr>
              <w:pStyle w:val="Compact"/>
              <w:jc w:val="left"/>
            </w:pPr>
            <w:r>
              <w:t xml:space="preserve">4.81 (2.60 - 7.36)</w:t>
            </w:r>
          </w:p>
        </w:tc>
        <w:tc>
          <w:p>
            <w:pPr>
              <w:pStyle w:val="Compact"/>
              <w:jc w:val="left"/>
            </w:pPr>
            <w:r>
              <w:t xml:space="preserve">-0.11 (-0.22 - -0.04)</w:t>
            </w:r>
          </w:p>
        </w:tc>
      </w:tr>
      <w:tr>
        <w:tc>
          <w:p>
            <w:pPr>
              <w:pStyle w:val="Compact"/>
              <w:jc w:val="left"/>
            </w:pPr>
            <w:r>
              <w:t xml:space="preserve">Cholangioca., resection</w:t>
            </w:r>
          </w:p>
        </w:tc>
        <w:tc>
          <w:p>
            <w:pPr>
              <w:pStyle w:val="Compact"/>
              <w:jc w:val="left"/>
            </w:pPr>
            <w:r>
              <w:t xml:space="preserve">4.67 (3.89 - 5.39)</w:t>
            </w:r>
          </w:p>
        </w:tc>
        <w:tc>
          <w:p>
            <w:pPr>
              <w:pStyle w:val="Compact"/>
              <w:jc w:val="left"/>
            </w:pPr>
            <w:r>
              <w:t xml:space="preserve">4.41 (3.61 - 5.21)</w:t>
            </w:r>
          </w:p>
        </w:tc>
        <w:tc>
          <w:p>
            <w:pPr>
              <w:pStyle w:val="Compact"/>
              <w:jc w:val="left"/>
            </w:pPr>
            <w:r>
              <w:t xml:space="preserve">4.18 (3.35 - 5.05)</w:t>
            </w:r>
          </w:p>
        </w:tc>
        <w:tc>
          <w:p>
            <w:pPr>
              <w:pStyle w:val="Compact"/>
              <w:jc w:val="left"/>
            </w:pPr>
            <w:r>
              <w:t xml:space="preserve">3.96 (3.12 - 4.91)</w:t>
            </w:r>
          </w:p>
        </w:tc>
        <w:tc>
          <w:p>
            <w:pPr>
              <w:pStyle w:val="Compact"/>
              <w:jc w:val="left"/>
            </w:pPr>
            <w:r>
              <w:t xml:space="preserve">3.77 (2.92 - 4.78)</w:t>
            </w:r>
          </w:p>
        </w:tc>
        <w:tc>
          <w:p>
            <w:pPr>
              <w:pStyle w:val="Compact"/>
              <w:jc w:val="left"/>
            </w:pPr>
            <w:r>
              <w:t xml:space="preserve">3.60 (2.75 - 4.65)</w:t>
            </w:r>
          </w:p>
        </w:tc>
        <w:tc>
          <w:p>
            <w:pPr>
              <w:pStyle w:val="Compact"/>
              <w:jc w:val="left"/>
            </w:pPr>
            <w:r>
              <w:t xml:space="preserve">2.20 (1.70 - 3.20)</w:t>
            </w:r>
          </w:p>
        </w:tc>
        <w:tc>
          <w:p>
            <w:pPr>
              <w:pStyle w:val="Compact"/>
              <w:jc w:val="left"/>
            </w:pPr>
            <w:r>
              <w:t xml:space="preserve">-0.09 (-0.12 - -0.06)</w:t>
            </w:r>
          </w:p>
        </w:tc>
      </w:tr>
      <w:tr>
        <w:tc>
          <w:p>
            <w:pPr>
              <w:pStyle w:val="Compact"/>
              <w:jc w:val="left"/>
            </w:pPr>
            <w:r>
              <w:t xml:space="preserve">ESRD, transplant</w:t>
            </w:r>
          </w:p>
        </w:tc>
        <w:tc>
          <w:p>
            <w:pPr>
              <w:pStyle w:val="Compact"/>
              <w:jc w:val="left"/>
            </w:pPr>
            <w:r>
              <w:t xml:space="preserve">15.58 (14.22 - 16.63)</w:t>
            </w:r>
          </w:p>
        </w:tc>
        <w:tc>
          <w:p>
            <w:pPr>
              <w:pStyle w:val="Compact"/>
              <w:jc w:val="left"/>
            </w:pPr>
            <w:r>
              <w:t xml:space="preserve">15.35 (14.06 - 16.42)</w:t>
            </w:r>
          </w:p>
        </w:tc>
        <w:tc>
          <w:p>
            <w:pPr>
              <w:pStyle w:val="Compact"/>
              <w:jc w:val="left"/>
            </w:pPr>
            <w:r>
              <w:t xml:space="preserve">15.13 (13.92 - 16.21)</w:t>
            </w:r>
          </w:p>
        </w:tc>
        <w:tc>
          <w:p>
            <w:pPr>
              <w:pStyle w:val="Compact"/>
              <w:jc w:val="left"/>
            </w:pPr>
            <w:r>
              <w:t xml:space="preserve">14.93 (13.76 - 15.99)</w:t>
            </w:r>
          </w:p>
        </w:tc>
        <w:tc>
          <w:p>
            <w:pPr>
              <w:pStyle w:val="Compact"/>
              <w:jc w:val="left"/>
            </w:pPr>
            <w:r>
              <w:t xml:space="preserve">14.74 (13.58 - 15.79)</w:t>
            </w:r>
          </w:p>
        </w:tc>
        <w:tc>
          <w:p>
            <w:pPr>
              <w:pStyle w:val="Compact"/>
              <w:jc w:val="left"/>
            </w:pPr>
            <w:r>
              <w:t xml:space="preserve">14.54 (13.40 - 15.61)</w:t>
            </w:r>
          </w:p>
        </w:tc>
        <w:tc>
          <w:p>
            <w:pPr>
              <w:pStyle w:val="Compact"/>
              <w:jc w:val="left"/>
            </w:pPr>
            <w:r>
              <w:t xml:space="preserve">5.25 (3.53 - 6.91)</w:t>
            </w:r>
          </w:p>
        </w:tc>
        <w:tc>
          <w:p>
            <w:pPr>
              <w:pStyle w:val="Compact"/>
              <w:jc w:val="left"/>
            </w:pPr>
            <w:r>
              <w:t xml:space="preserve">-0.09 (-0.12 - -0.06)</w:t>
            </w:r>
          </w:p>
        </w:tc>
      </w:tr>
      <w:tr>
        <w:tc>
          <w:p>
            <w:pPr>
              <w:pStyle w:val="Compact"/>
              <w:jc w:val="left"/>
            </w:pPr>
            <w:r>
              <w:t xml:space="preserve">NSCLC, lobectomy</w:t>
            </w:r>
          </w:p>
        </w:tc>
        <w:tc>
          <w:p>
            <w:pPr>
              <w:pStyle w:val="Compact"/>
              <w:jc w:val="left"/>
            </w:pPr>
            <w:r>
              <w:t xml:space="preserve">9.38 (8.04 - 11.12)</w:t>
            </w:r>
          </w:p>
        </w:tc>
        <w:tc>
          <w:p>
            <w:pPr>
              <w:pStyle w:val="Compact"/>
              <w:jc w:val="left"/>
            </w:pPr>
            <w:r>
              <w:t xml:space="preserve">9.08 (7.67 - 10.89)</w:t>
            </w:r>
          </w:p>
        </w:tc>
        <w:tc>
          <w:p>
            <w:pPr>
              <w:pStyle w:val="Compact"/>
              <w:jc w:val="left"/>
            </w:pPr>
            <w:r>
              <w:t xml:space="preserve">8.92 (7.46 - 10.72)</w:t>
            </w:r>
          </w:p>
        </w:tc>
        <w:tc>
          <w:p>
            <w:pPr>
              <w:pStyle w:val="Compact"/>
              <w:jc w:val="left"/>
            </w:pPr>
            <w:r>
              <w:t xml:space="preserve">8.76 (7.29 - 10.56)</w:t>
            </w:r>
          </w:p>
        </w:tc>
        <w:tc>
          <w:p>
            <w:pPr>
              <w:pStyle w:val="Compact"/>
              <w:jc w:val="left"/>
            </w:pPr>
            <w:r>
              <w:t xml:space="preserve">8.61 (7.14 - 10.41)</w:t>
            </w:r>
          </w:p>
        </w:tc>
        <w:tc>
          <w:p>
            <w:pPr>
              <w:pStyle w:val="Compact"/>
              <w:jc w:val="left"/>
            </w:pPr>
            <w:r>
              <w:t xml:space="preserve">8.46 (6.99 - 10.27)</w:t>
            </w:r>
          </w:p>
        </w:tc>
        <w:tc>
          <w:p>
            <w:pPr>
              <w:pStyle w:val="Compact"/>
              <w:jc w:val="left"/>
            </w:pPr>
            <w:r>
              <w:t xml:space="preserve">5.44 (4.22 - 7.11)</w:t>
            </w:r>
          </w:p>
        </w:tc>
        <w:tc>
          <w:p>
            <w:pPr>
              <w:pStyle w:val="Compact"/>
              <w:jc w:val="left"/>
            </w:pPr>
            <w:r>
              <w:t xml:space="preserve">-0.08 (-0.10 - -0.06)</w:t>
            </w:r>
          </w:p>
        </w:tc>
      </w:tr>
      <w:tr>
        <w:tc>
          <w:p>
            <w:pPr>
              <w:pStyle w:val="Compact"/>
              <w:jc w:val="left"/>
            </w:pPr>
            <w:r>
              <w:t xml:space="preserve">Liver metastasis colonca, resection</w:t>
            </w:r>
          </w:p>
        </w:tc>
        <w:tc>
          <w:p>
            <w:pPr>
              <w:pStyle w:val="Compact"/>
              <w:jc w:val="left"/>
            </w:pPr>
            <w:r>
              <w:t xml:space="preserve">2.43 (1.81 - 3.49)</w:t>
            </w:r>
          </w:p>
        </w:tc>
        <w:tc>
          <w:p>
            <w:pPr>
              <w:pStyle w:val="Compact"/>
              <w:jc w:val="left"/>
            </w:pPr>
            <w:r>
              <w:t xml:space="preserve">2.17 (1.48 - 3.34)</w:t>
            </w:r>
          </w:p>
        </w:tc>
        <w:tc>
          <w:p>
            <w:pPr>
              <w:pStyle w:val="Compact"/>
              <w:jc w:val="left"/>
            </w:pPr>
            <w:r>
              <w:t xml:space="preserve">1.95 (1.23 - 3.20)</w:t>
            </w:r>
          </w:p>
        </w:tc>
        <w:tc>
          <w:p>
            <w:pPr>
              <w:pStyle w:val="Compact"/>
              <w:jc w:val="left"/>
            </w:pPr>
            <w:r>
              <w:t xml:space="preserve">1.77 (1.04 - 3.07)</w:t>
            </w:r>
          </w:p>
        </w:tc>
        <w:tc>
          <w:p>
            <w:pPr>
              <w:pStyle w:val="Compact"/>
              <w:jc w:val="left"/>
            </w:pPr>
            <w:r>
              <w:t xml:space="preserve">1.62 (0.89 - 2.97)</w:t>
            </w:r>
          </w:p>
        </w:tc>
        <w:tc>
          <w:p>
            <w:pPr>
              <w:pStyle w:val="Compact"/>
              <w:jc w:val="left"/>
            </w:pPr>
            <w:r>
              <w:t xml:space="preserve">1.53 (0.78 - 2.87)</w:t>
            </w:r>
          </w:p>
        </w:tc>
        <w:tc>
          <w:p>
            <w:pPr>
              <w:pStyle w:val="Compact"/>
              <w:jc w:val="left"/>
            </w:pPr>
            <w:r>
              <w:t xml:space="preserve">1.09 (0.61 - 1.99)</w:t>
            </w:r>
          </w:p>
        </w:tc>
        <w:tc>
          <w:p>
            <w:pPr>
              <w:pStyle w:val="Compact"/>
              <w:jc w:val="left"/>
            </w:pPr>
            <w:r>
              <w:t xml:space="preserve">-0.08 (-0.10 - -0.05)</w:t>
            </w:r>
          </w:p>
        </w:tc>
      </w:tr>
      <w:tr>
        <w:tc>
          <w:p>
            <w:pPr>
              <w:pStyle w:val="Compact"/>
              <w:jc w:val="left"/>
            </w:pPr>
            <w:r>
              <w:t xml:space="preserve">ESLD, transplant</w:t>
            </w:r>
          </w:p>
        </w:tc>
        <w:tc>
          <w:p>
            <w:pPr>
              <w:pStyle w:val="Compact"/>
              <w:jc w:val="left"/>
            </w:pPr>
            <w:r>
              <w:t xml:space="preserve">10.05 (9.15 - 10.96)</w:t>
            </w:r>
          </w:p>
        </w:tc>
        <w:tc>
          <w:p>
            <w:pPr>
              <w:pStyle w:val="Compact"/>
              <w:jc w:val="left"/>
            </w:pPr>
            <w:r>
              <w:t xml:space="preserve">9.87 (8.97 - 10.74)</w:t>
            </w:r>
          </w:p>
        </w:tc>
        <w:tc>
          <w:p>
            <w:pPr>
              <w:pStyle w:val="Compact"/>
              <w:jc w:val="left"/>
            </w:pPr>
            <w:r>
              <w:t xml:space="preserve">9.69 (8.80 - 10.54)</w:t>
            </w:r>
          </w:p>
        </w:tc>
        <w:tc>
          <w:p>
            <w:pPr>
              <w:pStyle w:val="Compact"/>
              <w:jc w:val="left"/>
            </w:pPr>
            <w:r>
              <w:t xml:space="preserve">9.51 (8.65 - 10.34)</w:t>
            </w:r>
          </w:p>
        </w:tc>
        <w:tc>
          <w:p>
            <w:pPr>
              <w:pStyle w:val="Compact"/>
              <w:jc w:val="left"/>
            </w:pPr>
            <w:r>
              <w:t xml:space="preserve">9.34 (8.50 - 10.14)</w:t>
            </w:r>
          </w:p>
        </w:tc>
        <w:tc>
          <w:p>
            <w:pPr>
              <w:pStyle w:val="Compact"/>
              <w:jc w:val="left"/>
            </w:pPr>
            <w:r>
              <w:t xml:space="preserve">9.16 (8.36 - 9.95)</w:t>
            </w:r>
          </w:p>
        </w:tc>
        <w:tc>
          <w:p>
            <w:pPr>
              <w:pStyle w:val="Compact"/>
              <w:jc w:val="left"/>
            </w:pPr>
            <w:r>
              <w:t xml:space="preserve">2.76 (2.28 - 3.24)</w:t>
            </w:r>
          </w:p>
        </w:tc>
        <w:tc>
          <w:p>
            <w:pPr>
              <w:pStyle w:val="Compact"/>
              <w:jc w:val="left"/>
            </w:pPr>
            <w:r>
              <w:t xml:space="preserve">-0.08 (-0.09 - -0.07)</w:t>
            </w:r>
          </w:p>
        </w:tc>
      </w:tr>
      <w:tr>
        <w:tc>
          <w:p>
            <w:pPr>
              <w:pStyle w:val="Compact"/>
              <w:jc w:val="left"/>
            </w:pPr>
            <w:r>
              <w:t xml:space="preserve">ESHF, LVAD</w:t>
            </w:r>
          </w:p>
        </w:tc>
        <w:tc>
          <w:p>
            <w:pPr>
              <w:pStyle w:val="Compact"/>
              <w:jc w:val="left"/>
            </w:pPr>
            <w:r>
              <w:t xml:space="preserve">1.45 (1.15 - 2.05)</w:t>
            </w:r>
          </w:p>
        </w:tc>
        <w:tc>
          <w:p>
            <w:pPr>
              <w:pStyle w:val="Compact"/>
              <w:jc w:val="left"/>
            </w:pPr>
            <w:r>
              <w:t xml:space="preserve">1.16 (0.90 - 1.60)</w:t>
            </w:r>
          </w:p>
        </w:tc>
        <w:tc>
          <w:p>
            <w:pPr>
              <w:pStyle w:val="Compact"/>
              <w:jc w:val="left"/>
            </w:pPr>
            <w:r>
              <w:t xml:space="preserve">0.96 (0.72 - 1.32)</w:t>
            </w:r>
          </w:p>
        </w:tc>
        <w:tc>
          <w:p>
            <w:pPr>
              <w:pStyle w:val="Compact"/>
              <w:jc w:val="left"/>
            </w:pPr>
            <w:r>
              <w:t xml:space="preserve">0.81 (0.59 - 1.11)</w:t>
            </w:r>
          </w:p>
        </w:tc>
        <w:tc>
          <w:p>
            <w:pPr>
              <w:pStyle w:val="Compact"/>
              <w:jc w:val="left"/>
            </w:pPr>
            <w:r>
              <w:t xml:space="preserve">0.69 (0.49 - 0.94)</w:t>
            </w:r>
          </w:p>
        </w:tc>
        <w:tc>
          <w:p>
            <w:pPr>
              <w:pStyle w:val="Compact"/>
              <w:jc w:val="left"/>
            </w:pPr>
            <w:r>
              <w:t xml:space="preserve">0.59 (0.43 - 0.81)</w:t>
            </w:r>
          </w:p>
        </w:tc>
        <w:tc>
          <w:p>
            <w:pPr>
              <w:pStyle w:val="Compact"/>
              <w:jc w:val="left"/>
            </w:pPr>
            <w:r>
              <w:t xml:space="preserve">0.33 (0.25 - 0.42)</w:t>
            </w:r>
          </w:p>
        </w:tc>
        <w:tc>
          <w:p>
            <w:pPr>
              <w:pStyle w:val="Compact"/>
              <w:jc w:val="left"/>
            </w:pPr>
            <w:r>
              <w:t xml:space="preserve">-0.07 (-0.11 - -0.05)</w:t>
            </w:r>
          </w:p>
        </w:tc>
      </w:tr>
      <w:tr>
        <w:tc>
          <w:p>
            <w:pPr>
              <w:pStyle w:val="Compact"/>
              <w:jc w:val="left"/>
            </w:pPr>
            <w:r>
              <w:t xml:space="preserve">Mild larynx ca., resection</w:t>
            </w:r>
          </w:p>
        </w:tc>
        <w:tc>
          <w:p>
            <w:pPr>
              <w:pStyle w:val="Compact"/>
              <w:jc w:val="left"/>
            </w:pPr>
            <w:r>
              <w:t xml:space="preserve">4.27 (2.02 - 11.15)</w:t>
            </w:r>
          </w:p>
        </w:tc>
        <w:tc>
          <w:p>
            <w:pPr>
              <w:pStyle w:val="Compact"/>
              <w:jc w:val="left"/>
            </w:pPr>
            <w:r>
              <w:t xml:space="preserve">4.01 (1.68 - 11.06)</w:t>
            </w:r>
          </w:p>
        </w:tc>
        <w:tc>
          <w:p>
            <w:pPr>
              <w:pStyle w:val="Compact"/>
              <w:jc w:val="left"/>
            </w:pPr>
            <w:r>
              <w:t xml:space="preserve">3.78 (1.43 - 10.98)</w:t>
            </w:r>
          </w:p>
        </w:tc>
        <w:tc>
          <w:p>
            <w:pPr>
              <w:pStyle w:val="Compact"/>
              <w:jc w:val="left"/>
            </w:pPr>
            <w:r>
              <w:t xml:space="preserve">3.66 (1.24 - 10.89)</w:t>
            </w:r>
          </w:p>
        </w:tc>
        <w:tc>
          <w:p>
            <w:pPr>
              <w:pStyle w:val="Compact"/>
              <w:jc w:val="left"/>
            </w:pPr>
            <w:r>
              <w:t xml:space="preserve">3.51 (1.20 - 10.82)</w:t>
            </w:r>
          </w:p>
        </w:tc>
        <w:tc>
          <w:p>
            <w:pPr>
              <w:pStyle w:val="Compact"/>
              <w:jc w:val="left"/>
            </w:pPr>
            <w:r>
              <w:t xml:space="preserve">3.44 (1.17 - 10.76)</w:t>
            </w:r>
          </w:p>
        </w:tc>
        <w:tc>
          <w:p>
            <w:pPr>
              <w:pStyle w:val="Compact"/>
              <w:jc w:val="left"/>
            </w:pPr>
            <w:r>
              <w:t xml:space="preserve">2.77 (1.05 - 8.36)</w:t>
            </w:r>
          </w:p>
        </w:tc>
        <w:tc>
          <w:p>
            <w:pPr>
              <w:pStyle w:val="Compact"/>
              <w:jc w:val="left"/>
            </w:pPr>
            <w:r>
              <w:t xml:space="preserve">-0.07 (-0.10 - -0.04)</w:t>
            </w:r>
          </w:p>
        </w:tc>
      </w:tr>
      <w:tr>
        <w:tc>
          <w:p>
            <w:pPr>
              <w:pStyle w:val="Compact"/>
              <w:jc w:val="left"/>
            </w:pPr>
            <w:r>
              <w:t xml:space="preserve">AAA, EVAR</w:t>
            </w:r>
          </w:p>
        </w:tc>
        <w:tc>
          <w:p>
            <w:pPr>
              <w:pStyle w:val="Compact"/>
              <w:jc w:val="left"/>
            </w:pPr>
            <w:r>
              <w:t xml:space="preserve">9.03 (8.54 - 9.46)</w:t>
            </w:r>
          </w:p>
        </w:tc>
        <w:tc>
          <w:p>
            <w:pPr>
              <w:pStyle w:val="Compact"/>
              <w:jc w:val="left"/>
            </w:pPr>
            <w:r>
              <w:t xml:space="preserve">8.88 (8.43 - 9.30)</w:t>
            </w:r>
          </w:p>
        </w:tc>
        <w:tc>
          <w:p>
            <w:pPr>
              <w:pStyle w:val="Compact"/>
              <w:jc w:val="left"/>
            </w:pPr>
            <w:r>
              <w:t xml:space="preserve">8.75 (8.31 - 9.14)</w:t>
            </w:r>
          </w:p>
        </w:tc>
        <w:tc>
          <w:p>
            <w:pPr>
              <w:pStyle w:val="Compact"/>
              <w:jc w:val="left"/>
            </w:pPr>
            <w:r>
              <w:t xml:space="preserve">8.62 (8.19 - 9.00)</w:t>
            </w:r>
          </w:p>
        </w:tc>
        <w:tc>
          <w:p>
            <w:pPr>
              <w:pStyle w:val="Compact"/>
              <w:jc w:val="left"/>
            </w:pPr>
            <w:r>
              <w:t xml:space="preserve">8.49 (8.07 - 8.87)</w:t>
            </w:r>
          </w:p>
        </w:tc>
        <w:tc>
          <w:p>
            <w:pPr>
              <w:pStyle w:val="Compact"/>
              <w:jc w:val="left"/>
            </w:pPr>
            <w:r>
              <w:t xml:space="preserve">8.37 (7.96 - 8.74)</w:t>
            </w:r>
          </w:p>
        </w:tc>
        <w:tc>
          <w:p>
            <w:pPr>
              <w:pStyle w:val="Compact"/>
              <w:jc w:val="left"/>
            </w:pPr>
            <w:r>
              <w:t xml:space="preserve">5.89 (5.48 - 6.41)</w:t>
            </w:r>
          </w:p>
        </w:tc>
        <w:tc>
          <w:p>
            <w:pPr>
              <w:pStyle w:val="Compact"/>
              <w:jc w:val="left"/>
            </w:pPr>
            <w:r>
              <w:t xml:space="preserve">-0.06 (-0.07 - -0.05)</w:t>
            </w:r>
          </w:p>
        </w:tc>
      </w:tr>
      <w:tr>
        <w:tc>
          <w:p>
            <w:pPr>
              <w:pStyle w:val="Compact"/>
              <w:jc w:val="left"/>
            </w:pPr>
            <w:r>
              <w:t xml:space="preserve">ASD, repair</w:t>
            </w:r>
          </w:p>
        </w:tc>
        <w:tc>
          <w:p>
            <w:pPr>
              <w:pStyle w:val="Compact"/>
              <w:jc w:val="left"/>
            </w:pPr>
            <w:r>
              <w:t xml:space="preserve">22.02 (21.06 - 22.77)</w:t>
            </w:r>
          </w:p>
        </w:tc>
        <w:tc>
          <w:p>
            <w:pPr>
              <w:pStyle w:val="Compact"/>
              <w:jc w:val="left"/>
            </w:pPr>
            <w:r>
              <w:t xml:space="preserve">21.86 (20.85 - 22.62)</w:t>
            </w:r>
          </w:p>
        </w:tc>
        <w:tc>
          <w:p>
            <w:pPr>
              <w:pStyle w:val="Compact"/>
              <w:jc w:val="left"/>
            </w:pPr>
            <w:r>
              <w:t xml:space="preserve">21.72 (20.67 - 22.50)</w:t>
            </w:r>
          </w:p>
        </w:tc>
        <w:tc>
          <w:p>
            <w:pPr>
              <w:pStyle w:val="Compact"/>
              <w:jc w:val="left"/>
            </w:pPr>
            <w:r>
              <w:t xml:space="preserve">21.57 (20.49 - 22.42)</w:t>
            </w:r>
          </w:p>
        </w:tc>
        <w:tc>
          <w:p>
            <w:pPr>
              <w:pStyle w:val="Compact"/>
              <w:jc w:val="left"/>
            </w:pPr>
            <w:r>
              <w:t xml:space="preserve">21.42 (20.31 - 22.35)</w:t>
            </w:r>
          </w:p>
        </w:tc>
        <w:tc>
          <w:p>
            <w:pPr>
              <w:pStyle w:val="Compact"/>
              <w:jc w:val="left"/>
            </w:pPr>
            <w:r>
              <w:t xml:space="preserve">21.34 (20.13 - 22.27)</w:t>
            </w:r>
          </w:p>
        </w:tc>
        <w:tc>
          <w:p>
            <w:pPr>
              <w:pStyle w:val="Compact"/>
              <w:jc w:val="left"/>
            </w:pPr>
            <w:r>
              <w:t xml:space="preserve">12.48 (7.31 - 17.06)</w:t>
            </w:r>
          </w:p>
        </w:tc>
        <w:tc>
          <w:p>
            <w:pPr>
              <w:pStyle w:val="Compact"/>
              <w:jc w:val="left"/>
            </w:pPr>
            <w:r>
              <w:t xml:space="preserve">-0.06 (-0.14 - -0.02)</w:t>
            </w:r>
          </w:p>
        </w:tc>
      </w:tr>
      <w:tr>
        <w:tc>
          <w:p>
            <w:pPr>
              <w:pStyle w:val="Compact"/>
              <w:jc w:val="left"/>
            </w:pPr>
            <w:r>
              <w:t xml:space="preserve">Pancreasca., Whipple</w:t>
            </w:r>
          </w:p>
        </w:tc>
        <w:tc>
          <w:p>
            <w:pPr>
              <w:pStyle w:val="Compact"/>
              <w:jc w:val="left"/>
            </w:pPr>
            <w:r>
              <w:t xml:space="preserve">2.08 (1.56 - 2.56)</w:t>
            </w:r>
          </w:p>
        </w:tc>
        <w:tc>
          <w:p>
            <w:pPr>
              <w:pStyle w:val="Compact"/>
              <w:jc w:val="left"/>
            </w:pPr>
            <w:r>
              <w:t xml:space="preserve">1.83 (1.29 - 2.36)</w:t>
            </w:r>
          </w:p>
        </w:tc>
        <w:tc>
          <w:p>
            <w:pPr>
              <w:pStyle w:val="Compact"/>
              <w:jc w:val="left"/>
            </w:pPr>
            <w:r>
              <w:t xml:space="preserve">1.62 (1.12 - 2.21)</w:t>
            </w:r>
          </w:p>
        </w:tc>
        <w:tc>
          <w:p>
            <w:pPr>
              <w:pStyle w:val="Compact"/>
              <w:jc w:val="left"/>
            </w:pPr>
            <w:r>
              <w:t xml:space="preserve">1.51 (1.04 - 2.12)</w:t>
            </w:r>
          </w:p>
        </w:tc>
        <w:tc>
          <w:p>
            <w:pPr>
              <w:pStyle w:val="Compact"/>
              <w:jc w:val="left"/>
            </w:pPr>
            <w:r>
              <w:t xml:space="preserve">1.46 (1.00 - 2.07)</w:t>
            </w:r>
          </w:p>
        </w:tc>
        <w:tc>
          <w:p>
            <w:pPr>
              <w:pStyle w:val="Compact"/>
              <w:jc w:val="left"/>
            </w:pPr>
            <w:r>
              <w:t xml:space="preserve">1.42 (0.97 - 2.03)</w:t>
            </w:r>
          </w:p>
        </w:tc>
        <w:tc>
          <w:p>
            <w:pPr>
              <w:pStyle w:val="Compact"/>
              <w:jc w:val="left"/>
            </w:pPr>
            <w:r>
              <w:t xml:space="preserve">1.22 (0.86 - 1.76)</w:t>
            </w:r>
          </w:p>
        </w:tc>
        <w:tc>
          <w:p>
            <w:pPr>
              <w:pStyle w:val="Compact"/>
              <w:jc w:val="left"/>
            </w:pPr>
            <w:r>
              <w:t xml:space="preserve">-0.05 (-0.07 - -0.03)</w:t>
            </w:r>
          </w:p>
        </w:tc>
      </w:tr>
      <w:tr>
        <w:tc>
          <w:p>
            <w:pPr>
              <w:pStyle w:val="Compact"/>
              <w:jc w:val="left"/>
            </w:pPr>
            <w:r>
              <w:t xml:space="preserve">Instable AP, CABG</w:t>
            </w:r>
          </w:p>
        </w:tc>
        <w:tc>
          <w:p>
            <w:pPr>
              <w:pStyle w:val="Compact"/>
              <w:jc w:val="left"/>
            </w:pPr>
            <w:r>
              <w:t xml:space="preserve">18.38 (17.54 - 19.23)</w:t>
            </w:r>
          </w:p>
        </w:tc>
        <w:tc>
          <w:p>
            <w:pPr>
              <w:pStyle w:val="Compact"/>
              <w:jc w:val="left"/>
            </w:pPr>
            <w:r>
              <w:t xml:space="preserve">18.27 (17.42 - 19.12)</w:t>
            </w:r>
          </w:p>
        </w:tc>
        <w:tc>
          <w:p>
            <w:pPr>
              <w:pStyle w:val="Compact"/>
              <w:jc w:val="left"/>
            </w:pPr>
            <w:r>
              <w:t xml:space="preserve">18.14 (17.30 - 19.01)</w:t>
            </w:r>
          </w:p>
        </w:tc>
        <w:tc>
          <w:p>
            <w:pPr>
              <w:pStyle w:val="Compact"/>
              <w:jc w:val="left"/>
            </w:pPr>
            <w:r>
              <w:t xml:space="preserve">18.03 (17.19 - 18.91)</w:t>
            </w:r>
          </w:p>
        </w:tc>
        <w:tc>
          <w:p>
            <w:pPr>
              <w:pStyle w:val="Compact"/>
              <w:jc w:val="left"/>
            </w:pPr>
            <w:r>
              <w:t xml:space="preserve">17.94 (17.07 - 18.82)</w:t>
            </w:r>
          </w:p>
        </w:tc>
        <w:tc>
          <w:p>
            <w:pPr>
              <w:pStyle w:val="Compact"/>
              <w:jc w:val="left"/>
            </w:pPr>
            <w:r>
              <w:t xml:space="preserve">17.84 (16.96 - 18.73)</w:t>
            </w:r>
          </w:p>
        </w:tc>
        <w:tc>
          <w:p>
            <w:pPr>
              <w:pStyle w:val="Compact"/>
              <w:jc w:val="left"/>
            </w:pPr>
            <w:r>
              <w:t xml:space="preserve">13.30 (11.63 - 14.90)</w:t>
            </w:r>
          </w:p>
        </w:tc>
        <w:tc>
          <w:p>
            <w:pPr>
              <w:pStyle w:val="Compact"/>
              <w:jc w:val="left"/>
            </w:pPr>
            <w:r>
              <w:t xml:space="preserve">-0.05 (-0.07 - -0.03)</w:t>
            </w:r>
          </w:p>
        </w:tc>
      </w:tr>
      <w:tr>
        <w:tc>
          <w:p>
            <w:pPr>
              <w:pStyle w:val="Compact"/>
              <w:jc w:val="left"/>
            </w:pPr>
            <w:r>
              <w:t xml:space="preserve">Instable AP, PCI</w:t>
            </w:r>
          </w:p>
        </w:tc>
        <w:tc>
          <w:p>
            <w:pPr>
              <w:pStyle w:val="Compact"/>
              <w:jc w:val="left"/>
            </w:pPr>
            <w:r>
              <w:t xml:space="preserve">14.42 (13.13 - 15.64)</w:t>
            </w:r>
          </w:p>
        </w:tc>
        <w:tc>
          <w:p>
            <w:pPr>
              <w:pStyle w:val="Compact"/>
              <w:jc w:val="left"/>
            </w:pPr>
            <w:r>
              <w:t xml:space="preserve">14.32 (13.04 - 15.50)</w:t>
            </w:r>
          </w:p>
        </w:tc>
        <w:tc>
          <w:p>
            <w:pPr>
              <w:pStyle w:val="Compact"/>
              <w:jc w:val="left"/>
            </w:pPr>
            <w:r>
              <w:t xml:space="preserve">14.21 (12.94 - 15.36)</w:t>
            </w:r>
          </w:p>
        </w:tc>
        <w:tc>
          <w:p>
            <w:pPr>
              <w:pStyle w:val="Compact"/>
              <w:jc w:val="left"/>
            </w:pPr>
            <w:r>
              <w:t xml:space="preserve">14.10 (12.84 - 15.21)</w:t>
            </w:r>
          </w:p>
        </w:tc>
        <w:tc>
          <w:p>
            <w:pPr>
              <w:pStyle w:val="Compact"/>
              <w:jc w:val="left"/>
            </w:pPr>
            <w:r>
              <w:t xml:space="preserve">13.97 (12.74 - 15.06)</w:t>
            </w:r>
          </w:p>
        </w:tc>
        <w:tc>
          <w:p>
            <w:pPr>
              <w:pStyle w:val="Compact"/>
              <w:jc w:val="left"/>
            </w:pPr>
            <w:r>
              <w:t xml:space="preserve">13.87 (12.63 - 14.95)</w:t>
            </w:r>
          </w:p>
        </w:tc>
        <w:tc>
          <w:p>
            <w:pPr>
              <w:pStyle w:val="Compact"/>
              <w:jc w:val="left"/>
            </w:pPr>
            <w:r>
              <w:t xml:space="preserve">10.11 (8.51 - 12.24)</w:t>
            </w:r>
          </w:p>
        </w:tc>
        <w:tc>
          <w:p>
            <w:pPr>
              <w:pStyle w:val="Compact"/>
              <w:jc w:val="left"/>
            </w:pPr>
            <w:r>
              <w:t xml:space="preserve">-0.04 (-0.06 - -0.02)</w:t>
            </w:r>
          </w:p>
        </w:tc>
      </w:tr>
      <w:tr>
        <w:tc>
          <w:p>
            <w:pPr>
              <w:pStyle w:val="Compact"/>
              <w:jc w:val="left"/>
            </w:pPr>
            <w:r>
              <w:t xml:space="preserve">HCC, resection</w:t>
            </w:r>
          </w:p>
        </w:tc>
        <w:tc>
          <w:p>
            <w:pPr>
              <w:pStyle w:val="Compact"/>
              <w:jc w:val="left"/>
            </w:pPr>
            <w:r>
              <w:t xml:space="preserve">5.67 (4.69 - 7.54)</w:t>
            </w:r>
          </w:p>
        </w:tc>
        <w:tc>
          <w:p>
            <w:pPr>
              <w:pStyle w:val="Compact"/>
              <w:jc w:val="left"/>
            </w:pPr>
            <w:r>
              <w:t xml:space="preserve">5.55 (4.54 - 7.49)</w:t>
            </w:r>
          </w:p>
        </w:tc>
        <w:tc>
          <w:p>
            <w:pPr>
              <w:pStyle w:val="Compact"/>
              <w:jc w:val="left"/>
            </w:pPr>
            <w:r>
              <w:t xml:space="preserve">5.43 (4.39 - 7.43)</w:t>
            </w:r>
          </w:p>
        </w:tc>
        <w:tc>
          <w:p>
            <w:pPr>
              <w:pStyle w:val="Compact"/>
              <w:jc w:val="left"/>
            </w:pPr>
            <w:r>
              <w:t xml:space="preserve">5.32 (4.26 - 7.37)</w:t>
            </w:r>
          </w:p>
        </w:tc>
        <w:tc>
          <w:p>
            <w:pPr>
              <w:pStyle w:val="Compact"/>
              <w:jc w:val="left"/>
            </w:pPr>
            <w:r>
              <w:t xml:space="preserve">5.24 (4.15 - 7.31)</w:t>
            </w:r>
          </w:p>
        </w:tc>
        <w:tc>
          <w:p>
            <w:pPr>
              <w:pStyle w:val="Compact"/>
              <w:jc w:val="left"/>
            </w:pPr>
            <w:r>
              <w:t xml:space="preserve">5.20 (4.10 - 7.28)</w:t>
            </w:r>
          </w:p>
        </w:tc>
        <w:tc>
          <w:p>
            <w:pPr>
              <w:pStyle w:val="Compact"/>
              <w:jc w:val="left"/>
            </w:pPr>
            <w:r>
              <w:t xml:space="preserve">4.44 (3.50 - 6.12)</w:t>
            </w:r>
          </w:p>
        </w:tc>
        <w:tc>
          <w:p>
            <w:pPr>
              <w:pStyle w:val="Compact"/>
              <w:jc w:val="left"/>
            </w:pPr>
            <w:r>
              <w:t xml:space="preserve">-0.04 (-0.05 - -0.02)</w:t>
            </w:r>
          </w:p>
        </w:tc>
      </w:tr>
      <w:tr>
        <w:tc>
          <w:p>
            <w:pPr>
              <w:pStyle w:val="Compact"/>
              <w:jc w:val="left"/>
            </w:pPr>
            <w:r>
              <w:t xml:space="preserve">Colonca., HIPEC</w:t>
            </w:r>
          </w:p>
        </w:tc>
        <w:tc>
          <w:p>
            <w:pPr>
              <w:pStyle w:val="Compact"/>
              <w:jc w:val="left"/>
            </w:pPr>
            <w:r>
              <w:t xml:space="preserve">2.25 (1.78 - 2.63)</w:t>
            </w:r>
          </w:p>
        </w:tc>
        <w:tc>
          <w:p>
            <w:pPr>
              <w:pStyle w:val="Compact"/>
              <w:jc w:val="left"/>
            </w:pPr>
            <w:r>
              <w:t xml:space="preserve">2.14 (1.67 - 2.48)</w:t>
            </w:r>
          </w:p>
        </w:tc>
        <w:tc>
          <w:p>
            <w:pPr>
              <w:pStyle w:val="Compact"/>
              <w:jc w:val="left"/>
            </w:pPr>
            <w:r>
              <w:t xml:space="preserve">2.04 (1.59 - 2.35)</w:t>
            </w:r>
          </w:p>
        </w:tc>
        <w:tc>
          <w:p>
            <w:pPr>
              <w:pStyle w:val="Compact"/>
              <w:jc w:val="left"/>
            </w:pPr>
            <w:r>
              <w:t xml:space="preserve">1.96 (1.51 - 2.26)</w:t>
            </w:r>
          </w:p>
        </w:tc>
        <w:tc>
          <w:p>
            <w:pPr>
              <w:pStyle w:val="Compact"/>
              <w:jc w:val="left"/>
            </w:pPr>
            <w:r>
              <w:t xml:space="preserve">1.87 (1.45 - 2.17)</w:t>
            </w:r>
          </w:p>
        </w:tc>
        <w:tc>
          <w:p>
            <w:pPr>
              <w:pStyle w:val="Compact"/>
              <w:jc w:val="left"/>
            </w:pPr>
            <w:r>
              <w:t xml:space="preserve">1.80 (1.39 - 2.11)</w:t>
            </w:r>
          </w:p>
        </w:tc>
        <w:tc>
          <w:p>
            <w:pPr>
              <w:pStyle w:val="Compact"/>
              <w:jc w:val="left"/>
            </w:pPr>
            <w:r>
              <w:t xml:space="preserve">1.09 (0.88 - 1.45)</w:t>
            </w:r>
          </w:p>
        </w:tc>
        <w:tc>
          <w:p>
            <w:pPr>
              <w:pStyle w:val="Compact"/>
              <w:jc w:val="left"/>
            </w:pPr>
            <w:r>
              <w:t xml:space="preserve">-0.04 (-0.06 - -0.02)</w:t>
            </w:r>
          </w:p>
        </w:tc>
      </w:tr>
      <w:tr>
        <w:tc>
          <w:p>
            <w:pPr>
              <w:pStyle w:val="Compact"/>
              <w:jc w:val="left"/>
            </w:pPr>
            <w:r>
              <w:t xml:space="preserve">Ovarium ca., resection and HIPEC</w:t>
            </w:r>
          </w:p>
        </w:tc>
        <w:tc>
          <w:p>
            <w:pPr>
              <w:pStyle w:val="Compact"/>
              <w:jc w:val="left"/>
            </w:pPr>
            <w:r>
              <w:t xml:space="preserve">4.26 (4.14 - 4.36)</w:t>
            </w:r>
          </w:p>
        </w:tc>
        <w:tc>
          <w:p>
            <w:pPr>
              <w:pStyle w:val="Compact"/>
              <w:jc w:val="left"/>
            </w:pPr>
            <w:r>
              <w:t xml:space="preserve">4.10 (3.99 - 4.21)</w:t>
            </w:r>
          </w:p>
        </w:tc>
        <w:tc>
          <w:p>
            <w:pPr>
              <w:pStyle w:val="Compact"/>
              <w:jc w:val="left"/>
            </w:pPr>
            <w:r>
              <w:t xml:space="preserve">4.02 (3.91 - 4.12)</w:t>
            </w:r>
          </w:p>
        </w:tc>
        <w:tc>
          <w:p>
            <w:pPr>
              <w:pStyle w:val="Compact"/>
              <w:jc w:val="left"/>
            </w:pPr>
            <w:r>
              <w:t xml:space="preserve">3.98 (3.86 - 4.07)</w:t>
            </w:r>
          </w:p>
        </w:tc>
        <w:tc>
          <w:p>
            <w:pPr>
              <w:pStyle w:val="Compact"/>
              <w:jc w:val="left"/>
            </w:pPr>
            <w:r>
              <w:t xml:space="preserve">3.94 (3.80 - 4.03)</w:t>
            </w:r>
          </w:p>
        </w:tc>
        <w:tc>
          <w:p>
            <w:pPr>
              <w:pStyle w:val="Compact"/>
              <w:jc w:val="left"/>
            </w:pPr>
            <w:r>
              <w:t xml:space="preserve">3.89 (3.75 - 3.99)</w:t>
            </w:r>
          </w:p>
        </w:tc>
        <w:tc>
          <w:p>
            <w:pPr>
              <w:pStyle w:val="Compact"/>
              <w:jc w:val="left"/>
            </w:pPr>
            <w:r>
              <w:t xml:space="preserve">3.15 (2.91 - 3.44)</w:t>
            </w:r>
          </w:p>
        </w:tc>
        <w:tc>
          <w:p>
            <w:pPr>
              <w:pStyle w:val="Compact"/>
              <w:jc w:val="left"/>
            </w:pPr>
            <w:r>
              <w:t xml:space="preserve">-0.03 (-0.04 - -0.03)</w:t>
            </w:r>
          </w:p>
        </w:tc>
      </w:tr>
      <w:tr>
        <w:tc>
          <w:p>
            <w:pPr>
              <w:pStyle w:val="Compact"/>
              <w:jc w:val="left"/>
            </w:pPr>
            <w:r>
              <w:t xml:space="preserve">Oral ca., resection</w:t>
            </w:r>
          </w:p>
        </w:tc>
        <w:tc>
          <w:p>
            <w:pPr>
              <w:pStyle w:val="Compact"/>
              <w:jc w:val="left"/>
            </w:pPr>
            <w:r>
              <w:t xml:space="preserve">9.45 (5.14 - 14.36)</w:t>
            </w:r>
          </w:p>
        </w:tc>
        <w:tc>
          <w:p>
            <w:pPr>
              <w:pStyle w:val="Compact"/>
              <w:jc w:val="left"/>
            </w:pPr>
            <w:r>
              <w:t xml:space="preserve">9.34 (4.93 - 14.37)</w:t>
            </w:r>
          </w:p>
        </w:tc>
        <w:tc>
          <w:p>
            <w:pPr>
              <w:pStyle w:val="Compact"/>
              <w:jc w:val="left"/>
            </w:pPr>
            <w:r>
              <w:t xml:space="preserve">9.28 (4.78 - 14.32)</w:t>
            </w:r>
          </w:p>
        </w:tc>
        <w:tc>
          <w:p>
            <w:pPr>
              <w:pStyle w:val="Compact"/>
              <w:jc w:val="left"/>
            </w:pPr>
            <w:r>
              <w:t xml:space="preserve">9.22 (4.73 - 14.27)</w:t>
            </w:r>
          </w:p>
        </w:tc>
        <w:tc>
          <w:p>
            <w:pPr>
              <w:pStyle w:val="Compact"/>
              <w:jc w:val="left"/>
            </w:pPr>
            <w:r>
              <w:t xml:space="preserve">9.17 (4.68 - 14.22)</w:t>
            </w:r>
          </w:p>
        </w:tc>
        <w:tc>
          <w:p>
            <w:pPr>
              <w:pStyle w:val="Compact"/>
              <w:jc w:val="left"/>
            </w:pPr>
            <w:r>
              <w:t xml:space="preserve">9.12 (4.63 - 14.17)</w:t>
            </w:r>
          </w:p>
        </w:tc>
        <w:tc>
          <w:p>
            <w:pPr>
              <w:pStyle w:val="Compact"/>
              <w:jc w:val="left"/>
            </w:pPr>
            <w:r>
              <w:t xml:space="preserve">7.12 (3.68 - 11.01)</w:t>
            </w:r>
          </w:p>
        </w:tc>
        <w:tc>
          <w:p>
            <w:pPr>
              <w:pStyle w:val="Compact"/>
              <w:jc w:val="left"/>
            </w:pPr>
            <w:r>
              <w:t xml:space="preserve">-0.03 (-0.04 - -0.02)</w:t>
            </w:r>
          </w:p>
        </w:tc>
      </w:tr>
      <w:tr>
        <w:tc>
          <w:p>
            <w:pPr>
              <w:pStyle w:val="Compact"/>
              <w:jc w:val="left"/>
            </w:pPr>
            <w:r>
              <w:t xml:space="preserve">High-risk endometrium ca, resection</w:t>
            </w:r>
          </w:p>
        </w:tc>
        <w:tc>
          <w:p>
            <w:pPr>
              <w:pStyle w:val="Compact"/>
              <w:jc w:val="left"/>
            </w:pPr>
            <w:r>
              <w:t xml:space="preserve">8.81 (8.09 - 9.68)</w:t>
            </w:r>
          </w:p>
        </w:tc>
        <w:tc>
          <w:p>
            <w:pPr>
              <w:pStyle w:val="Compact"/>
              <w:jc w:val="left"/>
            </w:pPr>
            <w:r>
              <w:t xml:space="preserve">8.69 (7.96 - 9.59)</w:t>
            </w:r>
          </w:p>
        </w:tc>
        <w:tc>
          <w:p>
            <w:pPr>
              <w:pStyle w:val="Compact"/>
              <w:jc w:val="left"/>
            </w:pPr>
            <w:r>
              <w:t xml:space="preserve">8.60 (7.87 - 9.52)</w:t>
            </w:r>
          </w:p>
        </w:tc>
        <w:tc>
          <w:p>
            <w:pPr>
              <w:pStyle w:val="Compact"/>
              <w:jc w:val="left"/>
            </w:pPr>
            <w:r>
              <w:t xml:space="preserve">8.55 (7.82 - 9.47)</w:t>
            </w:r>
          </w:p>
        </w:tc>
        <w:tc>
          <w:p>
            <w:pPr>
              <w:pStyle w:val="Compact"/>
              <w:jc w:val="left"/>
            </w:pPr>
            <w:r>
              <w:t xml:space="preserve">8.50 (7.77 - 9.42)</w:t>
            </w:r>
          </w:p>
        </w:tc>
        <w:tc>
          <w:p>
            <w:pPr>
              <w:pStyle w:val="Compact"/>
              <w:jc w:val="left"/>
            </w:pPr>
            <w:r>
              <w:t xml:space="preserve">8.45 (7.73 - 9.37)</w:t>
            </w:r>
          </w:p>
        </w:tc>
        <w:tc>
          <w:p>
            <w:pPr>
              <w:pStyle w:val="Compact"/>
              <w:jc w:val="left"/>
            </w:pPr>
            <w:r>
              <w:t xml:space="preserve">6.88 (6.33 - 7.60)</w:t>
            </w:r>
          </w:p>
        </w:tc>
        <w:tc>
          <w:p>
            <w:pPr>
              <w:pStyle w:val="Compact"/>
              <w:jc w:val="left"/>
            </w:pPr>
            <w:r>
              <w:t xml:space="preserve">-0.03 (-0.03 - -0.03)</w:t>
            </w:r>
          </w:p>
        </w:tc>
      </w:tr>
      <w:tr>
        <w:tc>
          <w:p>
            <w:pPr>
              <w:pStyle w:val="Compact"/>
              <w:jc w:val="left"/>
            </w:pPr>
            <w:r>
              <w:t xml:space="preserve">UUT Ca., nefroureterectomy</w:t>
            </w:r>
          </w:p>
        </w:tc>
        <w:tc>
          <w:p>
            <w:pPr>
              <w:pStyle w:val="Compact"/>
              <w:jc w:val="left"/>
            </w:pPr>
            <w:r>
              <w:t xml:space="preserve">6.08 (4.66 - 7.57)</w:t>
            </w:r>
          </w:p>
        </w:tc>
        <w:tc>
          <w:p>
            <w:pPr>
              <w:pStyle w:val="Compact"/>
              <w:jc w:val="left"/>
            </w:pPr>
            <w:r>
              <w:t xml:space="preserve">5.96 (4.56 - 7.44)</w:t>
            </w:r>
          </w:p>
        </w:tc>
        <w:tc>
          <w:p>
            <w:pPr>
              <w:pStyle w:val="Compact"/>
              <w:jc w:val="left"/>
            </w:pPr>
            <w:r>
              <w:t xml:space="preserve">5.88 (4.50 - 7.35)</w:t>
            </w:r>
          </w:p>
        </w:tc>
        <w:tc>
          <w:p>
            <w:pPr>
              <w:pStyle w:val="Compact"/>
              <w:jc w:val="left"/>
            </w:pPr>
            <w:r>
              <w:t xml:space="preserve">5.83 (4.46 - 7.28)</w:t>
            </w:r>
          </w:p>
        </w:tc>
        <w:tc>
          <w:p>
            <w:pPr>
              <w:pStyle w:val="Compact"/>
              <w:jc w:val="left"/>
            </w:pPr>
            <w:r>
              <w:t xml:space="preserve">5.78 (4.41 - 7.23)</w:t>
            </w:r>
          </w:p>
        </w:tc>
        <w:tc>
          <w:p>
            <w:pPr>
              <w:pStyle w:val="Compact"/>
              <w:jc w:val="left"/>
            </w:pPr>
            <w:r>
              <w:t xml:space="preserve">5.73 (4.38 - 7.17)</w:t>
            </w:r>
          </w:p>
        </w:tc>
        <w:tc>
          <w:p>
            <w:pPr>
              <w:pStyle w:val="Compact"/>
              <w:jc w:val="left"/>
            </w:pPr>
            <w:r>
              <w:t xml:space="preserve">4.95 (3.77 - 6.20)</w:t>
            </w:r>
          </w:p>
        </w:tc>
        <w:tc>
          <w:p>
            <w:pPr>
              <w:pStyle w:val="Compact"/>
              <w:jc w:val="left"/>
            </w:pPr>
            <w:r>
              <w:t xml:space="preserve">-0.03 (-0.04 - -0.02)</w:t>
            </w:r>
          </w:p>
        </w:tc>
      </w:tr>
      <w:tr>
        <w:tc>
          <w:p>
            <w:pPr>
              <w:pStyle w:val="Compact"/>
              <w:jc w:val="left"/>
            </w:pPr>
            <w:r>
              <w:t xml:space="preserve">Mammaca., resection</w:t>
            </w:r>
          </w:p>
        </w:tc>
        <w:tc>
          <w:p>
            <w:pPr>
              <w:pStyle w:val="Compact"/>
              <w:jc w:val="left"/>
            </w:pPr>
            <w:r>
              <w:t xml:space="preserve">17.89 (16.09 - 19.05)</w:t>
            </w:r>
          </w:p>
        </w:tc>
        <w:tc>
          <w:p>
            <w:pPr>
              <w:pStyle w:val="Compact"/>
              <w:jc w:val="left"/>
            </w:pPr>
            <w:r>
              <w:t xml:space="preserve">17.81 (15.98 - 18.98)</w:t>
            </w:r>
          </w:p>
        </w:tc>
        <w:tc>
          <w:p>
            <w:pPr>
              <w:pStyle w:val="Compact"/>
              <w:jc w:val="left"/>
            </w:pPr>
            <w:r>
              <w:t xml:space="preserve">17.73 (15.88 - 18.92)</w:t>
            </w:r>
          </w:p>
        </w:tc>
        <w:tc>
          <w:p>
            <w:pPr>
              <w:pStyle w:val="Compact"/>
              <w:jc w:val="left"/>
            </w:pPr>
            <w:r>
              <w:t xml:space="preserve">17.69 (15.83 - 18.87)</w:t>
            </w:r>
          </w:p>
        </w:tc>
        <w:tc>
          <w:p>
            <w:pPr>
              <w:pStyle w:val="Compact"/>
              <w:jc w:val="left"/>
            </w:pPr>
            <w:r>
              <w:t xml:space="preserve">17.64 (15.77 - 18.81)</w:t>
            </w:r>
          </w:p>
        </w:tc>
        <w:tc>
          <w:p>
            <w:pPr>
              <w:pStyle w:val="Compact"/>
              <w:jc w:val="left"/>
            </w:pPr>
            <w:r>
              <w:t xml:space="preserve">17.60 (15.73 - 18.76)</w:t>
            </w:r>
          </w:p>
        </w:tc>
        <w:tc>
          <w:p>
            <w:pPr>
              <w:pStyle w:val="Compact"/>
              <w:jc w:val="left"/>
            </w:pPr>
            <w:r>
              <w:t xml:space="preserve">13.86 (12.40 - 15.38)</w:t>
            </w:r>
          </w:p>
        </w:tc>
        <w:tc>
          <w:p>
            <w:pPr>
              <w:pStyle w:val="Compact"/>
              <w:jc w:val="left"/>
            </w:pPr>
            <w:r>
              <w:t xml:space="preserve">-0.03 (-0.04 - -0.02)</w:t>
            </w:r>
          </w:p>
        </w:tc>
      </w:tr>
      <w:tr>
        <w:tc>
          <w:p>
            <w:pPr>
              <w:pStyle w:val="Compact"/>
              <w:jc w:val="left"/>
            </w:pPr>
            <w:r>
              <w:t xml:space="preserve">High-grade glioma, resection</w:t>
            </w:r>
          </w:p>
        </w:tc>
        <w:tc>
          <w:p>
            <w:pPr>
              <w:pStyle w:val="Compact"/>
              <w:jc w:val="left"/>
            </w:pPr>
            <w:r>
              <w:t xml:space="preserve">1.48 (1.41 - 1.55)</w:t>
            </w:r>
          </w:p>
        </w:tc>
        <w:tc>
          <w:p>
            <w:pPr>
              <w:pStyle w:val="Compact"/>
              <w:jc w:val="left"/>
            </w:pPr>
            <w:r>
              <w:t xml:space="preserve">1.41 (1.34 - 1.47)</w:t>
            </w:r>
          </w:p>
        </w:tc>
        <w:tc>
          <w:p>
            <w:pPr>
              <w:pStyle w:val="Compact"/>
              <w:jc w:val="left"/>
            </w:pPr>
            <w:r>
              <w:t xml:space="preserve">1.34 (1.28 - 1.40)</w:t>
            </w:r>
          </w:p>
        </w:tc>
        <w:tc>
          <w:p>
            <w:pPr>
              <w:pStyle w:val="Compact"/>
              <w:jc w:val="left"/>
            </w:pPr>
            <w:r>
              <w:t xml:space="preserve">1.28 (1.23 - 1.34)</w:t>
            </w:r>
          </w:p>
        </w:tc>
        <w:tc>
          <w:p>
            <w:pPr>
              <w:pStyle w:val="Compact"/>
              <w:jc w:val="left"/>
            </w:pPr>
            <w:r>
              <w:t xml:space="preserve">1.23 (1.19 - 1.28)</w:t>
            </w:r>
          </w:p>
        </w:tc>
        <w:tc>
          <w:p>
            <w:pPr>
              <w:pStyle w:val="Compact"/>
              <w:jc w:val="left"/>
            </w:pPr>
            <w:r>
              <w:t xml:space="preserve">1.19 (1.15 - 1.24)</w:t>
            </w:r>
          </w:p>
        </w:tc>
        <w:tc>
          <w:p>
            <w:pPr>
              <w:pStyle w:val="Compact"/>
              <w:jc w:val="left"/>
            </w:pPr>
            <w:r>
              <w:t xml:space="preserve">0.94 (0.90 - 0.97)</w:t>
            </w:r>
          </w:p>
        </w:tc>
        <w:tc>
          <w:p>
            <w:pPr>
              <w:pStyle w:val="Compact"/>
              <w:jc w:val="left"/>
            </w:pPr>
            <w:r>
              <w:t xml:space="preserve">-0.03 (-0.03 - -0.02)</w:t>
            </w:r>
          </w:p>
        </w:tc>
      </w:tr>
      <w:tr>
        <w:tc>
          <w:p>
            <w:pPr>
              <w:pStyle w:val="Compact"/>
              <w:jc w:val="left"/>
            </w:pPr>
            <w:r>
              <w:t xml:space="preserve">Carotid endarterectomy</w:t>
            </w:r>
          </w:p>
        </w:tc>
        <w:tc>
          <w:p>
            <w:pPr>
              <w:pStyle w:val="Compact"/>
              <w:jc w:val="left"/>
            </w:pPr>
            <w:r>
              <w:t xml:space="preserve">15.05 (14.39 - 15.80)</w:t>
            </w:r>
          </w:p>
        </w:tc>
        <w:tc>
          <w:p>
            <w:pPr>
              <w:pStyle w:val="Compact"/>
              <w:jc w:val="left"/>
            </w:pPr>
            <w:r>
              <w:t xml:space="preserve">14.99 (14.35 - 15.74)</w:t>
            </w:r>
          </w:p>
        </w:tc>
        <w:tc>
          <w:p>
            <w:pPr>
              <w:pStyle w:val="Compact"/>
              <w:jc w:val="left"/>
            </w:pPr>
            <w:r>
              <w:t xml:space="preserve">14.94 (14.32 - 15.68)</w:t>
            </w:r>
          </w:p>
        </w:tc>
        <w:tc>
          <w:p>
            <w:pPr>
              <w:pStyle w:val="Compact"/>
              <w:jc w:val="left"/>
            </w:pPr>
            <w:r>
              <w:t xml:space="preserve">14.88 (13.53 - 15.63)</w:t>
            </w:r>
          </w:p>
        </w:tc>
        <w:tc>
          <w:p>
            <w:pPr>
              <w:pStyle w:val="Compact"/>
              <w:jc w:val="left"/>
            </w:pPr>
            <w:r>
              <w:t xml:space="preserve">14.80 (12.44 - 15.53)</w:t>
            </w:r>
          </w:p>
        </w:tc>
        <w:tc>
          <w:p>
            <w:pPr>
              <w:pStyle w:val="Compact"/>
              <w:jc w:val="left"/>
            </w:pPr>
            <w:r>
              <w:t xml:space="preserve">14.61 (12.37 - 15.44)</w:t>
            </w:r>
          </w:p>
        </w:tc>
        <w:tc>
          <w:p>
            <w:pPr>
              <w:pStyle w:val="Compact"/>
              <w:jc w:val="left"/>
            </w:pPr>
            <w:r>
              <w:t xml:space="preserve">12.11 (11.39 - 12.80)</w:t>
            </w:r>
          </w:p>
        </w:tc>
        <w:tc>
          <w:p>
            <w:pPr>
              <w:pStyle w:val="Compact"/>
              <w:jc w:val="left"/>
            </w:pPr>
            <w:r>
              <w:t xml:space="preserve">-0.02 (-0.24 - -0.02)</w:t>
            </w:r>
          </w:p>
        </w:tc>
      </w:tr>
      <w:tr>
        <w:tc>
          <w:p>
            <w:pPr>
              <w:pStyle w:val="Compact"/>
              <w:jc w:val="left"/>
            </w:pPr>
            <w:r>
              <w:t xml:space="preserve">Empyema, VATS</w:t>
            </w:r>
          </w:p>
        </w:tc>
        <w:tc>
          <w:p>
            <w:pPr>
              <w:pStyle w:val="Compact"/>
              <w:jc w:val="left"/>
            </w:pPr>
            <w:r>
              <w:t xml:space="preserve">22.63 (21.80 - 23.50)</w:t>
            </w:r>
          </w:p>
        </w:tc>
        <w:tc>
          <w:p>
            <w:pPr>
              <w:pStyle w:val="Compact"/>
              <w:jc w:val="left"/>
            </w:pPr>
            <w:r>
              <w:t xml:space="preserve">22.58 (21.75 - 23.44)</w:t>
            </w:r>
          </w:p>
        </w:tc>
        <w:tc>
          <w:p>
            <w:pPr>
              <w:pStyle w:val="Compact"/>
              <w:jc w:val="left"/>
            </w:pPr>
            <w:r>
              <w:t xml:space="preserve">22.52 (21.70 - 23.38)</w:t>
            </w:r>
          </w:p>
        </w:tc>
        <w:tc>
          <w:p>
            <w:pPr>
              <w:pStyle w:val="Compact"/>
              <w:jc w:val="left"/>
            </w:pPr>
            <w:r>
              <w:t xml:space="preserve">22.46 (21.65 - 23.32)</w:t>
            </w:r>
          </w:p>
        </w:tc>
        <w:tc>
          <w:p>
            <w:pPr>
              <w:pStyle w:val="Compact"/>
              <w:jc w:val="left"/>
            </w:pPr>
            <w:r>
              <w:t xml:space="preserve">22.40 (21.60 - 23.26)</w:t>
            </w:r>
          </w:p>
        </w:tc>
        <w:tc>
          <w:p>
            <w:pPr>
              <w:pStyle w:val="Compact"/>
              <w:jc w:val="left"/>
            </w:pPr>
            <w:r>
              <w:t xml:space="preserve">22.34 (21.56 - 23.20)</w:t>
            </w:r>
          </w:p>
        </w:tc>
        <w:tc>
          <w:p>
            <w:pPr>
              <w:pStyle w:val="Compact"/>
              <w:jc w:val="left"/>
            </w:pPr>
            <w:r>
              <w:t xml:space="preserve">15.44 (14.77 - 16.23)</w:t>
            </w:r>
          </w:p>
        </w:tc>
        <w:tc>
          <w:p>
            <w:pPr>
              <w:pStyle w:val="Compact"/>
              <w:jc w:val="left"/>
            </w:pPr>
            <w:r>
              <w:t xml:space="preserve">-0.02 (-0.03 - -0.02)</w:t>
            </w:r>
          </w:p>
        </w:tc>
      </w:tr>
      <w:tr>
        <w:tc>
          <w:p>
            <w:pPr>
              <w:pStyle w:val="Compact"/>
              <w:jc w:val="left"/>
            </w:pPr>
            <w:r>
              <w:t xml:space="preserve">Cervical ca., resection</w:t>
            </w:r>
          </w:p>
        </w:tc>
        <w:tc>
          <w:p>
            <w:pPr>
              <w:pStyle w:val="Compact"/>
              <w:jc w:val="left"/>
            </w:pPr>
            <w:r>
              <w:t xml:space="preserve">5.04 (4.07 - 6.15)</w:t>
            </w:r>
          </w:p>
        </w:tc>
        <w:tc>
          <w:p>
            <w:pPr>
              <w:pStyle w:val="Compact"/>
              <w:jc w:val="left"/>
            </w:pPr>
            <w:r>
              <w:t xml:space="preserve">4.93 (3.97 - 6.07)</w:t>
            </w:r>
          </w:p>
        </w:tc>
        <w:tc>
          <w:p>
            <w:pPr>
              <w:pStyle w:val="Compact"/>
              <w:jc w:val="left"/>
            </w:pPr>
            <w:r>
              <w:t xml:space="preserve">4.88 (3.92 - 6.02)</w:t>
            </w:r>
          </w:p>
        </w:tc>
        <w:tc>
          <w:p>
            <w:pPr>
              <w:pStyle w:val="Compact"/>
              <w:jc w:val="left"/>
            </w:pPr>
            <w:r>
              <w:t xml:space="preserve">4.83 (3.86 - 5.97)</w:t>
            </w:r>
          </w:p>
        </w:tc>
        <w:tc>
          <w:p>
            <w:pPr>
              <w:pStyle w:val="Compact"/>
              <w:jc w:val="left"/>
            </w:pPr>
            <w:r>
              <w:t xml:space="preserve">4.78 (3.82 - 5.92)</w:t>
            </w:r>
          </w:p>
        </w:tc>
        <w:tc>
          <w:p>
            <w:pPr>
              <w:pStyle w:val="Compact"/>
              <w:jc w:val="left"/>
            </w:pPr>
            <w:r>
              <w:t xml:space="preserve">4.74 (3.77 - 5.88)</w:t>
            </w:r>
          </w:p>
        </w:tc>
        <w:tc>
          <w:p>
            <w:pPr>
              <w:pStyle w:val="Compact"/>
              <w:jc w:val="left"/>
            </w:pPr>
            <w:r>
              <w:t xml:space="preserve">3.79 (2.81 - 4.57)</w:t>
            </w:r>
          </w:p>
        </w:tc>
        <w:tc>
          <w:p>
            <w:pPr>
              <w:pStyle w:val="Compact"/>
              <w:jc w:val="left"/>
            </w:pPr>
            <w:r>
              <w:t xml:space="preserve">-0.02 (-0.03 - -0.02)</w:t>
            </w:r>
          </w:p>
        </w:tc>
      </w:tr>
      <w:tr>
        <w:tc>
          <w:p>
            <w:pPr>
              <w:pStyle w:val="Compact"/>
              <w:jc w:val="left"/>
            </w:pPr>
            <w:r>
              <w:t xml:space="preserve">Low-grade glioma, resection</w:t>
            </w:r>
          </w:p>
        </w:tc>
        <w:tc>
          <w:p>
            <w:pPr>
              <w:pStyle w:val="Compact"/>
              <w:jc w:val="left"/>
            </w:pPr>
            <w:r>
              <w:t xml:space="preserve">7.81 (7.14 - 8.31)</w:t>
            </w:r>
          </w:p>
        </w:tc>
        <w:tc>
          <w:p>
            <w:pPr>
              <w:pStyle w:val="Compact"/>
              <w:jc w:val="left"/>
            </w:pPr>
            <w:r>
              <w:t xml:space="preserve">7.76 (7.10 - 8.27)</w:t>
            </w:r>
          </w:p>
        </w:tc>
        <w:tc>
          <w:p>
            <w:pPr>
              <w:pStyle w:val="Compact"/>
              <w:jc w:val="left"/>
            </w:pPr>
            <w:r>
              <w:t xml:space="preserve">7.71 (7.05 - 8.23)</w:t>
            </w:r>
          </w:p>
        </w:tc>
        <w:tc>
          <w:p>
            <w:pPr>
              <w:pStyle w:val="Compact"/>
              <w:jc w:val="left"/>
            </w:pPr>
            <w:r>
              <w:t xml:space="preserve">7.66 (7.01 - 8.19)</w:t>
            </w:r>
          </w:p>
        </w:tc>
        <w:tc>
          <w:p>
            <w:pPr>
              <w:pStyle w:val="Compact"/>
              <w:jc w:val="left"/>
            </w:pPr>
            <w:r>
              <w:t xml:space="preserve">7.61 (6.96 - 8.15)</w:t>
            </w:r>
          </w:p>
        </w:tc>
        <w:tc>
          <w:p>
            <w:pPr>
              <w:pStyle w:val="Compact"/>
              <w:jc w:val="left"/>
            </w:pPr>
            <w:r>
              <w:t xml:space="preserve">7.56 (6.92 - 8.11)</w:t>
            </w:r>
          </w:p>
        </w:tc>
        <w:tc>
          <w:p>
            <w:pPr>
              <w:pStyle w:val="Compact"/>
              <w:jc w:val="left"/>
            </w:pPr>
            <w:r>
              <w:t xml:space="preserve">5.66 (4.93 - 6.40)</w:t>
            </w:r>
          </w:p>
        </w:tc>
        <w:tc>
          <w:p>
            <w:pPr>
              <w:pStyle w:val="Compact"/>
              <w:jc w:val="left"/>
            </w:pPr>
            <w:r>
              <w:t xml:space="preserve">-0.02 (-0.03 - -0.01)</w:t>
            </w:r>
          </w:p>
        </w:tc>
      </w:tr>
      <w:tr>
        <w:tc>
          <w:p>
            <w:pPr>
              <w:pStyle w:val="Compact"/>
              <w:jc w:val="left"/>
            </w:pPr>
            <w:r>
              <w:t xml:space="preserve">Low-risk endometrium ca, resection</w:t>
            </w:r>
          </w:p>
        </w:tc>
        <w:tc>
          <w:p>
            <w:pPr>
              <w:pStyle w:val="Compact"/>
              <w:jc w:val="left"/>
            </w:pPr>
            <w:r>
              <w:t xml:space="preserve">13.61 (12.67 - 14.38)</w:t>
            </w:r>
          </w:p>
        </w:tc>
        <w:tc>
          <w:p>
            <w:pPr>
              <w:pStyle w:val="Compact"/>
              <w:jc w:val="left"/>
            </w:pPr>
            <w:r>
              <w:t xml:space="preserve">13.51 (12.56 - 14.29)</w:t>
            </w:r>
          </w:p>
        </w:tc>
        <w:tc>
          <w:p>
            <w:pPr>
              <w:pStyle w:val="Compact"/>
              <w:jc w:val="left"/>
            </w:pPr>
            <w:r>
              <w:t xml:space="preserve">13.47 (12.52 - 14.26)</w:t>
            </w:r>
          </w:p>
        </w:tc>
        <w:tc>
          <w:p>
            <w:pPr>
              <w:pStyle w:val="Compact"/>
              <w:jc w:val="left"/>
            </w:pPr>
            <w:r>
              <w:t xml:space="preserve">13.44 (12.49 - 14.22)</w:t>
            </w:r>
          </w:p>
        </w:tc>
        <w:tc>
          <w:p>
            <w:pPr>
              <w:pStyle w:val="Compact"/>
              <w:jc w:val="left"/>
            </w:pPr>
            <w:r>
              <w:t xml:space="preserve">13.41 (12.45 - 14.19)</w:t>
            </w:r>
          </w:p>
        </w:tc>
        <w:tc>
          <w:p>
            <w:pPr>
              <w:pStyle w:val="Compact"/>
              <w:jc w:val="left"/>
            </w:pPr>
            <w:r>
              <w:t xml:space="preserve">13.38 (12.42 - 14.16)</w:t>
            </w:r>
          </w:p>
        </w:tc>
        <w:tc>
          <w:p>
            <w:pPr>
              <w:pStyle w:val="Compact"/>
              <w:jc w:val="left"/>
            </w:pPr>
            <w:r>
              <w:t xml:space="preserve">11.68 (10.75 - 12.54)</w:t>
            </w:r>
          </w:p>
        </w:tc>
        <w:tc>
          <w:p>
            <w:pPr>
              <w:pStyle w:val="Compact"/>
              <w:jc w:val="left"/>
            </w:pPr>
            <w:r>
              <w:t xml:space="preserve">-0.02 (-0.03 - -0.02)</w:t>
            </w:r>
          </w:p>
        </w:tc>
      </w:tr>
      <w:tr>
        <w:tc>
          <w:p>
            <w:pPr>
              <w:pStyle w:val="Compact"/>
              <w:jc w:val="left"/>
            </w:pPr>
            <w:r>
              <w:t xml:space="preserve">PAD, bypass surgery</w:t>
            </w:r>
          </w:p>
        </w:tc>
        <w:tc>
          <w:p>
            <w:pPr>
              <w:pStyle w:val="Compact"/>
              <w:jc w:val="left"/>
            </w:pPr>
            <w:r>
              <w:t xml:space="preserve">8.15 (7.56 - 8.81)</w:t>
            </w:r>
          </w:p>
        </w:tc>
        <w:tc>
          <w:p>
            <w:pPr>
              <w:pStyle w:val="Compact"/>
              <w:jc w:val="left"/>
            </w:pPr>
            <w:r>
              <w:t xml:space="preserve">8.11 (7.52 - 8.75)</w:t>
            </w:r>
          </w:p>
        </w:tc>
        <w:tc>
          <w:p>
            <w:pPr>
              <w:pStyle w:val="Compact"/>
              <w:jc w:val="left"/>
            </w:pPr>
            <w:r>
              <w:t xml:space="preserve">8.06 (7.49 - 8.69)</w:t>
            </w:r>
          </w:p>
        </w:tc>
        <w:tc>
          <w:p>
            <w:pPr>
              <w:pStyle w:val="Compact"/>
              <w:jc w:val="left"/>
            </w:pPr>
            <w:r>
              <w:t xml:space="preserve">8.01 (7.46 - 8.64)</w:t>
            </w:r>
          </w:p>
        </w:tc>
        <w:tc>
          <w:p>
            <w:pPr>
              <w:pStyle w:val="Compact"/>
              <w:jc w:val="left"/>
            </w:pPr>
            <w:r>
              <w:t xml:space="preserve">7.96 (7.43 - 8.58)</w:t>
            </w:r>
          </w:p>
        </w:tc>
        <w:tc>
          <w:p>
            <w:pPr>
              <w:pStyle w:val="Compact"/>
              <w:jc w:val="left"/>
            </w:pPr>
            <w:r>
              <w:t xml:space="preserve">7.91 (7.40 - 8.53)</w:t>
            </w:r>
          </w:p>
        </w:tc>
        <w:tc>
          <w:p>
            <w:pPr>
              <w:pStyle w:val="Compact"/>
              <w:jc w:val="left"/>
            </w:pPr>
            <w:r>
              <w:t xml:space="preserve">6.44 (5.86 - 6.96)</w:t>
            </w:r>
          </w:p>
        </w:tc>
        <w:tc>
          <w:p>
            <w:pPr>
              <w:pStyle w:val="Compact"/>
              <w:jc w:val="left"/>
            </w:pPr>
            <w:r>
              <w:t xml:space="preserve">-0.02 (-0.03 - -0.01)</w:t>
            </w:r>
          </w:p>
        </w:tc>
      </w:tr>
      <w:tr>
        <w:tc>
          <w:p>
            <w:pPr>
              <w:pStyle w:val="Compact"/>
              <w:jc w:val="left"/>
            </w:pPr>
            <w:r>
              <w:t xml:space="preserve">Mammaca., mastectomy</w:t>
            </w:r>
          </w:p>
        </w:tc>
        <w:tc>
          <w:p>
            <w:pPr>
              <w:pStyle w:val="Compact"/>
              <w:jc w:val="left"/>
            </w:pPr>
            <w:r>
              <w:t xml:space="preserve">16.08 (14.59 - 17.18)</w:t>
            </w:r>
          </w:p>
        </w:tc>
        <w:tc>
          <w:p>
            <w:pPr>
              <w:pStyle w:val="Compact"/>
              <w:jc w:val="left"/>
            </w:pPr>
            <w:r>
              <w:t xml:space="preserve">16.02 (14.52 - 17.11)</w:t>
            </w:r>
          </w:p>
        </w:tc>
        <w:tc>
          <w:p>
            <w:pPr>
              <w:pStyle w:val="Compact"/>
              <w:jc w:val="left"/>
            </w:pPr>
            <w:r>
              <w:t xml:space="preserve">15.96 (14.47 - 17.04)</w:t>
            </w:r>
          </w:p>
        </w:tc>
        <w:tc>
          <w:p>
            <w:pPr>
              <w:pStyle w:val="Compact"/>
              <w:jc w:val="left"/>
            </w:pPr>
            <w:r>
              <w:t xml:space="preserve">15.93 (14.44 - 17.00)</w:t>
            </w:r>
          </w:p>
        </w:tc>
        <w:tc>
          <w:p>
            <w:pPr>
              <w:pStyle w:val="Compact"/>
              <w:jc w:val="left"/>
            </w:pPr>
            <w:r>
              <w:t xml:space="preserve">15.89 (14.42 - 16.96)</w:t>
            </w:r>
          </w:p>
        </w:tc>
        <w:tc>
          <w:p>
            <w:pPr>
              <w:pStyle w:val="Compact"/>
              <w:jc w:val="left"/>
            </w:pPr>
            <w:r>
              <w:t xml:space="preserve">15.87 (14.40 - 16.92)</w:t>
            </w:r>
          </w:p>
        </w:tc>
        <w:tc>
          <w:p>
            <w:pPr>
              <w:pStyle w:val="Compact"/>
              <w:jc w:val="left"/>
            </w:pPr>
            <w:r>
              <w:t xml:space="preserve">13.91 (12.29 - 15.34)</w:t>
            </w:r>
          </w:p>
        </w:tc>
        <w:tc>
          <w:p>
            <w:pPr>
              <w:pStyle w:val="Compact"/>
              <w:jc w:val="left"/>
            </w:pPr>
            <w:r>
              <w:t xml:space="preserve">-0.02 (-0.03 - -0.01)</w:t>
            </w:r>
          </w:p>
        </w:tc>
      </w:tr>
      <w:tr>
        <w:tc>
          <w:p>
            <w:pPr>
              <w:pStyle w:val="Compact"/>
              <w:jc w:val="left"/>
            </w:pPr>
            <w:r>
              <w:t xml:space="preserve">COPD, bullectomy</w:t>
            </w:r>
          </w:p>
        </w:tc>
        <w:tc>
          <w:p>
            <w:pPr>
              <w:pStyle w:val="Compact"/>
              <w:jc w:val="left"/>
            </w:pPr>
            <w:r>
              <w:t xml:space="preserve">7.89 (7.24 - 8.54)</w:t>
            </w:r>
          </w:p>
        </w:tc>
        <w:tc>
          <w:p>
            <w:pPr>
              <w:pStyle w:val="Compact"/>
              <w:jc w:val="left"/>
            </w:pPr>
            <w:r>
              <w:t xml:space="preserve">7.85 (7.21 - 8.49)</w:t>
            </w:r>
          </w:p>
        </w:tc>
        <w:tc>
          <w:p>
            <w:pPr>
              <w:pStyle w:val="Compact"/>
              <w:jc w:val="left"/>
            </w:pPr>
            <w:r>
              <w:t xml:space="preserve">7.81 (7.18 - 8.45)</w:t>
            </w:r>
          </w:p>
        </w:tc>
        <w:tc>
          <w:p>
            <w:pPr>
              <w:pStyle w:val="Compact"/>
              <w:jc w:val="left"/>
            </w:pPr>
            <w:r>
              <w:t xml:space="preserve">7.78 (7.15 - 8.41)</w:t>
            </w:r>
          </w:p>
        </w:tc>
        <w:tc>
          <w:p>
            <w:pPr>
              <w:pStyle w:val="Compact"/>
              <w:jc w:val="left"/>
            </w:pPr>
            <w:r>
              <w:t xml:space="preserve">7.74 (7.11 - 8.37)</w:t>
            </w:r>
          </w:p>
        </w:tc>
        <w:tc>
          <w:p>
            <w:pPr>
              <w:pStyle w:val="Compact"/>
              <w:jc w:val="left"/>
            </w:pPr>
            <w:r>
              <w:t xml:space="preserve">7.71 (7.08 - 8.33)</w:t>
            </w:r>
          </w:p>
        </w:tc>
        <w:tc>
          <w:p>
            <w:pPr>
              <w:pStyle w:val="Compact"/>
              <w:jc w:val="left"/>
            </w:pPr>
            <w:r>
              <w:t xml:space="preserve">6.08 (5.43 - 6.57)</w:t>
            </w:r>
          </w:p>
        </w:tc>
        <w:tc>
          <w:p>
            <w:pPr>
              <w:pStyle w:val="Compact"/>
              <w:jc w:val="left"/>
            </w:pPr>
            <w:r>
              <w:t xml:space="preserve">-0.02 (-0.02 - -0.01)</w:t>
            </w:r>
          </w:p>
        </w:tc>
      </w:tr>
      <w:tr>
        <w:tc>
          <w:p>
            <w:pPr>
              <w:pStyle w:val="Compact"/>
              <w:jc w:val="left"/>
            </w:pPr>
            <w:r>
              <w:t xml:space="preserve">Pleurodesis for pneumothorax</w:t>
            </w:r>
          </w:p>
        </w:tc>
        <w:tc>
          <w:p>
            <w:pPr>
              <w:pStyle w:val="Compact"/>
              <w:jc w:val="left"/>
            </w:pPr>
            <w:r>
              <w:t xml:space="preserve">21.40 (21.15 - 21.65)</w:t>
            </w:r>
          </w:p>
        </w:tc>
        <w:tc>
          <w:p>
            <w:pPr>
              <w:pStyle w:val="Compact"/>
              <w:jc w:val="left"/>
            </w:pPr>
            <w:r>
              <w:t xml:space="preserve">21.36 (21.12 - 21.62)</w:t>
            </w:r>
          </w:p>
        </w:tc>
        <w:tc>
          <w:p>
            <w:pPr>
              <w:pStyle w:val="Compact"/>
              <w:jc w:val="left"/>
            </w:pPr>
            <w:r>
              <w:t xml:space="preserve">21.33 (21.09 - 21.58)</w:t>
            </w:r>
          </w:p>
        </w:tc>
        <w:tc>
          <w:p>
            <w:pPr>
              <w:pStyle w:val="Compact"/>
              <w:jc w:val="left"/>
            </w:pPr>
            <w:r>
              <w:t xml:space="preserve">21.29 (21.05 - 21.54)</w:t>
            </w:r>
          </w:p>
        </w:tc>
        <w:tc>
          <w:p>
            <w:pPr>
              <w:pStyle w:val="Compact"/>
              <w:jc w:val="left"/>
            </w:pPr>
            <w:r>
              <w:t xml:space="preserve">21.26 (21.01 - 21.50)</w:t>
            </w:r>
          </w:p>
        </w:tc>
        <w:tc>
          <w:p>
            <w:pPr>
              <w:pStyle w:val="Compact"/>
              <w:jc w:val="left"/>
            </w:pPr>
            <w:r>
              <w:t xml:space="preserve">21.22 (20.98 - 21.47)</w:t>
            </w:r>
          </w:p>
        </w:tc>
        <w:tc>
          <w:p>
            <w:pPr>
              <w:pStyle w:val="Compact"/>
              <w:jc w:val="left"/>
            </w:pPr>
            <w:r>
              <w:t xml:space="preserve">16.38 (14.93 - 17.72)</w:t>
            </w:r>
          </w:p>
        </w:tc>
        <w:tc>
          <w:p>
            <w:pPr>
              <w:pStyle w:val="Compact"/>
              <w:jc w:val="left"/>
            </w:pPr>
            <w:r>
              <w:t xml:space="preserve">-0.02 (-0.02 - -0.01)</w:t>
            </w:r>
          </w:p>
        </w:tc>
      </w:tr>
      <w:tr>
        <w:tc>
          <w:p>
            <w:pPr>
              <w:pStyle w:val="Compact"/>
              <w:jc w:val="left"/>
            </w:pPr>
            <w:r>
              <w:t xml:space="preserve">Mild salivary gland ca., resection</w:t>
            </w:r>
          </w:p>
        </w:tc>
        <w:tc>
          <w:p>
            <w:pPr>
              <w:pStyle w:val="Compact"/>
              <w:jc w:val="left"/>
            </w:pPr>
            <w:r>
              <w:t xml:space="preserve">15.28 (12.60 - 16.89)</w:t>
            </w:r>
          </w:p>
        </w:tc>
        <w:tc>
          <w:p>
            <w:pPr>
              <w:pStyle w:val="Compact"/>
              <w:jc w:val="left"/>
            </w:pPr>
            <w:r>
              <w:t xml:space="preserve">15.24 (12.52 - 16.87)</w:t>
            </w:r>
          </w:p>
        </w:tc>
        <w:tc>
          <w:p>
            <w:pPr>
              <w:pStyle w:val="Compact"/>
              <w:jc w:val="left"/>
            </w:pPr>
            <w:r>
              <w:t xml:space="preserve">15.20 (12.44 - 16.85)</w:t>
            </w:r>
          </w:p>
        </w:tc>
        <w:tc>
          <w:p>
            <w:pPr>
              <w:pStyle w:val="Compact"/>
              <w:jc w:val="left"/>
            </w:pPr>
            <w:r>
              <w:t xml:space="preserve">15.15 (12.36 - 16.82)</w:t>
            </w:r>
          </w:p>
        </w:tc>
        <w:tc>
          <w:p>
            <w:pPr>
              <w:pStyle w:val="Compact"/>
              <w:jc w:val="left"/>
            </w:pPr>
            <w:r>
              <w:t xml:space="preserve">15.12 (12.34 - 16.81)</w:t>
            </w:r>
          </w:p>
        </w:tc>
        <w:tc>
          <w:p>
            <w:pPr>
              <w:pStyle w:val="Compact"/>
              <w:jc w:val="left"/>
            </w:pPr>
            <w:r>
              <w:t xml:space="preserve">15.11 (12.33 - 16.81)</w:t>
            </w:r>
          </w:p>
        </w:tc>
        <w:tc>
          <w:p>
            <w:pPr>
              <w:pStyle w:val="Compact"/>
              <w:jc w:val="left"/>
            </w:pPr>
            <w:r>
              <w:t xml:space="preserve">14.51 (11.78 - 16.29)</w:t>
            </w:r>
          </w:p>
        </w:tc>
        <w:tc>
          <w:p>
            <w:pPr>
              <w:pStyle w:val="Compact"/>
              <w:jc w:val="left"/>
            </w:pPr>
            <w:r>
              <w:t xml:space="preserve">-0.01 (-0.03 - -0.01)</w:t>
            </w:r>
          </w:p>
        </w:tc>
      </w:tr>
      <w:tr>
        <w:tc>
          <w:p>
            <w:pPr>
              <w:pStyle w:val="Compact"/>
              <w:jc w:val="left"/>
            </w:pPr>
            <w:r>
              <w:t xml:space="preserve">Thyroid ca., resection</w:t>
            </w:r>
          </w:p>
        </w:tc>
        <w:tc>
          <w:p>
            <w:pPr>
              <w:pStyle w:val="Compact"/>
              <w:jc w:val="left"/>
            </w:pPr>
            <w:r>
              <w:t xml:space="preserve">23.81 (22.49 - 24.94)</w:t>
            </w:r>
          </w:p>
        </w:tc>
        <w:tc>
          <w:p>
            <w:pPr>
              <w:pStyle w:val="Compact"/>
              <w:jc w:val="left"/>
            </w:pPr>
            <w:r>
              <w:t xml:space="preserve">23.78 (22.44 - 24.92)</w:t>
            </w:r>
          </w:p>
        </w:tc>
        <w:tc>
          <w:p>
            <w:pPr>
              <w:pStyle w:val="Compact"/>
              <w:jc w:val="left"/>
            </w:pPr>
            <w:r>
              <w:t xml:space="preserve">23.74 (22.40 - 24.90)</w:t>
            </w:r>
          </w:p>
        </w:tc>
        <w:tc>
          <w:p>
            <w:pPr>
              <w:pStyle w:val="Compact"/>
              <w:jc w:val="left"/>
            </w:pPr>
            <w:r>
              <w:t xml:space="preserve">23.72 (22.35 - 24.88)</w:t>
            </w:r>
          </w:p>
        </w:tc>
        <w:tc>
          <w:p>
            <w:pPr>
              <w:pStyle w:val="Compact"/>
              <w:jc w:val="left"/>
            </w:pPr>
            <w:r>
              <w:t xml:space="preserve">23.70 (22.32 - 24.86)</w:t>
            </w:r>
          </w:p>
        </w:tc>
        <w:tc>
          <w:p>
            <w:pPr>
              <w:pStyle w:val="Compact"/>
              <w:jc w:val="left"/>
            </w:pPr>
            <w:r>
              <w:t xml:space="preserve">23.68 (22.30 - 24.84)</w:t>
            </w:r>
          </w:p>
        </w:tc>
        <w:tc>
          <w:p>
            <w:pPr>
              <w:pStyle w:val="Compact"/>
              <w:jc w:val="left"/>
            </w:pPr>
            <w:r>
              <w:t xml:space="preserve">21.19 (19.70 - 22.74)</w:t>
            </w:r>
          </w:p>
        </w:tc>
        <w:tc>
          <w:p>
            <w:pPr>
              <w:pStyle w:val="Compact"/>
              <w:jc w:val="left"/>
            </w:pPr>
            <w:r>
              <w:t xml:space="preserve">-0.01 (-0.02 - -0.01)</w:t>
            </w:r>
          </w:p>
        </w:tc>
      </w:tr>
      <w:tr>
        <w:tc>
          <w:p>
            <w:pPr>
              <w:pStyle w:val="Compact"/>
              <w:jc w:val="left"/>
            </w:pPr>
            <w:r>
              <w:t xml:space="preserve">ESRD, shunt</w:t>
            </w:r>
          </w:p>
        </w:tc>
        <w:tc>
          <w:p>
            <w:pPr>
              <w:pStyle w:val="Compact"/>
              <w:jc w:val="left"/>
            </w:pPr>
            <w:r>
              <w:t xml:space="preserve">8.55 (7.83 - 9.30)</w:t>
            </w:r>
          </w:p>
        </w:tc>
        <w:tc>
          <w:p>
            <w:pPr>
              <w:pStyle w:val="Compact"/>
              <w:jc w:val="left"/>
            </w:pPr>
            <w:r>
              <w:t xml:space="preserve">8.53 (7.81 - 9.28)</w:t>
            </w:r>
          </w:p>
        </w:tc>
        <w:tc>
          <w:p>
            <w:pPr>
              <w:pStyle w:val="Compact"/>
              <w:jc w:val="left"/>
            </w:pPr>
            <w:r>
              <w:t xml:space="preserve">8.51 (7.80 - 9.25)</w:t>
            </w:r>
          </w:p>
        </w:tc>
        <w:tc>
          <w:p>
            <w:pPr>
              <w:pStyle w:val="Compact"/>
              <w:jc w:val="left"/>
            </w:pPr>
            <w:r>
              <w:t xml:space="preserve">8.49 (7.78 - 9.22)</w:t>
            </w:r>
          </w:p>
        </w:tc>
        <w:tc>
          <w:p>
            <w:pPr>
              <w:pStyle w:val="Compact"/>
              <w:jc w:val="left"/>
            </w:pPr>
            <w:r>
              <w:t xml:space="preserve">8.48 (7.77 - 9.19)</w:t>
            </w:r>
          </w:p>
        </w:tc>
        <w:tc>
          <w:p>
            <w:pPr>
              <w:pStyle w:val="Compact"/>
              <w:jc w:val="left"/>
            </w:pPr>
            <w:r>
              <w:t xml:space="preserve">8.46 (7.75 - 9.17)</w:t>
            </w:r>
          </w:p>
        </w:tc>
        <w:tc>
          <w:p>
            <w:pPr>
              <w:pStyle w:val="Compact"/>
              <w:jc w:val="left"/>
            </w:pPr>
            <w:r>
              <w:t xml:space="preserve">7.09 (6.54 - 7.71)</w:t>
            </w:r>
          </w:p>
        </w:tc>
        <w:tc>
          <w:p>
            <w:pPr>
              <w:pStyle w:val="Compact"/>
              <w:jc w:val="left"/>
            </w:pPr>
            <w:r>
              <w:t xml:space="preserve">-0.01 (-0.01 - -0.00)</w:t>
            </w:r>
          </w:p>
        </w:tc>
      </w:tr>
    </w:tbl>
    <w:p>
      <w:pPr>
        <w:pStyle w:val="BodyText"/>
      </w:pPr>
      <w:r>
        <w:t xml:space="preserve">Since the table is quite large, we also summarized the main results in figures. The following figures shows the increase in QALYs attributable to the operation.</w:t>
      </w:r>
    </w:p>
    <w:p>
      <w:pPr>
        <w:pStyle w:val="BodyText"/>
      </w:pPr>
      <w:r>
        <w:drawing>
          <wp:inline>
            <wp:extent cx="5334000" cy="8001000"/>
            <wp:effectExtent b="0" l="0" r="0" t="0"/>
            <wp:docPr descr="" title="" id="1" name="Picture"/>
            <a:graphic>
              <a:graphicData uri="http://schemas.openxmlformats.org/drawingml/2006/picture">
                <pic:pic>
                  <pic:nvPicPr>
                    <pic:cNvPr descr="Report_files/figure-docx/unnamed-chunk-14-1.png" id="0" name="Picture"/>
                    <pic:cNvPicPr>
                      <a:picLocks noChangeArrowheads="1" noChangeAspect="1"/>
                    </pic:cNvPicPr>
                  </pic:nvPicPr>
                  <pic:blipFill>
                    <a:blip r:embed="rId47"/>
                    <a:stretch>
                      <a:fillRect/>
                    </a:stretch>
                  </pic:blipFill>
                  <pic:spPr bwMode="auto">
                    <a:xfrm>
                      <a:off x="0" y="0"/>
                      <a:ext cx="5334000" cy="8001000"/>
                    </a:xfrm>
                    <a:prstGeom prst="rect">
                      <a:avLst/>
                    </a:prstGeom>
                    <a:noFill/>
                    <a:ln w="9525">
                      <a:noFill/>
                      <a:headEnd/>
                      <a:tailEnd/>
                    </a:ln>
                  </pic:spPr>
                </pic:pic>
              </a:graphicData>
            </a:graphic>
          </wp:inline>
        </w:drawing>
      </w:r>
    </w:p>
    <w:p>
      <w:pPr>
        <w:pStyle w:val="BodyText"/>
      </w:pPr>
      <w:r>
        <w:t xml:space="preserve">Jan van Busschbach recommended the following visualisation of the procedures:</w:t>
      </w:r>
    </w:p>
    <w:p>
      <w:pPr>
        <w:pStyle w:val="SourceCode"/>
      </w:pPr>
      <w:r>
        <w:rPr>
          <w:rStyle w:val="NormalTok"/>
        </w:rPr>
        <w:t xml:space="preserve">bnft2 &lt;-</w:t>
      </w:r>
      <w:r>
        <w:rPr>
          <w:rStyle w:val="StringTok"/>
        </w:rPr>
        <w:t xml:space="preserve"> </w:t>
      </w:r>
      <w:r>
        <w:rPr>
          <w:rStyle w:val="NormalTok"/>
        </w:rPr>
        <w:t xml:space="preserve">bnft</w:t>
      </w:r>
      <w:r>
        <w:br w:type="textWrapping"/>
      </w:r>
      <w:r>
        <w:rPr>
          <w:rStyle w:val="NormalTok"/>
        </w:rPr>
        <w:t xml:space="preserve">bnft2</w:t>
      </w:r>
      <w:r>
        <w:rPr>
          <w:rStyle w:val="OperatorTok"/>
        </w:rPr>
        <w:t xml:space="preserve">$</w:t>
      </w:r>
      <w:r>
        <w:rPr>
          <w:rStyle w:val="NormalTok"/>
        </w:rPr>
        <w:t xml:space="preserve">Label &lt;-</w:t>
      </w:r>
      <w:r>
        <w:rPr>
          <w:rStyle w:val="StringTok"/>
        </w:rPr>
        <w:t xml:space="preserve"> </w:t>
      </w:r>
      <w:r>
        <w:rPr>
          <w:rStyle w:val="KeywordTok"/>
        </w:rPr>
        <w:t xml:space="preserve">factor</w:t>
      </w:r>
      <w:r>
        <w:rPr>
          <w:rStyle w:val="NormalTok"/>
        </w:rPr>
        <w:t xml:space="preserve">(bnft2</w:t>
      </w:r>
      <w:r>
        <w:rPr>
          <w:rStyle w:val="OperatorTok"/>
        </w:rPr>
        <w:t xml:space="preserve">$</w:t>
      </w:r>
      <w:r>
        <w:rPr>
          <w:rStyle w:val="NormalTok"/>
        </w:rPr>
        <w:t xml:space="preserve">Label, </w:t>
      </w:r>
      <w:r>
        <w:rPr>
          <w:rStyle w:val="DataTypeTok"/>
        </w:rPr>
        <w:t xml:space="preserve">levels =</w:t>
      </w:r>
      <w:r>
        <w:rPr>
          <w:rStyle w:val="NormalTok"/>
        </w:rPr>
        <w:t xml:space="preserve"> </w:t>
      </w:r>
      <w:r>
        <w:rPr>
          <w:rStyle w:val="KeywordTok"/>
        </w:rPr>
        <w:t xml:space="preserve">rev</w:t>
      </w:r>
      <w:r>
        <w:rPr>
          <w:rStyle w:val="NormalTok"/>
        </w:rPr>
        <w:t xml:space="preserve">(order_populations))</w:t>
      </w:r>
      <w:r>
        <w:br w:type="textWrapping"/>
      </w:r>
      <w:r>
        <w:br w:type="textWrapping"/>
      </w:r>
      <w:r>
        <w:rPr>
          <w:rStyle w:val="NormalTok"/>
        </w:rPr>
        <w:t xml:space="preserve">## part of QALY that is LY</w:t>
      </w:r>
      <w:r>
        <w:br w:type="textWrapping"/>
      </w:r>
      <w:r>
        <w:br w:type="textWrapping"/>
      </w:r>
      <w:r>
        <w:br w:type="textWrapping"/>
      </w:r>
      <w:r>
        <w:rPr>
          <w:rStyle w:val="NormalTok"/>
        </w:rPr>
        <w:t xml:space="preserve">bnft2</w:t>
      </w:r>
      <w:r>
        <w:rPr>
          <w:rStyle w:val="OperatorTok"/>
        </w:rPr>
        <w:t xml:space="preserve">$</w:t>
      </w:r>
      <w:r>
        <w:rPr>
          <w:rStyle w:val="NormalTok"/>
        </w:rPr>
        <w:t xml:space="preserve">Bnft[bnft2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    &lt;-</w:t>
      </w:r>
      <w:r>
        <w:rPr>
          <w:rStyle w:val="StringTok"/>
        </w:rPr>
        <w:t xml:space="preserve"> </w:t>
      </w:r>
      <w:r>
        <w:rPr>
          <w:rStyle w:val="OperatorTok"/>
        </w:rPr>
        <w:t xml:space="preserve">-</w:t>
      </w:r>
      <w:r>
        <w:rPr>
          <w:rStyle w:val="NormalTok"/>
        </w:rPr>
        <w:t xml:space="preserve">bnft2</w:t>
      </w:r>
      <w:r>
        <w:rPr>
          <w:rStyle w:val="OperatorTok"/>
        </w:rPr>
        <w:t xml:space="preserve">$</w:t>
      </w:r>
      <w:r>
        <w:rPr>
          <w:rStyle w:val="NormalTok"/>
        </w:rPr>
        <w:t xml:space="preserve">Bnft[bnft2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br w:type="textWrapping"/>
      </w:r>
      <w:r>
        <w:rPr>
          <w:rStyle w:val="NormalTok"/>
        </w:rPr>
        <w:t xml:space="preserve">bnft2</w:t>
      </w:r>
      <w:r>
        <w:rPr>
          <w:rStyle w:val="OperatorTok"/>
        </w:rPr>
        <w:t xml:space="preserve">$</w:t>
      </w:r>
      <w:r>
        <w:rPr>
          <w:rStyle w:val="NormalTok"/>
        </w:rPr>
        <w:t xml:space="preserve">Bnft_lo[bnft2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 &lt;-</w:t>
      </w:r>
      <w:r>
        <w:rPr>
          <w:rStyle w:val="StringTok"/>
        </w:rPr>
        <w:t xml:space="preserve"> </w:t>
      </w:r>
      <w:r>
        <w:rPr>
          <w:rStyle w:val="OperatorTok"/>
        </w:rPr>
        <w:t xml:space="preserve">-</w:t>
      </w:r>
      <w:r>
        <w:rPr>
          <w:rStyle w:val="NormalTok"/>
        </w:rPr>
        <w:t xml:space="preserve">bnft2</w:t>
      </w:r>
      <w:r>
        <w:rPr>
          <w:rStyle w:val="OperatorTok"/>
        </w:rPr>
        <w:t xml:space="preserve">$</w:t>
      </w:r>
      <w:r>
        <w:rPr>
          <w:rStyle w:val="NormalTok"/>
        </w:rPr>
        <w:t xml:space="preserve">Bnft_lo[bnft2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br w:type="textWrapping"/>
      </w:r>
      <w:r>
        <w:rPr>
          <w:rStyle w:val="NormalTok"/>
        </w:rPr>
        <w:t xml:space="preserve">bnft2</w:t>
      </w:r>
      <w:r>
        <w:rPr>
          <w:rStyle w:val="OperatorTok"/>
        </w:rPr>
        <w:t xml:space="preserve">$</w:t>
      </w:r>
      <w:r>
        <w:rPr>
          <w:rStyle w:val="NormalTok"/>
        </w:rPr>
        <w:t xml:space="preserve">Bnft_hi[bnft2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 &lt;-</w:t>
      </w:r>
      <w:r>
        <w:rPr>
          <w:rStyle w:val="StringTok"/>
        </w:rPr>
        <w:t xml:space="preserve"> </w:t>
      </w:r>
      <w:r>
        <w:rPr>
          <w:rStyle w:val="OperatorTok"/>
        </w:rPr>
        <w:t xml:space="preserve">-</w:t>
      </w:r>
      <w:r>
        <w:rPr>
          <w:rStyle w:val="NormalTok"/>
        </w:rPr>
        <w:t xml:space="preserve">bnft2</w:t>
      </w:r>
      <w:r>
        <w:rPr>
          <w:rStyle w:val="OperatorTok"/>
        </w:rPr>
        <w:t xml:space="preserve">$</w:t>
      </w:r>
      <w:r>
        <w:rPr>
          <w:rStyle w:val="NormalTok"/>
        </w:rPr>
        <w:t xml:space="preserve">Bnft_hi[bnft2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br w:type="textWrapping"/>
      </w:r>
      <w:r>
        <w:br w:type="textWrapping"/>
      </w:r>
      <w:r>
        <w:rPr>
          <w:rStyle w:val="NormalTok"/>
        </w:rPr>
        <w:t xml:space="preserve">bnft2[bnft2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rPr>
          <w:rStyle w:val="KeywordTok"/>
        </w:rPr>
        <w:t xml:space="preserve">c</w:t>
      </w:r>
      <w:r>
        <w:rPr>
          <w:rStyle w:val="NormalTok"/>
        </w:rPr>
        <w:t xml:space="preserve">(</w:t>
      </w:r>
      <w:r>
        <w:rPr>
          <w:rStyle w:val="StringTok"/>
        </w:rPr>
        <w:t xml:space="preserve">"Bnft"</w:t>
      </w:r>
      <w:r>
        <w:rPr>
          <w:rStyle w:val="NormalTok"/>
        </w:rPr>
        <w:t xml:space="preserve">,</w:t>
      </w:r>
      <w:r>
        <w:rPr>
          <w:rStyle w:val="StringTok"/>
        </w:rPr>
        <w:t xml:space="preserve">"Bnft_lo"</w:t>
      </w:r>
      <w:r>
        <w:rPr>
          <w:rStyle w:val="NormalTok"/>
        </w:rPr>
        <w:t xml:space="preserve">,</w:t>
      </w:r>
      <w:r>
        <w:rPr>
          <w:rStyle w:val="StringTok"/>
        </w:rPr>
        <w:t xml:space="preserve">"Bnft_hi"</w:t>
      </w:r>
      <w:r>
        <w:rPr>
          <w:rStyle w:val="NormalTok"/>
        </w:rPr>
        <w:t xml:space="preserve">)][bnft2[bnft2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rPr>
          <w:rStyle w:val="KeywordTok"/>
        </w:rPr>
        <w:t xml:space="preserve">c</w:t>
      </w:r>
      <w:r>
        <w:rPr>
          <w:rStyle w:val="NormalTok"/>
        </w:rPr>
        <w:t xml:space="preserve">(</w:t>
      </w:r>
      <w:r>
        <w:rPr>
          <w:rStyle w:val="StringTok"/>
        </w:rPr>
        <w:t xml:space="preserve">"Bnft"</w:t>
      </w:r>
      <w:r>
        <w:rPr>
          <w:rStyle w:val="NormalTok"/>
        </w:rPr>
        <w:t xml:space="preserve">,</w:t>
      </w:r>
      <w:r>
        <w:rPr>
          <w:rStyle w:val="StringTok"/>
        </w:rPr>
        <w:t xml:space="preserve">"Bnft_lo"</w:t>
      </w:r>
      <w:r>
        <w:rPr>
          <w:rStyle w:val="NormalTok"/>
        </w:rPr>
        <w:t xml:space="preserve">,</w:t>
      </w:r>
      <w:r>
        <w:rPr>
          <w:rStyle w:val="StringTok"/>
        </w:rPr>
        <w:t xml:space="preserve">"Bnft_hi"</w:t>
      </w:r>
      <w:r>
        <w:rPr>
          <w:rStyle w:val="NormalTok"/>
        </w:rPr>
        <w:t xml:space="preserve">)]</w:t>
      </w:r>
      <w:r>
        <w:rPr>
          <w:rStyle w:val="OperatorTok"/>
        </w:rPr>
        <w:t xml:space="preserve">&gt;</w:t>
      </w:r>
      <w:r>
        <w:rPr>
          <w:rStyle w:val="DecValTok"/>
        </w:rPr>
        <w:t xml:space="preserve">0</w:t>
      </w:r>
      <w:r>
        <w:rPr>
          <w:rStyle w:val="NormalTok"/>
        </w:rPr>
        <w:t xml:space="preserve">] &lt;-</w:t>
      </w:r>
      <w:r>
        <w:rPr>
          <w:rStyle w:val="StringTok"/>
        </w:rPr>
        <w:t xml:space="preserve"> </w:t>
      </w:r>
      <w:r>
        <w:rPr>
          <w:rStyle w:val="DecValTok"/>
        </w:rPr>
        <w:t xml:space="preserve">0</w:t>
      </w:r>
      <w:r>
        <w:br w:type="textWrapping"/>
      </w:r>
      <w:r>
        <w:rPr>
          <w:rStyle w:val="NormalTok"/>
        </w:rPr>
        <w:t xml:space="preserve">bnft2[bnft2</w:t>
      </w:r>
      <w:r>
        <w:rPr>
          <w:rStyle w:val="OperatorTok"/>
        </w:rPr>
        <w:t xml:space="preserve">$</w:t>
      </w:r>
      <w:r>
        <w:rPr>
          <w:rStyle w:val="NormalTok"/>
        </w:rPr>
        <w:t xml:space="preserve">type</w:t>
      </w:r>
      <w:r>
        <w:rPr>
          <w:rStyle w:val="OperatorTok"/>
        </w:rPr>
        <w:t xml:space="preserve">==</w:t>
      </w:r>
      <w:r>
        <w:rPr>
          <w:rStyle w:val="StringTok"/>
        </w:rPr>
        <w:t xml:space="preserve">"LY"</w:t>
      </w:r>
      <w:r>
        <w:rPr>
          <w:rStyle w:val="NormalTok"/>
        </w:rPr>
        <w:t xml:space="preserve">,</w:t>
      </w:r>
      <w:r>
        <w:rPr>
          <w:rStyle w:val="KeywordTok"/>
        </w:rPr>
        <w:t xml:space="preserve">c</w:t>
      </w:r>
      <w:r>
        <w:rPr>
          <w:rStyle w:val="NormalTok"/>
        </w:rPr>
        <w:t xml:space="preserve">(</w:t>
      </w:r>
      <w:r>
        <w:rPr>
          <w:rStyle w:val="StringTok"/>
        </w:rPr>
        <w:t xml:space="preserve">"Bnft"</w:t>
      </w:r>
      <w:r>
        <w:rPr>
          <w:rStyle w:val="NormalTok"/>
        </w:rPr>
        <w:t xml:space="preserve">,</w:t>
      </w:r>
      <w:r>
        <w:rPr>
          <w:rStyle w:val="StringTok"/>
        </w:rPr>
        <w:t xml:space="preserve">"Bnft_lo"</w:t>
      </w:r>
      <w:r>
        <w:rPr>
          <w:rStyle w:val="NormalTok"/>
        </w:rPr>
        <w:t xml:space="preserve">,</w:t>
      </w:r>
      <w:r>
        <w:rPr>
          <w:rStyle w:val="StringTok"/>
        </w:rPr>
        <w:t xml:space="preserve">"Bnft_hi"</w:t>
      </w:r>
      <w:r>
        <w:rPr>
          <w:rStyle w:val="NormalTok"/>
        </w:rPr>
        <w:t xml:space="preserve">)][bnft2[bnft2</w:t>
      </w:r>
      <w:r>
        <w:rPr>
          <w:rStyle w:val="OperatorTok"/>
        </w:rPr>
        <w:t xml:space="preserve">$</w:t>
      </w:r>
      <w:r>
        <w:rPr>
          <w:rStyle w:val="NormalTok"/>
        </w:rPr>
        <w:t xml:space="preserve">type</w:t>
      </w:r>
      <w:r>
        <w:rPr>
          <w:rStyle w:val="OperatorTok"/>
        </w:rPr>
        <w:t xml:space="preserve">==</w:t>
      </w:r>
      <w:r>
        <w:rPr>
          <w:rStyle w:val="StringTok"/>
        </w:rPr>
        <w:t xml:space="preserve">"LY"</w:t>
      </w:r>
      <w:r>
        <w:rPr>
          <w:rStyle w:val="NormalTok"/>
        </w:rPr>
        <w:t xml:space="preserve">,</w:t>
      </w:r>
      <w:r>
        <w:rPr>
          <w:rStyle w:val="KeywordTok"/>
        </w:rPr>
        <w:t xml:space="preserve">c</w:t>
      </w:r>
      <w:r>
        <w:rPr>
          <w:rStyle w:val="NormalTok"/>
        </w:rPr>
        <w:t xml:space="preserve">(</w:t>
      </w:r>
      <w:r>
        <w:rPr>
          <w:rStyle w:val="StringTok"/>
        </w:rPr>
        <w:t xml:space="preserve">"Bnft"</w:t>
      </w:r>
      <w:r>
        <w:rPr>
          <w:rStyle w:val="NormalTok"/>
        </w:rPr>
        <w:t xml:space="preserve">,</w:t>
      </w:r>
      <w:r>
        <w:rPr>
          <w:rStyle w:val="StringTok"/>
        </w:rPr>
        <w:t xml:space="preserve">"Bnft_lo"</w:t>
      </w:r>
      <w:r>
        <w:rPr>
          <w:rStyle w:val="NormalTok"/>
        </w:rPr>
        <w:t xml:space="preserve">,</w:t>
      </w:r>
      <w:r>
        <w:rPr>
          <w:rStyle w:val="StringTok"/>
        </w:rPr>
        <w:t xml:space="preserve">"Bnft_hi"</w:t>
      </w:r>
      <w:r>
        <w:rPr>
          <w:rStyle w:val="NormalTok"/>
        </w:rPr>
        <w:t xml:space="preserve">)]</w:t>
      </w:r>
      <w:r>
        <w:rPr>
          <w:rStyle w:val="OperatorTok"/>
        </w:rPr>
        <w:t xml:space="preserve">&lt;</w:t>
      </w:r>
      <w:r>
        <w:rPr>
          <w:rStyle w:val="DecValTok"/>
        </w:rPr>
        <w:t xml:space="preserve">0</w:t>
      </w:r>
      <w:r>
        <w:rPr>
          <w:rStyle w:val="NormalTok"/>
        </w:rPr>
        <w:t xml:space="preserve">] &lt;-</w:t>
      </w:r>
      <w:r>
        <w:rPr>
          <w:rStyle w:val="StringTok"/>
        </w:rPr>
        <w:t xml:space="preserve"> </w:t>
      </w:r>
      <w:r>
        <w:rPr>
          <w:rStyle w:val="DecValTok"/>
        </w:rPr>
        <w:t xml:space="preserve">0</w:t>
      </w:r>
      <w:r>
        <w:br w:type="textWrapping"/>
      </w:r>
      <w:r>
        <w:br w:type="textWrapping"/>
      </w:r>
      <w:r>
        <w:rPr>
          <w:rStyle w:val="NormalTok"/>
        </w:rPr>
        <w:t xml:space="preserve">breaks &lt;-</w:t>
      </w:r>
      <w:r>
        <w:rPr>
          <w:rStyle w:val="StringTok"/>
        </w:rPr>
        <w:t xml:space="preserve"> </w:t>
      </w:r>
      <w:r>
        <w:rPr>
          <w:rStyle w:val="OperatorTok"/>
        </w:rPr>
        <w:t xml:space="preserve">-</w:t>
      </w:r>
      <w:r>
        <w:rPr>
          <w:rStyle w:val="DecValTok"/>
        </w:rPr>
        <w:t xml:space="preserve">15</w:t>
      </w:r>
      <w:r>
        <w:rPr>
          <w:rStyle w:val="OperatorTok"/>
        </w:rPr>
        <w:t xml:space="preserve">:</w:t>
      </w:r>
      <w:r>
        <w:rPr>
          <w:rStyle w:val="DecValTok"/>
        </w:rPr>
        <w:t xml:space="preserve">15</w:t>
      </w:r>
      <w:r>
        <w:br w:type="textWrapping"/>
      </w:r>
      <w:r>
        <w:rPr>
          <w:rStyle w:val="KeywordTok"/>
        </w:rPr>
        <w:t xml:space="preserve">names</w:t>
      </w:r>
      <w:r>
        <w:rPr>
          <w:rStyle w:val="NormalTok"/>
        </w:rPr>
        <w:t xml:space="preserve">(breaks) &lt;-</w:t>
      </w:r>
      <w:r>
        <w:rPr>
          <w:rStyle w:val="StringTok"/>
        </w:rPr>
        <w:t xml:space="preserve"> </w:t>
      </w:r>
      <w:r>
        <w:rPr>
          <w:rStyle w:val="KeywordTok"/>
        </w:rPr>
        <w:t xml:space="preserve">abs</w:t>
      </w:r>
      <w:r>
        <w:rPr>
          <w:rStyle w:val="NormalTok"/>
        </w:rPr>
        <w:t xml:space="preserve">(breaks)</w:t>
      </w:r>
      <w:r>
        <w:br w:type="textWrapping"/>
      </w:r>
      <w:r>
        <w:rPr>
          <w:rStyle w:val="NormalTok"/>
        </w:rPr>
        <w:t xml:space="preserve">bnft2</w:t>
      </w:r>
      <w:r>
        <w:rPr>
          <w:rStyle w:val="OperatorTok"/>
        </w:rPr>
        <w:t xml:space="preserve">$</w:t>
      </w:r>
      <w:r>
        <w:rPr>
          <w:rStyle w:val="NormalTok"/>
        </w:rPr>
        <w:t xml:space="preserve">type &lt;-</w:t>
      </w:r>
      <w:r>
        <w:rPr>
          <w:rStyle w:val="StringTok"/>
        </w:rPr>
        <w:t xml:space="preserve"> </w:t>
      </w:r>
      <w:r>
        <w:rPr>
          <w:rStyle w:val="KeywordTok"/>
        </w:rPr>
        <w:t xml:space="preserve">factor</w:t>
      </w:r>
      <w:r>
        <w:rPr>
          <w:rStyle w:val="NormalTok"/>
        </w:rPr>
        <w:t xml:space="preserve">(bnft2</w:t>
      </w:r>
      <w:r>
        <w:rPr>
          <w:rStyle w:val="OperatorTok"/>
        </w:rPr>
        <w:t xml:space="preserve">$</w:t>
      </w:r>
      <w:r>
        <w:rPr>
          <w:rStyle w:val="NormalTok"/>
        </w:rPr>
        <w:t xml:space="preserve">type, </w:t>
      </w:r>
      <w:r>
        <w:rPr>
          <w:rStyle w:val="DataTypeTok"/>
        </w:rPr>
        <w:t xml:space="preserve">levels=</w:t>
      </w:r>
      <w:r>
        <w:rPr>
          <w:rStyle w:val="KeywordTok"/>
        </w:rPr>
        <w:t xml:space="preserve">c</w:t>
      </w:r>
      <w:r>
        <w:rPr>
          <w:rStyle w:val="NormalTok"/>
        </w:rPr>
        <w:t xml:space="preserve">(</w:t>
      </w:r>
      <w:r>
        <w:rPr>
          <w:rStyle w:val="StringTok"/>
        </w:rPr>
        <w:t xml:space="preserve">"QALY"</w:t>
      </w:r>
      <w:r>
        <w:rPr>
          <w:rStyle w:val="NormalTok"/>
        </w:rPr>
        <w:t xml:space="preserve">,</w:t>
      </w:r>
      <w:r>
        <w:rPr>
          <w:rStyle w:val="StringTok"/>
        </w:rPr>
        <w:t xml:space="preserve">"LY"</w:t>
      </w:r>
      <w:r>
        <w:rPr>
          <w:rStyle w:val="NormalTok"/>
        </w:rPr>
        <w:t xml:space="preserve">))</w:t>
      </w:r>
      <w:r>
        <w:br w:type="textWrapping"/>
      </w:r>
      <w:r>
        <w:rPr>
          <w:rStyle w:val="NormalTok"/>
        </w:rPr>
        <w:t xml:space="preserve">bnft_v2 &lt;-</w:t>
      </w:r>
      <w:r>
        <w:rPr>
          <w:rStyle w:val="StringTok"/>
        </w:rPr>
        <w:t xml:space="preserve"> </w:t>
      </w:r>
      <w:r>
        <w:rPr>
          <w:rStyle w:val="KeywordTok"/>
        </w:rPr>
        <w:t xml:space="preserve">ggplot</w:t>
      </w:r>
      <w:r>
        <w:rPr>
          <w:rStyle w:val="NormalTok"/>
        </w:rPr>
        <w:t xml:space="preserve">(bnft2, </w:t>
      </w:r>
      <w:r>
        <w:rPr>
          <w:rStyle w:val="KeywordTok"/>
        </w:rPr>
        <w:t xml:space="preserve">aes</w:t>
      </w:r>
      <w:r>
        <w:rPr>
          <w:rStyle w:val="NormalTok"/>
        </w:rPr>
        <w:t xml:space="preserve">(</w:t>
      </w:r>
      <w:r>
        <w:rPr>
          <w:rStyle w:val="DataTypeTok"/>
        </w:rPr>
        <w:t xml:space="preserve">x =</w:t>
      </w:r>
      <w:r>
        <w:rPr>
          <w:rStyle w:val="NormalTok"/>
        </w:rPr>
        <w:t xml:space="preserve"> Label, </w:t>
      </w:r>
      <w:r>
        <w:rPr>
          <w:rStyle w:val="DataTypeTok"/>
        </w:rPr>
        <w:t xml:space="preserve">y =</w:t>
      </w:r>
      <w:r>
        <w:rPr>
          <w:rStyle w:val="NormalTok"/>
        </w:rPr>
        <w:t xml:space="preserve"> Bnft, </w:t>
      </w:r>
      <w:r>
        <w:rPr>
          <w:rStyle w:val="DataTypeTok"/>
        </w:rPr>
        <w:t xml:space="preserve">ymin=</w:t>
      </w:r>
      <w:r>
        <w:rPr>
          <w:rStyle w:val="NormalTok"/>
        </w:rPr>
        <w:t xml:space="preserve">Bnft_lo, </w:t>
      </w:r>
      <w:r>
        <w:rPr>
          <w:rStyle w:val="DataTypeTok"/>
        </w:rPr>
        <w:t xml:space="preserve">ymax=</w:t>
      </w:r>
      <w:r>
        <w:rPr>
          <w:rStyle w:val="NormalTok"/>
        </w:rPr>
        <w:t xml:space="preserve">Bnft_hi)) </w:t>
      </w:r>
      <w:r>
        <w:rPr>
          <w:rStyle w:val="OperatorTok"/>
        </w:rPr>
        <w:t xml:space="preserve">+</w:t>
      </w:r>
      <w:r>
        <w:br w:type="textWrapping"/>
      </w:r>
      <w:r>
        <w:rPr>
          <w:rStyle w:val="StringTok"/>
        </w:rPr>
        <w:t xml:space="preserve">  </w:t>
      </w:r>
      <w:r>
        <w:rPr>
          <w:rStyle w:val="KeywordTok"/>
        </w:rPr>
        <w:t xml:space="preserve">geom_col</w:t>
      </w:r>
      <w:r>
        <w:rPr>
          <w:rStyle w:val="NormalTok"/>
        </w:rPr>
        <w:t xml:space="preserve">(</w:t>
      </w:r>
      <w:r>
        <w:rPr>
          <w:rStyle w:val="DataTypeTok"/>
        </w:rPr>
        <w:t xml:space="preserve">alpha=</w:t>
      </w:r>
      <w:r>
        <w:rPr>
          <w:rStyle w:val="FloatTok"/>
        </w:rPr>
        <w:t xml:space="preserve">0.6</w:t>
      </w:r>
      <w:r>
        <w:rPr>
          <w:rStyle w:val="NormalTok"/>
        </w:rPr>
        <w:t xml:space="preserve">) </w:t>
      </w:r>
      <w:r>
        <w:rPr>
          <w:rStyle w:val="OperatorTok"/>
        </w:rPr>
        <w:t xml:space="preserve">+</w:t>
      </w:r>
      <w:r>
        <w:br w:type="textWrapping"/>
      </w:r>
      <w:r>
        <w:rPr>
          <w:rStyle w:val="StringTok"/>
        </w:rPr>
        <w:t xml:space="preserve">  </w:t>
      </w:r>
      <w:r>
        <w:rPr>
          <w:rStyle w:val="KeywordTok"/>
        </w:rPr>
        <w:t xml:space="preserve">geom_linerange</w:t>
      </w:r>
      <w:r>
        <w:rPr>
          <w:rStyle w:val="NormalTok"/>
        </w:rPr>
        <w:t xml:space="preserve">()</w:t>
      </w:r>
      <w:r>
        <w:rPr>
          <w:rStyle w:val="OperatorTok"/>
        </w:rPr>
        <w:t xml:space="preserve">+</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DecValTok"/>
        </w:rPr>
        <w:t xml:space="preserve">0</w:t>
      </w:r>
      <w:r>
        <w:rPr>
          <w:rStyle w:val="NormalTok"/>
        </w:rPr>
        <w:t xml:space="preserve">, </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facet_wrap_custom</w:t>
      </w:r>
      <w:r>
        <w:rPr>
          <w:rStyle w:val="NormalTok"/>
        </w:rPr>
        <w:t xml:space="preserve">(</w:t>
      </w:r>
      <w:r>
        <w:rPr>
          <w:rStyle w:val="OperatorTok"/>
        </w:rPr>
        <w:t xml:space="preserve">~</w:t>
      </w:r>
      <w:r>
        <w:rPr>
          <w:rStyle w:val="NormalTok"/>
        </w:rPr>
        <w:t xml:space="preserve">type, </w:t>
      </w:r>
      <w:r>
        <w:rPr>
          <w:rStyle w:val="DataTypeTok"/>
        </w:rPr>
        <w:t xml:space="preserve">scales =</w:t>
      </w:r>
      <w:r>
        <w:rPr>
          <w:rStyle w:val="NormalTok"/>
        </w:rPr>
        <w:t xml:space="preserve"> </w:t>
      </w:r>
      <w:r>
        <w:rPr>
          <w:rStyle w:val="StringTok"/>
        </w:rPr>
        <w:t xml:space="preserve">"free_x"</w:t>
      </w:r>
      <w:r>
        <w:rPr>
          <w:rStyle w:val="NormalTok"/>
        </w:rPr>
        <w:t xml:space="preserve">, </w:t>
      </w:r>
      <w:r>
        <w:rPr>
          <w:rStyle w:val="DataTypeTok"/>
        </w:rPr>
        <w:t xml:space="preserve">scale_overrides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KeywordTok"/>
        </w:rPr>
        <w:t xml:space="preserve">scale_override</w:t>
      </w:r>
      <w:r>
        <w:rPr>
          <w:rStyle w:val="NormalTok"/>
        </w:rPr>
        <w:t xml:space="preserve">(</w:t>
      </w:r>
      <w:r>
        <w:rPr>
          <w:rStyle w:val="DecValTok"/>
        </w:rPr>
        <w:t xml:space="preserve">1</w:t>
      </w:r>
      <w:r>
        <w:rPr>
          <w:rStyle w:val="NormalTok"/>
        </w:rPr>
        <w:t xml:space="preserve">, </w:t>
      </w:r>
      <w:r>
        <w:rPr>
          <w:rStyle w:val="KeywordTok"/>
        </w:rPr>
        <w:t xml:space="preserve">scale_y_continuous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OperatorTok"/>
        </w:rPr>
        <w:t xml:space="preserve">-</w:t>
      </w:r>
      <w:r>
        <w:rPr>
          <w:rStyle w:val="DecValTok"/>
        </w:rPr>
        <w:t xml:space="preserve">15</w:t>
      </w:r>
      <w:r>
        <w:rPr>
          <w:rStyle w:val="NormalTok"/>
        </w:rPr>
        <w:t xml:space="preserve">, </w:t>
      </w:r>
      <w:r>
        <w:rPr>
          <w:rStyle w:val="DataTypeTok"/>
        </w:rPr>
        <w:t xml:space="preserve">to =</w:t>
      </w:r>
      <w:r>
        <w:rPr>
          <w:rStyle w:val="NormalTok"/>
        </w:rPr>
        <w:t xml:space="preserve"> </w:t>
      </w:r>
      <w:r>
        <w:rPr>
          <w:rStyle w:val="DecValTok"/>
        </w:rPr>
        <w:t xml:space="preserve">0</w:t>
      </w:r>
      <w:r>
        <w:rPr>
          <w:rStyle w:val="NormalTok"/>
        </w:rPr>
        <w:t xml:space="preserve">,</w:t>
      </w:r>
      <w:r>
        <w:rPr>
          <w:rStyle w:val="DataTypeTok"/>
        </w:rPr>
        <w:t xml:space="preserve">by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15</w:t>
      </w:r>
      <w:r>
        <w:rPr>
          <w:rStyle w:val="NormalTok"/>
        </w:rPr>
        <w:t xml:space="preserve">,  </w:t>
      </w:r>
      <w:r>
        <w:rPr>
          <w:rStyle w:val="DataTypeTok"/>
        </w:rPr>
        <w:t xml:space="preserve">to =</w:t>
      </w:r>
      <w:r>
        <w:rPr>
          <w:rStyle w:val="NormalTok"/>
        </w:rPr>
        <w:t xml:space="preserve"> </w:t>
      </w:r>
      <w:r>
        <w:rPr>
          <w:rStyle w:val="DecValTok"/>
        </w:rPr>
        <w:t xml:space="preserve">0</w:t>
      </w:r>
      <w:r>
        <w:rPr>
          <w:rStyle w:val="NormalTok"/>
        </w:rPr>
        <w:t xml:space="preserve">,</w:t>
      </w:r>
      <w:r>
        <w:rPr>
          <w:rStyle w:val="DataTypeTok"/>
        </w:rPr>
        <w:t xml:space="preserve">by =</w:t>
      </w:r>
      <w:r>
        <w:rPr>
          <w:rStyle w:val="NormalTok"/>
        </w:rPr>
        <w:t xml:space="preserve"> </w:t>
      </w:r>
      <w:r>
        <w:rPr>
          <w:rStyle w:val="OperatorTok"/>
        </w:rPr>
        <w:t xml:space="preserve">-</w:t>
      </w:r>
      <w:r>
        <w:rPr>
          <w:rStyle w:val="DecValTok"/>
        </w:rPr>
        <w:t xml:space="preserve">1</w:t>
      </w:r>
      <w:r>
        <w:rPr>
          <w:rStyle w:val="NormalTok"/>
        </w:rPr>
        <w:t xml:space="preserve">), </w:t>
      </w:r>
      <w:r>
        <w:br w:type="textWrapping"/>
      </w:r>
      <w:r>
        <w:rPr>
          <w:rStyle w:val="NormalTok"/>
        </w:rPr>
        <w:t xml:space="preserve">                     </w:t>
      </w:r>
      <w:r>
        <w:rPr>
          <w:rStyle w:val="DataTypeTok"/>
        </w:rPr>
        <w:t xml:space="preserve">expand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KeywordTok"/>
        </w:rPr>
        <w:t xml:space="preserve">scale_override</w:t>
      </w:r>
      <w:r>
        <w:rPr>
          <w:rStyle w:val="NormalTok"/>
        </w:rPr>
        <w:t xml:space="preserve">(</w:t>
      </w:r>
      <w:r>
        <w:rPr>
          <w:rStyle w:val="DecValTok"/>
        </w:rPr>
        <w:t xml:space="preserve">2</w:t>
      </w:r>
      <w:r>
        <w:rPr>
          <w:rStyle w:val="NormalTok"/>
        </w:rPr>
        <w:t xml:space="preserve">, </w:t>
      </w:r>
      <w:r>
        <w:rPr>
          <w:rStyle w:val="KeywordTok"/>
        </w:rPr>
        <w:t xml:space="preserve">scale_y_continuous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15</w:t>
      </w:r>
      <w:r>
        <w:rPr>
          <w:rStyle w:val="NormalTok"/>
        </w:rPr>
        <w:t xml:space="preserve">),</w:t>
      </w:r>
      <w:r>
        <w:br w:type="textWrapping"/>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15</w:t>
      </w:r>
      <w:r>
        <w:rPr>
          <w:rStyle w:val="NormalTok"/>
        </w:rPr>
        <w:t xml:space="preserve">,</w:t>
      </w:r>
      <w:r>
        <w:rPr>
          <w:rStyle w:val="DataTypeTok"/>
        </w:rPr>
        <w:t xml:space="preserve">by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15</w:t>
      </w:r>
      <w:r>
        <w:rPr>
          <w:rStyle w:val="NormalTok"/>
        </w:rPr>
        <w:t xml:space="preserve">,</w:t>
      </w:r>
      <w:r>
        <w:rPr>
          <w:rStyle w:val="DataTypeTok"/>
        </w:rPr>
        <w:t xml:space="preserve">by =</w:t>
      </w:r>
      <w:r>
        <w:rPr>
          <w:rStyle w:val="NormalTok"/>
        </w:rPr>
        <w:t xml:space="preserve"> </w:t>
      </w:r>
      <w:r>
        <w:rPr>
          <w:rStyle w:val="DecValTok"/>
        </w:rPr>
        <w:t xml:space="preserve">1</w:t>
      </w:r>
      <w:r>
        <w:rPr>
          <w:rStyle w:val="NormalTok"/>
        </w:rPr>
        <w:t xml:space="preserve">), </w:t>
      </w:r>
      <w:r>
        <w:br w:type="textWrapping"/>
      </w:r>
      <w:r>
        <w:rPr>
          <w:rStyle w:val="NormalTok"/>
        </w:rPr>
        <w:t xml:space="preserve">                     </w:t>
      </w:r>
      <w:r>
        <w:rPr>
          <w:rStyle w:val="DataTypeTok"/>
        </w:rPr>
        <w:t xml:space="preserve">expand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OperatorTok"/>
        </w:rPr>
        <w:t xml:space="preserve">+</w:t>
      </w:r>
      <w:r>
        <w:br w:type="textWrapping"/>
      </w:r>
      <w:r>
        <w:rPr>
          <w:rStyle w:val="StringTok"/>
        </w:rPr>
        <w:t xml:space="preserve">  </w:t>
      </w:r>
      <w:r>
        <w:rPr>
          <w:rStyle w:val="KeywordTok"/>
        </w:rPr>
        <w:t xml:space="preserve">coord_flip</w:t>
      </w:r>
      <w:r>
        <w:rPr>
          <w:rStyle w:val="NormalTok"/>
        </w:rPr>
        <w:t xml:space="preserve">()</w:t>
      </w:r>
      <w:r>
        <w:rPr>
          <w:rStyle w:val="OperatorTok"/>
        </w:rPr>
        <w:t xml:space="preserve">+</w:t>
      </w:r>
      <w:r>
        <w:br w:type="textWrapping"/>
      </w:r>
      <w:r>
        <w:rPr>
          <w:rStyle w:val="StringTok"/>
        </w:rPr>
        <w:t xml:space="preserve">  </w:t>
      </w:r>
      <w:r>
        <w:rPr>
          <w:rStyle w:val="KeywordTok"/>
        </w:rPr>
        <w:t xml:space="preserve">theme_bw</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panel.spacing.x =</w:t>
      </w:r>
      <w:r>
        <w:rPr>
          <w:rStyle w:val="NormalTok"/>
        </w:rPr>
        <w:t xml:space="preserve"> </w:t>
      </w:r>
      <w:r>
        <w:rPr>
          <w:rStyle w:val="KeywordTok"/>
        </w:rPr>
        <w:t xml:space="preserve">unit</w:t>
      </w:r>
      <w:r>
        <w:rPr>
          <w:rStyle w:val="NormalTok"/>
        </w:rPr>
        <w:t xml:space="preserve">(</w:t>
      </w:r>
      <w:r>
        <w:rPr>
          <w:rStyle w:val="DecValTok"/>
        </w:rPr>
        <w:t xml:space="preserve">0</w:t>
      </w:r>
      <w:r>
        <w:rPr>
          <w:rStyle w:val="NormalTok"/>
        </w:rPr>
        <w:t xml:space="preserve">, </w:t>
      </w:r>
      <w:r>
        <w:rPr>
          <w:rStyle w:val="StringTok"/>
        </w:rPr>
        <w:t xml:space="preserve">"pt"</w:t>
      </w:r>
      <w:r>
        <w:rPr>
          <w:rStyle w:val="NormalTok"/>
        </w:rPr>
        <w:t xml:space="preserve">), </w:t>
      </w:r>
      <w:r>
        <w:br w:type="textWrapping"/>
      </w:r>
      <w:r>
        <w:rPr>
          <w:rStyle w:val="NormalTok"/>
        </w:rPr>
        <w:t xml:space="preserve">        </w:t>
      </w:r>
      <w:r>
        <w:rPr>
          <w:rStyle w:val="DataTypeTok"/>
        </w:rPr>
        <w:t xml:space="preserve">strip.background =</w:t>
      </w:r>
      <w:r>
        <w:rPr>
          <w:rStyle w:val="NormalTok"/>
        </w:rPr>
        <w:t xml:space="preserve"> </w:t>
      </w:r>
      <w:r>
        <w:rPr>
          <w:rStyle w:val="KeywordTok"/>
        </w:rPr>
        <w:t xml:space="preserve">element_rect</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w:t>
      </w:r>
      <w:r>
        <w:br w:type="textWrapping"/>
      </w:r>
      <w:r>
        <w:rPr>
          <w:rStyle w:val="NormalTok"/>
        </w:rPr>
        <w:t xml:space="preserve">        </w:t>
      </w:r>
      <w:r>
        <w:rPr>
          <w:rStyle w:val="DataTypeTok"/>
        </w:rPr>
        <w:t xml:space="preserve">text=</w:t>
      </w:r>
      <w:r>
        <w:rPr>
          <w:rStyle w:val="KeywordTok"/>
        </w:rPr>
        <w:t xml:space="preserve">element_text</w:t>
      </w:r>
      <w:r>
        <w:rPr>
          <w:rStyle w:val="NormalTok"/>
        </w:rPr>
        <w:t xml:space="preserve">(</w:t>
      </w:r>
      <w:r>
        <w:rPr>
          <w:rStyle w:val="DataTypeTok"/>
        </w:rPr>
        <w:t xml:space="preserve">size=</w:t>
      </w:r>
      <w:r>
        <w:rPr>
          <w:rStyle w:val="DecValTok"/>
        </w:rPr>
        <w:t xml:space="preserve">18</w:t>
      </w:r>
      <w:r>
        <w:rPr>
          <w:rStyle w:val="NormalTok"/>
        </w:rPr>
        <w:t xml:space="preserve">))</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y=</w:t>
      </w:r>
      <w:r>
        <w:rPr>
          <w:rStyle w:val="StringTok"/>
        </w:rPr>
        <w:t xml:space="preserve">"Associated with surgery"</w:t>
      </w:r>
      <w:r>
        <w:rPr>
          <w:rStyle w:val="NormalTok"/>
        </w:rPr>
        <w:t xml:space="preserve">,</w:t>
      </w:r>
      <w:r>
        <w:rPr>
          <w:rStyle w:val="DataTypeTok"/>
        </w:rPr>
        <w:t xml:space="preserve">x=</w:t>
      </w:r>
      <w:r>
        <w:rPr>
          <w:rStyle w:val="StringTok"/>
        </w:rPr>
        <w:t xml:space="preserve">"Surgery"</w:t>
      </w:r>
      <w:r>
        <w:rPr>
          <w:rStyle w:val="NormalTok"/>
        </w:rPr>
        <w:t xml:space="preserve">)</w:t>
      </w:r>
      <w:r>
        <w:br w:type="textWrapping"/>
      </w:r>
      <w:r>
        <w:br w:type="textWrapping"/>
      </w:r>
      <w:r>
        <w:rPr>
          <w:rStyle w:val="NormalTok"/>
        </w:rPr>
        <w:t xml:space="preserve">bnft_v2</w:t>
      </w:r>
    </w:p>
    <w:p>
      <w:pPr>
        <w:pStyle w:val="FirstParagraph"/>
      </w:pPr>
      <w:r>
        <w:drawing>
          <wp:inline>
            <wp:extent cx="4620126" cy="3696101"/>
            <wp:effectExtent b="0" l="0" r="0" t="0"/>
            <wp:docPr descr="" title="" id="1" name="Picture"/>
            <a:graphic>
              <a:graphicData uri="http://schemas.openxmlformats.org/drawingml/2006/picture">
                <pic:pic>
                  <pic:nvPicPr>
                    <pic:cNvPr descr="Report_files/figure-docx/unnamed-chunk-15-1.png" id="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ggsave</w:t>
      </w:r>
      <w:r>
        <w:rPr>
          <w:rStyle w:val="NormalTok"/>
        </w:rPr>
        <w:t xml:space="preserve">(bnft_v2,</w:t>
      </w:r>
      <w:r>
        <w:rPr>
          <w:rStyle w:val="DataTypeTok"/>
        </w:rPr>
        <w:t xml:space="preserve">filename =</w:t>
      </w:r>
      <w:r>
        <w:rPr>
          <w:rStyle w:val="NormalTok"/>
        </w:rPr>
        <w:t xml:space="preserve"> </w:t>
      </w:r>
      <w:r>
        <w:rPr>
          <w:rStyle w:val="StringTok"/>
        </w:rPr>
        <w:t xml:space="preserve">"../figures/main_results/bnft_v2.png"</w:t>
      </w:r>
      <w:r>
        <w:rPr>
          <w:rStyle w:val="NormalTok"/>
        </w:rPr>
        <w:t xml:space="preserve">, </w:t>
      </w:r>
      <w:r>
        <w:rPr>
          <w:rStyle w:val="DataTypeTok"/>
        </w:rPr>
        <w:t xml:space="preserve">width=</w:t>
      </w:r>
      <w:r>
        <w:rPr>
          <w:rStyle w:val="DecValTok"/>
        </w:rPr>
        <w:t xml:space="preserve">15</w:t>
      </w:r>
      <w:r>
        <w:rPr>
          <w:rStyle w:val="NormalTok"/>
        </w:rPr>
        <w:t xml:space="preserve">, </w:t>
      </w:r>
      <w:r>
        <w:rPr>
          <w:rStyle w:val="DataTypeTok"/>
        </w:rPr>
        <w:t xml:space="preserve">height=</w:t>
      </w:r>
      <w:r>
        <w:rPr>
          <w:rStyle w:val="DecValTok"/>
        </w:rPr>
        <w:t xml:space="preserve">10</w:t>
      </w:r>
      <w:r>
        <w:rPr>
          <w:rStyle w:val="NormalTok"/>
        </w:rPr>
        <w:t xml:space="preserve">)</w:t>
      </w:r>
    </w:p>
    <w:p>
      <w:pPr>
        <w:pStyle w:val="FirstParagraph"/>
      </w:pPr>
      <w:r>
        <w:t xml:space="preserve">The following figure shows the loss of QALYs per week delay.</w:t>
      </w:r>
    </w:p>
    <w:p>
      <w:pPr>
        <w:pStyle w:val="BodyText"/>
      </w:pPr>
      <w:r>
        <w:drawing>
          <wp:inline>
            <wp:extent cx="5334000" cy="4800600"/>
            <wp:effectExtent b="0" l="0" r="0" t="0"/>
            <wp:docPr descr="" title="" id="1" name="Picture"/>
            <a:graphic>
              <a:graphicData uri="http://schemas.openxmlformats.org/drawingml/2006/picture">
                <pic:pic>
                  <pic:nvPicPr>
                    <pic:cNvPr descr="Report_files/figure-docx/unnamed-chunk-16-1.png" id="0" name="Picture"/>
                    <pic:cNvPicPr>
                      <a:picLocks noChangeArrowheads="1" noChangeAspect="1"/>
                    </pic:cNvPicPr>
                  </pic:nvPicPr>
                  <pic:blipFill>
                    <a:blip r:embed="rId49"/>
                    <a:stretch>
                      <a:fillRect/>
                    </a:stretch>
                  </pic:blipFill>
                  <pic:spPr bwMode="auto">
                    <a:xfrm>
                      <a:off x="0" y="0"/>
                      <a:ext cx="5334000" cy="4800600"/>
                    </a:xfrm>
                    <a:prstGeom prst="rect">
                      <a:avLst/>
                    </a:prstGeom>
                    <a:noFill/>
                    <a:ln w="9525">
                      <a:noFill/>
                      <a:headEnd/>
                      <a:tailEnd/>
                    </a:ln>
                  </pic:spPr>
                </pic:pic>
              </a:graphicData>
            </a:graphic>
          </wp:inline>
        </w:drawing>
      </w:r>
    </w:p>
    <w:p>
      <w:pPr>
        <w:pStyle w:val="SourceCode"/>
      </w:pPr>
      <w:r>
        <w:rPr>
          <w:rStyle w:val="CommentTok"/>
        </w:rPr>
        <w:t xml:space="preserve"># Make an new urg df, which we can modify</w:t>
      </w:r>
      <w:r>
        <w:br w:type="textWrapping"/>
      </w:r>
      <w:r>
        <w:rPr>
          <w:rStyle w:val="NormalTok"/>
        </w:rPr>
        <w:t xml:space="preserve">urg2 &lt;-</w:t>
      </w:r>
      <w:r>
        <w:rPr>
          <w:rStyle w:val="StringTok"/>
        </w:rPr>
        <w:t xml:space="preserve"> </w:t>
      </w:r>
      <w:r>
        <w:rPr>
          <w:rStyle w:val="NormalTok"/>
        </w:rPr>
        <w:t xml:space="preserve">urg</w:t>
      </w:r>
      <w:r>
        <w:br w:type="textWrapping"/>
      </w:r>
      <w:r>
        <w:br w:type="textWrapping"/>
      </w:r>
      <w:r>
        <w:rPr>
          <w:rStyle w:val="CommentTok"/>
        </w:rPr>
        <w:t xml:space="preserve">#Make sure the procedures are ordered in descending order</w:t>
      </w:r>
      <w:r>
        <w:br w:type="textWrapping"/>
      </w:r>
      <w:r>
        <w:rPr>
          <w:rStyle w:val="NormalTok"/>
        </w:rPr>
        <w:t xml:space="preserve">urg2</w:t>
      </w:r>
      <w:r>
        <w:rPr>
          <w:rStyle w:val="OperatorTok"/>
        </w:rPr>
        <w:t xml:space="preserve">$</w:t>
      </w:r>
      <w:r>
        <w:rPr>
          <w:rStyle w:val="NormalTok"/>
        </w:rPr>
        <w:t xml:space="preserve">Label &lt;-</w:t>
      </w:r>
      <w:r>
        <w:rPr>
          <w:rStyle w:val="StringTok"/>
        </w:rPr>
        <w:t xml:space="preserve"> </w:t>
      </w:r>
      <w:r>
        <w:rPr>
          <w:rStyle w:val="KeywordTok"/>
        </w:rPr>
        <w:t xml:space="preserve">factor</w:t>
      </w:r>
      <w:r>
        <w:rPr>
          <w:rStyle w:val="NormalTok"/>
        </w:rPr>
        <w:t xml:space="preserve">(urg2</w:t>
      </w:r>
      <w:r>
        <w:rPr>
          <w:rStyle w:val="OperatorTok"/>
        </w:rPr>
        <w:t xml:space="preserve">$</w:t>
      </w:r>
      <w:r>
        <w:rPr>
          <w:rStyle w:val="NormalTok"/>
        </w:rPr>
        <w:t xml:space="preserve">Label, </w:t>
      </w:r>
      <w:r>
        <w:rPr>
          <w:rStyle w:val="DataTypeTok"/>
        </w:rPr>
        <w:t xml:space="preserve">levels =</w:t>
      </w:r>
      <w:r>
        <w:rPr>
          <w:rStyle w:val="NormalTok"/>
        </w:rPr>
        <w:t xml:space="preserve"> </w:t>
      </w:r>
      <w:r>
        <w:rPr>
          <w:rStyle w:val="KeywordTok"/>
        </w:rPr>
        <w:t xml:space="preserve">rev</w:t>
      </w:r>
      <w:r>
        <w:rPr>
          <w:rStyle w:val="NormalTok"/>
        </w:rPr>
        <w:t xml:space="preserve">(order_populations))</w:t>
      </w:r>
      <w:r>
        <w:br w:type="textWrapping"/>
      </w:r>
      <w:r>
        <w:br w:type="textWrapping"/>
      </w:r>
      <w:r>
        <w:rPr>
          <w:rStyle w:val="NormalTok"/>
        </w:rPr>
        <w:t xml:space="preserve">## QALYs are left, so need to be negative</w:t>
      </w:r>
      <w:r>
        <w:br w:type="textWrapping"/>
      </w:r>
      <w:r>
        <w:rPr>
          <w:rStyle w:val="NormalTok"/>
        </w:rPr>
        <w:t xml:space="preserve">urg2</w:t>
      </w:r>
      <w:r>
        <w:rPr>
          <w:rStyle w:val="OperatorTok"/>
        </w:rPr>
        <w:t xml:space="preserve">$</w:t>
      </w:r>
      <w:r>
        <w:rPr>
          <w:rStyle w:val="NormalTok"/>
        </w:rPr>
        <w:t xml:space="preserve">urg[urg2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    &lt;-</w:t>
      </w:r>
      <w:r>
        <w:rPr>
          <w:rStyle w:val="StringTok"/>
        </w:rPr>
        <w:t xml:space="preserve"> </w:t>
      </w:r>
      <w:r>
        <w:rPr>
          <w:rStyle w:val="OperatorTok"/>
        </w:rPr>
        <w:t xml:space="preserve">-</w:t>
      </w:r>
      <w:r>
        <w:rPr>
          <w:rStyle w:val="NormalTok"/>
        </w:rPr>
        <w:t xml:space="preserve">urg2</w:t>
      </w:r>
      <w:r>
        <w:rPr>
          <w:rStyle w:val="OperatorTok"/>
        </w:rPr>
        <w:t xml:space="preserve">$</w:t>
      </w:r>
      <w:r>
        <w:rPr>
          <w:rStyle w:val="NormalTok"/>
        </w:rPr>
        <w:t xml:space="preserve">urg[urg2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br w:type="textWrapping"/>
      </w:r>
      <w:r>
        <w:rPr>
          <w:rStyle w:val="NormalTok"/>
        </w:rPr>
        <w:t xml:space="preserve">urg2</w:t>
      </w:r>
      <w:r>
        <w:rPr>
          <w:rStyle w:val="OperatorTok"/>
        </w:rPr>
        <w:t xml:space="preserve">$</w:t>
      </w:r>
      <w:r>
        <w:rPr>
          <w:rStyle w:val="NormalTok"/>
        </w:rPr>
        <w:t xml:space="preserve">urg_lo[urg2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 &lt;-</w:t>
      </w:r>
      <w:r>
        <w:rPr>
          <w:rStyle w:val="StringTok"/>
        </w:rPr>
        <w:t xml:space="preserve"> </w:t>
      </w:r>
      <w:r>
        <w:rPr>
          <w:rStyle w:val="OperatorTok"/>
        </w:rPr>
        <w:t xml:space="preserve">-</w:t>
      </w:r>
      <w:r>
        <w:rPr>
          <w:rStyle w:val="NormalTok"/>
        </w:rPr>
        <w:t xml:space="preserve">urg2</w:t>
      </w:r>
      <w:r>
        <w:rPr>
          <w:rStyle w:val="OperatorTok"/>
        </w:rPr>
        <w:t xml:space="preserve">$</w:t>
      </w:r>
      <w:r>
        <w:rPr>
          <w:rStyle w:val="NormalTok"/>
        </w:rPr>
        <w:t xml:space="preserve">urg_lo[urg2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br w:type="textWrapping"/>
      </w:r>
      <w:r>
        <w:rPr>
          <w:rStyle w:val="NormalTok"/>
        </w:rPr>
        <w:t xml:space="preserve">urg2</w:t>
      </w:r>
      <w:r>
        <w:rPr>
          <w:rStyle w:val="OperatorTok"/>
        </w:rPr>
        <w:t xml:space="preserve">$</w:t>
      </w:r>
      <w:r>
        <w:rPr>
          <w:rStyle w:val="NormalTok"/>
        </w:rPr>
        <w:t xml:space="preserve">urg_hi[urg2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 &lt;-</w:t>
      </w:r>
      <w:r>
        <w:rPr>
          <w:rStyle w:val="StringTok"/>
        </w:rPr>
        <w:t xml:space="preserve"> </w:t>
      </w:r>
      <w:r>
        <w:rPr>
          <w:rStyle w:val="OperatorTok"/>
        </w:rPr>
        <w:t xml:space="preserve">-</w:t>
      </w:r>
      <w:r>
        <w:rPr>
          <w:rStyle w:val="NormalTok"/>
        </w:rPr>
        <w:t xml:space="preserve">urg2</w:t>
      </w:r>
      <w:r>
        <w:rPr>
          <w:rStyle w:val="OperatorTok"/>
        </w:rPr>
        <w:t xml:space="preserve">$</w:t>
      </w:r>
      <w:r>
        <w:rPr>
          <w:rStyle w:val="NormalTok"/>
        </w:rPr>
        <w:t xml:space="preserve">urg_hi[urg2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br w:type="textWrapping"/>
      </w:r>
      <w:r>
        <w:br w:type="textWrapping"/>
      </w:r>
      <w:r>
        <w:rPr>
          <w:rStyle w:val="NormalTok"/>
        </w:rPr>
        <w:t xml:space="preserve">## Do not allow negative values (make them 0)</w:t>
      </w:r>
      <w:r>
        <w:br w:type="textWrapping"/>
      </w:r>
      <w:r>
        <w:rPr>
          <w:rStyle w:val="NormalTok"/>
        </w:rPr>
        <w:t xml:space="preserve">urg2[urg2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rPr>
          <w:rStyle w:val="KeywordTok"/>
        </w:rPr>
        <w:t xml:space="preserve">c</w:t>
      </w:r>
      <w:r>
        <w:rPr>
          <w:rStyle w:val="NormalTok"/>
        </w:rPr>
        <w:t xml:space="preserve">(</w:t>
      </w:r>
      <w:r>
        <w:rPr>
          <w:rStyle w:val="StringTok"/>
        </w:rPr>
        <w:t xml:space="preserve">"urg"</w:t>
      </w:r>
      <w:r>
        <w:rPr>
          <w:rStyle w:val="NormalTok"/>
        </w:rPr>
        <w:t xml:space="preserve">,</w:t>
      </w:r>
      <w:r>
        <w:rPr>
          <w:rStyle w:val="StringTok"/>
        </w:rPr>
        <w:t xml:space="preserve">"urg_lo"</w:t>
      </w:r>
      <w:r>
        <w:rPr>
          <w:rStyle w:val="NormalTok"/>
        </w:rPr>
        <w:t xml:space="preserve">,</w:t>
      </w:r>
      <w:r>
        <w:rPr>
          <w:rStyle w:val="StringTok"/>
        </w:rPr>
        <w:t xml:space="preserve">"urg_hi"</w:t>
      </w:r>
      <w:r>
        <w:rPr>
          <w:rStyle w:val="NormalTok"/>
        </w:rPr>
        <w:t xml:space="preserve">)][urg2[urg2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rPr>
          <w:rStyle w:val="KeywordTok"/>
        </w:rPr>
        <w:t xml:space="preserve">c</w:t>
      </w:r>
      <w:r>
        <w:rPr>
          <w:rStyle w:val="NormalTok"/>
        </w:rPr>
        <w:t xml:space="preserve">(</w:t>
      </w:r>
      <w:r>
        <w:rPr>
          <w:rStyle w:val="StringTok"/>
        </w:rPr>
        <w:t xml:space="preserve">"urg"</w:t>
      </w:r>
      <w:r>
        <w:rPr>
          <w:rStyle w:val="NormalTok"/>
        </w:rPr>
        <w:t xml:space="preserve">,</w:t>
      </w:r>
      <w:r>
        <w:rPr>
          <w:rStyle w:val="StringTok"/>
        </w:rPr>
        <w:t xml:space="preserve">"urg_lo"</w:t>
      </w:r>
      <w:r>
        <w:rPr>
          <w:rStyle w:val="NormalTok"/>
        </w:rPr>
        <w:t xml:space="preserve">,</w:t>
      </w:r>
      <w:r>
        <w:rPr>
          <w:rStyle w:val="StringTok"/>
        </w:rPr>
        <w:t xml:space="preserve">"urg_hi"</w:t>
      </w:r>
      <w:r>
        <w:rPr>
          <w:rStyle w:val="NormalTok"/>
        </w:rPr>
        <w:t xml:space="preserve">)]</w:t>
      </w:r>
      <w:r>
        <w:rPr>
          <w:rStyle w:val="OperatorTok"/>
        </w:rPr>
        <w:t xml:space="preserve">&gt;</w:t>
      </w:r>
      <w:r>
        <w:rPr>
          <w:rStyle w:val="DecValTok"/>
        </w:rPr>
        <w:t xml:space="preserve">0</w:t>
      </w:r>
      <w:r>
        <w:rPr>
          <w:rStyle w:val="NormalTok"/>
        </w:rPr>
        <w:t xml:space="preserve">] &lt;-</w:t>
      </w:r>
      <w:r>
        <w:rPr>
          <w:rStyle w:val="StringTok"/>
        </w:rPr>
        <w:t xml:space="preserve"> </w:t>
      </w:r>
      <w:r>
        <w:rPr>
          <w:rStyle w:val="DecValTok"/>
        </w:rPr>
        <w:t xml:space="preserve">0</w:t>
      </w:r>
      <w:r>
        <w:br w:type="textWrapping"/>
      </w:r>
      <w:r>
        <w:rPr>
          <w:rStyle w:val="NormalTok"/>
        </w:rPr>
        <w:t xml:space="preserve">urg2[urg2</w:t>
      </w:r>
      <w:r>
        <w:rPr>
          <w:rStyle w:val="OperatorTok"/>
        </w:rPr>
        <w:t xml:space="preserve">$</w:t>
      </w:r>
      <w:r>
        <w:rPr>
          <w:rStyle w:val="NormalTok"/>
        </w:rPr>
        <w:t xml:space="preserve">type</w:t>
      </w:r>
      <w:r>
        <w:rPr>
          <w:rStyle w:val="OperatorTok"/>
        </w:rPr>
        <w:t xml:space="preserve">==</w:t>
      </w:r>
      <w:r>
        <w:rPr>
          <w:rStyle w:val="StringTok"/>
        </w:rPr>
        <w:t xml:space="preserve">"LY"</w:t>
      </w:r>
      <w:r>
        <w:rPr>
          <w:rStyle w:val="NormalTok"/>
        </w:rPr>
        <w:t xml:space="preserve">,</w:t>
      </w:r>
      <w:r>
        <w:rPr>
          <w:rStyle w:val="KeywordTok"/>
        </w:rPr>
        <w:t xml:space="preserve">c</w:t>
      </w:r>
      <w:r>
        <w:rPr>
          <w:rStyle w:val="NormalTok"/>
        </w:rPr>
        <w:t xml:space="preserve">(</w:t>
      </w:r>
      <w:r>
        <w:rPr>
          <w:rStyle w:val="StringTok"/>
        </w:rPr>
        <w:t xml:space="preserve">"urg"</w:t>
      </w:r>
      <w:r>
        <w:rPr>
          <w:rStyle w:val="NormalTok"/>
        </w:rPr>
        <w:t xml:space="preserve">,</w:t>
      </w:r>
      <w:r>
        <w:rPr>
          <w:rStyle w:val="StringTok"/>
        </w:rPr>
        <w:t xml:space="preserve">"urg_lo"</w:t>
      </w:r>
      <w:r>
        <w:rPr>
          <w:rStyle w:val="NormalTok"/>
        </w:rPr>
        <w:t xml:space="preserve">,</w:t>
      </w:r>
      <w:r>
        <w:rPr>
          <w:rStyle w:val="StringTok"/>
        </w:rPr>
        <w:t xml:space="preserve">"urg_hi"</w:t>
      </w:r>
      <w:r>
        <w:rPr>
          <w:rStyle w:val="NormalTok"/>
        </w:rPr>
        <w:t xml:space="preserve">)][urg2[urg2</w:t>
      </w:r>
      <w:r>
        <w:rPr>
          <w:rStyle w:val="OperatorTok"/>
        </w:rPr>
        <w:t xml:space="preserve">$</w:t>
      </w:r>
      <w:r>
        <w:rPr>
          <w:rStyle w:val="NormalTok"/>
        </w:rPr>
        <w:t xml:space="preserve">type</w:t>
      </w:r>
      <w:r>
        <w:rPr>
          <w:rStyle w:val="OperatorTok"/>
        </w:rPr>
        <w:t xml:space="preserve">==</w:t>
      </w:r>
      <w:r>
        <w:rPr>
          <w:rStyle w:val="StringTok"/>
        </w:rPr>
        <w:t xml:space="preserve">"LY"</w:t>
      </w:r>
      <w:r>
        <w:rPr>
          <w:rStyle w:val="NormalTok"/>
        </w:rPr>
        <w:t xml:space="preserve">,</w:t>
      </w:r>
      <w:r>
        <w:rPr>
          <w:rStyle w:val="KeywordTok"/>
        </w:rPr>
        <w:t xml:space="preserve">c</w:t>
      </w:r>
      <w:r>
        <w:rPr>
          <w:rStyle w:val="NormalTok"/>
        </w:rPr>
        <w:t xml:space="preserve">(</w:t>
      </w:r>
      <w:r>
        <w:rPr>
          <w:rStyle w:val="StringTok"/>
        </w:rPr>
        <w:t xml:space="preserve">"urg"</w:t>
      </w:r>
      <w:r>
        <w:rPr>
          <w:rStyle w:val="NormalTok"/>
        </w:rPr>
        <w:t xml:space="preserve">,</w:t>
      </w:r>
      <w:r>
        <w:rPr>
          <w:rStyle w:val="StringTok"/>
        </w:rPr>
        <w:t xml:space="preserve">"urg_lo"</w:t>
      </w:r>
      <w:r>
        <w:rPr>
          <w:rStyle w:val="NormalTok"/>
        </w:rPr>
        <w:t xml:space="preserve">,</w:t>
      </w:r>
      <w:r>
        <w:rPr>
          <w:rStyle w:val="StringTok"/>
        </w:rPr>
        <w:t xml:space="preserve">"urg_hi"</w:t>
      </w:r>
      <w:r>
        <w:rPr>
          <w:rStyle w:val="NormalTok"/>
        </w:rPr>
        <w:t xml:space="preserve">)]</w:t>
      </w:r>
      <w:r>
        <w:rPr>
          <w:rStyle w:val="OperatorTok"/>
        </w:rPr>
        <w:t xml:space="preserve">&lt;</w:t>
      </w:r>
      <w:r>
        <w:rPr>
          <w:rStyle w:val="DecValTok"/>
        </w:rPr>
        <w:t xml:space="preserve">0</w:t>
      </w:r>
      <w:r>
        <w:rPr>
          <w:rStyle w:val="NormalTok"/>
        </w:rPr>
        <w:t xml:space="preserve">] &lt;-</w:t>
      </w:r>
      <w:r>
        <w:rPr>
          <w:rStyle w:val="StringTok"/>
        </w:rPr>
        <w:t xml:space="preserve"> </w:t>
      </w:r>
      <w:r>
        <w:rPr>
          <w:rStyle w:val="DecValTok"/>
        </w:rPr>
        <w:t xml:space="preserve">0</w:t>
      </w:r>
      <w:r>
        <w:br w:type="textWrapping"/>
      </w:r>
      <w:r>
        <w:br w:type="textWrapping"/>
      </w:r>
      <w:r>
        <w:rPr>
          <w:rStyle w:val="NormalTok"/>
        </w:rPr>
        <w:t xml:space="preserve">## To ensure that QALYs also have positive ticks (x-axis)</w:t>
      </w:r>
      <w:r>
        <w:br w:type="textWrapping"/>
      </w:r>
      <w:r>
        <w:rPr>
          <w:rStyle w:val="NormalTok"/>
        </w:rPr>
        <w:t xml:space="preserve">breaks &lt;-</w:t>
      </w:r>
      <w:r>
        <w:rPr>
          <w:rStyle w:val="StringTok"/>
        </w:rPr>
        <w:t xml:space="preserve"> </w:t>
      </w:r>
      <w:r>
        <w:rPr>
          <w:rStyle w:val="KeywordTok"/>
        </w:rPr>
        <w:t xml:space="preserve">seq</w:t>
      </w:r>
      <w:r>
        <w:rPr>
          <w:rStyle w:val="NormalTok"/>
        </w:rPr>
        <w:t xml:space="preserve">(</w:t>
      </w:r>
      <w:r>
        <w:rPr>
          <w:rStyle w:val="OperatorTok"/>
        </w:rPr>
        <w:t xml:space="preserve">-</w:t>
      </w:r>
      <w:r>
        <w:rPr>
          <w:rStyle w:val="FloatTok"/>
        </w:rPr>
        <w:t xml:space="preserve">0.3</w:t>
      </w:r>
      <w:r>
        <w:rPr>
          <w:rStyle w:val="NormalTok"/>
        </w:rPr>
        <w:t xml:space="preserve">,</w:t>
      </w:r>
      <w:r>
        <w:rPr>
          <w:rStyle w:val="FloatTok"/>
        </w:rPr>
        <w:t xml:space="preserve">0.3</w:t>
      </w:r>
      <w:r>
        <w:rPr>
          <w:rStyle w:val="NormalTok"/>
        </w:rPr>
        <w:t xml:space="preserve">, </w:t>
      </w:r>
      <w:r>
        <w:rPr>
          <w:rStyle w:val="DataTypeTok"/>
        </w:rPr>
        <w:t xml:space="preserve">by=</w:t>
      </w:r>
      <w:r>
        <w:rPr>
          <w:rStyle w:val="FloatTok"/>
        </w:rPr>
        <w:t xml:space="preserve">0.06</w:t>
      </w:r>
      <w:r>
        <w:rPr>
          <w:rStyle w:val="NormalTok"/>
        </w:rPr>
        <w:t xml:space="preserve">)</w:t>
      </w:r>
      <w:r>
        <w:br w:type="textWrapping"/>
      </w:r>
      <w:r>
        <w:rPr>
          <w:rStyle w:val="KeywordTok"/>
        </w:rPr>
        <w:t xml:space="preserve">names</w:t>
      </w:r>
      <w:r>
        <w:rPr>
          <w:rStyle w:val="NormalTok"/>
        </w:rPr>
        <w:t xml:space="preserve">(breaks) &lt;-</w:t>
      </w:r>
      <w:r>
        <w:rPr>
          <w:rStyle w:val="StringTok"/>
        </w:rPr>
        <w:t xml:space="preserve"> </w:t>
      </w:r>
      <w:r>
        <w:rPr>
          <w:rStyle w:val="KeywordTok"/>
        </w:rPr>
        <w:t xml:space="preserve">abs</w:t>
      </w:r>
      <w:r>
        <w:rPr>
          <w:rStyle w:val="NormalTok"/>
        </w:rPr>
        <w:t xml:space="preserve">(breaks)</w:t>
      </w:r>
      <w:r>
        <w:br w:type="textWrapping"/>
      </w:r>
      <w:r>
        <w:br w:type="textWrapping"/>
      </w:r>
      <w:r>
        <w:rPr>
          <w:rStyle w:val="NormalTok"/>
        </w:rPr>
        <w:t xml:space="preserve">## To ensure that QALY = Left, and LY = right</w:t>
      </w:r>
      <w:r>
        <w:br w:type="textWrapping"/>
      </w:r>
      <w:r>
        <w:rPr>
          <w:rStyle w:val="NormalTok"/>
        </w:rPr>
        <w:t xml:space="preserve">urg2</w:t>
      </w:r>
      <w:r>
        <w:rPr>
          <w:rStyle w:val="OperatorTok"/>
        </w:rPr>
        <w:t xml:space="preserve">$</w:t>
      </w:r>
      <w:r>
        <w:rPr>
          <w:rStyle w:val="NormalTok"/>
        </w:rPr>
        <w:t xml:space="preserve">type &lt;-</w:t>
      </w:r>
      <w:r>
        <w:rPr>
          <w:rStyle w:val="StringTok"/>
        </w:rPr>
        <w:t xml:space="preserve"> </w:t>
      </w:r>
      <w:r>
        <w:rPr>
          <w:rStyle w:val="KeywordTok"/>
        </w:rPr>
        <w:t xml:space="preserve">factor</w:t>
      </w:r>
      <w:r>
        <w:rPr>
          <w:rStyle w:val="NormalTok"/>
        </w:rPr>
        <w:t xml:space="preserve">(urg2</w:t>
      </w:r>
      <w:r>
        <w:rPr>
          <w:rStyle w:val="OperatorTok"/>
        </w:rPr>
        <w:t xml:space="preserve">$</w:t>
      </w:r>
      <w:r>
        <w:rPr>
          <w:rStyle w:val="NormalTok"/>
        </w:rPr>
        <w:t xml:space="preserve">type, </w:t>
      </w:r>
      <w:r>
        <w:rPr>
          <w:rStyle w:val="DataTypeTok"/>
        </w:rPr>
        <w:t xml:space="preserve">levels=</w:t>
      </w:r>
      <w:r>
        <w:rPr>
          <w:rStyle w:val="KeywordTok"/>
        </w:rPr>
        <w:t xml:space="preserve">c</w:t>
      </w:r>
      <w:r>
        <w:rPr>
          <w:rStyle w:val="NormalTok"/>
        </w:rPr>
        <w:t xml:space="preserve">(</w:t>
      </w:r>
      <w:r>
        <w:rPr>
          <w:rStyle w:val="StringTok"/>
        </w:rPr>
        <w:t xml:space="preserve">"QALY"</w:t>
      </w:r>
      <w:r>
        <w:rPr>
          <w:rStyle w:val="NormalTok"/>
        </w:rPr>
        <w:t xml:space="preserve">,</w:t>
      </w:r>
      <w:r>
        <w:rPr>
          <w:rStyle w:val="StringTok"/>
        </w:rPr>
        <w:t xml:space="preserve">"LY"</w:t>
      </w:r>
      <w:r>
        <w:rPr>
          <w:rStyle w:val="NormalTok"/>
        </w:rPr>
        <w:t xml:space="preserve">))</w:t>
      </w:r>
      <w:r>
        <w:br w:type="textWrapping"/>
      </w:r>
      <w:r>
        <w:br w:type="textWrapping"/>
      </w:r>
      <w:r>
        <w:rPr>
          <w:rStyle w:val="CommentTok"/>
        </w:rPr>
        <w:t xml:space="preserve">#Build plot</w:t>
      </w:r>
      <w:r>
        <w:br w:type="textWrapping"/>
      </w:r>
      <w:r>
        <w:rPr>
          <w:rStyle w:val="NormalTok"/>
        </w:rPr>
        <w:t xml:space="preserve">urg_v2 &lt;-</w:t>
      </w:r>
      <w:r>
        <w:rPr>
          <w:rStyle w:val="StringTok"/>
        </w:rPr>
        <w:t xml:space="preserve"> </w:t>
      </w:r>
      <w:r>
        <w:rPr>
          <w:rStyle w:val="KeywordTok"/>
        </w:rPr>
        <w:t xml:space="preserve">ggplot</w:t>
      </w:r>
      <w:r>
        <w:rPr>
          <w:rStyle w:val="NormalTok"/>
        </w:rPr>
        <w:t xml:space="preserve">(urg2, </w:t>
      </w:r>
      <w:r>
        <w:rPr>
          <w:rStyle w:val="KeywordTok"/>
        </w:rPr>
        <w:t xml:space="preserve">aes</w:t>
      </w:r>
      <w:r>
        <w:rPr>
          <w:rStyle w:val="NormalTok"/>
        </w:rPr>
        <w:t xml:space="preserve">(</w:t>
      </w:r>
      <w:r>
        <w:rPr>
          <w:rStyle w:val="DataTypeTok"/>
        </w:rPr>
        <w:t xml:space="preserve">x =</w:t>
      </w:r>
      <w:r>
        <w:rPr>
          <w:rStyle w:val="NormalTok"/>
        </w:rPr>
        <w:t xml:space="preserve"> Label, </w:t>
      </w:r>
      <w:r>
        <w:rPr>
          <w:rStyle w:val="DataTypeTok"/>
        </w:rPr>
        <w:t xml:space="preserve">y =</w:t>
      </w:r>
      <w:r>
        <w:rPr>
          <w:rStyle w:val="NormalTok"/>
        </w:rPr>
        <w:t xml:space="preserve"> urg, </w:t>
      </w:r>
      <w:r>
        <w:rPr>
          <w:rStyle w:val="DataTypeTok"/>
        </w:rPr>
        <w:t xml:space="preserve">ymin=</w:t>
      </w:r>
      <w:r>
        <w:rPr>
          <w:rStyle w:val="NormalTok"/>
        </w:rPr>
        <w:t xml:space="preserve">urg_lo, </w:t>
      </w:r>
      <w:r>
        <w:rPr>
          <w:rStyle w:val="DataTypeTok"/>
        </w:rPr>
        <w:t xml:space="preserve">ymax=</w:t>
      </w:r>
      <w:r>
        <w:rPr>
          <w:rStyle w:val="NormalTok"/>
        </w:rPr>
        <w:t xml:space="preserve">urg_hi)) </w:t>
      </w:r>
      <w:r>
        <w:rPr>
          <w:rStyle w:val="OperatorTok"/>
        </w:rPr>
        <w:t xml:space="preserve">+</w:t>
      </w:r>
      <w:r>
        <w:br w:type="textWrapping"/>
      </w:r>
      <w:r>
        <w:rPr>
          <w:rStyle w:val="StringTok"/>
        </w:rPr>
        <w:t xml:space="preserve">  </w:t>
      </w:r>
      <w:r>
        <w:rPr>
          <w:rStyle w:val="KeywordTok"/>
        </w:rPr>
        <w:t xml:space="preserve">geom_col</w:t>
      </w:r>
      <w:r>
        <w:rPr>
          <w:rStyle w:val="NormalTok"/>
        </w:rPr>
        <w:t xml:space="preserve">(</w:t>
      </w:r>
      <w:r>
        <w:rPr>
          <w:rStyle w:val="DataTypeTok"/>
        </w:rPr>
        <w:t xml:space="preserve">alpha=</w:t>
      </w:r>
      <w:r>
        <w:rPr>
          <w:rStyle w:val="FloatTok"/>
        </w:rPr>
        <w:t xml:space="preserve">0.6</w:t>
      </w:r>
      <w:r>
        <w:rPr>
          <w:rStyle w:val="NormalTok"/>
        </w:rPr>
        <w:t xml:space="preserve">) </w:t>
      </w:r>
      <w:r>
        <w:rPr>
          <w:rStyle w:val="OperatorTok"/>
        </w:rPr>
        <w:t xml:space="preserve">+</w:t>
      </w:r>
      <w:r>
        <w:br w:type="textWrapping"/>
      </w:r>
      <w:r>
        <w:rPr>
          <w:rStyle w:val="StringTok"/>
        </w:rPr>
        <w:t xml:space="preserve">  </w:t>
      </w:r>
      <w:r>
        <w:rPr>
          <w:rStyle w:val="KeywordTok"/>
        </w:rPr>
        <w:t xml:space="preserve">geom_linerange</w:t>
      </w:r>
      <w:r>
        <w:rPr>
          <w:rStyle w:val="NormalTok"/>
        </w:rPr>
        <w:t xml:space="preserve">()</w:t>
      </w:r>
      <w:r>
        <w:rPr>
          <w:rStyle w:val="OperatorTok"/>
        </w:rPr>
        <w:t xml:space="preserve">+</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DecValTok"/>
        </w:rPr>
        <w:t xml:space="preserve">0</w:t>
      </w:r>
      <w:r>
        <w:rPr>
          <w:rStyle w:val="NormalTok"/>
        </w:rPr>
        <w:t xml:space="preserve">, </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OperatorTok"/>
        </w:rPr>
        <w:t xml:space="preserve">+</w:t>
      </w:r>
      <w:r>
        <w:br w:type="textWrapping"/>
      </w:r>
      <w:r>
        <w:rPr>
          <w:rStyle w:val="StringTok"/>
        </w:rPr>
        <w:t xml:space="preserve">  </w:t>
      </w:r>
      <w:r>
        <w:br w:type="textWrapping"/>
      </w:r>
      <w:r>
        <w:rPr>
          <w:rStyle w:val="StringTok"/>
        </w:rPr>
        <w:t xml:space="preserve">  </w:t>
      </w:r>
      <w:r>
        <w:rPr>
          <w:rStyle w:val="KeywordTok"/>
        </w:rPr>
        <w:t xml:space="preserve">facet_wrap_custom</w:t>
      </w:r>
      <w:r>
        <w:rPr>
          <w:rStyle w:val="NormalTok"/>
        </w:rPr>
        <w:t xml:space="preserve">(</w:t>
      </w:r>
      <w:r>
        <w:rPr>
          <w:rStyle w:val="OperatorTok"/>
        </w:rPr>
        <w:t xml:space="preserve">~</w:t>
      </w:r>
      <w:r>
        <w:rPr>
          <w:rStyle w:val="NormalTok"/>
        </w:rPr>
        <w:t xml:space="preserve">type, </w:t>
      </w:r>
      <w:r>
        <w:rPr>
          <w:rStyle w:val="DataTypeTok"/>
        </w:rPr>
        <w:t xml:space="preserve">scales =</w:t>
      </w:r>
      <w:r>
        <w:rPr>
          <w:rStyle w:val="NormalTok"/>
        </w:rPr>
        <w:t xml:space="preserve"> </w:t>
      </w:r>
      <w:r>
        <w:rPr>
          <w:rStyle w:val="StringTok"/>
        </w:rPr>
        <w:t xml:space="preserve">"free_x"</w:t>
      </w:r>
      <w:r>
        <w:rPr>
          <w:rStyle w:val="NormalTok"/>
        </w:rPr>
        <w:t xml:space="preserve">, </w:t>
      </w:r>
      <w:r>
        <w:rPr>
          <w:rStyle w:val="DataTypeTok"/>
        </w:rPr>
        <w:t xml:space="preserve">scale_overrides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KeywordTok"/>
        </w:rPr>
        <w:t xml:space="preserve">scale_override</w:t>
      </w:r>
      <w:r>
        <w:rPr>
          <w:rStyle w:val="NormalTok"/>
        </w:rPr>
        <w:t xml:space="preserve">(</w:t>
      </w:r>
      <w:r>
        <w:rPr>
          <w:rStyle w:val="DecValTok"/>
        </w:rPr>
        <w:t xml:space="preserve">1</w:t>
      </w:r>
      <w:r>
        <w:rPr>
          <w:rStyle w:val="NormalTok"/>
        </w:rPr>
        <w:t xml:space="preserve">, </w:t>
      </w:r>
      <w:r>
        <w:rPr>
          <w:rStyle w:val="KeywordTok"/>
        </w:rPr>
        <w:t xml:space="preserve">scale_y_continuous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0.25</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OperatorTok"/>
        </w:rPr>
        <w:t xml:space="preserve">-</w:t>
      </w:r>
      <w:r>
        <w:rPr>
          <w:rStyle w:val="FloatTok"/>
        </w:rPr>
        <w:t xml:space="preserve">0.3</w:t>
      </w:r>
      <w:r>
        <w:rPr>
          <w:rStyle w:val="NormalTok"/>
        </w:rPr>
        <w:t xml:space="preserve">, </w:t>
      </w:r>
      <w:r>
        <w:rPr>
          <w:rStyle w:val="DataTypeTok"/>
        </w:rPr>
        <w:t xml:space="preserve">to =</w:t>
      </w:r>
      <w:r>
        <w:rPr>
          <w:rStyle w:val="NormalTok"/>
        </w:rPr>
        <w:t xml:space="preserve"> </w:t>
      </w:r>
      <w:r>
        <w:rPr>
          <w:rStyle w:val="DecValTok"/>
        </w:rPr>
        <w:t xml:space="preserve">0</w:t>
      </w:r>
      <w:r>
        <w:rPr>
          <w:rStyle w:val="NormalTok"/>
        </w:rPr>
        <w:t xml:space="preserve">,</w:t>
      </w:r>
      <w:r>
        <w:rPr>
          <w:rStyle w:val="DataTypeTok"/>
        </w:rPr>
        <w:t xml:space="preserve">by =</w:t>
      </w:r>
      <w:r>
        <w:rPr>
          <w:rStyle w:val="NormalTok"/>
        </w:rPr>
        <w:t xml:space="preserve"> </w:t>
      </w:r>
      <w:r>
        <w:rPr>
          <w:rStyle w:val="FloatTok"/>
        </w:rPr>
        <w:t xml:space="preserve">0.05</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0.3</w:t>
      </w:r>
      <w:r>
        <w:rPr>
          <w:rStyle w:val="NormalTok"/>
        </w:rPr>
        <w:t xml:space="preserve">,  </w:t>
      </w:r>
      <w:r>
        <w:rPr>
          <w:rStyle w:val="DataTypeTok"/>
        </w:rPr>
        <w:t xml:space="preserve">to =</w:t>
      </w:r>
      <w:r>
        <w:rPr>
          <w:rStyle w:val="NormalTok"/>
        </w:rPr>
        <w:t xml:space="preserve"> </w:t>
      </w:r>
      <w:r>
        <w:rPr>
          <w:rStyle w:val="DecValTok"/>
        </w:rPr>
        <w:t xml:space="preserve">0</w:t>
      </w:r>
      <w:r>
        <w:rPr>
          <w:rStyle w:val="NormalTok"/>
        </w:rPr>
        <w:t xml:space="preserve">,</w:t>
      </w:r>
      <w:r>
        <w:rPr>
          <w:rStyle w:val="DataTypeTok"/>
        </w:rPr>
        <w:t xml:space="preserve">by =</w:t>
      </w:r>
      <w:r>
        <w:rPr>
          <w:rStyle w:val="NormalTok"/>
        </w:rPr>
        <w:t xml:space="preserve"> </w:t>
      </w:r>
      <w:r>
        <w:rPr>
          <w:rStyle w:val="OperatorTok"/>
        </w:rPr>
        <w:t xml:space="preserve">-</w:t>
      </w:r>
      <w:r>
        <w:rPr>
          <w:rStyle w:val="FloatTok"/>
        </w:rPr>
        <w:t xml:space="preserve">0.05</w:t>
      </w:r>
      <w:r>
        <w:rPr>
          <w:rStyle w:val="NormalTok"/>
        </w:rPr>
        <w:t xml:space="preserve">), </w:t>
      </w:r>
      <w:r>
        <w:br w:type="textWrapping"/>
      </w:r>
      <w:r>
        <w:rPr>
          <w:rStyle w:val="NormalTok"/>
        </w:rPr>
        <w:t xml:space="preserve">                     </w:t>
      </w:r>
      <w:r>
        <w:rPr>
          <w:rStyle w:val="DataTypeTok"/>
        </w:rPr>
        <w:t xml:space="preserve">expand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KeywordTok"/>
        </w:rPr>
        <w:t xml:space="preserve">scale_override</w:t>
      </w:r>
      <w:r>
        <w:rPr>
          <w:rStyle w:val="NormalTok"/>
        </w:rPr>
        <w:t xml:space="preserve">(</w:t>
      </w:r>
      <w:r>
        <w:rPr>
          <w:rStyle w:val="DecValTok"/>
        </w:rPr>
        <w:t xml:space="preserve">2</w:t>
      </w:r>
      <w:r>
        <w:rPr>
          <w:rStyle w:val="NormalTok"/>
        </w:rPr>
        <w:t xml:space="preserve">, </w:t>
      </w:r>
      <w:r>
        <w:rPr>
          <w:rStyle w:val="KeywordTok"/>
        </w:rPr>
        <w:t xml:space="preserve">scale_y_continuous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0.25</w:t>
      </w:r>
      <w:r>
        <w:rPr>
          <w:rStyle w:val="NormalTok"/>
        </w:rPr>
        <w:t xml:space="preserve">),</w:t>
      </w:r>
      <w:r>
        <w:br w:type="textWrapping"/>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0.3</w:t>
      </w:r>
      <w:r>
        <w:rPr>
          <w:rStyle w:val="NormalTok"/>
        </w:rPr>
        <w:t xml:space="preserve">,</w:t>
      </w:r>
      <w:r>
        <w:rPr>
          <w:rStyle w:val="DataTypeTok"/>
        </w:rPr>
        <w:t xml:space="preserve">by =</w:t>
      </w:r>
      <w:r>
        <w:rPr>
          <w:rStyle w:val="NormalTok"/>
        </w:rPr>
        <w:t xml:space="preserve"> </w:t>
      </w:r>
      <w:r>
        <w:rPr>
          <w:rStyle w:val="FloatTok"/>
        </w:rPr>
        <w:t xml:space="preserve">0.05</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0.3</w:t>
      </w:r>
      <w:r>
        <w:rPr>
          <w:rStyle w:val="NormalTok"/>
        </w:rPr>
        <w:t xml:space="preserve">,</w:t>
      </w:r>
      <w:r>
        <w:rPr>
          <w:rStyle w:val="DataTypeTok"/>
        </w:rPr>
        <w:t xml:space="preserve">by =</w:t>
      </w:r>
      <w:r>
        <w:rPr>
          <w:rStyle w:val="NormalTok"/>
        </w:rPr>
        <w:t xml:space="preserve"> </w:t>
      </w:r>
      <w:r>
        <w:rPr>
          <w:rStyle w:val="FloatTok"/>
        </w:rPr>
        <w:t xml:space="preserve">0.05</w:t>
      </w:r>
      <w:r>
        <w:rPr>
          <w:rStyle w:val="NormalTok"/>
        </w:rPr>
        <w:t xml:space="preserve">), </w:t>
      </w:r>
      <w:r>
        <w:br w:type="textWrapping"/>
      </w:r>
      <w:r>
        <w:rPr>
          <w:rStyle w:val="NormalTok"/>
        </w:rPr>
        <w:t xml:space="preserve">                     </w:t>
      </w:r>
      <w:r>
        <w:rPr>
          <w:rStyle w:val="DataTypeTok"/>
        </w:rPr>
        <w:t xml:space="preserve">expand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OperatorTok"/>
        </w:rPr>
        <w:t xml:space="preserve">+</w:t>
      </w:r>
      <w:r>
        <w:br w:type="textWrapping"/>
      </w:r>
      <w:r>
        <w:rPr>
          <w:rStyle w:val="StringTok"/>
        </w:rPr>
        <w:t xml:space="preserve">  </w:t>
      </w:r>
      <w:r>
        <w:rPr>
          <w:rStyle w:val="KeywordTok"/>
        </w:rPr>
        <w:t xml:space="preserve">coord_flip</w:t>
      </w:r>
      <w:r>
        <w:rPr>
          <w:rStyle w:val="NormalTok"/>
        </w:rPr>
        <w:t xml:space="preserve">() </w:t>
      </w:r>
      <w:r>
        <w:rPr>
          <w:rStyle w:val="OperatorTok"/>
        </w:rPr>
        <w:t xml:space="preserve">+</w:t>
      </w:r>
      <w:r>
        <w:br w:type="textWrapping"/>
      </w:r>
      <w:r>
        <w:rPr>
          <w:rStyle w:val="StringTok"/>
        </w:rPr>
        <w:t xml:space="preserve">  </w:t>
      </w:r>
      <w:r>
        <w:rPr>
          <w:rStyle w:val="KeywordTok"/>
        </w:rPr>
        <w:t xml:space="preserve">theme_bw</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panel.spacing.x =</w:t>
      </w:r>
      <w:r>
        <w:rPr>
          <w:rStyle w:val="NormalTok"/>
        </w:rPr>
        <w:t xml:space="preserve"> </w:t>
      </w:r>
      <w:r>
        <w:rPr>
          <w:rStyle w:val="KeywordTok"/>
        </w:rPr>
        <w:t xml:space="preserve">unit</w:t>
      </w:r>
      <w:r>
        <w:rPr>
          <w:rStyle w:val="NormalTok"/>
        </w:rPr>
        <w:t xml:space="preserve">(</w:t>
      </w:r>
      <w:r>
        <w:rPr>
          <w:rStyle w:val="DecValTok"/>
        </w:rPr>
        <w:t xml:space="preserve">0</w:t>
      </w:r>
      <w:r>
        <w:rPr>
          <w:rStyle w:val="NormalTok"/>
        </w:rPr>
        <w:t xml:space="preserve">, </w:t>
      </w:r>
      <w:r>
        <w:rPr>
          <w:rStyle w:val="StringTok"/>
        </w:rPr>
        <w:t xml:space="preserve">"pt"</w:t>
      </w:r>
      <w:r>
        <w:rPr>
          <w:rStyle w:val="NormalTok"/>
        </w:rPr>
        <w:t xml:space="preserve">), </w:t>
      </w:r>
      <w:r>
        <w:br w:type="textWrapping"/>
      </w:r>
      <w:r>
        <w:rPr>
          <w:rStyle w:val="NormalTok"/>
        </w:rPr>
        <w:t xml:space="preserve">        </w:t>
      </w:r>
      <w:r>
        <w:rPr>
          <w:rStyle w:val="DataTypeTok"/>
        </w:rPr>
        <w:t xml:space="preserve">strip.background =</w:t>
      </w:r>
      <w:r>
        <w:rPr>
          <w:rStyle w:val="NormalTok"/>
        </w:rPr>
        <w:t xml:space="preserve"> </w:t>
      </w:r>
      <w:r>
        <w:rPr>
          <w:rStyle w:val="KeywordTok"/>
        </w:rPr>
        <w:t xml:space="preserve">element_rect</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w:t>
      </w:r>
      <w:r>
        <w:br w:type="textWrapping"/>
      </w:r>
      <w:r>
        <w:rPr>
          <w:rStyle w:val="NormalTok"/>
        </w:rPr>
        <w:t xml:space="preserve">        </w:t>
      </w:r>
      <w:r>
        <w:rPr>
          <w:rStyle w:val="DataTypeTok"/>
        </w:rPr>
        <w:t xml:space="preserve">text=</w:t>
      </w:r>
      <w:r>
        <w:rPr>
          <w:rStyle w:val="KeywordTok"/>
        </w:rPr>
        <w:t xml:space="preserve">element_text</w:t>
      </w:r>
      <w:r>
        <w:rPr>
          <w:rStyle w:val="NormalTok"/>
        </w:rPr>
        <w:t xml:space="preserve">(</w:t>
      </w:r>
      <w:r>
        <w:rPr>
          <w:rStyle w:val="DataTypeTok"/>
        </w:rPr>
        <w:t xml:space="preserve">size=</w:t>
      </w:r>
      <w:r>
        <w:rPr>
          <w:rStyle w:val="DecValTok"/>
        </w:rPr>
        <w:t xml:space="preserve">18</w:t>
      </w:r>
      <w:r>
        <w:rPr>
          <w:rStyle w:val="NormalTok"/>
        </w:rPr>
        <w:t xml:space="preserve">))</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y=</w:t>
      </w:r>
      <w:r>
        <w:rPr>
          <w:rStyle w:val="StringTok"/>
        </w:rPr>
        <w:t xml:space="preserve">"Loss per month"</w:t>
      </w:r>
      <w:r>
        <w:rPr>
          <w:rStyle w:val="NormalTok"/>
        </w:rPr>
        <w:t xml:space="preserve">,</w:t>
      </w:r>
      <w:r>
        <w:rPr>
          <w:rStyle w:val="DataTypeTok"/>
        </w:rPr>
        <w:t xml:space="preserve">x=</w:t>
      </w:r>
      <w:r>
        <w:rPr>
          <w:rStyle w:val="StringTok"/>
        </w:rPr>
        <w:t xml:space="preserve">"Surgery"</w:t>
      </w:r>
      <w:r>
        <w:rPr>
          <w:rStyle w:val="NormalTok"/>
        </w:rPr>
        <w:t xml:space="preserve">)</w:t>
      </w:r>
      <w:r>
        <w:br w:type="textWrapping"/>
      </w:r>
      <w:r>
        <w:br w:type="textWrapping"/>
      </w:r>
      <w:r>
        <w:rPr>
          <w:rStyle w:val="NormalTok"/>
        </w:rPr>
        <w:t xml:space="preserve">urg_v2</w:t>
      </w:r>
    </w:p>
    <w:p>
      <w:pPr>
        <w:pStyle w:val="FirstParagraph"/>
      </w:pPr>
      <w:r>
        <w:drawing>
          <wp:inline>
            <wp:extent cx="4620126" cy="3696101"/>
            <wp:effectExtent b="0" l="0" r="0" t="0"/>
            <wp:docPr descr="" title="" id="1" name="Picture"/>
            <a:graphic>
              <a:graphicData uri="http://schemas.openxmlformats.org/drawingml/2006/picture">
                <pic:pic>
                  <pic:nvPicPr>
                    <pic:cNvPr descr="Report_files/figure-docx/unnamed-chunk-17-1.png" id="0"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ggsave</w:t>
      </w:r>
      <w:r>
        <w:rPr>
          <w:rStyle w:val="NormalTok"/>
        </w:rPr>
        <w:t xml:space="preserve">(urg_v2,</w:t>
      </w:r>
      <w:r>
        <w:rPr>
          <w:rStyle w:val="DataTypeTok"/>
        </w:rPr>
        <w:t xml:space="preserve">filename =</w:t>
      </w:r>
      <w:r>
        <w:rPr>
          <w:rStyle w:val="NormalTok"/>
        </w:rPr>
        <w:t xml:space="preserve"> </w:t>
      </w:r>
      <w:r>
        <w:rPr>
          <w:rStyle w:val="StringTok"/>
        </w:rPr>
        <w:t xml:space="preserve">"../figures/main_results/urg_v2.png"</w:t>
      </w:r>
      <w:r>
        <w:rPr>
          <w:rStyle w:val="NormalTok"/>
        </w:rPr>
        <w:t xml:space="preserve">, </w:t>
      </w:r>
      <w:r>
        <w:rPr>
          <w:rStyle w:val="DataTypeTok"/>
        </w:rPr>
        <w:t xml:space="preserve">width=</w:t>
      </w:r>
      <w:r>
        <w:rPr>
          <w:rStyle w:val="DecValTok"/>
        </w:rPr>
        <w:t xml:space="preserve">15</w:t>
      </w:r>
      <w:r>
        <w:rPr>
          <w:rStyle w:val="NormalTok"/>
        </w:rPr>
        <w:t xml:space="preserve">, </w:t>
      </w:r>
      <w:r>
        <w:rPr>
          <w:rStyle w:val="DataTypeTok"/>
        </w:rPr>
        <w:t xml:space="preserve">height=</w:t>
      </w:r>
      <w:r>
        <w:rPr>
          <w:rStyle w:val="DecValTok"/>
        </w:rPr>
        <w:t xml:space="preserve">10</w:t>
      </w:r>
      <w:r>
        <w:rPr>
          <w:rStyle w:val="NormalTok"/>
        </w:rPr>
        <w:t xml:space="preserve">)</w:t>
      </w:r>
    </w:p>
    <w:p>
      <w:pPr>
        <w:pStyle w:val="FirstParagraph"/>
      </w:pPr>
      <w:r>
        <w:t xml:space="preserve">The interventions are again ordered in descending urgency. The spread around the points are 95% confidence intervals. The estimates are given for the average loss of QALYs per week.</w:t>
      </w:r>
    </w:p>
    <w:p>
      <w:pPr>
        <w:pStyle w:val="Heading2"/>
      </w:pPr>
      <w:bookmarkStart w:id="51" w:name="in-depth-results"/>
      <w:bookmarkEnd w:id="51"/>
      <w:r>
        <w:t xml:space="preserve">In-depth results</w:t>
      </w:r>
    </w:p>
    <w:p>
      <w:pPr>
        <w:pStyle w:val="FirstParagraph"/>
      </w:pPr>
      <w:r>
        <w:t xml:space="preserve">Because we need to be able to check the input and output of the model simultaneously, we will present them here. In descending order of urgency, we will display the input parameters of the model, the impact on the remaining QALYs, and the QALYs lost per week during 1 year of delay.</w:t>
      </w:r>
    </w:p>
    <w:p>
      <w:pPr>
        <w:pStyle w:val="BodyText"/>
      </w:pPr>
      <w:r>
        <w:drawing>
          <wp:inline>
            <wp:extent cx="5334000" cy="1778000"/>
            <wp:effectExtent b="0" l="0" r="0" t="0"/>
            <wp:docPr descr="" title="" id="1" name="Picture"/>
            <a:graphic>
              <a:graphicData uri="http://schemas.openxmlformats.org/drawingml/2006/picture">
                <pic:pic>
                  <pic:nvPicPr>
                    <pic:cNvPr descr="../figures/QALY_per_pop/AAA,_surgical_repair_psa.png" id="0" name="Picture"/>
                    <pic:cNvPicPr>
                      <a:picLocks noChangeArrowheads="1" noChangeAspect="1"/>
                    </pic:cNvPicPr>
                  </pic:nvPicPr>
                  <pic:blipFill>
                    <a:blip r:embed="rId52"/>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AAA,_surgical_repair_QALY.png" id="0" name="Picture"/>
                    <pic:cNvPicPr>
                      <a:picLocks noChangeArrowheads="1" noChangeAspect="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Pacemaker_implantation_psa.png" id="0" name="Picture"/>
                    <pic:cNvPicPr>
                      <a:picLocks noChangeArrowheads="1" noChangeAspect="1"/>
                    </pic:cNvPicPr>
                  </pic:nvPicPr>
                  <pic:blipFill>
                    <a:blip r:embed="rId54"/>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Pacemaker_implantation_QALY.png" id="0" name="Picture"/>
                    <pic:cNvPicPr>
                      <a:picLocks noChangeArrowheads="1" noChangeAspect="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Cholangioca.,_resection_psa.png" id="0" name="Picture"/>
                    <pic:cNvPicPr>
                      <a:picLocks noChangeArrowheads="1" noChangeAspect="1"/>
                    </pic:cNvPicPr>
                  </pic:nvPicPr>
                  <pic:blipFill>
                    <a:blip r:embed="rId56"/>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Cholangioca.,_resection_QALY.png" id="0"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ESRD,_transplant_psa.png" id="0" name="Picture"/>
                    <pic:cNvPicPr>
                      <a:picLocks noChangeArrowheads="1" noChangeAspect="1"/>
                    </pic:cNvPicPr>
                  </pic:nvPicPr>
                  <pic:blipFill>
                    <a:blip r:embed="rId58"/>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ESRD,_transplant_QALY.png" id="0" name="Picture"/>
                    <pic:cNvPicPr>
                      <a:picLocks noChangeArrowheads="1" noChangeAspect="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NSCLC,_lobectomy_psa.png" id="0" name="Picture"/>
                    <pic:cNvPicPr>
                      <a:picLocks noChangeArrowheads="1" noChangeAspect="1"/>
                    </pic:cNvPicPr>
                  </pic:nvPicPr>
                  <pic:blipFill>
                    <a:blip r:embed="rId60"/>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NSCLC,_lobectomy_QALY.png" id="0" name="Picture"/>
                    <pic:cNvPicPr>
                      <a:picLocks noChangeArrowheads="1" noChangeAspect="1"/>
                    </pic:cNvPicPr>
                  </pic:nvPicPr>
                  <pic:blipFill>
                    <a:blip r:embed="rId6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Liver_metastasis_colonca,_resection_psa.png" id="0" name="Picture"/>
                    <pic:cNvPicPr>
                      <a:picLocks noChangeArrowheads="1" noChangeAspect="1"/>
                    </pic:cNvPicPr>
                  </pic:nvPicPr>
                  <pic:blipFill>
                    <a:blip r:embed="rId62"/>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Liver_metastasis_colonca,_resection_QALY.png" id="0" name="Picture"/>
                    <pic:cNvPicPr>
                      <a:picLocks noChangeArrowheads="1" noChangeAspect="1"/>
                    </pic:cNvPicPr>
                  </pic:nvPicPr>
                  <pic:blipFill>
                    <a:blip r:embed="rId6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ESLD,_transplant_psa.png" id="0" name="Picture"/>
                    <pic:cNvPicPr>
                      <a:picLocks noChangeArrowheads="1" noChangeAspect="1"/>
                    </pic:cNvPicPr>
                  </pic:nvPicPr>
                  <pic:blipFill>
                    <a:blip r:embed="rId64"/>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ESLD,_transplant_QALY.png" id="0" name="Picture"/>
                    <pic:cNvPicPr>
                      <a:picLocks noChangeArrowheads="1" noChangeAspect="1"/>
                    </pic:cNvPicPr>
                  </pic:nvPicPr>
                  <pic:blipFill>
                    <a:blip r:embed="rId6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ESHF,_LVAD_psa.png" id="0" name="Picture"/>
                    <pic:cNvPicPr>
                      <a:picLocks noChangeArrowheads="1" noChangeAspect="1"/>
                    </pic:cNvPicPr>
                  </pic:nvPicPr>
                  <pic:blipFill>
                    <a:blip r:embed="rId66"/>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ESHF,_LVAD_QALY.png" id="0" name="Picture"/>
                    <pic:cNvPicPr>
                      <a:picLocks noChangeArrowheads="1" noChangeAspect="1"/>
                    </pic:cNvPicPr>
                  </pic:nvPicPr>
                  <pic:blipFill>
                    <a:blip r:embed="rId6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Mild_larynx_ca.,_resection_psa.png" id="0" name="Picture"/>
                    <pic:cNvPicPr>
                      <a:picLocks noChangeArrowheads="1" noChangeAspect="1"/>
                    </pic:cNvPicPr>
                  </pic:nvPicPr>
                  <pic:blipFill>
                    <a:blip r:embed="rId68"/>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Mild_larynx_ca.,_resection_QALY.png" id="0" name="Picture"/>
                    <pic:cNvPicPr>
                      <a:picLocks noChangeArrowheads="1" noChangeAspect="1"/>
                    </pic:cNvPicPr>
                  </pic:nvPicPr>
                  <pic:blipFill>
                    <a:blip r:embed="rId6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AAA,_EVAR_psa.png" id="0" name="Picture"/>
                    <pic:cNvPicPr>
                      <a:picLocks noChangeArrowheads="1" noChangeAspect="1"/>
                    </pic:cNvPicPr>
                  </pic:nvPicPr>
                  <pic:blipFill>
                    <a:blip r:embed="rId70"/>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AAA,_EVAR_QALY.png" id="0" name="Picture"/>
                    <pic:cNvPicPr>
                      <a:picLocks noChangeArrowheads="1" noChangeAspect="1"/>
                    </pic:cNvPicPr>
                  </pic:nvPicPr>
                  <pic:blipFill>
                    <a:blip r:embed="rId7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ASD,_repair_psa.png" id="0" name="Picture"/>
                    <pic:cNvPicPr>
                      <a:picLocks noChangeArrowheads="1" noChangeAspect="1"/>
                    </pic:cNvPicPr>
                  </pic:nvPicPr>
                  <pic:blipFill>
                    <a:blip r:embed="rId72"/>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ASD,_repair_QALY.png" id="0" name="Picture"/>
                    <pic:cNvPicPr>
                      <a:picLocks noChangeArrowheads="1" noChangeAspect="1"/>
                    </pic:cNvPicPr>
                  </pic:nvPicPr>
                  <pic:blipFill>
                    <a:blip r:embed="rId7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Pancreasca.,_Whipple_psa.png" id="0" name="Picture"/>
                    <pic:cNvPicPr>
                      <a:picLocks noChangeArrowheads="1" noChangeAspect="1"/>
                    </pic:cNvPicPr>
                  </pic:nvPicPr>
                  <pic:blipFill>
                    <a:blip r:embed="rId74"/>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Pancreasca.,_Whipple_QALY.png" id="0" name="Picture"/>
                    <pic:cNvPicPr>
                      <a:picLocks noChangeArrowheads="1" noChangeAspect="1"/>
                    </pic:cNvPicPr>
                  </pic:nvPicPr>
                  <pic:blipFill>
                    <a:blip r:embed="rId7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Instable_AP,_CABG_psa.png" id="0" name="Picture"/>
                    <pic:cNvPicPr>
                      <a:picLocks noChangeArrowheads="1" noChangeAspect="1"/>
                    </pic:cNvPicPr>
                  </pic:nvPicPr>
                  <pic:blipFill>
                    <a:blip r:embed="rId76"/>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Instable_AP,_CABG_QALY.png" id="0" name="Picture"/>
                    <pic:cNvPicPr>
                      <a:picLocks noChangeArrowheads="1" noChangeAspect="1"/>
                    </pic:cNvPicPr>
                  </pic:nvPicPr>
                  <pic:blipFill>
                    <a:blip r:embed="rId7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Instable_AP,_PCI_psa.png" id="0" name="Picture"/>
                    <pic:cNvPicPr>
                      <a:picLocks noChangeArrowheads="1" noChangeAspect="1"/>
                    </pic:cNvPicPr>
                  </pic:nvPicPr>
                  <pic:blipFill>
                    <a:blip r:embed="rId78"/>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Instable_AP,_PCI_QALY.png" id="0" name="Picture"/>
                    <pic:cNvPicPr>
                      <a:picLocks noChangeArrowheads="1" noChangeAspect="1"/>
                    </pic:cNvPicPr>
                  </pic:nvPicPr>
                  <pic:blipFill>
                    <a:blip r:embed="rId7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HCC,_resection_psa.png" id="0" name="Picture"/>
                    <pic:cNvPicPr>
                      <a:picLocks noChangeArrowheads="1" noChangeAspect="1"/>
                    </pic:cNvPicPr>
                  </pic:nvPicPr>
                  <pic:blipFill>
                    <a:blip r:embed="rId80"/>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HCC,_resection_QALY.png" id="0" name="Picture"/>
                    <pic:cNvPicPr>
                      <a:picLocks noChangeArrowheads="1" noChangeAspect="1"/>
                    </pic:cNvPicPr>
                  </pic:nvPicPr>
                  <pic:blipFill>
                    <a:blip r:embed="rId8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Colonca.,_HIPEC_psa.png" id="0" name="Picture"/>
                    <pic:cNvPicPr>
                      <a:picLocks noChangeArrowheads="1" noChangeAspect="1"/>
                    </pic:cNvPicPr>
                  </pic:nvPicPr>
                  <pic:blipFill>
                    <a:blip r:embed="rId82"/>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Colonca.,_HIPEC_QALY.png" id="0" name="Picture"/>
                    <pic:cNvPicPr>
                      <a:picLocks noChangeArrowheads="1" noChangeAspect="1"/>
                    </pic:cNvPicPr>
                  </pic:nvPicPr>
                  <pic:blipFill>
                    <a:blip r:embed="rId8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Ovarium_ca.,_resection_and_HIPEC_psa.png" id="0" name="Picture"/>
                    <pic:cNvPicPr>
                      <a:picLocks noChangeArrowheads="1" noChangeAspect="1"/>
                    </pic:cNvPicPr>
                  </pic:nvPicPr>
                  <pic:blipFill>
                    <a:blip r:embed="rId84"/>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Ovarium_ca.,_resection_and_HIPEC_QALY.png" id="0" name="Picture"/>
                    <pic:cNvPicPr>
                      <a:picLocks noChangeArrowheads="1" noChangeAspect="1"/>
                    </pic:cNvPicPr>
                  </pic:nvPicPr>
                  <pic:blipFill>
                    <a:blip r:embed="rId8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Oral_ca.,_resection_psa.png" id="0" name="Picture"/>
                    <pic:cNvPicPr>
                      <a:picLocks noChangeArrowheads="1" noChangeAspect="1"/>
                    </pic:cNvPicPr>
                  </pic:nvPicPr>
                  <pic:blipFill>
                    <a:blip r:embed="rId86"/>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Oral_ca.,_resection_QALY.png" id="0" name="Picture"/>
                    <pic:cNvPicPr>
                      <a:picLocks noChangeArrowheads="1" noChangeAspect="1"/>
                    </pic:cNvPicPr>
                  </pic:nvPicPr>
                  <pic:blipFill>
                    <a:blip r:embed="rId8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High-risk_endometrium_ca,_resection_psa.png" id="0" name="Picture"/>
                    <pic:cNvPicPr>
                      <a:picLocks noChangeArrowheads="1" noChangeAspect="1"/>
                    </pic:cNvPicPr>
                  </pic:nvPicPr>
                  <pic:blipFill>
                    <a:blip r:embed="rId88"/>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High-risk_endometrium_ca,_resection_QALY.png" id="0"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UUT_Ca.,_nefroureterectomy_psa.png" id="0" name="Picture"/>
                    <pic:cNvPicPr>
                      <a:picLocks noChangeArrowheads="1" noChangeAspect="1"/>
                    </pic:cNvPicPr>
                  </pic:nvPicPr>
                  <pic:blipFill>
                    <a:blip r:embed="rId90"/>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UUT_Ca.,_nefroureterectomy_QALY.png" id="0" name="Picture"/>
                    <pic:cNvPicPr>
                      <a:picLocks noChangeArrowheads="1" noChangeAspect="1"/>
                    </pic:cNvPicPr>
                  </pic:nvPicPr>
                  <pic:blipFill>
                    <a:blip r:embed="rId9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Mammaca.,_resection_psa.png" id="0" name="Picture"/>
                    <pic:cNvPicPr>
                      <a:picLocks noChangeArrowheads="1" noChangeAspect="1"/>
                    </pic:cNvPicPr>
                  </pic:nvPicPr>
                  <pic:blipFill>
                    <a:blip r:embed="rId92"/>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Mammaca.,_resection_QALY.png" id="0" name="Picture"/>
                    <pic:cNvPicPr>
                      <a:picLocks noChangeArrowheads="1" noChangeAspect="1"/>
                    </pic:cNvPicPr>
                  </pic:nvPicPr>
                  <pic:blipFill>
                    <a:blip r:embed="rId9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High-grade_glioma,_resection_psa.png" id="0" name="Picture"/>
                    <pic:cNvPicPr>
                      <a:picLocks noChangeArrowheads="1" noChangeAspect="1"/>
                    </pic:cNvPicPr>
                  </pic:nvPicPr>
                  <pic:blipFill>
                    <a:blip r:embed="rId94"/>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High-grade_glioma,_resection_QALY.png" id="0" name="Picture"/>
                    <pic:cNvPicPr>
                      <a:picLocks noChangeArrowheads="1" noChangeAspect="1"/>
                    </pic:cNvPicPr>
                  </pic:nvPicPr>
                  <pic:blipFill>
                    <a:blip r:embed="rId9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Carotid_endarterectomy_psa.png" id="0" name="Picture"/>
                    <pic:cNvPicPr>
                      <a:picLocks noChangeArrowheads="1" noChangeAspect="1"/>
                    </pic:cNvPicPr>
                  </pic:nvPicPr>
                  <pic:blipFill>
                    <a:blip r:embed="rId96"/>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Carotid_endarterectomy_QALY.png" id="0" name="Picture"/>
                    <pic:cNvPicPr>
                      <a:picLocks noChangeArrowheads="1" noChangeAspect="1"/>
                    </pic:cNvPicPr>
                  </pic:nvPicPr>
                  <pic:blipFill>
                    <a:blip r:embed="rId9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Empyema,_VATS_psa.png" id="0" name="Picture"/>
                    <pic:cNvPicPr>
                      <a:picLocks noChangeArrowheads="1" noChangeAspect="1"/>
                    </pic:cNvPicPr>
                  </pic:nvPicPr>
                  <pic:blipFill>
                    <a:blip r:embed="rId98"/>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Empyema,_VATS_QALY.png" id="0" name="Picture"/>
                    <pic:cNvPicPr>
                      <a:picLocks noChangeArrowheads="1" noChangeAspect="1"/>
                    </pic:cNvPicPr>
                  </pic:nvPicPr>
                  <pic:blipFill>
                    <a:blip r:embed="rId9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Cervical_ca.,_resection_psa.png" id="0" name="Picture"/>
                    <pic:cNvPicPr>
                      <a:picLocks noChangeArrowheads="1" noChangeAspect="1"/>
                    </pic:cNvPicPr>
                  </pic:nvPicPr>
                  <pic:blipFill>
                    <a:blip r:embed="rId100"/>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Cervical_ca.,_resection_QALY.png" id="0" name="Picture"/>
                    <pic:cNvPicPr>
                      <a:picLocks noChangeArrowheads="1" noChangeAspect="1"/>
                    </pic:cNvPicPr>
                  </pic:nvPicPr>
                  <pic:blipFill>
                    <a:blip r:embed="rId10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Low-grade_glioma,_resection_psa.png" id="0" name="Picture"/>
                    <pic:cNvPicPr>
                      <a:picLocks noChangeArrowheads="1" noChangeAspect="1"/>
                    </pic:cNvPicPr>
                  </pic:nvPicPr>
                  <pic:blipFill>
                    <a:blip r:embed="rId102"/>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Low-grade_glioma,_resection_QALY.png" id="0" name="Picture"/>
                    <pic:cNvPicPr>
                      <a:picLocks noChangeArrowheads="1" noChangeAspect="1"/>
                    </pic:cNvPicPr>
                  </pic:nvPicPr>
                  <pic:blipFill>
                    <a:blip r:embed="rId10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Low-risk_endometrium_ca,_resection_psa.png" id="0" name="Picture"/>
                    <pic:cNvPicPr>
                      <a:picLocks noChangeArrowheads="1" noChangeAspect="1"/>
                    </pic:cNvPicPr>
                  </pic:nvPicPr>
                  <pic:blipFill>
                    <a:blip r:embed="rId104"/>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Low-risk_endometrium_ca,_resection_QALY.png" id="0" name="Picture"/>
                    <pic:cNvPicPr>
                      <a:picLocks noChangeArrowheads="1" noChangeAspect="1"/>
                    </pic:cNvPicPr>
                  </pic:nvPicPr>
                  <pic:blipFill>
                    <a:blip r:embed="rId10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PAD,_bypass_surgery_psa.png" id="0" name="Picture"/>
                    <pic:cNvPicPr>
                      <a:picLocks noChangeArrowheads="1" noChangeAspect="1"/>
                    </pic:cNvPicPr>
                  </pic:nvPicPr>
                  <pic:blipFill>
                    <a:blip r:embed="rId106"/>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PAD,_bypass_surgery_QALY.png" id="0" name="Picture"/>
                    <pic:cNvPicPr>
                      <a:picLocks noChangeArrowheads="1" noChangeAspect="1"/>
                    </pic:cNvPicPr>
                  </pic:nvPicPr>
                  <pic:blipFill>
                    <a:blip r:embed="rId10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Mammaca.,_mastectomy_psa.png" id="0" name="Picture"/>
                    <pic:cNvPicPr>
                      <a:picLocks noChangeArrowheads="1" noChangeAspect="1"/>
                    </pic:cNvPicPr>
                  </pic:nvPicPr>
                  <pic:blipFill>
                    <a:blip r:embed="rId108"/>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Mammaca.,_mastectomy_QALY.png" id="0" name="Picture"/>
                    <pic:cNvPicPr>
                      <a:picLocks noChangeArrowheads="1" noChangeAspect="1"/>
                    </pic:cNvPicPr>
                  </pic:nvPicPr>
                  <pic:blipFill>
                    <a:blip r:embed="rId10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COPD,_bullectomy_psa.png" id="0" name="Picture"/>
                    <pic:cNvPicPr>
                      <a:picLocks noChangeArrowheads="1" noChangeAspect="1"/>
                    </pic:cNvPicPr>
                  </pic:nvPicPr>
                  <pic:blipFill>
                    <a:blip r:embed="rId110"/>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COPD,_bullectomy_QALY.png" id="0" name="Picture"/>
                    <pic:cNvPicPr>
                      <a:picLocks noChangeArrowheads="1" noChangeAspect="1"/>
                    </pic:cNvPicPr>
                  </pic:nvPicPr>
                  <pic:blipFill>
                    <a:blip r:embed="rId11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Pleurodesis_for_pneumothorax_psa.png" id="0" name="Picture"/>
                    <pic:cNvPicPr>
                      <a:picLocks noChangeArrowheads="1" noChangeAspect="1"/>
                    </pic:cNvPicPr>
                  </pic:nvPicPr>
                  <pic:blipFill>
                    <a:blip r:embed="rId112"/>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Pleurodesis_for_pneumothorax_QALY.png" id="0" name="Picture"/>
                    <pic:cNvPicPr>
                      <a:picLocks noChangeArrowheads="1" noChangeAspect="1"/>
                    </pic:cNvPicPr>
                  </pic:nvPicPr>
                  <pic:blipFill>
                    <a:blip r:embed="rId11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Mild_salivary_gland_ca.,_resection_psa.png" id="0" name="Picture"/>
                    <pic:cNvPicPr>
                      <a:picLocks noChangeArrowheads="1" noChangeAspect="1"/>
                    </pic:cNvPicPr>
                  </pic:nvPicPr>
                  <pic:blipFill>
                    <a:blip r:embed="rId114"/>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Mild_salivary_gland_ca.,_resection_QALY.png" id="0" name="Picture"/>
                    <pic:cNvPicPr>
                      <a:picLocks noChangeArrowheads="1" noChangeAspect="1"/>
                    </pic:cNvPicPr>
                  </pic:nvPicPr>
                  <pic:blipFill>
                    <a:blip r:embed="rId11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Thyroid_ca.,_resection_psa.png" id="0" name="Picture"/>
                    <pic:cNvPicPr>
                      <a:picLocks noChangeArrowheads="1" noChangeAspect="1"/>
                    </pic:cNvPicPr>
                  </pic:nvPicPr>
                  <pic:blipFill>
                    <a:blip r:embed="rId116"/>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Thyroid_ca.,_resection_QALY.png" id="0" name="Picture"/>
                    <pic:cNvPicPr>
                      <a:picLocks noChangeArrowheads="1" noChangeAspect="1"/>
                    </pic:cNvPicPr>
                  </pic:nvPicPr>
                  <pic:blipFill>
                    <a:blip r:embed="rId11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ESRD,_shunt_psa.png" id="0" name="Picture"/>
                    <pic:cNvPicPr>
                      <a:picLocks noChangeArrowheads="1" noChangeAspect="1"/>
                    </pic:cNvPicPr>
                  </pic:nvPicPr>
                  <pic:blipFill>
                    <a:blip r:embed="rId118"/>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ESRD,_shunt_QALY.png" id="0" name="Picture"/>
                    <pic:cNvPicPr>
                      <a:picLocks noChangeArrowheads="1" noChangeAspect="1"/>
                    </pic:cNvPicPr>
                  </pic:nvPicPr>
                  <pic:blipFill>
                    <a:blip r:embed="rId119"/>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2"/>
      </w:pPr>
      <w:bookmarkStart w:id="120" w:name="coupling-with-hix-data"/>
      <w:bookmarkEnd w:id="120"/>
      <w:r>
        <w:t xml:space="preserve">Coupling with HIX data</w:t>
      </w:r>
    </w:p>
    <w:p>
      <w:pPr>
        <w:pStyle w:val="FirstParagraph"/>
      </w:pPr>
      <w:r>
        <w:t xml:space="preserve">The data which G. Geleijnse extracted from Hix, can be used to optimize OR time. For many of the diseases, the mean duration of the operation was found. We will first couple the HIX data to our own data.</w:t>
      </w:r>
    </w:p>
    <w:p>
      <w:pPr>
        <w:pStyle w:val="SourceCode"/>
      </w:pPr>
      <w:r>
        <w:rPr>
          <w:rStyle w:val="NormalTok"/>
        </w:rPr>
        <w:t xml:space="preserve">cpcty_tbl &lt;-</w:t>
      </w:r>
      <w:r>
        <w:rPr>
          <w:rStyle w:val="StringTok"/>
        </w:rPr>
        <w:t xml:space="preserve"> </w:t>
      </w:r>
      <w:r>
        <w:rPr>
          <w:rStyle w:val="NormalTok"/>
        </w:rPr>
        <w:t xml:space="preserve">df_res_main[df_res_main</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br w:type="textWrapping"/>
      </w:r>
      <w:r>
        <w:rPr>
          <w:rStyle w:val="NormalTok"/>
        </w:rPr>
        <w:t xml:space="preserve">cpcty_tbl</w:t>
      </w:r>
      <w:r>
        <w:rPr>
          <w:rStyle w:val="OperatorTok"/>
        </w:rPr>
        <w:t xml:space="preserve">$</w:t>
      </w:r>
      <w:r>
        <w:rPr>
          <w:rStyle w:val="NormalTok"/>
        </w:rPr>
        <w:t xml:space="preserve">los_icu &lt;-</w:t>
      </w:r>
      <w:r>
        <w:rPr>
          <w:rStyle w:val="StringTok"/>
        </w:rPr>
        <w:t xml:space="preserve"> </w:t>
      </w:r>
      <w:r>
        <w:rPr>
          <w:rStyle w:val="KeywordTok"/>
        </w:rPr>
        <w:t xml:space="preserve">paste</w:t>
      </w:r>
      <w:r>
        <w:rPr>
          <w:rStyle w:val="NormalTok"/>
        </w:rPr>
        <w:t xml:space="preserve">(cpcty_tbl</w:t>
      </w:r>
      <w:r>
        <w:rPr>
          <w:rStyle w:val="OperatorTok"/>
        </w:rPr>
        <w:t xml:space="preserve">$</w:t>
      </w:r>
      <w:r>
        <w:rPr>
          <w:rStyle w:val="NormalTok"/>
        </w:rPr>
        <w:t xml:space="preserve">los_icu_med,</w:t>
      </w:r>
      <w:r>
        <w:br w:type="textWrapping"/>
      </w:r>
      <w:r>
        <w:rPr>
          <w:rStyle w:val="NormalTok"/>
        </w:rPr>
        <w:t xml:space="preserve">                           </w:t>
      </w:r>
      <w:r>
        <w:rPr>
          <w:rStyle w:val="StringTok"/>
        </w:rPr>
        <w:t xml:space="preserve">" ("</w:t>
      </w:r>
      <w:r>
        <w:rPr>
          <w:rStyle w:val="NormalTok"/>
        </w:rPr>
        <w:t xml:space="preserve">,</w:t>
      </w:r>
      <w:r>
        <w:br w:type="textWrapping"/>
      </w:r>
      <w:r>
        <w:rPr>
          <w:rStyle w:val="NormalTok"/>
        </w:rPr>
        <w:t xml:space="preserve">                           cpcty_tbl</w:t>
      </w:r>
      <w:r>
        <w:rPr>
          <w:rStyle w:val="OperatorTok"/>
        </w:rPr>
        <w:t xml:space="preserve">$</w:t>
      </w:r>
      <w:r>
        <w:rPr>
          <w:rStyle w:val="NormalTok"/>
        </w:rPr>
        <w:t xml:space="preserve">los_icu_lo,</w:t>
      </w:r>
      <w:r>
        <w:br w:type="textWrapping"/>
      </w:r>
      <w:r>
        <w:rPr>
          <w:rStyle w:val="NormalTok"/>
        </w:rPr>
        <w:t xml:space="preserve">                           </w:t>
      </w:r>
      <w:r>
        <w:rPr>
          <w:rStyle w:val="StringTok"/>
        </w:rPr>
        <w:t xml:space="preserve">" - "</w:t>
      </w:r>
      <w:r>
        <w:rPr>
          <w:rStyle w:val="NormalTok"/>
        </w:rPr>
        <w:t xml:space="preserve">,</w:t>
      </w:r>
      <w:r>
        <w:br w:type="textWrapping"/>
      </w:r>
      <w:r>
        <w:rPr>
          <w:rStyle w:val="NormalTok"/>
        </w:rPr>
        <w:t xml:space="preserve">                           cpcty_tbl</w:t>
      </w:r>
      <w:r>
        <w:rPr>
          <w:rStyle w:val="OperatorTok"/>
        </w:rPr>
        <w:t xml:space="preserve">$</w:t>
      </w:r>
      <w:r>
        <w:rPr>
          <w:rStyle w:val="NormalTok"/>
        </w:rPr>
        <w:t xml:space="preserve">los_icu_hi,</w:t>
      </w:r>
      <w:r>
        <w:br w:type="textWrapping"/>
      </w:r>
      <w:r>
        <w:rPr>
          <w:rStyle w:val="NormalTok"/>
        </w:rPr>
        <w:t xml:space="preserve">                           </w:t>
      </w:r>
      <w:r>
        <w:rPr>
          <w:rStyle w:val="StringTok"/>
        </w:rPr>
        <w:t xml:space="preserv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rPr>
          <w:rStyle w:val="NormalTok"/>
        </w:rPr>
        <w:t xml:space="preserve">cpcty_tbl</w:t>
      </w:r>
      <w:r>
        <w:rPr>
          <w:rStyle w:val="OperatorTok"/>
        </w:rPr>
        <w:t xml:space="preserve">$</w:t>
      </w:r>
      <w:r>
        <w:rPr>
          <w:rStyle w:val="NormalTok"/>
        </w:rPr>
        <w:t xml:space="preserve">los_nonicu &lt;-</w:t>
      </w:r>
      <w:r>
        <w:rPr>
          <w:rStyle w:val="StringTok"/>
        </w:rPr>
        <w:t xml:space="preserve"> </w:t>
      </w:r>
      <w:r>
        <w:rPr>
          <w:rStyle w:val="KeywordTok"/>
        </w:rPr>
        <w:t xml:space="preserve">paste</w:t>
      </w:r>
      <w:r>
        <w:rPr>
          <w:rStyle w:val="NormalTok"/>
        </w:rPr>
        <w:t xml:space="preserve">(cpcty_tbl</w:t>
      </w:r>
      <w:r>
        <w:rPr>
          <w:rStyle w:val="OperatorTok"/>
        </w:rPr>
        <w:t xml:space="preserve">$</w:t>
      </w:r>
      <w:r>
        <w:rPr>
          <w:rStyle w:val="NormalTok"/>
        </w:rPr>
        <w:t xml:space="preserve">los_nonicu_med,</w:t>
      </w:r>
      <w:r>
        <w:br w:type="textWrapping"/>
      </w:r>
      <w:r>
        <w:rPr>
          <w:rStyle w:val="NormalTok"/>
        </w:rPr>
        <w:t xml:space="preserve">                           </w:t>
      </w:r>
      <w:r>
        <w:rPr>
          <w:rStyle w:val="StringTok"/>
        </w:rPr>
        <w:t xml:space="preserve">" ("</w:t>
      </w:r>
      <w:r>
        <w:rPr>
          <w:rStyle w:val="NormalTok"/>
        </w:rPr>
        <w:t xml:space="preserve">,</w:t>
      </w:r>
      <w:r>
        <w:br w:type="textWrapping"/>
      </w:r>
      <w:r>
        <w:rPr>
          <w:rStyle w:val="NormalTok"/>
        </w:rPr>
        <w:t xml:space="preserve">                           cpcty_tbl</w:t>
      </w:r>
      <w:r>
        <w:rPr>
          <w:rStyle w:val="OperatorTok"/>
        </w:rPr>
        <w:t xml:space="preserve">$</w:t>
      </w:r>
      <w:r>
        <w:rPr>
          <w:rStyle w:val="NormalTok"/>
        </w:rPr>
        <w:t xml:space="preserve">los_nonicu_lo,</w:t>
      </w:r>
      <w:r>
        <w:br w:type="textWrapping"/>
      </w:r>
      <w:r>
        <w:rPr>
          <w:rStyle w:val="NormalTok"/>
        </w:rPr>
        <w:t xml:space="preserve">                           </w:t>
      </w:r>
      <w:r>
        <w:rPr>
          <w:rStyle w:val="StringTok"/>
        </w:rPr>
        <w:t xml:space="preserve">" - "</w:t>
      </w:r>
      <w:r>
        <w:rPr>
          <w:rStyle w:val="NormalTok"/>
        </w:rPr>
        <w:t xml:space="preserve">,</w:t>
      </w:r>
      <w:r>
        <w:br w:type="textWrapping"/>
      </w:r>
      <w:r>
        <w:rPr>
          <w:rStyle w:val="NormalTok"/>
        </w:rPr>
        <w:t xml:space="preserve">                           cpcty_tbl</w:t>
      </w:r>
      <w:r>
        <w:rPr>
          <w:rStyle w:val="OperatorTok"/>
        </w:rPr>
        <w:t xml:space="preserve">$</w:t>
      </w:r>
      <w:r>
        <w:rPr>
          <w:rStyle w:val="NormalTok"/>
        </w:rPr>
        <w:t xml:space="preserve">los_nonicu_hi,</w:t>
      </w:r>
      <w:r>
        <w:br w:type="textWrapping"/>
      </w:r>
      <w:r>
        <w:rPr>
          <w:rStyle w:val="NormalTok"/>
        </w:rPr>
        <w:t xml:space="preserve">                           </w:t>
      </w:r>
      <w:r>
        <w:rPr>
          <w:rStyle w:val="StringTok"/>
        </w:rPr>
        <w:t xml:space="preserv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rPr>
          <w:rStyle w:val="NormalTok"/>
        </w:rPr>
        <w:t xml:space="preserve">cpcty_tbl</w:t>
      </w:r>
      <w:r>
        <w:rPr>
          <w:rStyle w:val="OperatorTok"/>
        </w:rPr>
        <w:t xml:space="preserve">$</w:t>
      </w:r>
      <w:r>
        <w:rPr>
          <w:rStyle w:val="NormalTok"/>
        </w:rPr>
        <w:t xml:space="preserve">dur_or &lt;-</w:t>
      </w:r>
      <w:r>
        <w:rPr>
          <w:rStyle w:val="StringTok"/>
        </w:rPr>
        <w:t xml:space="preserve"> </w:t>
      </w:r>
      <w:r>
        <w:rPr>
          <w:rStyle w:val="KeywordTok"/>
        </w:rPr>
        <w:t xml:space="preserve">paste</w:t>
      </w:r>
      <w:r>
        <w:rPr>
          <w:rStyle w:val="NormalTok"/>
        </w:rPr>
        <w:t xml:space="preserve">(cpcty_tbl</w:t>
      </w:r>
      <w:r>
        <w:rPr>
          <w:rStyle w:val="OperatorTok"/>
        </w:rPr>
        <w:t xml:space="preserve">$</w:t>
      </w:r>
      <w:r>
        <w:rPr>
          <w:rStyle w:val="NormalTok"/>
        </w:rPr>
        <w:t xml:space="preserve">duration_or_med,</w:t>
      </w:r>
      <w:r>
        <w:br w:type="textWrapping"/>
      </w:r>
      <w:r>
        <w:rPr>
          <w:rStyle w:val="NormalTok"/>
        </w:rPr>
        <w:t xml:space="preserve">                           </w:t>
      </w:r>
      <w:r>
        <w:rPr>
          <w:rStyle w:val="StringTok"/>
        </w:rPr>
        <w:t xml:space="preserve">" ("</w:t>
      </w:r>
      <w:r>
        <w:rPr>
          <w:rStyle w:val="NormalTok"/>
        </w:rPr>
        <w:t xml:space="preserve">,</w:t>
      </w:r>
      <w:r>
        <w:br w:type="textWrapping"/>
      </w:r>
      <w:r>
        <w:rPr>
          <w:rStyle w:val="NormalTok"/>
        </w:rPr>
        <w:t xml:space="preserve">                           cpcty_tbl</w:t>
      </w:r>
      <w:r>
        <w:rPr>
          <w:rStyle w:val="OperatorTok"/>
        </w:rPr>
        <w:t xml:space="preserve">$</w:t>
      </w:r>
      <w:r>
        <w:rPr>
          <w:rStyle w:val="NormalTok"/>
        </w:rPr>
        <w:t xml:space="preserve">duration_or_lo,</w:t>
      </w:r>
      <w:r>
        <w:br w:type="textWrapping"/>
      </w:r>
      <w:r>
        <w:rPr>
          <w:rStyle w:val="NormalTok"/>
        </w:rPr>
        <w:t xml:space="preserve">                           </w:t>
      </w:r>
      <w:r>
        <w:rPr>
          <w:rStyle w:val="StringTok"/>
        </w:rPr>
        <w:t xml:space="preserve">" - "</w:t>
      </w:r>
      <w:r>
        <w:rPr>
          <w:rStyle w:val="NormalTok"/>
        </w:rPr>
        <w:t xml:space="preserve">,</w:t>
      </w:r>
      <w:r>
        <w:br w:type="textWrapping"/>
      </w:r>
      <w:r>
        <w:rPr>
          <w:rStyle w:val="NormalTok"/>
        </w:rPr>
        <w:t xml:space="preserve">                           cpcty_tbl</w:t>
      </w:r>
      <w:r>
        <w:rPr>
          <w:rStyle w:val="OperatorTok"/>
        </w:rPr>
        <w:t xml:space="preserve">$</w:t>
      </w:r>
      <w:r>
        <w:rPr>
          <w:rStyle w:val="NormalTok"/>
        </w:rPr>
        <w:t xml:space="preserve">duration_or_hi,</w:t>
      </w:r>
      <w:r>
        <w:br w:type="textWrapping"/>
      </w:r>
      <w:r>
        <w:rPr>
          <w:rStyle w:val="NormalTok"/>
        </w:rPr>
        <w:t xml:space="preserve">                           </w:t>
      </w:r>
      <w:r>
        <w:rPr>
          <w:rStyle w:val="StringTok"/>
        </w:rPr>
        <w:t xml:space="preserv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br w:type="textWrapping"/>
      </w:r>
      <w:r>
        <w:br w:type="textWrapping"/>
      </w:r>
      <w:r>
        <w:rPr>
          <w:rStyle w:val="NormalTok"/>
        </w:rPr>
        <w:t xml:space="preserve">knitr</w:t>
      </w:r>
      <w:r>
        <w:rPr>
          <w:rStyle w:val="OperatorTok"/>
        </w:rPr>
        <w:t xml:space="preserve">::</w:t>
      </w:r>
      <w:r>
        <w:rPr>
          <w:rStyle w:val="KeywordTok"/>
        </w:rPr>
        <w:t xml:space="preserve">kable</w:t>
      </w:r>
      <w:r>
        <w:rPr>
          <w:rStyle w:val="NormalTok"/>
        </w:rPr>
        <w:t xml:space="preserve">(cpcty_tbl[,</w:t>
      </w:r>
      <w:r>
        <w:rPr>
          <w:rStyle w:val="KeywordTok"/>
        </w:rPr>
        <w:t xml:space="preserve">c</w:t>
      </w:r>
      <w:r>
        <w:rPr>
          <w:rStyle w:val="NormalTok"/>
        </w:rPr>
        <w:t xml:space="preserve">(</w:t>
      </w:r>
      <w:r>
        <w:rPr>
          <w:rStyle w:val="StringTok"/>
        </w:rPr>
        <w:t xml:space="preserve">"Label"</w:t>
      </w:r>
      <w:r>
        <w:rPr>
          <w:rStyle w:val="NormalTok"/>
        </w:rPr>
        <w:t xml:space="preserve">,</w:t>
      </w:r>
      <w:r>
        <w:br w:type="textWrapping"/>
      </w:r>
      <w:r>
        <w:rPr>
          <w:rStyle w:val="NormalTok"/>
        </w:rPr>
        <w:t xml:space="preserve">                            </w:t>
      </w:r>
      <w:r>
        <w:rPr>
          <w:rStyle w:val="StringTok"/>
        </w:rPr>
        <w:t xml:space="preserve">"count"</w:t>
      </w:r>
      <w:r>
        <w:rPr>
          <w:rStyle w:val="NormalTok"/>
        </w:rPr>
        <w:t xml:space="preserve">,</w:t>
      </w:r>
      <w:r>
        <w:br w:type="textWrapping"/>
      </w:r>
      <w:r>
        <w:rPr>
          <w:rStyle w:val="NormalTok"/>
        </w:rPr>
        <w:t xml:space="preserve">                            </w:t>
      </w:r>
      <w:r>
        <w:rPr>
          <w:rStyle w:val="StringTok"/>
        </w:rPr>
        <w:t xml:space="preserve">"dur_or"</w:t>
      </w:r>
      <w:r>
        <w:rPr>
          <w:rStyle w:val="NormalTok"/>
        </w:rPr>
        <w:t xml:space="preserve">,</w:t>
      </w:r>
      <w:r>
        <w:br w:type="textWrapping"/>
      </w:r>
      <w:r>
        <w:rPr>
          <w:rStyle w:val="NormalTok"/>
        </w:rPr>
        <w:t xml:space="preserve">                            </w:t>
      </w:r>
      <w:r>
        <w:rPr>
          <w:rStyle w:val="StringTok"/>
        </w:rPr>
        <w:t xml:space="preserve">"los_icu"</w:t>
      </w:r>
      <w:r>
        <w:rPr>
          <w:rStyle w:val="NormalTok"/>
        </w:rPr>
        <w:t xml:space="preserve">,</w:t>
      </w:r>
      <w:r>
        <w:br w:type="textWrapping"/>
      </w:r>
      <w:r>
        <w:rPr>
          <w:rStyle w:val="NormalTok"/>
        </w:rPr>
        <w:t xml:space="preserve">                            </w:t>
      </w:r>
      <w:r>
        <w:rPr>
          <w:rStyle w:val="StringTok"/>
        </w:rPr>
        <w:t xml:space="preserve">"los_nonicu"</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right"/>
            </w:pPr>
            <w:r>
              <w:t xml:space="preserve">count</w:t>
            </w:r>
          </w:p>
        </w:tc>
        <w:tc>
          <w:tcPr>
            <w:tcBorders>
              <w:bottom w:val="single"/>
            </w:tcBorders>
            <w:vAlign w:val="bottom"/>
          </w:tcPr>
          <w:p>
            <w:pPr>
              <w:pStyle w:val="Compact"/>
              <w:jc w:val="left"/>
            </w:pPr>
            <w:r>
              <w:t xml:space="preserve">dur_or</w:t>
            </w:r>
          </w:p>
        </w:tc>
        <w:tc>
          <w:tcPr>
            <w:tcBorders>
              <w:bottom w:val="single"/>
            </w:tcBorders>
            <w:vAlign w:val="bottom"/>
          </w:tcPr>
          <w:p>
            <w:pPr>
              <w:pStyle w:val="Compact"/>
              <w:jc w:val="left"/>
            </w:pPr>
            <w:r>
              <w:t xml:space="preserve">los_icu</w:t>
            </w:r>
          </w:p>
        </w:tc>
        <w:tc>
          <w:tcPr>
            <w:tcBorders>
              <w:bottom w:val="single"/>
            </w:tcBorders>
            <w:vAlign w:val="bottom"/>
          </w:tcPr>
          <w:p>
            <w:pPr>
              <w:pStyle w:val="Compact"/>
              <w:jc w:val="left"/>
            </w:pPr>
            <w:r>
              <w:t xml:space="preserve">los_nonicu</w:t>
            </w:r>
          </w:p>
        </w:tc>
      </w:tr>
      <w:tr>
        <w:tc>
          <w:p>
            <w:pPr>
              <w:pStyle w:val="Compact"/>
              <w:jc w:val="left"/>
            </w:pPr>
            <w:r>
              <w:t xml:space="preserve">3</w:t>
            </w:r>
          </w:p>
        </w:tc>
        <w:tc>
          <w:p>
            <w:pPr>
              <w:pStyle w:val="Compact"/>
              <w:jc w:val="left"/>
            </w:pPr>
            <w:r>
              <w:t xml:space="preserve">AAA, surgical repair</w:t>
            </w:r>
          </w:p>
        </w:tc>
        <w:tc>
          <w:p>
            <w:pPr>
              <w:pStyle w:val="Compact"/>
              <w:jc w:val="right"/>
            </w:pPr>
            <w:r>
              <w:t xml:space="preserve">138</w:t>
            </w:r>
          </w:p>
        </w:tc>
        <w:tc>
          <w:p>
            <w:pPr>
              <w:pStyle w:val="Compact"/>
              <w:jc w:val="left"/>
            </w:pPr>
            <w:r>
              <w:t xml:space="preserve">246 (166 - 305)</w:t>
            </w:r>
          </w:p>
        </w:tc>
        <w:tc>
          <w:p>
            <w:pPr>
              <w:pStyle w:val="Compact"/>
              <w:jc w:val="left"/>
            </w:pPr>
            <w:r>
              <w:t xml:space="preserve">0 (0 - 0.6)</w:t>
            </w:r>
          </w:p>
        </w:tc>
        <w:tc>
          <w:p>
            <w:pPr>
              <w:pStyle w:val="Compact"/>
              <w:jc w:val="left"/>
            </w:pPr>
            <w:r>
              <w:t xml:space="preserve">3.8 (2.2 - 7.1)</w:t>
            </w:r>
          </w:p>
        </w:tc>
      </w:tr>
      <w:tr>
        <w:tc>
          <w:p>
            <w:pPr>
              <w:pStyle w:val="Compact"/>
              <w:jc w:val="left"/>
            </w:pPr>
            <w:r>
              <w:t xml:space="preserve">50</w:t>
            </w:r>
          </w:p>
        </w:tc>
        <w:tc>
          <w:p>
            <w:pPr>
              <w:pStyle w:val="Compact"/>
              <w:jc w:val="left"/>
            </w:pPr>
            <w:r>
              <w:t xml:space="preserve">Pacemaker implantation</w:t>
            </w:r>
          </w:p>
        </w:tc>
        <w:tc>
          <w:p>
            <w:pPr>
              <w:pStyle w:val="Compact"/>
              <w:jc w:val="right"/>
            </w:pPr>
            <w:r>
              <w:t xml:space="preserve">273</w:t>
            </w:r>
          </w:p>
        </w:tc>
        <w:tc>
          <w:p>
            <w:pPr>
              <w:pStyle w:val="Compact"/>
              <w:jc w:val="left"/>
            </w:pPr>
            <w:r>
              <w:t xml:space="preserve">115 (82 - 154)</w:t>
            </w:r>
          </w:p>
        </w:tc>
        <w:tc>
          <w:p>
            <w:pPr>
              <w:pStyle w:val="Compact"/>
              <w:jc w:val="left"/>
            </w:pPr>
            <w:r>
              <w:t xml:space="preserve">0 (0 - 0)</w:t>
            </w:r>
          </w:p>
        </w:tc>
        <w:tc>
          <w:p>
            <w:pPr>
              <w:pStyle w:val="Compact"/>
              <w:jc w:val="left"/>
            </w:pPr>
            <w:r>
              <w:t xml:space="preserve">1.4 (1.1 - 2.1)</w:t>
            </w:r>
          </w:p>
        </w:tc>
      </w:tr>
      <w:tr>
        <w:tc>
          <w:p>
            <w:pPr>
              <w:pStyle w:val="Compact"/>
              <w:jc w:val="left"/>
            </w:pPr>
            <w:r>
              <w:t xml:space="preserve">10</w:t>
            </w:r>
          </w:p>
        </w:tc>
        <w:tc>
          <w:p>
            <w:pPr>
              <w:pStyle w:val="Compact"/>
              <w:jc w:val="left"/>
            </w:pPr>
            <w:r>
              <w:t xml:space="preserve">Cholangioca., resection</w:t>
            </w:r>
          </w:p>
        </w:tc>
        <w:tc>
          <w:p>
            <w:pPr>
              <w:pStyle w:val="Compact"/>
              <w:jc w:val="right"/>
            </w:pPr>
            <w:r>
              <w:t xml:space="preserve">413</w:t>
            </w:r>
          </w:p>
        </w:tc>
        <w:tc>
          <w:p>
            <w:pPr>
              <w:pStyle w:val="Compact"/>
              <w:jc w:val="left"/>
            </w:pPr>
            <w:r>
              <w:t xml:space="preserve">268 (103 - 443)</w:t>
            </w:r>
          </w:p>
        </w:tc>
        <w:tc>
          <w:p>
            <w:pPr>
              <w:pStyle w:val="Compact"/>
              <w:jc w:val="left"/>
            </w:pPr>
            <w:r>
              <w:t xml:space="preserve">0 (0 - 0)</w:t>
            </w:r>
          </w:p>
        </w:tc>
        <w:tc>
          <w:p>
            <w:pPr>
              <w:pStyle w:val="Compact"/>
              <w:jc w:val="left"/>
            </w:pPr>
            <w:r>
              <w:t xml:space="preserve">7.15 (1 - 13.9)</w:t>
            </w:r>
          </w:p>
        </w:tc>
      </w:tr>
      <w:tr>
        <w:tc>
          <w:p>
            <w:pPr>
              <w:pStyle w:val="Compact"/>
              <w:jc w:val="left"/>
            </w:pPr>
            <w:r>
              <w:t xml:space="preserve">22</w:t>
            </w:r>
          </w:p>
        </w:tc>
        <w:tc>
          <w:p>
            <w:pPr>
              <w:pStyle w:val="Compact"/>
              <w:jc w:val="left"/>
            </w:pPr>
            <w:r>
              <w:t xml:space="preserve">ESRD, transplant</w:t>
            </w:r>
          </w:p>
        </w:tc>
        <w:tc>
          <w:p>
            <w:pPr>
              <w:pStyle w:val="Compact"/>
              <w:jc w:val="right"/>
            </w:pPr>
            <w:r>
              <w:t xml:space="preserve">346</w:t>
            </w:r>
          </w:p>
        </w:tc>
        <w:tc>
          <w:p>
            <w:pPr>
              <w:pStyle w:val="Compact"/>
              <w:jc w:val="left"/>
            </w:pPr>
            <w:r>
              <w:t xml:space="preserve">291 (244 - 341)</w:t>
            </w:r>
          </w:p>
        </w:tc>
        <w:tc>
          <w:p>
            <w:pPr>
              <w:pStyle w:val="Compact"/>
              <w:jc w:val="left"/>
            </w:pPr>
            <w:r>
              <w:t xml:space="preserve">0 (0 - 0)</w:t>
            </w:r>
          </w:p>
        </w:tc>
        <w:tc>
          <w:p>
            <w:pPr>
              <w:pStyle w:val="Compact"/>
              <w:jc w:val="left"/>
            </w:pPr>
            <w:r>
              <w:t xml:space="preserve">11 (7.5 - 12.3)</w:t>
            </w:r>
          </w:p>
        </w:tc>
      </w:tr>
      <w:tr>
        <w:tc>
          <w:p>
            <w:pPr>
              <w:pStyle w:val="Compact"/>
              <w:jc w:val="left"/>
            </w:pPr>
            <w:r>
              <w:t xml:space="preserve">46</w:t>
            </w:r>
          </w:p>
        </w:tc>
        <w:tc>
          <w:p>
            <w:pPr>
              <w:pStyle w:val="Compact"/>
              <w:jc w:val="left"/>
            </w:pPr>
            <w:r>
              <w:t xml:space="preserve">NSCLC, lobectomy</w:t>
            </w:r>
          </w:p>
        </w:tc>
        <w:tc>
          <w:p>
            <w:pPr>
              <w:pStyle w:val="Compact"/>
              <w:jc w:val="right"/>
            </w:pPr>
            <w:r>
              <w:t xml:space="preserve">133</w:t>
            </w:r>
          </w:p>
        </w:tc>
        <w:tc>
          <w:p>
            <w:pPr>
              <w:pStyle w:val="Compact"/>
              <w:jc w:val="left"/>
            </w:pPr>
            <w:r>
              <w:t xml:space="preserve">245 (213 - 294)</w:t>
            </w:r>
          </w:p>
        </w:tc>
        <w:tc>
          <w:p>
            <w:pPr>
              <w:pStyle w:val="Compact"/>
              <w:jc w:val="left"/>
            </w:pPr>
            <w:r>
              <w:t xml:space="preserve">0 (0 - 0)</w:t>
            </w:r>
          </w:p>
        </w:tc>
        <w:tc>
          <w:p>
            <w:pPr>
              <w:pStyle w:val="Compact"/>
              <w:jc w:val="left"/>
            </w:pPr>
            <w:r>
              <w:t xml:space="preserve">5.1 (3.9 - 8)</w:t>
            </w:r>
          </w:p>
        </w:tc>
      </w:tr>
      <w:tr>
        <w:tc>
          <w:p>
            <w:pPr>
              <w:pStyle w:val="Compact"/>
              <w:jc w:val="left"/>
            </w:pPr>
            <w:r>
              <w:t xml:space="preserve">32</w:t>
            </w:r>
          </w:p>
        </w:tc>
        <w:tc>
          <w:p>
            <w:pPr>
              <w:pStyle w:val="Compact"/>
              <w:jc w:val="left"/>
            </w:pPr>
            <w:r>
              <w:t xml:space="preserve">Liver metastasis colonca, resection</w:t>
            </w:r>
          </w:p>
        </w:tc>
        <w:tc>
          <w:p>
            <w:pPr>
              <w:pStyle w:val="Compact"/>
              <w:jc w:val="right"/>
            </w:pPr>
            <w:r>
              <w:t xml:space="preserve">355</w:t>
            </w:r>
          </w:p>
        </w:tc>
        <w:tc>
          <w:p>
            <w:pPr>
              <w:pStyle w:val="Compact"/>
              <w:jc w:val="left"/>
            </w:pPr>
            <w:r>
              <w:t xml:space="preserve">230 (155 - 336)</w:t>
            </w:r>
          </w:p>
        </w:tc>
        <w:tc>
          <w:p>
            <w:pPr>
              <w:pStyle w:val="Compact"/>
              <w:jc w:val="left"/>
            </w:pPr>
            <w:r>
              <w:t xml:space="preserve">0 (0 - 0)</w:t>
            </w:r>
          </w:p>
        </w:tc>
        <w:tc>
          <w:p>
            <w:pPr>
              <w:pStyle w:val="Compact"/>
              <w:jc w:val="left"/>
            </w:pPr>
            <w:r>
              <w:t xml:space="preserve">6.2 (4.3 - 9.1)</w:t>
            </w:r>
          </w:p>
        </w:tc>
      </w:tr>
      <w:tr>
        <w:tc>
          <w:p>
            <w:pPr>
              <w:pStyle w:val="Compact"/>
              <w:jc w:val="left"/>
            </w:pPr>
            <w:r>
              <w:t xml:space="preserve">18</w:t>
            </w:r>
          </w:p>
        </w:tc>
        <w:tc>
          <w:p>
            <w:pPr>
              <w:pStyle w:val="Compact"/>
              <w:jc w:val="left"/>
            </w:pPr>
            <w:r>
              <w:t xml:space="preserve">ESLD, transplant</w:t>
            </w:r>
          </w:p>
        </w:tc>
        <w:tc>
          <w:p>
            <w:pPr>
              <w:pStyle w:val="Compact"/>
              <w:jc w:val="right"/>
            </w:pPr>
            <w:r>
              <w:t xml:space="preserve">81</w:t>
            </w:r>
          </w:p>
        </w:tc>
        <w:tc>
          <w:p>
            <w:pPr>
              <w:pStyle w:val="Compact"/>
              <w:jc w:val="left"/>
            </w:pPr>
            <w:r>
              <w:t xml:space="preserve">875 (797 - 957)</w:t>
            </w:r>
          </w:p>
        </w:tc>
        <w:tc>
          <w:p>
            <w:pPr>
              <w:pStyle w:val="Compact"/>
              <w:jc w:val="left"/>
            </w:pPr>
            <w:r>
              <w:t xml:space="preserve">0.9 (0 - 2.3)</w:t>
            </w:r>
          </w:p>
        </w:tc>
        <w:tc>
          <w:p>
            <w:pPr>
              <w:pStyle w:val="Compact"/>
              <w:jc w:val="left"/>
            </w:pPr>
            <w:r>
              <w:t xml:space="preserve">9.5 (2 - 18.7)</w:t>
            </w:r>
          </w:p>
        </w:tc>
      </w:tr>
      <w:tr>
        <w:tc>
          <w:p>
            <w:pPr>
              <w:pStyle w:val="Compact"/>
              <w:jc w:val="left"/>
            </w:pPr>
            <w:r>
              <w:t xml:space="preserve">42</w:t>
            </w:r>
          </w:p>
        </w:tc>
        <w:tc>
          <w:p>
            <w:pPr>
              <w:pStyle w:val="Compact"/>
              <w:jc w:val="left"/>
            </w:pPr>
            <w:r>
              <w:t xml:space="preserve">Mild larynx ca., resection</w:t>
            </w:r>
          </w:p>
        </w:tc>
        <w:tc>
          <w:p>
            <w:pPr>
              <w:pStyle w:val="Compact"/>
              <w:jc w:val="right"/>
            </w:pPr>
            <w:r>
              <w:t xml:space="preserve">103</w:t>
            </w:r>
          </w:p>
        </w:tc>
        <w:tc>
          <w:p>
            <w:pPr>
              <w:pStyle w:val="Compact"/>
              <w:jc w:val="left"/>
            </w:pPr>
            <w:r>
              <w:t xml:space="preserve">70 (38 - 109)</w:t>
            </w:r>
          </w:p>
        </w:tc>
        <w:tc>
          <w:p>
            <w:pPr>
              <w:pStyle w:val="Compact"/>
              <w:jc w:val="left"/>
            </w:pPr>
            <w:r>
              <w:t xml:space="preserve">0 (0 - 0)</w:t>
            </w:r>
          </w:p>
        </w:tc>
        <w:tc>
          <w:p>
            <w:pPr>
              <w:pStyle w:val="Compact"/>
              <w:jc w:val="left"/>
            </w:pPr>
            <w:r>
              <w:t xml:space="preserve">0.9 (0.2 - 1.3)</w:t>
            </w:r>
          </w:p>
        </w:tc>
      </w:tr>
      <w:tr>
        <w:tc>
          <w:p>
            <w:pPr>
              <w:pStyle w:val="Compact"/>
              <w:jc w:val="left"/>
            </w:pPr>
            <w:r>
              <w:t xml:space="preserve">1</w:t>
            </w:r>
          </w:p>
        </w:tc>
        <w:tc>
          <w:p>
            <w:pPr>
              <w:pStyle w:val="Compact"/>
              <w:jc w:val="left"/>
            </w:pPr>
            <w:r>
              <w:t xml:space="preserve">AAA, EVAR</w:t>
            </w:r>
          </w:p>
        </w:tc>
        <w:tc>
          <w:p>
            <w:pPr>
              <w:pStyle w:val="Compact"/>
              <w:jc w:val="right"/>
            </w:pPr>
            <w:r>
              <w:t xml:space="preserve">138</w:t>
            </w:r>
          </w:p>
        </w:tc>
        <w:tc>
          <w:p>
            <w:pPr>
              <w:pStyle w:val="Compact"/>
              <w:jc w:val="left"/>
            </w:pPr>
            <w:r>
              <w:t xml:space="preserve">246 (166 - 305)</w:t>
            </w:r>
          </w:p>
        </w:tc>
        <w:tc>
          <w:p>
            <w:pPr>
              <w:pStyle w:val="Compact"/>
              <w:jc w:val="left"/>
            </w:pPr>
            <w:r>
              <w:t xml:space="preserve">0 (0 - 0.6)</w:t>
            </w:r>
          </w:p>
        </w:tc>
        <w:tc>
          <w:p>
            <w:pPr>
              <w:pStyle w:val="Compact"/>
              <w:jc w:val="left"/>
            </w:pPr>
            <w:r>
              <w:t xml:space="preserve">3.8 (2.2 - 7.1)</w:t>
            </w:r>
          </w:p>
        </w:tc>
      </w:tr>
      <w:tr>
        <w:tc>
          <w:p>
            <w:pPr>
              <w:pStyle w:val="Compact"/>
              <w:jc w:val="left"/>
            </w:pPr>
            <w:r>
              <w:t xml:space="preserve">5</w:t>
            </w:r>
          </w:p>
        </w:tc>
        <w:tc>
          <w:p>
            <w:pPr>
              <w:pStyle w:val="Compact"/>
              <w:jc w:val="left"/>
            </w:pPr>
            <w:r>
              <w:t xml:space="preserve">ASD, repair</w:t>
            </w:r>
          </w:p>
        </w:tc>
        <w:tc>
          <w:p>
            <w:pPr>
              <w:pStyle w:val="Compact"/>
              <w:jc w:val="right"/>
            </w:pPr>
            <w:r>
              <w:t xml:space="preserve">164</w:t>
            </w:r>
          </w:p>
        </w:tc>
        <w:tc>
          <w:p>
            <w:pPr>
              <w:pStyle w:val="Compact"/>
              <w:jc w:val="left"/>
            </w:pPr>
            <w:r>
              <w:t xml:space="preserve">74 (56 - 132)</w:t>
            </w:r>
          </w:p>
        </w:tc>
        <w:tc>
          <w:p>
            <w:pPr>
              <w:pStyle w:val="Compact"/>
              <w:jc w:val="left"/>
            </w:pPr>
            <w:r>
              <w:t xml:space="preserve">0 (0 - 0)</w:t>
            </w:r>
          </w:p>
        </w:tc>
        <w:tc>
          <w:p>
            <w:pPr>
              <w:pStyle w:val="Compact"/>
              <w:jc w:val="left"/>
            </w:pPr>
            <w:r>
              <w:t xml:space="preserve">1.3 (0.6 - 1.95)</w:t>
            </w:r>
          </w:p>
        </w:tc>
      </w:tr>
      <w:tr>
        <w:tc>
          <w:p>
            <w:pPr>
              <w:pStyle w:val="Compact"/>
              <w:jc w:val="left"/>
            </w:pPr>
            <w:r>
              <w:t xml:space="preserve">54</w:t>
            </w:r>
          </w:p>
        </w:tc>
        <w:tc>
          <w:p>
            <w:pPr>
              <w:pStyle w:val="Compact"/>
              <w:jc w:val="left"/>
            </w:pPr>
            <w:r>
              <w:t xml:space="preserve">Pancreasca., Whipple</w:t>
            </w:r>
          </w:p>
        </w:tc>
        <w:tc>
          <w:p>
            <w:pPr>
              <w:pStyle w:val="Compact"/>
              <w:jc w:val="right"/>
            </w:pPr>
            <w:r>
              <w:t xml:space="preserve">413</w:t>
            </w:r>
          </w:p>
        </w:tc>
        <w:tc>
          <w:p>
            <w:pPr>
              <w:pStyle w:val="Compact"/>
              <w:jc w:val="left"/>
            </w:pPr>
            <w:r>
              <w:t xml:space="preserve">268 (103 - 443)</w:t>
            </w:r>
          </w:p>
        </w:tc>
        <w:tc>
          <w:p>
            <w:pPr>
              <w:pStyle w:val="Compact"/>
              <w:jc w:val="left"/>
            </w:pPr>
            <w:r>
              <w:t xml:space="preserve">0 (0 - 0)</w:t>
            </w:r>
          </w:p>
        </w:tc>
        <w:tc>
          <w:p>
            <w:pPr>
              <w:pStyle w:val="Compact"/>
              <w:jc w:val="left"/>
            </w:pPr>
            <w:r>
              <w:t xml:space="preserve">7.15 (1 - 13.9)</w:t>
            </w:r>
          </w:p>
        </w:tc>
      </w:tr>
      <w:tr>
        <w:tc>
          <w:p>
            <w:pPr>
              <w:pStyle w:val="Compact"/>
              <w:jc w:val="left"/>
            </w:pPr>
            <w:r>
              <w:t xml:space="preserve">30</w:t>
            </w:r>
          </w:p>
        </w:tc>
        <w:tc>
          <w:p>
            <w:pPr>
              <w:pStyle w:val="Compact"/>
              <w:jc w:val="left"/>
            </w:pPr>
            <w:r>
              <w:t xml:space="preserve">Instable AP, CABG</w:t>
            </w:r>
          </w:p>
        </w:tc>
        <w:tc>
          <w:p>
            <w:pPr>
              <w:pStyle w:val="Compact"/>
              <w:jc w:val="right"/>
            </w:pPr>
            <w:r>
              <w:t xml:space="preserve">336</w:t>
            </w:r>
          </w:p>
        </w:tc>
        <w:tc>
          <w:p>
            <w:pPr>
              <w:pStyle w:val="Compact"/>
              <w:jc w:val="left"/>
            </w:pPr>
            <w:r>
              <w:t xml:space="preserve">279 (244 - 314)</w:t>
            </w:r>
          </w:p>
        </w:tc>
        <w:tc>
          <w:p>
            <w:pPr>
              <w:pStyle w:val="Compact"/>
              <w:jc w:val="left"/>
            </w:pPr>
            <w:r>
              <w:t xml:space="preserve">0.6 (0.3 - 0.9)</w:t>
            </w:r>
          </w:p>
        </w:tc>
        <w:tc>
          <w:p>
            <w:pPr>
              <w:pStyle w:val="Compact"/>
              <w:jc w:val="left"/>
            </w:pPr>
            <w:r>
              <w:t xml:space="preserve">4.8 (3.8 - 6.3)</w:t>
            </w:r>
          </w:p>
        </w:tc>
      </w:tr>
      <w:tr>
        <w:tc>
          <w:p>
            <w:pPr>
              <w:pStyle w:val="Compact"/>
              <w:jc w:val="left"/>
            </w:pPr>
            <w:r>
              <w:t xml:space="preserve">23</w:t>
            </w:r>
          </w:p>
        </w:tc>
        <w:tc>
          <w:p>
            <w:pPr>
              <w:pStyle w:val="Compact"/>
              <w:jc w:val="left"/>
            </w:pPr>
            <w:r>
              <w:t xml:space="preserve">HCC, resection</w:t>
            </w:r>
          </w:p>
        </w:tc>
        <w:tc>
          <w:p>
            <w:pPr>
              <w:pStyle w:val="Compact"/>
              <w:jc w:val="right"/>
            </w:pPr>
            <w:r>
              <w:t xml:space="preserve">355</w:t>
            </w:r>
          </w:p>
        </w:tc>
        <w:tc>
          <w:p>
            <w:pPr>
              <w:pStyle w:val="Compact"/>
              <w:jc w:val="left"/>
            </w:pPr>
            <w:r>
              <w:t xml:space="preserve">230 (155 - 336)</w:t>
            </w:r>
          </w:p>
        </w:tc>
        <w:tc>
          <w:p>
            <w:pPr>
              <w:pStyle w:val="Compact"/>
              <w:jc w:val="left"/>
            </w:pPr>
            <w:r>
              <w:t xml:space="preserve">0 (0 - 0)</w:t>
            </w:r>
          </w:p>
        </w:tc>
        <w:tc>
          <w:p>
            <w:pPr>
              <w:pStyle w:val="Compact"/>
              <w:jc w:val="left"/>
            </w:pPr>
            <w:r>
              <w:t xml:space="preserve">6.2 (4.3 - 9.1)</w:t>
            </w:r>
          </w:p>
        </w:tc>
      </w:tr>
      <w:tr>
        <w:tc>
          <w:p>
            <w:pPr>
              <w:pStyle w:val="Compact"/>
              <w:jc w:val="left"/>
            </w:pPr>
            <w:r>
              <w:t xml:space="preserve">12</w:t>
            </w:r>
          </w:p>
        </w:tc>
        <w:tc>
          <w:p>
            <w:pPr>
              <w:pStyle w:val="Compact"/>
              <w:jc w:val="left"/>
            </w:pPr>
            <w:r>
              <w:t xml:space="preserve">Colonca., HIPEC</w:t>
            </w:r>
          </w:p>
        </w:tc>
        <w:tc>
          <w:p>
            <w:pPr>
              <w:pStyle w:val="Compact"/>
              <w:jc w:val="right"/>
            </w:pPr>
            <w:r>
              <w:t xml:space="preserve">283</w:t>
            </w:r>
          </w:p>
        </w:tc>
        <w:tc>
          <w:p>
            <w:pPr>
              <w:pStyle w:val="Compact"/>
              <w:jc w:val="left"/>
            </w:pPr>
            <w:r>
              <w:t xml:space="preserve">271 (75 - 405)</w:t>
            </w:r>
          </w:p>
        </w:tc>
        <w:tc>
          <w:p>
            <w:pPr>
              <w:pStyle w:val="Compact"/>
              <w:jc w:val="left"/>
            </w:pPr>
            <w:r>
              <w:t xml:space="preserve">0 (0 - 0)</w:t>
            </w:r>
          </w:p>
        </w:tc>
        <w:tc>
          <w:p>
            <w:pPr>
              <w:pStyle w:val="Compact"/>
              <w:jc w:val="left"/>
            </w:pPr>
            <w:r>
              <w:t xml:space="preserve">8.2 (0.4 - 12.1)</w:t>
            </w:r>
          </w:p>
        </w:tc>
      </w:tr>
      <w:tr>
        <w:tc>
          <w:p>
            <w:pPr>
              <w:pStyle w:val="Compact"/>
              <w:jc w:val="left"/>
            </w:pPr>
            <w:r>
              <w:t xml:space="preserve">47</w:t>
            </w:r>
          </w:p>
        </w:tc>
        <w:tc>
          <w:p>
            <w:pPr>
              <w:pStyle w:val="Compact"/>
              <w:jc w:val="left"/>
            </w:pPr>
            <w:r>
              <w:t xml:space="preserve">Oral ca., resection</w:t>
            </w:r>
          </w:p>
        </w:tc>
        <w:tc>
          <w:p>
            <w:pPr>
              <w:pStyle w:val="Compact"/>
              <w:jc w:val="right"/>
            </w:pPr>
            <w:r>
              <w:t xml:space="preserve">103</w:t>
            </w:r>
          </w:p>
        </w:tc>
        <w:tc>
          <w:p>
            <w:pPr>
              <w:pStyle w:val="Compact"/>
              <w:jc w:val="left"/>
            </w:pPr>
            <w:r>
              <w:t xml:space="preserve">70 (38 - 109)</w:t>
            </w:r>
          </w:p>
        </w:tc>
        <w:tc>
          <w:p>
            <w:pPr>
              <w:pStyle w:val="Compact"/>
              <w:jc w:val="left"/>
            </w:pPr>
            <w:r>
              <w:t xml:space="preserve">0 (0 - 0)</w:t>
            </w:r>
          </w:p>
        </w:tc>
        <w:tc>
          <w:p>
            <w:pPr>
              <w:pStyle w:val="Compact"/>
              <w:jc w:val="left"/>
            </w:pPr>
            <w:r>
              <w:t xml:space="preserve">0.9 (0.2 - 1.3)</w:t>
            </w:r>
          </w:p>
        </w:tc>
      </w:tr>
      <w:tr>
        <w:tc>
          <w:p>
            <w:pPr>
              <w:pStyle w:val="Compact"/>
              <w:jc w:val="left"/>
            </w:pPr>
            <w:r>
              <w:t xml:space="preserve">27</w:t>
            </w:r>
          </w:p>
        </w:tc>
        <w:tc>
          <w:p>
            <w:pPr>
              <w:pStyle w:val="Compact"/>
              <w:jc w:val="left"/>
            </w:pPr>
            <w:r>
              <w:t xml:space="preserve">High-risk endometrium ca, resection</w:t>
            </w:r>
          </w:p>
        </w:tc>
        <w:tc>
          <w:p>
            <w:pPr>
              <w:pStyle w:val="Compact"/>
              <w:jc w:val="right"/>
            </w:pPr>
            <w:r>
              <w:t xml:space="preserve">83</w:t>
            </w:r>
          </w:p>
        </w:tc>
        <w:tc>
          <w:p>
            <w:pPr>
              <w:pStyle w:val="Compact"/>
              <w:jc w:val="left"/>
            </w:pPr>
            <w:r>
              <w:t xml:space="preserve">244 (183 - 331)</w:t>
            </w:r>
          </w:p>
        </w:tc>
        <w:tc>
          <w:p>
            <w:pPr>
              <w:pStyle w:val="Compact"/>
              <w:jc w:val="left"/>
            </w:pPr>
            <w:r>
              <w:t xml:space="preserve">0 (0 - 0)</w:t>
            </w:r>
          </w:p>
        </w:tc>
        <w:tc>
          <w:p>
            <w:pPr>
              <w:pStyle w:val="Compact"/>
              <w:jc w:val="left"/>
            </w:pPr>
            <w:r>
              <w:t xml:space="preserve">5.2 (2.8 - 6.9)</w:t>
            </w:r>
          </w:p>
        </w:tc>
      </w:tr>
      <w:tr>
        <w:tc>
          <w:p>
            <w:pPr>
              <w:pStyle w:val="Compact"/>
              <w:jc w:val="left"/>
            </w:pPr>
            <w:r>
              <w:t xml:space="preserve">58</w:t>
            </w:r>
          </w:p>
        </w:tc>
        <w:tc>
          <w:p>
            <w:pPr>
              <w:pStyle w:val="Compact"/>
              <w:jc w:val="left"/>
            </w:pPr>
            <w:r>
              <w:t xml:space="preserve">UUT Ca., nefroureterectomy</w:t>
            </w:r>
          </w:p>
        </w:tc>
        <w:tc>
          <w:p>
            <w:pPr>
              <w:pStyle w:val="Compact"/>
              <w:jc w:val="right"/>
            </w:pPr>
            <w:r>
              <w:t xml:space="preserve">148</w:t>
            </w:r>
          </w:p>
        </w:tc>
        <w:tc>
          <w:p>
            <w:pPr>
              <w:pStyle w:val="Compact"/>
              <w:jc w:val="left"/>
            </w:pPr>
            <w:r>
              <w:t xml:space="preserve">229 (188 - 268)</w:t>
            </w:r>
          </w:p>
        </w:tc>
        <w:tc>
          <w:p>
            <w:pPr>
              <w:pStyle w:val="Compact"/>
              <w:jc w:val="left"/>
            </w:pPr>
            <w:r>
              <w:t xml:space="preserve">0 (0 - 0)</w:t>
            </w:r>
          </w:p>
        </w:tc>
        <w:tc>
          <w:p>
            <w:pPr>
              <w:pStyle w:val="Compact"/>
              <w:jc w:val="left"/>
            </w:pPr>
            <w:r>
              <w:t xml:space="preserve">3.8 (2.6 - 6)</w:t>
            </w:r>
          </w:p>
        </w:tc>
      </w:tr>
      <w:tr>
        <w:tc>
          <w:p>
            <w:pPr>
              <w:pStyle w:val="Compact"/>
              <w:jc w:val="left"/>
            </w:pPr>
            <w:r>
              <w:t xml:space="preserve">39</w:t>
            </w:r>
          </w:p>
        </w:tc>
        <w:tc>
          <w:p>
            <w:pPr>
              <w:pStyle w:val="Compact"/>
              <w:jc w:val="left"/>
            </w:pPr>
            <w:r>
              <w:t xml:space="preserve">Mammaca., resection</w:t>
            </w:r>
          </w:p>
        </w:tc>
        <w:tc>
          <w:p>
            <w:pPr>
              <w:pStyle w:val="Compact"/>
              <w:jc w:val="right"/>
            </w:pPr>
            <w:r>
              <w:t xml:space="preserve">383</w:t>
            </w:r>
          </w:p>
        </w:tc>
        <w:tc>
          <w:p>
            <w:pPr>
              <w:pStyle w:val="Compact"/>
              <w:jc w:val="left"/>
            </w:pPr>
            <w:r>
              <w:t xml:space="preserve">99 (71 - 148)</w:t>
            </w:r>
          </w:p>
        </w:tc>
        <w:tc>
          <w:p>
            <w:pPr>
              <w:pStyle w:val="Compact"/>
              <w:jc w:val="left"/>
            </w:pPr>
            <w:r>
              <w:t xml:space="preserve">0 (0 - 0)</w:t>
            </w:r>
          </w:p>
        </w:tc>
        <w:tc>
          <w:p>
            <w:pPr>
              <w:pStyle w:val="Compact"/>
              <w:jc w:val="left"/>
            </w:pPr>
            <w:r>
              <w:t xml:space="preserve">1.2 (0.4 - 2.1)</w:t>
            </w:r>
          </w:p>
        </w:tc>
      </w:tr>
      <w:tr>
        <w:tc>
          <w:p>
            <w:pPr>
              <w:pStyle w:val="Compact"/>
              <w:jc w:val="left"/>
            </w:pPr>
            <w:r>
              <w:t xml:space="preserve">26</w:t>
            </w:r>
          </w:p>
        </w:tc>
        <w:tc>
          <w:p>
            <w:pPr>
              <w:pStyle w:val="Compact"/>
              <w:jc w:val="left"/>
            </w:pPr>
            <w:r>
              <w:t xml:space="preserve">High-grade glioma, resection</w:t>
            </w:r>
          </w:p>
        </w:tc>
        <w:tc>
          <w:p>
            <w:pPr>
              <w:pStyle w:val="Compact"/>
              <w:jc w:val="right"/>
            </w:pPr>
            <w:r>
              <w:t xml:space="preserve">329</w:t>
            </w:r>
          </w:p>
        </w:tc>
        <w:tc>
          <w:p>
            <w:pPr>
              <w:pStyle w:val="Compact"/>
              <w:jc w:val="left"/>
            </w:pPr>
            <w:r>
              <w:t xml:space="preserve">228 (182 - 274)</w:t>
            </w:r>
          </w:p>
        </w:tc>
        <w:tc>
          <w:p>
            <w:pPr>
              <w:pStyle w:val="Compact"/>
              <w:jc w:val="left"/>
            </w:pPr>
            <w:r>
              <w:t xml:space="preserve">0 (0 - 0)</w:t>
            </w:r>
          </w:p>
        </w:tc>
        <w:tc>
          <w:p>
            <w:pPr>
              <w:pStyle w:val="Compact"/>
              <w:jc w:val="left"/>
            </w:pPr>
            <w:r>
              <w:t xml:space="preserve">4.1 (3.1 - 5.2)</w:t>
            </w:r>
          </w:p>
        </w:tc>
      </w:tr>
      <w:tr>
        <w:tc>
          <w:p>
            <w:pPr>
              <w:pStyle w:val="Compact"/>
              <w:jc w:val="left"/>
            </w:pPr>
            <w:r>
              <w:t xml:space="preserve">15</w:t>
            </w:r>
          </w:p>
        </w:tc>
        <w:tc>
          <w:p>
            <w:pPr>
              <w:pStyle w:val="Compact"/>
              <w:jc w:val="left"/>
            </w:pPr>
            <w:r>
              <w:t xml:space="preserve">Empyema, VATS</w:t>
            </w:r>
          </w:p>
        </w:tc>
        <w:tc>
          <w:p>
            <w:pPr>
              <w:pStyle w:val="Compact"/>
              <w:jc w:val="right"/>
            </w:pPr>
            <w:r>
              <w:t xml:space="preserve">55</w:t>
            </w:r>
          </w:p>
        </w:tc>
        <w:tc>
          <w:p>
            <w:pPr>
              <w:pStyle w:val="Compact"/>
              <w:jc w:val="left"/>
            </w:pPr>
            <w:r>
              <w:t xml:space="preserve">174 (120 - 219)</w:t>
            </w:r>
          </w:p>
        </w:tc>
        <w:tc>
          <w:p>
            <w:pPr>
              <w:pStyle w:val="Compact"/>
              <w:jc w:val="left"/>
            </w:pPr>
            <w:r>
              <w:t xml:space="preserve">0 (0 - 0)</w:t>
            </w:r>
          </w:p>
        </w:tc>
        <w:tc>
          <w:p>
            <w:pPr>
              <w:pStyle w:val="Compact"/>
              <w:jc w:val="left"/>
            </w:pPr>
            <w:r>
              <w:t xml:space="preserve">4.1 (3.1 - 6.2)</w:t>
            </w:r>
          </w:p>
        </w:tc>
      </w:tr>
      <w:tr>
        <w:tc>
          <w:p>
            <w:pPr>
              <w:pStyle w:val="Compact"/>
              <w:jc w:val="left"/>
            </w:pPr>
            <w:r>
              <w:t xml:space="preserve">7</w:t>
            </w:r>
          </w:p>
        </w:tc>
        <w:tc>
          <w:p>
            <w:pPr>
              <w:pStyle w:val="Compact"/>
              <w:jc w:val="left"/>
            </w:pPr>
            <w:r>
              <w:t xml:space="preserve">Cervical ca., resection</w:t>
            </w:r>
          </w:p>
        </w:tc>
        <w:tc>
          <w:p>
            <w:pPr>
              <w:pStyle w:val="Compact"/>
              <w:jc w:val="right"/>
            </w:pPr>
            <w:r>
              <w:t xml:space="preserve">144</w:t>
            </w:r>
          </w:p>
        </w:tc>
        <w:tc>
          <w:p>
            <w:pPr>
              <w:pStyle w:val="Compact"/>
              <w:jc w:val="left"/>
            </w:pPr>
            <w:r>
              <w:t xml:space="preserve">253 (68 - 384)</w:t>
            </w:r>
          </w:p>
        </w:tc>
        <w:tc>
          <w:p>
            <w:pPr>
              <w:pStyle w:val="Compact"/>
              <w:jc w:val="left"/>
            </w:pPr>
            <w:r>
              <w:t xml:space="preserve">0 (0 - 0)</w:t>
            </w:r>
          </w:p>
        </w:tc>
        <w:tc>
          <w:p>
            <w:pPr>
              <w:pStyle w:val="Compact"/>
              <w:jc w:val="left"/>
            </w:pPr>
            <w:r>
              <w:t xml:space="preserve">3 (0.45 - 5.1)</w:t>
            </w:r>
          </w:p>
        </w:tc>
      </w:tr>
      <w:tr>
        <w:tc>
          <w:p>
            <w:pPr>
              <w:pStyle w:val="Compact"/>
              <w:jc w:val="left"/>
            </w:pPr>
            <w:r>
              <w:t xml:space="preserve">33</w:t>
            </w:r>
          </w:p>
        </w:tc>
        <w:tc>
          <w:p>
            <w:pPr>
              <w:pStyle w:val="Compact"/>
              <w:jc w:val="left"/>
            </w:pPr>
            <w:r>
              <w:t xml:space="preserve">Low-grade glioma, resection</w:t>
            </w:r>
          </w:p>
        </w:tc>
        <w:tc>
          <w:p>
            <w:pPr>
              <w:pStyle w:val="Compact"/>
              <w:jc w:val="right"/>
            </w:pPr>
            <w:r>
              <w:t xml:space="preserve">329</w:t>
            </w:r>
          </w:p>
        </w:tc>
        <w:tc>
          <w:p>
            <w:pPr>
              <w:pStyle w:val="Compact"/>
              <w:jc w:val="left"/>
            </w:pPr>
            <w:r>
              <w:t xml:space="preserve">228 (182 - 274)</w:t>
            </w:r>
          </w:p>
        </w:tc>
        <w:tc>
          <w:p>
            <w:pPr>
              <w:pStyle w:val="Compact"/>
              <w:jc w:val="left"/>
            </w:pPr>
            <w:r>
              <w:t xml:space="preserve">0 (0 - 0)</w:t>
            </w:r>
          </w:p>
        </w:tc>
        <w:tc>
          <w:p>
            <w:pPr>
              <w:pStyle w:val="Compact"/>
              <w:jc w:val="left"/>
            </w:pPr>
            <w:r>
              <w:t xml:space="preserve">4.1 (3.1 - 5.2)</w:t>
            </w:r>
          </w:p>
        </w:tc>
      </w:tr>
      <w:tr>
        <w:tc>
          <w:p>
            <w:pPr>
              <w:pStyle w:val="Compact"/>
              <w:jc w:val="left"/>
            </w:pPr>
            <w:r>
              <w:t xml:space="preserve">36</w:t>
            </w:r>
          </w:p>
        </w:tc>
        <w:tc>
          <w:p>
            <w:pPr>
              <w:pStyle w:val="Compact"/>
              <w:jc w:val="left"/>
            </w:pPr>
            <w:r>
              <w:t xml:space="preserve">Low-risk endometrium ca, resection</w:t>
            </w:r>
          </w:p>
        </w:tc>
        <w:tc>
          <w:p>
            <w:pPr>
              <w:pStyle w:val="Compact"/>
              <w:jc w:val="right"/>
            </w:pPr>
            <w:r>
              <w:t xml:space="preserve">83</w:t>
            </w:r>
          </w:p>
        </w:tc>
        <w:tc>
          <w:p>
            <w:pPr>
              <w:pStyle w:val="Compact"/>
              <w:jc w:val="left"/>
            </w:pPr>
            <w:r>
              <w:t xml:space="preserve">244 (183 - 331)</w:t>
            </w:r>
          </w:p>
        </w:tc>
        <w:tc>
          <w:p>
            <w:pPr>
              <w:pStyle w:val="Compact"/>
              <w:jc w:val="left"/>
            </w:pPr>
            <w:r>
              <w:t xml:space="preserve">0 (0 - 0)</w:t>
            </w:r>
          </w:p>
        </w:tc>
        <w:tc>
          <w:p>
            <w:pPr>
              <w:pStyle w:val="Compact"/>
              <w:jc w:val="left"/>
            </w:pPr>
            <w:r>
              <w:t xml:space="preserve">5.2 (2.8 - 6.9)</w:t>
            </w:r>
          </w:p>
        </w:tc>
      </w:tr>
      <w:tr>
        <w:tc>
          <w:p>
            <w:pPr>
              <w:pStyle w:val="Compact"/>
              <w:jc w:val="left"/>
            </w:pPr>
            <w:r>
              <w:t xml:space="preserve">52</w:t>
            </w:r>
          </w:p>
        </w:tc>
        <w:tc>
          <w:p>
            <w:pPr>
              <w:pStyle w:val="Compact"/>
              <w:jc w:val="left"/>
            </w:pPr>
            <w:r>
              <w:t xml:space="preserve">PAD, bypass surgery</w:t>
            </w:r>
          </w:p>
        </w:tc>
        <w:tc>
          <w:p>
            <w:pPr>
              <w:pStyle w:val="Compact"/>
              <w:jc w:val="right"/>
            </w:pPr>
            <w:r>
              <w:t xml:space="preserve">43</w:t>
            </w:r>
          </w:p>
        </w:tc>
        <w:tc>
          <w:p>
            <w:pPr>
              <w:pStyle w:val="Compact"/>
              <w:jc w:val="left"/>
            </w:pPr>
            <w:r>
              <w:t xml:space="preserve">218 (163 - 269)</w:t>
            </w:r>
          </w:p>
        </w:tc>
        <w:tc>
          <w:p>
            <w:pPr>
              <w:pStyle w:val="Compact"/>
              <w:jc w:val="left"/>
            </w:pPr>
            <w:r>
              <w:t xml:space="preserve">0 (0 - 0)</w:t>
            </w:r>
          </w:p>
        </w:tc>
        <w:tc>
          <w:p>
            <w:pPr>
              <w:pStyle w:val="Compact"/>
              <w:jc w:val="left"/>
            </w:pPr>
            <w:r>
              <w:t xml:space="preserve">3.9 (2.9 - 5.1)</w:t>
            </w:r>
          </w:p>
        </w:tc>
      </w:tr>
      <w:tr>
        <w:tc>
          <w:p>
            <w:pPr>
              <w:pStyle w:val="Compact"/>
              <w:jc w:val="left"/>
            </w:pPr>
            <w:r>
              <w:t xml:space="preserve">37</w:t>
            </w:r>
          </w:p>
        </w:tc>
        <w:tc>
          <w:p>
            <w:pPr>
              <w:pStyle w:val="Compact"/>
              <w:jc w:val="left"/>
            </w:pPr>
            <w:r>
              <w:t xml:space="preserve">Mammaca., mastectomy</w:t>
            </w:r>
          </w:p>
        </w:tc>
        <w:tc>
          <w:p>
            <w:pPr>
              <w:pStyle w:val="Compact"/>
              <w:jc w:val="right"/>
            </w:pPr>
            <w:r>
              <w:t xml:space="preserve">383</w:t>
            </w:r>
          </w:p>
        </w:tc>
        <w:tc>
          <w:p>
            <w:pPr>
              <w:pStyle w:val="Compact"/>
              <w:jc w:val="left"/>
            </w:pPr>
            <w:r>
              <w:t xml:space="preserve">99 (71 - 148)</w:t>
            </w:r>
          </w:p>
        </w:tc>
        <w:tc>
          <w:p>
            <w:pPr>
              <w:pStyle w:val="Compact"/>
              <w:jc w:val="left"/>
            </w:pPr>
            <w:r>
              <w:t xml:space="preserve">0 (0 - 0)</w:t>
            </w:r>
          </w:p>
        </w:tc>
        <w:tc>
          <w:p>
            <w:pPr>
              <w:pStyle w:val="Compact"/>
              <w:jc w:val="left"/>
            </w:pPr>
            <w:r>
              <w:t xml:space="preserve">1.2 (0.4 - 2.1)</w:t>
            </w:r>
          </w:p>
        </w:tc>
      </w:tr>
      <w:tr>
        <w:tc>
          <w:p>
            <w:pPr>
              <w:pStyle w:val="Compact"/>
              <w:jc w:val="left"/>
            </w:pPr>
            <w:r>
              <w:t xml:space="preserve">13</w:t>
            </w:r>
          </w:p>
        </w:tc>
        <w:tc>
          <w:p>
            <w:pPr>
              <w:pStyle w:val="Compact"/>
              <w:jc w:val="left"/>
            </w:pPr>
            <w:r>
              <w:t xml:space="preserve">COPD, bullectomy</w:t>
            </w:r>
          </w:p>
        </w:tc>
        <w:tc>
          <w:p>
            <w:pPr>
              <w:pStyle w:val="Compact"/>
              <w:jc w:val="right"/>
            </w:pPr>
            <w:r>
              <w:t xml:space="preserve">55</w:t>
            </w:r>
          </w:p>
        </w:tc>
        <w:tc>
          <w:p>
            <w:pPr>
              <w:pStyle w:val="Compact"/>
              <w:jc w:val="left"/>
            </w:pPr>
            <w:r>
              <w:t xml:space="preserve">174 (120 - 219)</w:t>
            </w:r>
          </w:p>
        </w:tc>
        <w:tc>
          <w:p>
            <w:pPr>
              <w:pStyle w:val="Compact"/>
              <w:jc w:val="left"/>
            </w:pPr>
            <w:r>
              <w:t xml:space="preserve">0 (0 - 0)</w:t>
            </w:r>
          </w:p>
        </w:tc>
        <w:tc>
          <w:p>
            <w:pPr>
              <w:pStyle w:val="Compact"/>
              <w:jc w:val="left"/>
            </w:pPr>
            <w:r>
              <w:t xml:space="preserve">4.1 (3.1 - 6.2)</w:t>
            </w:r>
          </w:p>
        </w:tc>
      </w:tr>
      <w:tr>
        <w:tc>
          <w:p>
            <w:pPr>
              <w:pStyle w:val="Compact"/>
              <w:jc w:val="left"/>
            </w:pPr>
            <w:r>
              <w:t xml:space="preserve">56</w:t>
            </w:r>
          </w:p>
        </w:tc>
        <w:tc>
          <w:p>
            <w:pPr>
              <w:pStyle w:val="Compact"/>
              <w:jc w:val="left"/>
            </w:pPr>
            <w:r>
              <w:t xml:space="preserve">Pleurodesis for pneumothorax</w:t>
            </w:r>
          </w:p>
        </w:tc>
        <w:tc>
          <w:p>
            <w:pPr>
              <w:pStyle w:val="Compact"/>
              <w:jc w:val="right"/>
            </w:pPr>
            <w:r>
              <w:t xml:space="preserve">55</w:t>
            </w:r>
          </w:p>
        </w:tc>
        <w:tc>
          <w:p>
            <w:pPr>
              <w:pStyle w:val="Compact"/>
              <w:jc w:val="left"/>
            </w:pPr>
            <w:r>
              <w:t xml:space="preserve">174 (120 - 219)</w:t>
            </w:r>
          </w:p>
        </w:tc>
        <w:tc>
          <w:p>
            <w:pPr>
              <w:pStyle w:val="Compact"/>
              <w:jc w:val="left"/>
            </w:pPr>
            <w:r>
              <w:t xml:space="preserve">0 (0 - 0)</w:t>
            </w:r>
          </w:p>
        </w:tc>
        <w:tc>
          <w:p>
            <w:pPr>
              <w:pStyle w:val="Compact"/>
              <w:jc w:val="left"/>
            </w:pPr>
            <w:r>
              <w:t xml:space="preserve">4.1 (3.1 - 6.2)</w:t>
            </w:r>
          </w:p>
        </w:tc>
      </w:tr>
      <w:tr>
        <w:tc>
          <w:p>
            <w:pPr>
              <w:pStyle w:val="Compact"/>
              <w:jc w:val="left"/>
            </w:pPr>
            <w:r>
              <w:t xml:space="preserve">43</w:t>
            </w:r>
          </w:p>
        </w:tc>
        <w:tc>
          <w:p>
            <w:pPr>
              <w:pStyle w:val="Compact"/>
              <w:jc w:val="left"/>
            </w:pPr>
            <w:r>
              <w:t xml:space="preserve">Mild salivary gland ca., resection</w:t>
            </w:r>
          </w:p>
        </w:tc>
        <w:tc>
          <w:p>
            <w:pPr>
              <w:pStyle w:val="Compact"/>
              <w:jc w:val="right"/>
            </w:pPr>
            <w:r>
              <w:t xml:space="preserve">100</w:t>
            </w:r>
          </w:p>
        </w:tc>
        <w:tc>
          <w:p>
            <w:pPr>
              <w:pStyle w:val="Compact"/>
              <w:jc w:val="left"/>
            </w:pPr>
            <w:r>
              <w:t xml:space="preserve">108 (79 - 175)</w:t>
            </w:r>
          </w:p>
        </w:tc>
        <w:tc>
          <w:p>
            <w:pPr>
              <w:pStyle w:val="Compact"/>
              <w:jc w:val="left"/>
            </w:pPr>
            <w:r>
              <w:t xml:space="preserve">0 (0 - 0)</w:t>
            </w:r>
          </w:p>
        </w:tc>
        <w:tc>
          <w:p>
            <w:pPr>
              <w:pStyle w:val="Compact"/>
              <w:jc w:val="left"/>
            </w:pPr>
            <w:r>
              <w:t xml:space="preserve">1.2 (1 - 3.1)</w:t>
            </w:r>
          </w:p>
        </w:tc>
      </w:tr>
      <w:tr>
        <w:tc>
          <w:p>
            <w:pPr>
              <w:pStyle w:val="Compact"/>
              <w:jc w:val="left"/>
            </w:pPr>
            <w:r>
              <w:t xml:space="preserve">19</w:t>
            </w:r>
          </w:p>
        </w:tc>
        <w:tc>
          <w:p>
            <w:pPr>
              <w:pStyle w:val="Compact"/>
              <w:jc w:val="left"/>
            </w:pPr>
            <w:r>
              <w:t xml:space="preserve">ESRD, shunt</w:t>
            </w:r>
          </w:p>
        </w:tc>
        <w:tc>
          <w:p>
            <w:pPr>
              <w:pStyle w:val="Compact"/>
              <w:jc w:val="right"/>
            </w:pPr>
            <w:r>
              <w:t xml:space="preserve">190</w:t>
            </w:r>
          </w:p>
        </w:tc>
        <w:tc>
          <w:p>
            <w:pPr>
              <w:pStyle w:val="Compact"/>
              <w:jc w:val="left"/>
            </w:pPr>
            <w:r>
              <w:t xml:space="preserve">72 (56 - 100)</w:t>
            </w:r>
          </w:p>
        </w:tc>
        <w:tc>
          <w:p>
            <w:pPr>
              <w:pStyle w:val="Compact"/>
              <w:jc w:val="left"/>
            </w:pPr>
            <w:r>
              <w:t xml:space="preserve">0 (0 - 0)</w:t>
            </w:r>
          </w:p>
        </w:tc>
        <w:tc>
          <w:p>
            <w:pPr>
              <w:pStyle w:val="Compact"/>
              <w:jc w:val="left"/>
            </w:pPr>
            <w:r>
              <w:t xml:space="preserve">1.1 (0.3 - 1.7)</w:t>
            </w:r>
          </w:p>
        </w:tc>
      </w:tr>
    </w:tbl>
    <w:p>
      <w:pPr>
        <w:pStyle w:val="SourceCode"/>
      </w:pPr>
      <w:r>
        <w:rPr>
          <w:rStyle w:val="KeywordTok"/>
        </w:rPr>
        <w:t xml:space="preserve">write.csv2</w:t>
      </w:r>
      <w:r>
        <w:rPr>
          <w:rStyle w:val="NormalTok"/>
        </w:rPr>
        <w:t xml:space="preserve">(cpcty_tbl[,</w:t>
      </w:r>
      <w:r>
        <w:rPr>
          <w:rStyle w:val="KeywordTok"/>
        </w:rPr>
        <w:t xml:space="preserve">c</w:t>
      </w:r>
      <w:r>
        <w:rPr>
          <w:rStyle w:val="NormalTok"/>
        </w:rPr>
        <w:t xml:space="preserve">(</w:t>
      </w:r>
      <w:r>
        <w:rPr>
          <w:rStyle w:val="StringTok"/>
        </w:rPr>
        <w:t xml:space="preserve">"Label"</w:t>
      </w:r>
      <w:r>
        <w:rPr>
          <w:rStyle w:val="NormalTok"/>
        </w:rPr>
        <w:t xml:space="preserve">,</w:t>
      </w:r>
      <w:r>
        <w:br w:type="textWrapping"/>
      </w:r>
      <w:r>
        <w:rPr>
          <w:rStyle w:val="NormalTok"/>
        </w:rPr>
        <w:t xml:space="preserve">                            </w:t>
      </w:r>
      <w:r>
        <w:rPr>
          <w:rStyle w:val="StringTok"/>
        </w:rPr>
        <w:t xml:space="preserve">"count"</w:t>
      </w:r>
      <w:r>
        <w:rPr>
          <w:rStyle w:val="NormalTok"/>
        </w:rPr>
        <w:t xml:space="preserve">,</w:t>
      </w:r>
      <w:r>
        <w:br w:type="textWrapping"/>
      </w:r>
      <w:r>
        <w:rPr>
          <w:rStyle w:val="NormalTok"/>
        </w:rPr>
        <w:t xml:space="preserve">                            </w:t>
      </w:r>
      <w:r>
        <w:rPr>
          <w:rStyle w:val="StringTok"/>
        </w:rPr>
        <w:t xml:space="preserve">"dur_or"</w:t>
      </w:r>
      <w:r>
        <w:rPr>
          <w:rStyle w:val="NormalTok"/>
        </w:rPr>
        <w:t xml:space="preserve">,</w:t>
      </w:r>
      <w:r>
        <w:br w:type="textWrapping"/>
      </w:r>
      <w:r>
        <w:rPr>
          <w:rStyle w:val="NormalTok"/>
        </w:rPr>
        <w:t xml:space="preserve">                            </w:t>
      </w:r>
      <w:r>
        <w:rPr>
          <w:rStyle w:val="StringTok"/>
        </w:rPr>
        <w:t xml:space="preserve">"los_icu"</w:t>
      </w:r>
      <w:r>
        <w:rPr>
          <w:rStyle w:val="NormalTok"/>
        </w:rPr>
        <w:t xml:space="preserve">,</w:t>
      </w:r>
      <w:r>
        <w:br w:type="textWrapping"/>
      </w:r>
      <w:r>
        <w:rPr>
          <w:rStyle w:val="NormalTok"/>
        </w:rPr>
        <w:t xml:space="preserve">                            </w:t>
      </w:r>
      <w:r>
        <w:rPr>
          <w:rStyle w:val="StringTok"/>
        </w:rPr>
        <w:t xml:space="preserve">"los_nonicu"</w:t>
      </w:r>
      <w:r>
        <w:rPr>
          <w:rStyle w:val="NormalTok"/>
        </w:rPr>
        <w:t xml:space="preserve">)], </w:t>
      </w:r>
      <w:r>
        <w:br w:type="textWrapping"/>
      </w:r>
      <w:r>
        <w:rPr>
          <w:rStyle w:val="NormalTok"/>
        </w:rPr>
        <w:t xml:space="preserve">          </w:t>
      </w:r>
      <w:r>
        <w:rPr>
          <w:rStyle w:val="DataTypeTok"/>
        </w:rPr>
        <w:t xml:space="preserve">file=</w:t>
      </w:r>
      <w:r>
        <w:rPr>
          <w:rStyle w:val="StringTok"/>
        </w:rPr>
        <w:t xml:space="preserve">"../figures/main_results/hix_data.csv"</w:t>
      </w:r>
      <w:r>
        <w:rPr>
          <w:rStyle w:val="NormalTok"/>
        </w:rPr>
        <w:t xml:space="preserve">)</w:t>
      </w:r>
    </w:p>
    <w:p>
      <w:pPr>
        <w:pStyle w:val="FirstParagraph"/>
      </w:pPr>
      <w:r>
        <w:t xml:space="preserve">The table above shows the data for the investigated interventions for 3 years.</w:t>
      </w:r>
    </w:p>
    <w:p>
      <w:pPr>
        <w:pStyle w:val="BodyText"/>
      </w:pPr>
      <w:r>
        <w:drawing>
          <wp:inline>
            <wp:extent cx="5334000" cy="5334000"/>
            <wp:effectExtent b="0" l="0" r="0" t="0"/>
            <wp:docPr descr="" title="" id="1" name="Picture"/>
            <a:graphic>
              <a:graphicData uri="http://schemas.openxmlformats.org/drawingml/2006/picture">
                <pic:pic>
                  <pic:nvPicPr>
                    <pic:cNvPr descr="Report_files/figure-docx/unnamed-chunk-20-1.png" id="0" name="Picture"/>
                    <pic:cNvPicPr>
                      <a:picLocks noChangeArrowheads="1" noChangeAspect="1"/>
                    </pic:cNvPicPr>
                  </pic:nvPicPr>
                  <pic:blipFill>
                    <a:blip r:embed="rId12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Report_files/figure-docx/unnamed-chunk-21-1.png" id="0" name="Picture"/>
                    <pic:cNvPicPr>
                      <a:picLocks noChangeArrowheads="1" noChangeAspect="1"/>
                    </pic:cNvPicPr>
                  </pic:nvPicPr>
                  <pic:blipFill>
                    <a:blip r:embed="rId12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Report_files/figure-docx/unnamed-chunk-22-1.png" id="0" name="Picture"/>
                    <pic:cNvPicPr>
                      <a:picLocks noChangeArrowheads="1" noChangeAspect="1"/>
                    </pic:cNvPicPr>
                  </pic:nvPicPr>
                  <pic:blipFill>
                    <a:blip r:embed="rId12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In the figure above,</w:t>
      </w:r>
    </w:p>
    <w:p>
      <w:pPr>
        <w:pStyle w:val="Heading1"/>
      </w:pPr>
      <w:bookmarkStart w:id="124" w:name="acknowledgement"/>
      <w:bookmarkEnd w:id="124"/>
      <w:r>
        <w:t xml:space="preserve">Acknowledgement</w:t>
      </w:r>
    </w:p>
    <w:p>
      <w:pPr>
        <w:pStyle w:val="Heading1"/>
      </w:pPr>
      <w:bookmarkStart w:id="125" w:name="bg-and-ek-we-have-to-check-if-the-list-is-complete"/>
      <w:bookmarkEnd w:id="125"/>
      <w:r>
        <w:t xml:space="preserve">@BG</w:t>
      </w:r>
      <w:r>
        <w:t xml:space="preserve"> </w:t>
      </w:r>
      <w:r>
        <w:t xml:space="preserve">and</w:t>
      </w:r>
      <w:r>
        <w:t xml:space="preserve"> </w:t>
      </w:r>
      <w:r>
        <w:t xml:space="preserve">@EK</w:t>
      </w:r>
      <w:r>
        <w:t xml:space="preserve">, we have to check if the list is complete</w:t>
      </w:r>
    </w:p>
    <w:p>
      <w:pPr>
        <w:pStyle w:val="FirstParagraph"/>
      </w:pPr>
      <w:r>
        <w:t xml:space="preserve">The team:</w:t>
      </w:r>
      <w:r>
        <w:t xml:space="preserve"> </w:t>
      </w:r>
      <w:r>
        <w:t xml:space="preserve">- The principal investigators of this projects are: R.J. Baatenburg de Jong and H.F. Lingsma</w:t>
      </w:r>
      <w:r>
        <w:t xml:space="preserve"> </w:t>
      </w:r>
      <w:r>
        <w:t xml:space="preserve">- The research team: I.R.A. Retel Helmrich, E. van Veen, H.F. Lingsma, C.L. van Lint, S.M. Bruinsma, R.J. Baatenburg de Jong, B.Y. Gravesteijn, E.M. Krijkamp</w:t>
      </w:r>
      <w:r>
        <w:t xml:space="preserve"> </w:t>
      </w:r>
      <w:r>
        <w:t xml:space="preserve">- The code is written by: B.Y. Gravesteijn and E.M. Krijkamp</w:t>
      </w:r>
      <w:r>
        <w:t xml:space="preserve"> </w:t>
      </w:r>
      <w:r>
        <w:t xml:space="preserve">- For the methods and materials used for the collection of the quality of life values we like to thank J.J. van Busschbach.</w:t>
      </w:r>
    </w:p>
    <w:p>
      <w:pPr>
        <w:pStyle w:val="BodyText"/>
      </w:pPr>
      <w:r>
        <w:t xml:space="preserve">We would like to acknowledge C. Verhoef, C.H. Bangma, C.M.F. Dirven, E.M. Roes, G. Geleijnse, G. Jansen van Rosendaal, H.A. Polinder - Bos, J.A. Goudzwaard, J.J.M. Takkenberg, J.L.C.M. van Saase, M.G. van Vledder, P.J.E. Bindels,S. Sleijfer, T.W. Galema for active participation in this research. A special thanks goes to H. Karreman and C. Van der Velden - van der Graaf for the incredable amount of work they have done to proces the data.</w:t>
      </w:r>
    </w:p>
    <w:p>
      <w:pPr>
        <w:pStyle w:val="BodyText"/>
      </w:pPr>
      <w:r>
        <w:t xml:space="preserve">We would like to acknowledge XXX and XXX for the survival data</w:t>
      </w:r>
    </w:p>
    <w:p>
      <w:pPr>
        <w:pStyle w:val="BodyText"/>
      </w:pPr>
      <w:r>
        <w:t xml:space="preserve">XXX other names of people that helped with this research (and are not authors of the document).</w:t>
      </w:r>
    </w:p>
    <w:p>
      <w:pPr>
        <w:pStyle w:val="BodyText"/>
      </w:pPr>
      <w:r>
        <w:t xml:space="preserve">For this research we made use of the template developed by the Decision Analysis in R for Technologies in Health (DARTH) workgroup:</w:t>
      </w:r>
      <w:r>
        <w:t xml:space="preserve"> </w:t>
      </w:r>
      <w:hyperlink r:id="rId31">
        <w:r>
          <w:rPr>
            <w:rStyle w:val="Hyperlink"/>
          </w:rPr>
          <w:t xml:space="preserve">http://darthworkgroup.com</w:t>
        </w:r>
      </w:hyperlink>
      <w:r>
        <w:t xml:space="preserve">.</w:t>
      </w:r>
    </w:p>
    <w:p>
      <w:pPr>
        <w:pStyle w:val="BodyText"/>
      </w:pPr>
      <w:r>
        <w:t xml:space="preserve">The notation of our code is based on the following provided framework and coding convention:</w:t>
      </w:r>
      <w:r>
        <w:t xml:space="preserve"> </w:t>
      </w:r>
      <w:r>
        <w:t xml:space="preserve">Alarid-Escudero, F., Krijkamp, E.M., Pechlivanoglou, P. et al. A Need for Change! A Coding Framework for Improving Transparency in Decision Modeling. PharmacoEconomics 37, 1329–1339 (2019).</w:t>
      </w:r>
      <w:r>
        <w:t xml:space="preserve"> </w:t>
      </w:r>
      <w:hyperlink r:id="rId126">
        <w:r>
          <w:rPr>
            <w:rStyle w:val="Hyperlink"/>
          </w:rPr>
          <w:t xml:space="preserve">https://doi.org/10.1007/s40273-019-00837-x</w:t>
        </w:r>
      </w:hyperlink>
      <w:r>
        <w:t xml:space="preserve">.</w:t>
      </w:r>
    </w:p>
    <w:p>
      <w:pPr>
        <w:pStyle w:val="BodyText"/>
      </w:pPr>
      <w:r>
        <w:t xml:space="preserve">There was no funding for this research.</w:t>
      </w:r>
    </w:p>
    <w:p>
      <w:pPr>
        <w:pStyle w:val="BodyText"/>
      </w:pPr>
      <w:r>
        <w:t xml:space="preserve">CONFLICTS OF INTEREST?</w:t>
      </w:r>
    </w:p>
    <w:p>
      <w:pPr>
        <w:pStyle w:val="BodyText"/>
      </w:pPr>
      <w:r>
        <w:t xml:space="preserve">All errors in the code are the responsibility of the authors.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f54274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51065dc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d126e20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3">
    <w:nsid w:val="6b3835a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4">
    <w:nsid w:val="72d3a306"/>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5">
    <w:nsid w:val="2de551c4"/>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6">
    <w:nsid w:val="22270caa"/>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0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71" Target="media/rId71.png" /><Relationship Type="http://schemas.openxmlformats.org/officeDocument/2006/relationships/image" Id="rId70" Target="media/rId70.png" /><Relationship Type="http://schemas.openxmlformats.org/officeDocument/2006/relationships/image" Id="rId53" Target="media/rId53.png" /><Relationship Type="http://schemas.openxmlformats.org/officeDocument/2006/relationships/image" Id="rId52" Target="media/rId52.png" /><Relationship Type="http://schemas.openxmlformats.org/officeDocument/2006/relationships/image" Id="rId73" Target="media/rId73.png" /><Relationship Type="http://schemas.openxmlformats.org/officeDocument/2006/relationships/image" Id="rId72" Target="media/rId72.png" /><Relationship Type="http://schemas.openxmlformats.org/officeDocument/2006/relationships/image" Id="rId111" Target="media/rId111.png" /><Relationship Type="http://schemas.openxmlformats.org/officeDocument/2006/relationships/image" Id="rId110" Target="media/rId110.png" /><Relationship Type="http://schemas.openxmlformats.org/officeDocument/2006/relationships/image" Id="rId97" Target="media/rId97.png" /><Relationship Type="http://schemas.openxmlformats.org/officeDocument/2006/relationships/image" Id="rId96" Target="media/rId96.png" /><Relationship Type="http://schemas.openxmlformats.org/officeDocument/2006/relationships/image" Id="rId101" Target="media/rId101.png" /><Relationship Type="http://schemas.openxmlformats.org/officeDocument/2006/relationships/image" Id="rId100" Target="media/rId100.png" /><Relationship Type="http://schemas.openxmlformats.org/officeDocument/2006/relationships/image" Id="rId57" Target="media/rId57.png" /><Relationship Type="http://schemas.openxmlformats.org/officeDocument/2006/relationships/image" Id="rId56" Target="media/rId56.png" /><Relationship Type="http://schemas.openxmlformats.org/officeDocument/2006/relationships/image" Id="rId83" Target="media/rId83.png" /><Relationship Type="http://schemas.openxmlformats.org/officeDocument/2006/relationships/image" Id="rId82" Target="media/rId82.png" /><Relationship Type="http://schemas.openxmlformats.org/officeDocument/2006/relationships/image" Id="rId67" Target="media/rId67.png" /><Relationship Type="http://schemas.openxmlformats.org/officeDocument/2006/relationships/image" Id="rId66" Target="media/rId66.png" /><Relationship Type="http://schemas.openxmlformats.org/officeDocument/2006/relationships/image" Id="rId65" Target="media/rId65.png" /><Relationship Type="http://schemas.openxmlformats.org/officeDocument/2006/relationships/image" Id="rId64" Target="media/rId64.png" /><Relationship Type="http://schemas.openxmlformats.org/officeDocument/2006/relationships/image" Id="rId119" Target="media/rId119.png" /><Relationship Type="http://schemas.openxmlformats.org/officeDocument/2006/relationships/image" Id="rId118" Target="media/rId118.png" /><Relationship Type="http://schemas.openxmlformats.org/officeDocument/2006/relationships/image" Id="rId59" Target="media/rId59.png" /><Relationship Type="http://schemas.openxmlformats.org/officeDocument/2006/relationships/image" Id="rId58" Target="media/rId58.png" /><Relationship Type="http://schemas.openxmlformats.org/officeDocument/2006/relationships/image" Id="rId99" Target="media/rId99.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80" Target="media/rId80.png" /><Relationship Type="http://schemas.openxmlformats.org/officeDocument/2006/relationships/image" Id="rId95" Target="media/rId95.png" /><Relationship Type="http://schemas.openxmlformats.org/officeDocument/2006/relationships/image" Id="rId94" Target="media/rId94.png" /><Relationship Type="http://schemas.openxmlformats.org/officeDocument/2006/relationships/image" Id="rId89" Target="media/rId89.png" /><Relationship Type="http://schemas.openxmlformats.org/officeDocument/2006/relationships/image" Id="rId88" Target="media/rId88.png" /><Relationship Type="http://schemas.openxmlformats.org/officeDocument/2006/relationships/image" Id="rId77" Target="media/rId77.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78" Target="media/rId78.png" /><Relationship Type="http://schemas.openxmlformats.org/officeDocument/2006/relationships/image" Id="rId63" Target="media/rId63.png" /><Relationship Type="http://schemas.openxmlformats.org/officeDocument/2006/relationships/image" Id="rId62" Target="media/rId62.png" /><Relationship Type="http://schemas.openxmlformats.org/officeDocument/2006/relationships/image" Id="rId103" Target="media/rId103.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04" Target="media/rId104.png" /><Relationship Type="http://schemas.openxmlformats.org/officeDocument/2006/relationships/image" Id="rId109" Target="media/rId109.png" /><Relationship Type="http://schemas.openxmlformats.org/officeDocument/2006/relationships/image" Id="rId108" Target="media/rId108.png" /><Relationship Type="http://schemas.openxmlformats.org/officeDocument/2006/relationships/image" Id="rId93" Target="media/rId93.png" /><Relationship Type="http://schemas.openxmlformats.org/officeDocument/2006/relationships/image" Id="rId92" Target="media/rId92.png" /><Relationship Type="http://schemas.openxmlformats.org/officeDocument/2006/relationships/image" Id="rId69" Target="media/rId69.png" /><Relationship Type="http://schemas.openxmlformats.org/officeDocument/2006/relationships/image" Id="rId68" Target="media/rId68.png" /><Relationship Type="http://schemas.openxmlformats.org/officeDocument/2006/relationships/image" Id="rId115" Target="media/rId115.png" /><Relationship Type="http://schemas.openxmlformats.org/officeDocument/2006/relationships/image" Id="rId114" Target="media/rId114.png" /><Relationship Type="http://schemas.openxmlformats.org/officeDocument/2006/relationships/image" Id="rId61" Target="media/rId61.png" /><Relationship Type="http://schemas.openxmlformats.org/officeDocument/2006/relationships/image" Id="rId60" Target="media/rId60.png" /><Relationship Type="http://schemas.openxmlformats.org/officeDocument/2006/relationships/image" Id="rId87" Target="media/rId87.png" /><Relationship Type="http://schemas.openxmlformats.org/officeDocument/2006/relationships/image" Id="rId86" Target="media/rId86.png" /><Relationship Type="http://schemas.openxmlformats.org/officeDocument/2006/relationships/image" Id="rId85" Target="media/rId85.png" /><Relationship Type="http://schemas.openxmlformats.org/officeDocument/2006/relationships/image" Id="rId84" Target="media/rId84.png" /><Relationship Type="http://schemas.openxmlformats.org/officeDocument/2006/relationships/image" Id="rId107" Target="media/rId107.png" /><Relationship Type="http://schemas.openxmlformats.org/officeDocument/2006/relationships/image" Id="rId106" Target="media/rId106.png" /><Relationship Type="http://schemas.openxmlformats.org/officeDocument/2006/relationships/image" Id="rId55" Target="media/rId55.png" /><Relationship Type="http://schemas.openxmlformats.org/officeDocument/2006/relationships/image" Id="rId54" Target="media/rId54.png" /><Relationship Type="http://schemas.openxmlformats.org/officeDocument/2006/relationships/image" Id="rId75" Target="media/rId75.png" /><Relationship Type="http://schemas.openxmlformats.org/officeDocument/2006/relationships/image" Id="rId74" Target="media/rId74.png" /><Relationship Type="http://schemas.openxmlformats.org/officeDocument/2006/relationships/image" Id="rId113" Target="media/rId113.png" /><Relationship Type="http://schemas.openxmlformats.org/officeDocument/2006/relationships/image" Id="rId112" Target="media/rId112.png" /><Relationship Type="http://schemas.openxmlformats.org/officeDocument/2006/relationships/image" Id="rId117" Target="media/rId117.png" /><Relationship Type="http://schemas.openxmlformats.org/officeDocument/2006/relationships/image" Id="rId116" Target="media/rId116.png" /><Relationship Type="http://schemas.openxmlformats.org/officeDocument/2006/relationships/image" Id="rId91" Target="media/rId91.pn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image" Id="rId123" Target="media/rId123.png" /><Relationship Type="http://schemas.openxmlformats.org/officeDocument/2006/relationships/image" Id="rId25" Target="media/rId25.png" /><Relationship Type="http://schemas.openxmlformats.org/officeDocument/2006/relationships/image" Id="rId38" Target="media/rId38.png" /><Relationship Type="http://schemas.openxmlformats.org/officeDocument/2006/relationships/hyperlink" Id="rId31" Target="http://darthworkgroup.com" TargetMode="External" /><Relationship Type="http://schemas.openxmlformats.org/officeDocument/2006/relationships/hyperlink" Id="rId126" Target="https://doi.org/10.1007/s40273-019-00837-x" TargetMode="External" /><Relationship Type="http://schemas.openxmlformats.org/officeDocument/2006/relationships/hyperlink" Id="rId26" Target="https://english.zorginstituutnederland.nl/publications/reports/2016/06/16/guideline-for-economic-evaluations-in-healthcare" TargetMode="External" /><Relationship Type="http://schemas.openxmlformats.org/officeDocument/2006/relationships/hyperlink" Id="rId34" Target="www.CBS.nl" TargetMode="External" /></Relationships>
</file>

<file path=word/_rels/footnotes.xml.rels><?xml version="1.0" encoding="UTF-8"?>
<Relationships xmlns="http://schemas.openxmlformats.org/package/2006/relationships"><Relationship Type="http://schemas.openxmlformats.org/officeDocument/2006/relationships/hyperlink" Id="rId31" Target="http://darthworkgroup.com" TargetMode="External" /><Relationship Type="http://schemas.openxmlformats.org/officeDocument/2006/relationships/hyperlink" Id="rId126" Target="https://doi.org/10.1007/s40273-019-00837-x" TargetMode="External" /><Relationship Type="http://schemas.openxmlformats.org/officeDocument/2006/relationships/hyperlink" Id="rId26" Target="https://english.zorginstituutnederland.nl/publications/reports/2016/06/16/guideline-for-economic-evaluations-in-healthcare" TargetMode="External" /><Relationship Type="http://schemas.openxmlformats.org/officeDocument/2006/relationships/hyperlink" Id="rId34" Target="www.CBS.n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Operation Room Triage model</dc:title>
  <dc:creator>A collaboration of Erasmus MC researchers</dc:creator>
  <dcterms:created xsi:type="dcterms:W3CDTF">2020-06-06T13:59:47Z</dcterms:created>
  <dcterms:modified xsi:type="dcterms:W3CDTF">2020-06-06T13:59:47Z</dcterms:modified>
</cp:coreProperties>
</file>