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4C70" w:rsidRPr="009F4C70" w:rsidRDefault="009F4C70" w:rsidP="009F4C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F4C7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1. Core &amp; Build System (A Base do </w:t>
      </w:r>
      <w:proofErr w:type="spellStart"/>
      <w:r w:rsidRPr="009F4C7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App</w:t>
      </w:r>
      <w:proofErr w:type="spellEnd"/>
      <w:r w:rsidRPr="009F4C7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)</w:t>
      </w:r>
    </w:p>
    <w:p w:rsidR="009F4C70" w:rsidRPr="009F4C70" w:rsidRDefault="009F4C70" w:rsidP="009F4C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4C7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Framework: </w:t>
      </w:r>
      <w:proofErr w:type="spellStart"/>
      <w:r w:rsidRPr="009F4C7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Vite</w:t>
      </w:r>
      <w:proofErr w:type="spellEnd"/>
      <w:r w:rsidRPr="009F4C7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(com </w:t>
      </w:r>
      <w:proofErr w:type="spellStart"/>
      <w:r w:rsidRPr="009F4C7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React</w:t>
      </w:r>
      <w:proofErr w:type="spellEnd"/>
      <w:r w:rsidRPr="009F4C7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)</w:t>
      </w:r>
    </w:p>
    <w:p w:rsidR="009F4C70" w:rsidRPr="009F4C70" w:rsidRDefault="009F4C70" w:rsidP="009F4C7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4C70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Por que?</w:t>
      </w:r>
      <w:r w:rsidRPr="009F4C7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</w:t>
      </w:r>
      <w:proofErr w:type="spellStart"/>
      <w:r w:rsidRPr="009F4C70">
        <w:rPr>
          <w:rFonts w:ascii="Times New Roman" w:eastAsia="Times New Roman" w:hAnsi="Times New Roman" w:cs="Times New Roman"/>
          <w:sz w:val="24"/>
          <w:szCs w:val="24"/>
          <w:lang w:eastAsia="pt-BR"/>
        </w:rPr>
        <w:t>Vite</w:t>
      </w:r>
      <w:proofErr w:type="spellEnd"/>
      <w:r w:rsidRPr="009F4C7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o padrão da indústria para aplicações </w:t>
      </w:r>
      <w:proofErr w:type="spellStart"/>
      <w:r w:rsidRPr="009F4C70">
        <w:rPr>
          <w:rFonts w:ascii="Times New Roman" w:eastAsia="Times New Roman" w:hAnsi="Times New Roman" w:cs="Times New Roman"/>
          <w:sz w:val="24"/>
          <w:szCs w:val="24"/>
          <w:lang w:eastAsia="pt-BR"/>
        </w:rPr>
        <w:t>React</w:t>
      </w:r>
      <w:proofErr w:type="spellEnd"/>
      <w:r w:rsidRPr="009F4C7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SPA (Single Page </w:t>
      </w:r>
      <w:proofErr w:type="spellStart"/>
      <w:r w:rsidRPr="009F4C70">
        <w:rPr>
          <w:rFonts w:ascii="Times New Roman" w:eastAsia="Times New Roman" w:hAnsi="Times New Roman" w:cs="Times New Roman"/>
          <w:sz w:val="24"/>
          <w:szCs w:val="24"/>
          <w:lang w:eastAsia="pt-BR"/>
        </w:rPr>
        <w:t>Application</w:t>
      </w:r>
      <w:proofErr w:type="spellEnd"/>
      <w:r w:rsidRPr="009F4C70">
        <w:rPr>
          <w:rFonts w:ascii="Times New Roman" w:eastAsia="Times New Roman" w:hAnsi="Times New Roman" w:cs="Times New Roman"/>
          <w:sz w:val="24"/>
          <w:szCs w:val="24"/>
          <w:lang w:eastAsia="pt-BR"/>
        </w:rPr>
        <w:t>). Ele oferece um tempo de build instantâneo e suporte nativo impecável para o carregamento dinâmico de arquivos JSON (</w:t>
      </w:r>
      <w:proofErr w:type="spellStart"/>
      <w:r w:rsidRPr="009F4C70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Dynamic</w:t>
      </w:r>
      <w:proofErr w:type="spellEnd"/>
      <w:r w:rsidRPr="009F4C70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</w:t>
      </w:r>
      <w:proofErr w:type="spellStart"/>
      <w:r w:rsidRPr="009F4C70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Imports</w:t>
      </w:r>
      <w:proofErr w:type="spellEnd"/>
      <w:r w:rsidRPr="009F4C7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), que usaremos para o </w:t>
      </w:r>
      <w:proofErr w:type="spellStart"/>
      <w:r w:rsidRPr="009F4C70">
        <w:rPr>
          <w:rFonts w:ascii="Times New Roman" w:eastAsia="Times New Roman" w:hAnsi="Times New Roman" w:cs="Times New Roman"/>
          <w:sz w:val="24"/>
          <w:szCs w:val="24"/>
          <w:lang w:eastAsia="pt-BR"/>
        </w:rPr>
        <w:t>Lazy</w:t>
      </w:r>
      <w:proofErr w:type="spellEnd"/>
      <w:r w:rsidRPr="009F4C7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F4C70">
        <w:rPr>
          <w:rFonts w:ascii="Times New Roman" w:eastAsia="Times New Roman" w:hAnsi="Times New Roman" w:cs="Times New Roman"/>
          <w:sz w:val="24"/>
          <w:szCs w:val="24"/>
          <w:lang w:eastAsia="pt-BR"/>
        </w:rPr>
        <w:t>Loading</w:t>
      </w:r>
      <w:proofErr w:type="spellEnd"/>
      <w:r w:rsidRPr="009F4C7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das versões da Bíblia.</w:t>
      </w:r>
    </w:p>
    <w:p w:rsidR="009F4C70" w:rsidRPr="009F4C70" w:rsidRDefault="009F4C70" w:rsidP="009F4C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4C7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Linguagem: </w:t>
      </w:r>
      <w:proofErr w:type="spellStart"/>
      <w:r w:rsidRPr="009F4C7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TypeScript</w:t>
      </w:r>
      <w:proofErr w:type="spellEnd"/>
    </w:p>
    <w:p w:rsidR="009F4C70" w:rsidRPr="009F4C70" w:rsidRDefault="009F4C70" w:rsidP="009F4C7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4C70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Por que?</w:t>
      </w:r>
      <w:r w:rsidRPr="009F4C7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Como lidamos com um contrato de dados rígido para os </w:t>
      </w:r>
      <w:proofErr w:type="spellStart"/>
      <w:r w:rsidRPr="009F4C70">
        <w:rPr>
          <w:rFonts w:ascii="Times New Roman" w:eastAsia="Times New Roman" w:hAnsi="Times New Roman" w:cs="Times New Roman"/>
          <w:sz w:val="24"/>
          <w:szCs w:val="24"/>
          <w:lang w:eastAsia="pt-BR"/>
        </w:rPr>
        <w:t>JSONs</w:t>
      </w:r>
      <w:proofErr w:type="spellEnd"/>
      <w:r w:rsidRPr="009F4C7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dezenas de siglas de livros (GEN, JHN) e versões (ARA, HEB), o </w:t>
      </w:r>
      <w:proofErr w:type="spellStart"/>
      <w:r w:rsidRPr="009F4C70">
        <w:rPr>
          <w:rFonts w:ascii="Times New Roman" w:eastAsia="Times New Roman" w:hAnsi="Times New Roman" w:cs="Times New Roman"/>
          <w:sz w:val="24"/>
          <w:szCs w:val="24"/>
          <w:lang w:eastAsia="pt-BR"/>
        </w:rPr>
        <w:t>TypeScript</w:t>
      </w:r>
      <w:proofErr w:type="spellEnd"/>
      <w:r w:rsidRPr="009F4C7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vai garantir que nenhum programador tente acessar um capítulo ou propriedade inexistente, pegando os erros em tempo de desenvolvimento.</w:t>
      </w:r>
    </w:p>
    <w:p w:rsidR="009F4C70" w:rsidRPr="009F4C70" w:rsidRDefault="009F4C70" w:rsidP="009F4C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F4C7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2. Gerenciamento de Estado &amp; Roteamento (Lógica e Navegação)</w:t>
      </w:r>
    </w:p>
    <w:p w:rsidR="009F4C70" w:rsidRPr="009F4C70" w:rsidRDefault="009F4C70" w:rsidP="009F4C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4C7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Roteador: </w:t>
      </w:r>
      <w:proofErr w:type="spellStart"/>
      <w:r w:rsidRPr="009F4C7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React</w:t>
      </w:r>
      <w:proofErr w:type="spellEnd"/>
      <w:r w:rsidRPr="009F4C7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9F4C7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Router</w:t>
      </w:r>
      <w:proofErr w:type="spellEnd"/>
      <w:r w:rsidRPr="009F4C7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(v6+)</w:t>
      </w:r>
    </w:p>
    <w:p w:rsidR="009F4C70" w:rsidRPr="009F4C70" w:rsidRDefault="009F4C70" w:rsidP="009F4C7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4C70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Por que?</w:t>
      </w:r>
      <w:r w:rsidRPr="009F4C7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Essencial para cumprir o requisito de atualizar a URL conforme a leitura (</w:t>
      </w:r>
      <w:proofErr w:type="spellStart"/>
      <w:r w:rsidRPr="009F4C70">
        <w:rPr>
          <w:rFonts w:ascii="Times New Roman" w:eastAsia="Times New Roman" w:hAnsi="Times New Roman" w:cs="Times New Roman"/>
          <w:sz w:val="24"/>
          <w:szCs w:val="24"/>
          <w:lang w:eastAsia="pt-BR"/>
        </w:rPr>
        <w:t>ex</w:t>
      </w:r>
      <w:proofErr w:type="spellEnd"/>
      <w:r w:rsidRPr="009F4C7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</w:t>
      </w:r>
      <w:r w:rsidRPr="009F4C70">
        <w:rPr>
          <w:rFonts w:ascii="Courier New" w:eastAsia="Times New Roman" w:hAnsi="Courier New" w:cs="Courier New"/>
          <w:sz w:val="20"/>
          <w:szCs w:val="20"/>
          <w:lang w:eastAsia="pt-BR"/>
        </w:rPr>
        <w:t>/ler/NVI/GEN/1</w:t>
      </w:r>
      <w:r w:rsidRPr="009F4C70">
        <w:rPr>
          <w:rFonts w:ascii="Times New Roman" w:eastAsia="Times New Roman" w:hAnsi="Times New Roman" w:cs="Times New Roman"/>
          <w:sz w:val="24"/>
          <w:szCs w:val="24"/>
          <w:lang w:eastAsia="pt-BR"/>
        </w:rPr>
        <w:t>). Ele permite capturar os parâmetros da URL de forma limpa e gerenciar o histórico de navegação (voltar/avançar).</w:t>
      </w:r>
    </w:p>
    <w:p w:rsidR="009F4C70" w:rsidRPr="009F4C70" w:rsidRDefault="009F4C70" w:rsidP="009F4C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4C7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Gerenciamento de Estado Global: </w:t>
      </w:r>
      <w:proofErr w:type="spellStart"/>
      <w:r w:rsidRPr="009F4C7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Zustand</w:t>
      </w:r>
      <w:proofErr w:type="spellEnd"/>
      <w:r w:rsidRPr="009F4C7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ou </w:t>
      </w:r>
      <w:proofErr w:type="spellStart"/>
      <w:r w:rsidRPr="009F4C7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React</w:t>
      </w:r>
      <w:proofErr w:type="spellEnd"/>
      <w:r w:rsidRPr="009F4C7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9F4C7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Context</w:t>
      </w:r>
      <w:proofErr w:type="spellEnd"/>
      <w:r w:rsidRPr="009F4C7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API</w:t>
      </w:r>
    </w:p>
    <w:p w:rsidR="009F4C70" w:rsidRPr="009F4C70" w:rsidRDefault="009F4C70" w:rsidP="009F4C7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4C70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Por que?</w:t>
      </w:r>
      <w:r w:rsidRPr="009F4C7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estados simples como o "Tema Atual" (Claro/Escuro) e "Versões Ativas no Modo Comparação", o </w:t>
      </w:r>
      <w:proofErr w:type="spellStart"/>
      <w:r w:rsidRPr="009F4C70">
        <w:rPr>
          <w:rFonts w:ascii="Times New Roman" w:eastAsia="Times New Roman" w:hAnsi="Times New Roman" w:cs="Times New Roman"/>
          <w:sz w:val="24"/>
          <w:szCs w:val="24"/>
          <w:lang w:eastAsia="pt-BR"/>
        </w:rPr>
        <w:t>Zustand</w:t>
      </w:r>
      <w:proofErr w:type="spellEnd"/>
      <w:r w:rsidRPr="009F4C7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uma biblioteca extremamente leve, que evita </w:t>
      </w:r>
      <w:proofErr w:type="spellStart"/>
      <w:r w:rsidRPr="009F4C70">
        <w:rPr>
          <w:rFonts w:ascii="Times New Roman" w:eastAsia="Times New Roman" w:hAnsi="Times New Roman" w:cs="Times New Roman"/>
          <w:sz w:val="24"/>
          <w:szCs w:val="24"/>
          <w:lang w:eastAsia="pt-BR"/>
        </w:rPr>
        <w:t>re-renderizações</w:t>
      </w:r>
      <w:proofErr w:type="spellEnd"/>
      <w:r w:rsidRPr="009F4C7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desnecessárias na árvore de componentes se comparada ao </w:t>
      </w:r>
      <w:proofErr w:type="spellStart"/>
      <w:r w:rsidRPr="009F4C70">
        <w:rPr>
          <w:rFonts w:ascii="Times New Roman" w:eastAsia="Times New Roman" w:hAnsi="Times New Roman" w:cs="Times New Roman"/>
          <w:sz w:val="24"/>
          <w:szCs w:val="24"/>
          <w:lang w:eastAsia="pt-BR"/>
        </w:rPr>
        <w:t>Redux</w:t>
      </w:r>
      <w:proofErr w:type="spellEnd"/>
      <w:r w:rsidRPr="009F4C7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mantendo o </w:t>
      </w:r>
      <w:proofErr w:type="spellStart"/>
      <w:r w:rsidRPr="009F4C70">
        <w:rPr>
          <w:rFonts w:ascii="Times New Roman" w:eastAsia="Times New Roman" w:hAnsi="Times New Roman" w:cs="Times New Roman"/>
          <w:sz w:val="24"/>
          <w:szCs w:val="24"/>
          <w:lang w:eastAsia="pt-BR"/>
        </w:rPr>
        <w:t>app</w:t>
      </w:r>
      <w:proofErr w:type="spellEnd"/>
      <w:r w:rsidRPr="009F4C7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rápido mesmo com milhares de palavras na tela.</w:t>
      </w:r>
    </w:p>
    <w:p w:rsidR="009F4C70" w:rsidRPr="009F4C70" w:rsidRDefault="009F4C70" w:rsidP="009F4C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F4C7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3. Estilização &amp; Design System (Temas e RTL/LTR)</w:t>
      </w:r>
    </w:p>
    <w:p w:rsidR="009F4C70" w:rsidRPr="009F4C70" w:rsidRDefault="009F4C70" w:rsidP="009F4C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4C7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CSS Framework: </w:t>
      </w:r>
      <w:proofErr w:type="spellStart"/>
      <w:r w:rsidRPr="009F4C7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Tailwind</w:t>
      </w:r>
      <w:proofErr w:type="spellEnd"/>
      <w:r w:rsidRPr="009F4C7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CSS (v4+) ou </w:t>
      </w:r>
      <w:proofErr w:type="spellStart"/>
      <w:r w:rsidRPr="009F4C7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Styled</w:t>
      </w:r>
      <w:proofErr w:type="spellEnd"/>
      <w:r w:rsidRPr="009F4C7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9F4C7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Components</w:t>
      </w:r>
      <w:proofErr w:type="spellEnd"/>
    </w:p>
    <w:p w:rsidR="009F4C70" w:rsidRPr="009F4C70" w:rsidRDefault="009F4C70" w:rsidP="009F4C7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4C70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Recomendação: </w:t>
      </w:r>
      <w:proofErr w:type="spellStart"/>
      <w:r w:rsidRPr="009F4C70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Tailwind</w:t>
      </w:r>
      <w:proofErr w:type="spellEnd"/>
      <w:r w:rsidRPr="009F4C70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CSS.</w:t>
      </w:r>
      <w:r w:rsidRPr="009F4C7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Ele possui suporte nativo excelente para o Modo Escuro (basta usar o prefixo </w:t>
      </w:r>
      <w:proofErr w:type="spellStart"/>
      <w:r w:rsidRPr="009F4C70">
        <w:rPr>
          <w:rFonts w:ascii="Courier New" w:eastAsia="Times New Roman" w:hAnsi="Courier New" w:cs="Courier New"/>
          <w:sz w:val="20"/>
          <w:szCs w:val="20"/>
          <w:lang w:eastAsia="pt-BR"/>
        </w:rPr>
        <w:t>dark</w:t>
      </w:r>
      <w:proofErr w:type="spellEnd"/>
      <w:r w:rsidRPr="009F4C70">
        <w:rPr>
          <w:rFonts w:ascii="Courier New" w:eastAsia="Times New Roman" w:hAnsi="Courier New" w:cs="Courier New"/>
          <w:sz w:val="20"/>
          <w:szCs w:val="20"/>
          <w:lang w:eastAsia="pt-BR"/>
        </w:rPr>
        <w:t>:</w:t>
      </w:r>
      <w:r w:rsidRPr="009F4C7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) e para layout bidirecional através de classes de propriedades lógicas (como </w:t>
      </w:r>
      <w:r w:rsidRPr="009F4C70">
        <w:rPr>
          <w:rFonts w:ascii="Courier New" w:eastAsia="Times New Roman" w:hAnsi="Courier New" w:cs="Courier New"/>
          <w:sz w:val="20"/>
          <w:szCs w:val="20"/>
          <w:lang w:eastAsia="pt-BR"/>
        </w:rPr>
        <w:t>ms-4</w:t>
      </w:r>
      <w:r w:rsidRPr="009F4C7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</w:t>
      </w:r>
      <w:proofErr w:type="spellStart"/>
      <w:r w:rsidRPr="009F4C70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margin</w:t>
      </w:r>
      <w:proofErr w:type="spellEnd"/>
      <w:r w:rsidRPr="009F4C70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-start</w:t>
      </w:r>
      <w:r w:rsidRPr="009F4C7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9F4C70">
        <w:rPr>
          <w:rFonts w:ascii="Courier New" w:eastAsia="Times New Roman" w:hAnsi="Courier New" w:cs="Courier New"/>
          <w:sz w:val="20"/>
          <w:szCs w:val="20"/>
          <w:lang w:eastAsia="pt-BR"/>
        </w:rPr>
        <w:t>pe-2</w:t>
      </w:r>
      <w:r w:rsidRPr="009F4C7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</w:t>
      </w:r>
      <w:proofErr w:type="spellStart"/>
      <w:r w:rsidRPr="009F4C70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padding-end</w:t>
      </w:r>
      <w:proofErr w:type="spellEnd"/>
      <w:r w:rsidRPr="009F4C70">
        <w:rPr>
          <w:rFonts w:ascii="Times New Roman" w:eastAsia="Times New Roman" w:hAnsi="Times New Roman" w:cs="Times New Roman"/>
          <w:sz w:val="24"/>
          <w:szCs w:val="24"/>
          <w:lang w:eastAsia="pt-BR"/>
        </w:rPr>
        <w:t>), que se adaptam sozinhas se a tela mudar para o Hebraico/Aramaico (</w:t>
      </w:r>
      <w:proofErr w:type="spellStart"/>
      <w:r w:rsidRPr="009F4C70">
        <w:rPr>
          <w:rFonts w:ascii="Courier New" w:eastAsia="Times New Roman" w:hAnsi="Courier New" w:cs="Courier New"/>
          <w:sz w:val="20"/>
          <w:szCs w:val="20"/>
          <w:lang w:eastAsia="pt-BR"/>
        </w:rPr>
        <w:t>dir</w:t>
      </w:r>
      <w:proofErr w:type="spellEnd"/>
      <w:r w:rsidRPr="009F4C70">
        <w:rPr>
          <w:rFonts w:ascii="Courier New" w:eastAsia="Times New Roman" w:hAnsi="Courier New" w:cs="Courier New"/>
          <w:sz w:val="20"/>
          <w:szCs w:val="20"/>
          <w:lang w:eastAsia="pt-BR"/>
        </w:rPr>
        <w:t>="</w:t>
      </w:r>
      <w:proofErr w:type="spellStart"/>
      <w:r w:rsidRPr="009F4C70">
        <w:rPr>
          <w:rFonts w:ascii="Courier New" w:eastAsia="Times New Roman" w:hAnsi="Courier New" w:cs="Courier New"/>
          <w:sz w:val="20"/>
          <w:szCs w:val="20"/>
          <w:lang w:eastAsia="pt-BR"/>
        </w:rPr>
        <w:t>rtl</w:t>
      </w:r>
      <w:proofErr w:type="spellEnd"/>
      <w:r w:rsidRPr="009F4C70">
        <w:rPr>
          <w:rFonts w:ascii="Courier New" w:eastAsia="Times New Roman" w:hAnsi="Courier New" w:cs="Courier New"/>
          <w:sz w:val="20"/>
          <w:szCs w:val="20"/>
          <w:lang w:eastAsia="pt-BR"/>
        </w:rPr>
        <w:t>"</w:t>
      </w:r>
      <w:r w:rsidRPr="009F4C70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</w:p>
    <w:p w:rsidR="009F4C70" w:rsidRPr="009F4C70" w:rsidRDefault="009F4C70" w:rsidP="009F4C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F4C7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4. Otimização de Performance para Textos Longos</w:t>
      </w:r>
    </w:p>
    <w:p w:rsidR="009F4C70" w:rsidRPr="009F4C70" w:rsidRDefault="009F4C70" w:rsidP="009F4C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9F4C7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Renderização</w:t>
      </w:r>
      <w:proofErr w:type="spellEnd"/>
      <w:r w:rsidRPr="009F4C7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de Listas: </w:t>
      </w:r>
      <w:proofErr w:type="spellStart"/>
      <w:r w:rsidRPr="009F4C7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React-Window</w:t>
      </w:r>
      <w:proofErr w:type="spellEnd"/>
      <w:r w:rsidRPr="009F4C7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ou </w:t>
      </w:r>
      <w:proofErr w:type="spellStart"/>
      <w:r w:rsidRPr="009F4C7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React</w:t>
      </w:r>
      <w:proofErr w:type="spellEnd"/>
      <w:r w:rsidRPr="009F4C7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-Virtual</w:t>
      </w:r>
    </w:p>
    <w:p w:rsidR="009F4C70" w:rsidRPr="009F4C70" w:rsidRDefault="009F4C70" w:rsidP="009F4C7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4C70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Por que?</w:t>
      </w:r>
      <w:r w:rsidRPr="009F4C7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 o usuário abrir um capítulo muito longo (como o Salmo 119, que tem 176 versículos) e ativar o modo de comparação com 3 versões lado a lado, o navegador terá que </w:t>
      </w:r>
      <w:proofErr w:type="spellStart"/>
      <w:r w:rsidRPr="009F4C70">
        <w:rPr>
          <w:rFonts w:ascii="Times New Roman" w:eastAsia="Times New Roman" w:hAnsi="Times New Roman" w:cs="Times New Roman"/>
          <w:sz w:val="24"/>
          <w:szCs w:val="24"/>
          <w:lang w:eastAsia="pt-BR"/>
        </w:rPr>
        <w:t>renderizar</w:t>
      </w:r>
      <w:proofErr w:type="spellEnd"/>
      <w:r w:rsidRPr="009F4C7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mais de 500 blocos de texto complexos. Uma biblioteca de </w:t>
      </w:r>
      <w:r w:rsidRPr="009F4C7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Virtualização</w:t>
      </w:r>
      <w:r w:rsidRPr="009F4C7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F4C70">
        <w:rPr>
          <w:rFonts w:ascii="Times New Roman" w:eastAsia="Times New Roman" w:hAnsi="Times New Roman" w:cs="Times New Roman"/>
          <w:sz w:val="24"/>
          <w:szCs w:val="24"/>
          <w:lang w:eastAsia="pt-BR"/>
        </w:rPr>
        <w:t>renderiza</w:t>
      </w:r>
      <w:proofErr w:type="spellEnd"/>
      <w:r w:rsidRPr="009F4C7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na tela </w:t>
      </w:r>
      <w:r w:rsidRPr="009F4C70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apenas os versículos que estão visíveis na Janela (</w:t>
      </w:r>
      <w:proofErr w:type="spellStart"/>
      <w:r w:rsidRPr="009F4C70">
        <w:rPr>
          <w:rFonts w:ascii="Times New Roman" w:eastAsia="Times New Roman" w:hAnsi="Times New Roman" w:cs="Times New Roman"/>
          <w:sz w:val="24"/>
          <w:szCs w:val="24"/>
          <w:lang w:eastAsia="pt-BR"/>
        </w:rPr>
        <w:t>Viewport</w:t>
      </w:r>
      <w:proofErr w:type="spellEnd"/>
      <w:r w:rsidRPr="009F4C70">
        <w:rPr>
          <w:rFonts w:ascii="Times New Roman" w:eastAsia="Times New Roman" w:hAnsi="Times New Roman" w:cs="Times New Roman"/>
          <w:sz w:val="24"/>
          <w:szCs w:val="24"/>
          <w:lang w:eastAsia="pt-BR"/>
        </w:rPr>
        <w:t>) do usuário, mantendo o uso de memória do celular ou computador próximo de zero.</w:t>
      </w:r>
    </w:p>
    <w:p w:rsidR="009F4C70" w:rsidRPr="009F4C70" w:rsidRDefault="009F4C70" w:rsidP="009F4C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F4C7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5. Estratégia de Hospedagem e Distribuição</w:t>
      </w:r>
    </w:p>
    <w:p w:rsidR="009F4C70" w:rsidRPr="009F4C70" w:rsidRDefault="009F4C70" w:rsidP="009F4C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4C7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Hospedagem: </w:t>
      </w:r>
      <w:proofErr w:type="spellStart"/>
      <w:r w:rsidRPr="009F4C7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Vercel</w:t>
      </w:r>
      <w:proofErr w:type="spellEnd"/>
      <w:r w:rsidRPr="009F4C7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, </w:t>
      </w:r>
      <w:proofErr w:type="spellStart"/>
      <w:r w:rsidRPr="009F4C7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Netlify</w:t>
      </w:r>
      <w:proofErr w:type="spellEnd"/>
      <w:r w:rsidRPr="009F4C7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ou GitHub </w:t>
      </w:r>
      <w:proofErr w:type="spellStart"/>
      <w:r w:rsidRPr="009F4C7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Pages</w:t>
      </w:r>
      <w:proofErr w:type="spellEnd"/>
    </w:p>
    <w:p w:rsidR="009F4C70" w:rsidRPr="009F4C70" w:rsidRDefault="009F4C70" w:rsidP="009F4C7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4C70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Por que?</w:t>
      </w:r>
      <w:r w:rsidRPr="009F4C7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Como o nosso </w:t>
      </w:r>
      <w:proofErr w:type="spellStart"/>
      <w:r w:rsidRPr="009F4C70">
        <w:rPr>
          <w:rFonts w:ascii="Times New Roman" w:eastAsia="Times New Roman" w:hAnsi="Times New Roman" w:cs="Times New Roman"/>
          <w:sz w:val="24"/>
          <w:szCs w:val="24"/>
          <w:lang w:eastAsia="pt-BR"/>
        </w:rPr>
        <w:t>app</w:t>
      </w:r>
      <w:proofErr w:type="spellEnd"/>
      <w:r w:rsidRPr="009F4C7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será compilado como um pacote de arquivos estáticos (HTML, JS, CSS e os </w:t>
      </w:r>
      <w:proofErr w:type="spellStart"/>
      <w:r w:rsidRPr="009F4C70">
        <w:rPr>
          <w:rFonts w:ascii="Times New Roman" w:eastAsia="Times New Roman" w:hAnsi="Times New Roman" w:cs="Times New Roman"/>
          <w:sz w:val="24"/>
          <w:szCs w:val="24"/>
          <w:lang w:eastAsia="pt-BR"/>
        </w:rPr>
        <w:t>JSONs</w:t>
      </w:r>
      <w:proofErr w:type="spellEnd"/>
      <w:r w:rsidRPr="009F4C7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na pasta </w:t>
      </w:r>
      <w:proofErr w:type="spellStart"/>
      <w:r w:rsidRPr="009F4C70">
        <w:rPr>
          <w:rFonts w:ascii="Courier New" w:eastAsia="Times New Roman" w:hAnsi="Courier New" w:cs="Courier New"/>
          <w:sz w:val="20"/>
          <w:szCs w:val="20"/>
          <w:lang w:eastAsia="pt-BR"/>
        </w:rPr>
        <w:t>public</w:t>
      </w:r>
      <w:proofErr w:type="spellEnd"/>
      <w:r w:rsidRPr="009F4C70">
        <w:rPr>
          <w:rFonts w:ascii="Times New Roman" w:eastAsia="Times New Roman" w:hAnsi="Times New Roman" w:cs="Times New Roman"/>
          <w:sz w:val="24"/>
          <w:szCs w:val="24"/>
          <w:lang w:eastAsia="pt-BR"/>
        </w:rPr>
        <w:t>), ele pode ser hospedado gratuitamente em plataformas de CDN de alta performance. Isso significa que a Bíblia vai carregar na velocidade da luz em qualquer lugar do mundo.</w:t>
      </w:r>
    </w:p>
    <w:p w:rsidR="00AF0C8A" w:rsidRDefault="009F4C70">
      <w:bookmarkStart w:id="0" w:name="_GoBack"/>
      <w:bookmarkEnd w:id="0"/>
    </w:p>
    <w:sectPr w:rsidR="00AF0C8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D6479E"/>
    <w:multiLevelType w:val="multilevel"/>
    <w:tmpl w:val="753E4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F6038A"/>
    <w:multiLevelType w:val="multilevel"/>
    <w:tmpl w:val="F1B44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577F73"/>
    <w:multiLevelType w:val="multilevel"/>
    <w:tmpl w:val="53D69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CA2A36"/>
    <w:multiLevelType w:val="multilevel"/>
    <w:tmpl w:val="02D2B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004392"/>
    <w:multiLevelType w:val="multilevel"/>
    <w:tmpl w:val="F2F2C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4C70"/>
    <w:rsid w:val="009F4C70"/>
    <w:rsid w:val="00B2016F"/>
    <w:rsid w:val="00FE7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AB0DBB1-91F1-45A0-BB20-E66CDB2F1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9F4C7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9F4C70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9F4C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9F4C7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8460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411</Words>
  <Characters>2225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</dc:creator>
  <cp:keywords/>
  <dc:description/>
  <cp:lastModifiedBy>BRUNO</cp:lastModifiedBy>
  <cp:revision>1</cp:revision>
  <dcterms:created xsi:type="dcterms:W3CDTF">2026-06-04T16:36:00Z</dcterms:created>
  <dcterms:modified xsi:type="dcterms:W3CDTF">2026-06-04T16:36:00Z</dcterms:modified>
</cp:coreProperties>
</file>