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3F7F" w:sz="10" w:space="12"/>
        </w:pBdr>
        <w:spacing w:after="0"/>
        <w:jc w:val="center"/>
      </w:pPr>
      <w:r>
        <w:rPr>
          <w:rFonts w:ascii="Arial" w:cs="Arial" w:eastAsia="Arial" w:hAnsi="Arial"/>
          <w:b/>
          <w:bCs/>
          <w:color w:val="003F7F"/>
          <w:sz w:val="36"/>
          <w:szCs w:val="36"/>
        </w:rPr>
        <w:t xml:space="preserve">[COMPANY NAME]</w:t>
      </w:r>
      <w:r>
        <w:rPr>
          <w:rFonts w:ascii="Arial" w:cs="Arial" w:eastAsia="Arial" w:hAnsi="Arial"/>
          <w:color w:val="555555"/>
          <w:sz w:val="22"/>
          <w:szCs w:val="22"/>
        </w:rPr>
        <w:t xml:space="preserve">   Quality Management System</w:t>
      </w:r>
    </w:p>
    <w:p>
      <w:pPr>
        <w:spacing w:after="200"/>
      </w:pPr>
      <w:r>
        <w:t xml:space="preserve"> </w:t>
      </w:r>
    </w:p>
    <w:p>
      <w:pPr>
        <w:jc w:val="center"/>
      </w:pPr>
      <w:r>
        <w:rPr>
          <w:rFonts w:ascii="Arial" w:cs="Arial" w:eastAsia="Arial" w:hAnsi="Arial"/>
          <w:b/>
          <w:bCs/>
          <w:color w:val="111111"/>
          <w:sz w:val="48"/>
          <w:szCs w:val="48"/>
        </w:rPr>
        <w:t xml:space="preserve">QMS Document Management System</w:t>
      </w:r>
    </w:p>
    <w:p>
      <w:pPr>
        <w:spacing w:after="0"/>
        <w:jc w:val="center"/>
      </w:pPr>
      <w:r>
        <w:rPr>
          <w:rFonts w:ascii="Arial" w:cs="Arial" w:eastAsia="Arial" w:hAnsi="Arial"/>
          <w:i/>
          <w:iCs/>
          <w:color w:val="555555"/>
          <w:sz w:val="26"/>
          <w:szCs w:val="26"/>
        </w:rPr>
        <w:t xml:space="preserve">User Guide · Installation · Setup · Change Log</w:t>
      </w:r>
    </w:p>
    <w:p>
      <w:pPr>
        <w:spacing w:after="160"/>
      </w:pPr>
      <w:r>
        <w:t xml:space="preserve"> </w:t>
      </w:r>
    </w:p>
    <w:p>
      <w:pPr>
        <w:jc w:val="center"/>
      </w:pPr>
      <w:r>
        <w:rPr>
          <w:rFonts w:ascii="Arial" w:cs="Arial" w:eastAsia="Arial" w:hAnsi="Arial"/>
          <w:color w:val="AAAAAA"/>
          <w:sz w:val="20"/>
          <w:szCs w:val="20"/>
        </w:rPr>
        <w:t xml:space="preserve">ISO 13485:2016  ·  ISO 9001:2015  ·  ISO 14971:2019  ·  FDA QMSR</w:t>
      </w:r>
    </w:p>
    <w:p>
      <w:pPr>
        <w:spacing w:after="1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34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Maintained By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v1.3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2026-04-25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1A5C1A"/>
                <w:sz w:val="18"/>
                <w:szCs w:val="18"/>
              </w:rPr>
              <w:t xml:space="preserve">Current Release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QA / Project Lead</w:t>
            </w:r>
          </w:p>
        </w:tc>
      </w:tr>
    </w:tbl>
    <w:p>
      <w:pPr>
        <w:spacing w:after="160"/>
      </w:pPr>
      <w:r>
        <w:t xml:space="preserve"> </w:t>
      </w:r>
    </w:p>
    <w:p>
      <w:pPr>
        <w:pBdr>
          <w:left w:val="single" w:color="003F7F" w:sz="14" w:space="8"/>
        </w:pBdr>
        <w:shd w:fill="E8F4FF" w:val="clear"/>
        <w:spacing w:after="100"/>
        <w:ind w:left="200" w:right="200"/>
      </w:pPr>
      <w:r>
        <w:rPr>
          <w:rFonts w:ascii="Arial" w:cs="Arial" w:eastAsia="Arial" w:hAnsi="Arial"/>
          <w:i/>
          <w:iCs/>
          <w:color w:val="1A3A6A"/>
          <w:sz w:val="17"/>
          <w:szCs w:val="17"/>
        </w:rPr>
        <w:t xml:space="preserve">This document covers the full QMS DMS system: what it is, how to install it, how to use it every day, and the complete history of every version. The change log is at the end. Update this document before distributing any new version.</w:t>
      </w:r>
    </w:p>
    <w:p>
      <w:pPr>
        <w:spacing w:after="240"/>
      </w:pPr>
      <w:r>
        <w:t xml:space="preserve"> </w:t>
      </w:r>
    </w:p>
    <w:p>
      <w:pPr>
        <w:pStyle w:val="Heading1"/>
        <w:pBdr>
          <w:bottom w:val="single" w:color="003F7F" w:sz="6" w:space="6"/>
        </w:pBdr>
        <w:spacing w:after="140" w:before="360"/>
      </w:pPr>
      <w:r>
        <w:rPr>
          <w:rFonts w:ascii="Arial" w:cs="Arial" w:eastAsia="Arial" w:hAnsi="Arial"/>
          <w:b/>
          <w:bCs/>
          <w:color w:val="003F7F"/>
          <w:sz w:val="30"/>
          <w:szCs w:val="30"/>
        </w:rPr>
        <w:t xml:space="preserve">Table of Contents</w:t>
      </w:r>
    </w:p>
    <w:p>
      <w:pPr>
        <w:spacing w:after="50"/>
        <w:ind w:left="0"/>
      </w:pPr>
      <w:r>
        <w:rPr>
          <w:rFonts w:ascii="Arial" w:cs="Arial" w:eastAsia="Arial" w:hAnsi="Arial"/>
          <w:b/>
          <w:bCs/>
          <w:color w:val="003F7F"/>
          <w:sz w:val="20"/>
          <w:szCs w:val="20"/>
        </w:rPr>
        <w:t xml:space="preserve">PART 1</w:t>
      </w:r>
      <w:r>
        <w:rPr>
          <w:rFonts w:ascii="Arial" w:cs="Arial" w:eastAsia="Arial" w:hAnsi="Arial"/>
          <w:color w:val="333333"/>
          <w:sz w:val="20"/>
          <w:szCs w:val="20"/>
        </w:rPr>
        <w:t xml:space="preserve">   System Overview</w:t>
      </w:r>
    </w:p>
    <w:p>
      <w:pPr>
        <w:spacing w:after="50"/>
        <w:ind w:left="0"/>
      </w:pPr>
      <w:r>
        <w:rPr>
          <w:rFonts w:ascii="Arial" w:cs="Arial" w:eastAsia="Arial" w:hAnsi="Arial"/>
          <w:b/>
          <w:bCs/>
          <w:color w:val="003F7F"/>
          <w:sz w:val="20"/>
          <w:szCs w:val="20"/>
        </w:rPr>
        <w:t xml:space="preserve">PART 2</w:t>
      </w:r>
      <w:r>
        <w:rPr>
          <w:rFonts w:ascii="Arial" w:cs="Arial" w:eastAsia="Arial" w:hAnsi="Arial"/>
          <w:color w:val="333333"/>
          <w:sz w:val="20"/>
          <w:szCs w:val="20"/>
        </w:rPr>
        <w:t xml:space="preserve">   Installation &amp; Setup</w:t>
      </w:r>
    </w:p>
    <w:p>
      <w:pPr>
        <w:spacing w:after="50"/>
        <w:ind w:left="360"/>
      </w:pPr>
      <w:r>
        <w:rPr>
          <w:rFonts w:ascii="Arial" w:cs="Arial" w:eastAsia="Arial" w:hAnsi="Arial"/>
          <w:b w:val="false"/>
          <w:bCs w:val="false"/>
          <w:color w:val="555555"/>
          <w:sz w:val="18"/>
          <w:szCs w:val="18"/>
        </w:rPr>
        <w:t xml:space="preserve">2.1</w:t>
      </w:r>
      <w:r>
        <w:rPr>
          <w:rFonts w:ascii="Arial" w:cs="Arial" w:eastAsia="Arial" w:hAnsi="Arial"/>
          <w:color w:val="555555"/>
          <w:sz w:val="18"/>
          <w:szCs w:val="18"/>
        </w:rPr>
        <w:t xml:space="preserve">   Prerequisites</w:t>
      </w:r>
    </w:p>
    <w:p>
      <w:pPr>
        <w:spacing w:after="50"/>
        <w:ind w:left="360"/>
      </w:pPr>
      <w:r>
        <w:rPr>
          <w:rFonts w:ascii="Arial" w:cs="Arial" w:eastAsia="Arial" w:hAnsi="Arial"/>
          <w:b w:val="false"/>
          <w:bCs w:val="false"/>
          <w:color w:val="555555"/>
          <w:sz w:val="18"/>
          <w:szCs w:val="18"/>
        </w:rPr>
        <w:t xml:space="preserve">2.2</w:t>
      </w:r>
      <w:r>
        <w:rPr>
          <w:rFonts w:ascii="Arial" w:cs="Arial" w:eastAsia="Arial" w:hAnsi="Arial"/>
          <w:color w:val="555555"/>
          <w:sz w:val="18"/>
          <w:szCs w:val="18"/>
        </w:rPr>
        <w:t xml:space="preserve">   Automated Install (Windows)</w:t>
      </w:r>
    </w:p>
    <w:p>
      <w:pPr>
        <w:spacing w:after="50"/>
        <w:ind w:left="360"/>
      </w:pPr>
      <w:r>
        <w:rPr>
          <w:rFonts w:ascii="Arial" w:cs="Arial" w:eastAsia="Arial" w:hAnsi="Arial"/>
          <w:b w:val="false"/>
          <w:bCs w:val="false"/>
          <w:color w:val="555555"/>
          <w:sz w:val="18"/>
          <w:szCs w:val="18"/>
        </w:rPr>
        <w:t xml:space="preserve">2.3</w:t>
      </w:r>
      <w:r>
        <w:rPr>
          <w:rFonts w:ascii="Arial" w:cs="Arial" w:eastAsia="Arial" w:hAnsi="Arial"/>
          <w:color w:val="555555"/>
          <w:sz w:val="18"/>
          <w:szCs w:val="18"/>
        </w:rPr>
        <w:t xml:space="preserve">   First-Time Configuration</w:t>
      </w:r>
    </w:p>
    <w:p>
      <w:pPr>
        <w:spacing w:after="50"/>
        <w:ind w:left="360"/>
      </w:pPr>
      <w:r>
        <w:rPr>
          <w:rFonts w:ascii="Arial" w:cs="Arial" w:eastAsia="Arial" w:hAnsi="Arial"/>
          <w:b w:val="false"/>
          <w:bCs w:val="false"/>
          <w:color w:val="555555"/>
          <w:sz w:val="18"/>
          <w:szCs w:val="18"/>
        </w:rPr>
        <w:t xml:space="preserve">2.4</w:t>
      </w:r>
      <w:r>
        <w:rPr>
          <w:rFonts w:ascii="Arial" w:cs="Arial" w:eastAsia="Arial" w:hAnsi="Arial"/>
          <w:color w:val="555555"/>
          <w:sz w:val="18"/>
          <w:szCs w:val="18"/>
        </w:rPr>
        <w:t xml:space="preserve">   Word Ribbon Setup</w:t>
      </w:r>
    </w:p>
    <w:p>
      <w:pPr>
        <w:spacing w:after="50"/>
        <w:ind w:left="360"/>
      </w:pPr>
      <w:r>
        <w:rPr>
          <w:rFonts w:ascii="Arial" w:cs="Arial" w:eastAsia="Arial" w:hAnsi="Arial"/>
          <w:b w:val="false"/>
          <w:bCs w:val="false"/>
          <w:color w:val="555555"/>
          <w:sz w:val="18"/>
          <w:szCs w:val="18"/>
        </w:rPr>
        <w:t xml:space="preserve">2.5</w:t>
      </w:r>
      <w:r>
        <w:rPr>
          <w:rFonts w:ascii="Arial" w:cs="Arial" w:eastAsia="Arial" w:hAnsi="Arial"/>
          <w:color w:val="555555"/>
          <w:sz w:val="18"/>
          <w:szCs w:val="18"/>
        </w:rPr>
        <w:t xml:space="preserve">   Excel Ribbon Setup</w:t>
      </w:r>
    </w:p>
    <w:p>
      <w:pPr>
        <w:spacing w:after="50"/>
        <w:ind w:left="360"/>
      </w:pPr>
      <w:r>
        <w:rPr>
          <w:rFonts w:ascii="Arial" w:cs="Arial" w:eastAsia="Arial" w:hAnsi="Arial"/>
          <w:b w:val="false"/>
          <w:bCs w:val="false"/>
          <w:color w:val="555555"/>
          <w:sz w:val="18"/>
          <w:szCs w:val="18"/>
        </w:rPr>
        <w:t xml:space="preserve">2.6</w:t>
      </w:r>
      <w:r>
        <w:rPr>
          <w:rFonts w:ascii="Arial" w:cs="Arial" w:eastAsia="Arial" w:hAnsi="Arial"/>
          <w:color w:val="555555"/>
          <w:sz w:val="18"/>
          <w:szCs w:val="18"/>
        </w:rPr>
        <w:t xml:space="preserve">   Network Drive &amp; Cloud Storage</w:t>
      </w:r>
    </w:p>
    <w:p>
      <w:pPr>
        <w:spacing w:after="50"/>
        <w:ind w:left="0"/>
      </w:pPr>
      <w:r>
        <w:rPr>
          <w:rFonts w:ascii="Arial" w:cs="Arial" w:eastAsia="Arial" w:hAnsi="Arial"/>
          <w:b/>
          <w:bCs/>
          <w:color w:val="003F7F"/>
          <w:sz w:val="20"/>
          <w:szCs w:val="20"/>
        </w:rPr>
        <w:t xml:space="preserve">PART 3</w:t>
      </w:r>
      <w:r>
        <w:rPr>
          <w:rFonts w:ascii="Arial" w:cs="Arial" w:eastAsia="Arial" w:hAnsi="Arial"/>
          <w:color w:val="333333"/>
          <w:sz w:val="20"/>
          <w:szCs w:val="20"/>
        </w:rPr>
        <w:t xml:space="preserve">   System Components Reference</w:t>
      </w:r>
    </w:p>
    <w:p>
      <w:pPr>
        <w:spacing w:after="50"/>
        <w:ind w:left="360"/>
      </w:pPr>
      <w:r>
        <w:rPr>
          <w:rFonts w:ascii="Arial" w:cs="Arial" w:eastAsia="Arial" w:hAnsi="Arial"/>
          <w:b w:val="false"/>
          <w:bCs w:val="false"/>
          <w:color w:val="555555"/>
          <w:sz w:val="18"/>
          <w:szCs w:val="18"/>
        </w:rPr>
        <w:t xml:space="preserve">3.1</w:t>
      </w:r>
      <w:r>
        <w:rPr>
          <w:rFonts w:ascii="Arial" w:cs="Arial" w:eastAsia="Arial" w:hAnsi="Arial"/>
          <w:color w:val="555555"/>
          <w:sz w:val="18"/>
          <w:szCs w:val="18"/>
        </w:rPr>
        <w:t xml:space="preserve">   Folder Structure</w:t>
      </w:r>
    </w:p>
    <w:p>
      <w:pPr>
        <w:spacing w:after="50"/>
        <w:ind w:left="360"/>
      </w:pPr>
      <w:r>
        <w:rPr>
          <w:rFonts w:ascii="Arial" w:cs="Arial" w:eastAsia="Arial" w:hAnsi="Arial"/>
          <w:b w:val="false"/>
          <w:bCs w:val="false"/>
          <w:color w:val="555555"/>
          <w:sz w:val="18"/>
          <w:szCs w:val="18"/>
        </w:rPr>
        <w:t xml:space="preserve">3.2</w:t>
      </w:r>
      <w:r>
        <w:rPr>
          <w:rFonts w:ascii="Arial" w:cs="Arial" w:eastAsia="Arial" w:hAnsi="Arial"/>
          <w:color w:val="555555"/>
          <w:sz w:val="18"/>
          <w:szCs w:val="18"/>
        </w:rPr>
        <w:t xml:space="preserve">   Document States &amp; CR States</w:t>
      </w:r>
    </w:p>
    <w:p>
      <w:pPr>
        <w:spacing w:after="50"/>
        <w:ind w:left="0"/>
      </w:pPr>
      <w:r>
        <w:rPr>
          <w:rFonts w:ascii="Arial" w:cs="Arial" w:eastAsia="Arial" w:hAnsi="Arial"/>
          <w:b/>
          <w:bCs/>
          <w:color w:val="003F7F"/>
          <w:sz w:val="20"/>
          <w:szCs w:val="20"/>
        </w:rPr>
        <w:t xml:space="preserve">PART 4</w:t>
      </w:r>
      <w:r>
        <w:rPr>
          <w:rFonts w:ascii="Arial" w:cs="Arial" w:eastAsia="Arial" w:hAnsi="Arial"/>
          <w:color w:val="333333"/>
          <w:sz w:val="20"/>
          <w:szCs w:val="20"/>
        </w:rPr>
        <w:t xml:space="preserve">   Daily Usage — Desktop App</w:t>
      </w:r>
    </w:p>
    <w:p>
      <w:pPr>
        <w:spacing w:after="50"/>
        <w:ind w:left="360"/>
      </w:pPr>
      <w:r>
        <w:rPr>
          <w:rFonts w:ascii="Arial" w:cs="Arial" w:eastAsia="Arial" w:hAnsi="Arial"/>
          <w:b w:val="false"/>
          <w:bCs w:val="false"/>
          <w:color w:val="555555"/>
          <w:sz w:val="18"/>
          <w:szCs w:val="18"/>
        </w:rPr>
        <w:t xml:space="preserve">4.1</w:t>
      </w:r>
      <w:r>
        <w:rPr>
          <w:rFonts w:ascii="Arial" w:cs="Arial" w:eastAsia="Arial" w:hAnsi="Arial"/>
          <w:color w:val="555555"/>
          <w:sz w:val="18"/>
          <w:szCs w:val="18"/>
        </w:rPr>
        <w:t xml:space="preserve">   Dashboard</w:t>
      </w:r>
    </w:p>
    <w:p>
      <w:pPr>
        <w:spacing w:after="50"/>
        <w:ind w:left="360"/>
      </w:pPr>
      <w:r>
        <w:rPr>
          <w:rFonts w:ascii="Arial" w:cs="Arial" w:eastAsia="Arial" w:hAnsi="Arial"/>
          <w:b w:val="false"/>
          <w:bCs w:val="false"/>
          <w:color w:val="555555"/>
          <w:sz w:val="18"/>
          <w:szCs w:val="18"/>
        </w:rPr>
        <w:t xml:space="preserve">4.2</w:t>
      </w:r>
      <w:r>
        <w:rPr>
          <w:rFonts w:ascii="Arial" w:cs="Arial" w:eastAsia="Arial" w:hAnsi="Arial"/>
          <w:color w:val="555555"/>
          <w:sz w:val="18"/>
          <w:szCs w:val="18"/>
        </w:rPr>
        <w:t xml:space="preserve">   Document Register</w:t>
      </w:r>
    </w:p>
    <w:p>
      <w:pPr>
        <w:spacing w:after="50"/>
        <w:ind w:left="360"/>
      </w:pPr>
      <w:r>
        <w:rPr>
          <w:rFonts w:ascii="Arial" w:cs="Arial" w:eastAsia="Arial" w:hAnsi="Arial"/>
          <w:b w:val="false"/>
          <w:bCs w:val="false"/>
          <w:color w:val="555555"/>
          <w:sz w:val="18"/>
          <w:szCs w:val="18"/>
        </w:rPr>
        <w:t xml:space="preserve">4.3</w:t>
      </w:r>
      <w:r>
        <w:rPr>
          <w:rFonts w:ascii="Arial" w:cs="Arial" w:eastAsia="Arial" w:hAnsi="Arial"/>
          <w:color w:val="555555"/>
          <w:sz w:val="18"/>
          <w:szCs w:val="18"/>
        </w:rPr>
        <w:t xml:space="preserve">   Creating Documents</w:t>
      </w:r>
    </w:p>
    <w:p>
      <w:pPr>
        <w:spacing w:after="50"/>
        <w:ind w:left="360"/>
      </w:pPr>
      <w:r>
        <w:rPr>
          <w:rFonts w:ascii="Arial" w:cs="Arial" w:eastAsia="Arial" w:hAnsi="Arial"/>
          <w:b w:val="false"/>
          <w:bCs w:val="false"/>
          <w:color w:val="555555"/>
          <w:sz w:val="18"/>
          <w:szCs w:val="18"/>
        </w:rPr>
        <w:t xml:space="preserve">4.4</w:t>
      </w:r>
      <w:r>
        <w:rPr>
          <w:rFonts w:ascii="Arial" w:cs="Arial" w:eastAsia="Arial" w:hAnsi="Arial"/>
          <w:color w:val="555555"/>
          <w:sz w:val="18"/>
          <w:szCs w:val="18"/>
        </w:rPr>
        <w:t xml:space="preserve">   Routing — Review &amp; Approval</w:t>
      </w:r>
    </w:p>
    <w:p>
      <w:pPr>
        <w:spacing w:after="50"/>
        <w:ind w:left="360"/>
      </w:pPr>
      <w:r>
        <w:rPr>
          <w:rFonts w:ascii="Arial" w:cs="Arial" w:eastAsia="Arial" w:hAnsi="Arial"/>
          <w:b w:val="false"/>
          <w:bCs w:val="false"/>
          <w:color w:val="555555"/>
          <w:sz w:val="18"/>
          <w:szCs w:val="18"/>
        </w:rPr>
        <w:t xml:space="preserve">4.5</w:t>
      </w:r>
      <w:r>
        <w:rPr>
          <w:rFonts w:ascii="Arial" w:cs="Arial" w:eastAsia="Arial" w:hAnsi="Arial"/>
          <w:color w:val="555555"/>
          <w:sz w:val="18"/>
          <w:szCs w:val="18"/>
        </w:rPr>
        <w:t xml:space="preserve">   Change Requests (CR)</w:t>
      </w:r>
    </w:p>
    <w:p>
      <w:pPr>
        <w:spacing w:after="50"/>
        <w:ind w:left="360"/>
      </w:pPr>
      <w:r>
        <w:rPr>
          <w:rFonts w:ascii="Arial" w:cs="Arial" w:eastAsia="Arial" w:hAnsi="Arial"/>
          <w:b w:val="false"/>
          <w:bCs w:val="false"/>
          <w:color w:val="555555"/>
          <w:sz w:val="18"/>
          <w:szCs w:val="18"/>
        </w:rPr>
        <w:t xml:space="preserve">4.6</w:t>
      </w:r>
      <w:r>
        <w:rPr>
          <w:rFonts w:ascii="Arial" w:cs="Arial" w:eastAsia="Arial" w:hAnsi="Arial"/>
          <w:color w:val="555555"/>
          <w:sz w:val="18"/>
          <w:szCs w:val="18"/>
        </w:rPr>
        <w:t xml:space="preserve">   Notifications</w:t>
      </w:r>
    </w:p>
    <w:p>
      <w:pPr>
        <w:spacing w:after="50"/>
        <w:ind w:left="360"/>
      </w:pPr>
      <w:r>
        <w:rPr>
          <w:rFonts w:ascii="Arial" w:cs="Arial" w:eastAsia="Arial" w:hAnsi="Arial"/>
          <w:b w:val="false"/>
          <w:bCs w:val="false"/>
          <w:color w:val="555555"/>
          <w:sz w:val="18"/>
          <w:szCs w:val="18"/>
        </w:rPr>
        <w:t xml:space="preserve">4.7</w:t>
      </w:r>
      <w:r>
        <w:rPr>
          <w:rFonts w:ascii="Arial" w:cs="Arial" w:eastAsia="Arial" w:hAnsi="Arial"/>
          <w:color w:val="555555"/>
          <w:sz w:val="18"/>
          <w:szCs w:val="18"/>
        </w:rPr>
        <w:t xml:space="preserve">   Team Roster</w:t>
      </w:r>
    </w:p>
    <w:p>
      <w:pPr>
        <w:spacing w:after="50"/>
        <w:ind w:left="360"/>
      </w:pPr>
      <w:r>
        <w:rPr>
          <w:rFonts w:ascii="Arial" w:cs="Arial" w:eastAsia="Arial" w:hAnsi="Arial"/>
          <w:b w:val="false"/>
          <w:bCs w:val="false"/>
          <w:color w:val="555555"/>
          <w:sz w:val="18"/>
          <w:szCs w:val="18"/>
        </w:rPr>
        <w:t xml:space="preserve">4.8</w:t>
      </w:r>
      <w:r>
        <w:rPr>
          <w:rFonts w:ascii="Arial" w:cs="Arial" w:eastAsia="Arial" w:hAnsi="Arial"/>
          <w:color w:val="555555"/>
          <w:sz w:val="18"/>
          <w:szCs w:val="18"/>
        </w:rPr>
        <w:t xml:space="preserve">   Review Due Dates</w:t>
      </w:r>
    </w:p>
    <w:p>
      <w:pPr>
        <w:spacing w:after="50"/>
        <w:ind w:left="360"/>
      </w:pPr>
      <w:r>
        <w:rPr>
          <w:rFonts w:ascii="Arial" w:cs="Arial" w:eastAsia="Arial" w:hAnsi="Arial"/>
          <w:b w:val="false"/>
          <w:bCs w:val="false"/>
          <w:color w:val="555555"/>
          <w:sz w:val="18"/>
          <w:szCs w:val="18"/>
        </w:rPr>
        <w:t xml:space="preserve">4.9</w:t>
      </w:r>
      <w:r>
        <w:rPr>
          <w:rFonts w:ascii="Arial" w:cs="Arial" w:eastAsia="Arial" w:hAnsi="Arial"/>
          <w:color w:val="555555"/>
          <w:sz w:val="18"/>
          <w:szCs w:val="18"/>
        </w:rPr>
        <w:t xml:space="preserve">   Audit Log</w:t>
      </w:r>
    </w:p>
    <w:p>
      <w:pPr>
        <w:spacing w:after="50"/>
        <w:ind w:left="0"/>
      </w:pPr>
      <w:r>
        <w:rPr>
          <w:rFonts w:ascii="Arial" w:cs="Arial" w:eastAsia="Arial" w:hAnsi="Arial"/>
          <w:b/>
          <w:bCs/>
          <w:color w:val="003F7F"/>
          <w:sz w:val="20"/>
          <w:szCs w:val="20"/>
        </w:rPr>
        <w:t xml:space="preserve">PART 5</w:t>
      </w:r>
      <w:r>
        <w:rPr>
          <w:rFonts w:ascii="Arial" w:cs="Arial" w:eastAsia="Arial" w:hAnsi="Arial"/>
          <w:color w:val="333333"/>
          <w:sz w:val="20"/>
          <w:szCs w:val="20"/>
        </w:rPr>
        <w:t xml:space="preserve">   Daily Usage — Word Ribbon</w:t>
      </w:r>
    </w:p>
    <w:p>
      <w:pPr>
        <w:spacing w:after="50"/>
        <w:ind w:left="0"/>
      </w:pPr>
      <w:r>
        <w:rPr>
          <w:rFonts w:ascii="Arial" w:cs="Arial" w:eastAsia="Arial" w:hAnsi="Arial"/>
          <w:b/>
          <w:bCs/>
          <w:color w:val="003F7F"/>
          <w:sz w:val="20"/>
          <w:szCs w:val="20"/>
        </w:rPr>
        <w:t xml:space="preserve">PART 6</w:t>
      </w:r>
      <w:r>
        <w:rPr>
          <w:rFonts w:ascii="Arial" w:cs="Arial" w:eastAsia="Arial" w:hAnsi="Arial"/>
          <w:color w:val="333333"/>
          <w:sz w:val="20"/>
          <w:szCs w:val="20"/>
        </w:rPr>
        <w:t xml:space="preserve">   Daily Usage — Excel Ribbon</w:t>
      </w:r>
    </w:p>
    <w:p>
      <w:pPr>
        <w:spacing w:after="50"/>
        <w:ind w:left="0"/>
      </w:pPr>
      <w:r>
        <w:rPr>
          <w:rFonts w:ascii="Arial" w:cs="Arial" w:eastAsia="Arial" w:hAnsi="Arial"/>
          <w:b/>
          <w:bCs/>
          <w:color w:val="003F7F"/>
          <w:sz w:val="20"/>
          <w:szCs w:val="20"/>
        </w:rPr>
        <w:t xml:space="preserve">PART 7</w:t>
      </w:r>
      <w:r>
        <w:rPr>
          <w:rFonts w:ascii="Arial" w:cs="Arial" w:eastAsia="Arial" w:hAnsi="Arial"/>
          <w:color w:val="333333"/>
          <w:sz w:val="20"/>
          <w:szCs w:val="20"/>
        </w:rPr>
        <w:t xml:space="preserve">   Conventions &amp; Hard Rules</w:t>
      </w:r>
    </w:p>
    <w:p>
      <w:pPr>
        <w:spacing w:after="50"/>
        <w:ind w:left="0"/>
      </w:pPr>
      <w:r>
        <w:rPr>
          <w:rFonts w:ascii="Arial" w:cs="Arial" w:eastAsia="Arial" w:hAnsi="Arial"/>
          <w:b/>
          <w:bCs/>
          <w:color w:val="003F7F"/>
          <w:sz w:val="20"/>
          <w:szCs w:val="20"/>
        </w:rPr>
        <w:t xml:space="preserve">PART 8</w:t>
      </w:r>
      <w:r>
        <w:rPr>
          <w:rFonts w:ascii="Arial" w:cs="Arial" w:eastAsia="Arial" w:hAnsi="Arial"/>
          <w:color w:val="333333"/>
          <w:sz w:val="20"/>
          <w:szCs w:val="20"/>
        </w:rPr>
        <w:t xml:space="preserve">   Quick Reference Card</w:t>
      </w:r>
    </w:p>
    <w:p>
      <w:pPr>
        <w:spacing w:after="50"/>
        <w:ind w:left="0"/>
      </w:pPr>
      <w:r>
        <w:rPr>
          <w:rFonts w:ascii="Arial" w:cs="Arial" w:eastAsia="Arial" w:hAnsi="Arial"/>
          <w:b/>
          <w:bCs/>
          <w:color w:val="003F7F"/>
          <w:sz w:val="20"/>
          <w:szCs w:val="20"/>
        </w:rPr>
        <w:t xml:space="preserve">PART 9</w:t>
      </w:r>
      <w:r>
        <w:rPr>
          <w:rFonts w:ascii="Arial" w:cs="Arial" w:eastAsia="Arial" w:hAnsi="Arial"/>
          <w:color w:val="333333"/>
          <w:sz w:val="20"/>
          <w:szCs w:val="20"/>
        </w:rPr>
        <w:t xml:space="preserve">   Wiring In Email / Notifications</w:t>
      </w:r>
    </w:p>
    <w:p>
      <w:pPr>
        <w:spacing w:after="50"/>
        <w:ind w:left="0"/>
      </w:pPr>
      <w:r>
        <w:rPr>
          <w:rFonts w:ascii="Arial" w:cs="Arial" w:eastAsia="Arial" w:hAnsi="Arial"/>
          <w:b/>
          <w:bCs/>
          <w:color w:val="003F7F"/>
          <w:sz w:val="20"/>
          <w:szCs w:val="20"/>
        </w:rPr>
        <w:t xml:space="preserve">PART 10</w:t>
      </w:r>
      <w:r>
        <w:rPr>
          <w:rFonts w:ascii="Arial" w:cs="Arial" w:eastAsia="Arial" w:hAnsi="Arial"/>
          <w:color w:val="333333"/>
          <w:sz w:val="20"/>
          <w:szCs w:val="20"/>
        </w:rPr>
        <w:t xml:space="preserve">   Updating the System</w:t>
      </w:r>
    </w:p>
    <w:p>
      <w:pPr>
        <w:spacing w:after="50"/>
        <w:ind w:left="0"/>
      </w:pPr>
      <w:r>
        <w:rPr>
          <w:rFonts w:ascii="Arial" w:cs="Arial" w:eastAsia="Arial" w:hAnsi="Arial"/>
          <w:b/>
          <w:bCs/>
          <w:color w:val="003F7F"/>
          <w:sz w:val="20"/>
          <w:szCs w:val="20"/>
        </w:rPr>
        <w:t xml:space="preserve">PART 11</w:t>
      </w:r>
      <w:r>
        <w:rPr>
          <w:rFonts w:ascii="Arial" w:cs="Arial" w:eastAsia="Arial" w:hAnsi="Arial"/>
          <w:color w:val="333333"/>
          <w:sz w:val="20"/>
          <w:szCs w:val="20"/>
        </w:rPr>
        <w:t xml:space="preserve">   Roadmap</w:t>
      </w:r>
    </w:p>
    <w:p>
      <w:pPr>
        <w:spacing w:after="50"/>
        <w:ind w:left="0"/>
      </w:pPr>
      <w:r>
        <w:rPr>
          <w:rFonts w:ascii="Arial" w:cs="Arial" w:eastAsia="Arial" w:hAnsi="Arial"/>
          <w:b/>
          <w:bCs/>
          <w:color w:val="003F7F"/>
          <w:sz w:val="20"/>
          <w:szCs w:val="20"/>
        </w:rPr>
        <w:t xml:space="preserve">PART 12</w:t>
      </w:r>
      <w:r>
        <w:rPr>
          <w:rFonts w:ascii="Arial" w:cs="Arial" w:eastAsia="Arial" w:hAnsi="Arial"/>
          <w:color w:val="333333"/>
          <w:sz w:val="20"/>
          <w:szCs w:val="20"/>
        </w:rPr>
        <w:t xml:space="preserve">   Change Log</w:t>
      </w:r>
    </w:p>
    <w:p>
      <w:pPr>
        <w:spacing w:after="200"/>
      </w:pPr>
      <w:r>
        <w:t xml:space="preserve"> </w:t>
      </w:r>
    </w:p>
    <w:p>
      <w:r>
        <w:br w:type="page"/>
      </w:r>
    </w:p>
    <w:p>
      <w:pPr>
        <w:pStyle w:val="Heading1"/>
        <w:pBdr>
          <w:bottom w:val="single" w:color="003F7F" w:sz="6" w:space="6"/>
        </w:pBdr>
        <w:spacing w:after="140" w:before="360"/>
      </w:pPr>
      <w:r>
        <w:rPr>
          <w:rFonts w:ascii="Arial" w:cs="Arial" w:eastAsia="Arial" w:hAnsi="Arial"/>
          <w:b/>
          <w:bCs/>
          <w:color w:val="003F7F"/>
          <w:sz w:val="30"/>
          <w:szCs w:val="30"/>
        </w:rPr>
        <w:t xml:space="preserve">PART 1 — System Overview</w:t>
      </w:r>
    </w:p>
    <w:p>
      <w:pPr>
        <w:spacing w:after="80"/>
      </w:pPr>
      <w:r>
        <w:rPr>
          <w:rFonts w:ascii="Arial" w:cs="Arial" w:eastAsia="Arial" w:hAnsi="Arial"/>
          <w:color w:val="333333"/>
          <w:sz w:val="20"/>
          <w:szCs w:val="20"/>
        </w:rPr>
        <w:t xml:space="preserve">The QMS Document Management System (DMS) is a self-contained, script-powered quality management platform built for small medical device companies. It provides the core functions of commercial platforms like Greenlight Guru — document control, version tracking, change request management, approval workflows, risk management structure, routing, and audit trails — without subscription fees, vendor lock-in, or paywalled features.</w:t>
      </w:r>
    </w:p>
    <w:p>
      <w:pPr>
        <w:spacing w:after="80"/>
      </w:pPr>
      <w:r>
        <w:t xml:space="preserve"> </w:t>
      </w:r>
    </w:p>
    <w:p>
      <w:pPr>
        <w:spacing w:after="80"/>
      </w:pPr>
      <w:r>
        <w:rPr>
          <w:rFonts w:ascii="Arial" w:cs="Arial" w:eastAsia="Arial" w:hAnsi="Arial"/>
          <w:color w:val="333333"/>
          <w:sz w:val="20"/>
          <w:szCs w:val="20"/>
        </w:rPr>
        <w:t xml:space="preserve">Everything runs on your own infrastructure: a local drive, a mapped network drive, or a cloud-synced folder (Google Drive, OneDrive, SharePoint). No internet connection is required for core functions. The system is designed to be deployed to clients quickly and upgraded to SharePoint or a full web platform without rebuilding.</w:t>
      </w:r>
    </w:p>
    <w:p>
      <w:pPr>
        <w:spacing w:after="80"/>
      </w:pPr>
      <w:r>
        <w:t xml:space="preserve"> </w:t>
      </w:r>
    </w:p>
    <w:p>
      <w:pPr>
        <w:pStyle w:val="Heading2"/>
        <w:spacing w:after="100" w:before="260"/>
      </w:pPr>
      <w:r>
        <w:rPr>
          <w:rFonts w:ascii="Arial" w:cs="Arial" w:eastAsia="Arial" w:hAnsi="Arial"/>
          <w:b/>
          <w:bCs/>
          <w:color w:val="003F7F"/>
          <w:sz w:val="24"/>
          <w:szCs w:val="24"/>
        </w:rPr>
        <w:t xml:space="preserve">Standards Supported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Standard</w:t>
            </w:r>
          </w:p>
        </w:tc>
        <w:tc>
          <w:tcPr>
            <w:tcW w:type="dxa" w:w="234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68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How the System Addresses 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ISO 13485:2016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Medical device QMS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Document control (§4.2), design controls (§7.3), risk management (§7.1), CAPA (§8.5), audit (§8.2)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ISO 9001:2015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General quality 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Documented information (§7.5), management review (§9.3), improvement (§10)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ISO 14971:2019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Medical device risk 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Risk Management File template, clause mapping per document, ISO 14971 matrix in Excel ribbon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F7F"/>
                <w:sz w:val="18"/>
                <w:szCs w:val="18"/>
              </w:rPr>
              <w:t xml:space="preserve">FDA QMSR (21 CFR 820)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US regulatory — effective Feb 2026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Incorporates ISO 13485 by reference; DDF and MDF terminology used throughout system</w:t>
            </w:r>
          </w:p>
        </w:tc>
      </w:tr>
    </w:tbl>
    <w:p>
      <w:pPr>
        <w:spacing w:after="80"/>
      </w:pPr>
      <w:r>
        <w:t xml:space="preserve"> </w:t>
      </w:r>
    </w:p>
    <w:p>
      <w:pPr>
        <w:pStyle w:val="Heading2"/>
        <w:spacing w:after="100" w:before="260"/>
      </w:pPr>
      <w:r>
        <w:rPr>
          <w:rFonts w:ascii="Arial" w:cs="Arial" w:eastAsia="Arial" w:hAnsi="Arial"/>
          <w:b/>
          <w:bCs/>
          <w:color w:val="003F7F"/>
          <w:sz w:val="24"/>
          <w:szCs w:val="24"/>
        </w:rPr>
        <w:t xml:space="preserve">The Four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72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dms_server.py</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Flask REST API on localhost:5151. The engine behind everything. Handles document lifecycle, routing, CR management, notifications, team roster. Started automatically by the desktop app.</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qms_app.py</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PyQt5 desktop application. The main user interface — 9-panel dashboard covering documents, routing, CRs, notifications, team management, settings. Packagable as a .exe via PyInstaller.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Word Ribbon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Custom QMS Control tab injected into every controlled document template. 5 ribbon groups: Document identity, Review, Routing, Change Request, Notifications. Context-aware buttons enable/disable by document state.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i w:val="false"/>
                <w:iCs w:val="false"/>
                <w:color w:val="003F7F"/>
                <w:sz w:val="18"/>
                <w:szCs w:val="18"/>
              </w:rPr>
              <w:t xml:space="preserve">Excel Ribbon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QMS Tools tab for risk registers and design traceability matrices. Risk Level Calculator implements ISO 14971 risk matrix with automatic RPN calculation and color coding.</w:t>
            </w:r>
          </w:p>
        </w:tc>
      </w:tr>
    </w:tbl>
    <w:p>
      <w:pPr>
        <w:spacing w:after="200"/>
      </w:pPr>
      <w:r>
        <w:t xml:space="preserve"> </w:t>
      </w:r>
    </w:p>
    <w:p>
      <w:r>
        <w:br w:type="page"/>
      </w:r>
    </w:p>
    <w:p>
      <w:pPr>
        <w:pStyle w:val="Heading1"/>
        <w:pBdr>
          <w:bottom w:val="single" w:color="003F7F" w:sz="6" w:space="6"/>
        </w:pBdr>
        <w:spacing w:after="140" w:before="360"/>
      </w:pPr>
      <w:r>
        <w:rPr>
          <w:rFonts w:ascii="Arial" w:cs="Arial" w:eastAsia="Arial" w:hAnsi="Arial"/>
          <w:b/>
          <w:bCs/>
          <w:color w:val="003F7F"/>
          <w:sz w:val="30"/>
          <w:szCs w:val="30"/>
        </w:rPr>
        <w:t xml:space="preserve">PART 2 — Installation &amp; Setup</w:t>
      </w:r>
    </w:p>
    <w:p>
      <w:pPr>
        <w:pStyle w:val="Heading2"/>
        <w:spacing w:after="100" w:before="260"/>
      </w:pPr>
      <w:r>
        <w:rPr>
          <w:rFonts w:ascii="Arial" w:cs="Arial" w:eastAsia="Arial" w:hAnsi="Arial"/>
          <w:b/>
          <w:bCs/>
          <w:color w:val="003F7F"/>
          <w:sz w:val="24"/>
          <w:szCs w:val="24"/>
        </w:rPr>
        <w:t xml:space="preserve">2.1  Prerequisites</w:t>
      </w:r>
    </w:p>
    <w:p>
      <w:pPr>
        <w:spacing w:after="80"/>
      </w:pPr>
      <w:r>
        <w:rPr>
          <w:rFonts w:ascii="Arial" w:cs="Arial" w:eastAsia="Arial" w:hAnsi="Arial"/>
          <w:color w:val="333333"/>
          <w:sz w:val="20"/>
          <w:szCs w:val="20"/>
        </w:rPr>
        <w:t xml:space="preserve">Install these tools before running the installer. All are free.</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2520"/>
        <w:gridCol w:w="3600"/>
      </w:tblGrid>
      <w:tr>
        <w:tc>
          <w:tcPr>
            <w:tcW w:type="dxa" w:w="180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144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52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Download</w:t>
            </w:r>
          </w:p>
        </w:tc>
        <w:tc>
          <w:tcPr>
            <w:tcW w:type="dxa" w:w="360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Python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3.8 or higher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222222"/>
                <w:sz w:val="17"/>
                <w:szCs w:val="17"/>
              </w:rPr>
              <w:t xml:space="preserve">python.org/downloads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CRITICAL: Check "Add Python to PATH" during install. Without this, no commands will 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Node.js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18 or higher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222222"/>
                <w:sz w:val="17"/>
                <w:szCs w:val="17"/>
              </w:rPr>
              <w:t xml:space="preserve">nodejs.org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Includes npm automatically. Required for .docx template generation.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LibreOffice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7.x or higher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222222"/>
                <w:sz w:val="17"/>
                <w:szCs w:val="17"/>
              </w:rPr>
              <w:t xml:space="preserve">libreoffice.org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Required for PDF generation on document approval. Headless mode is used automatically.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Office RibbonX Editor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Latest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222222"/>
                <w:sz w:val="17"/>
                <w:szCs w:val="17"/>
              </w:rPr>
              <w:t xml:space="preserve">github.com/fernandreu/office-ribbonx-editor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Free. Required for injecting custom ribbon XML into Word/Excel templates. One-time setup only.</w:t>
            </w:r>
          </w:p>
        </w:tc>
      </w:tr>
    </w:tbl>
    <w:p>
      <w:pPr>
        <w:spacing w:after="80"/>
      </w:pPr>
      <w:r>
        <w:t xml:space="preserve"> </w:t>
      </w:r>
    </w:p>
    <w:p>
      <w:pPr>
        <w:pBdr>
          <w:left w:val="single" w:color="8B1A00" w:sz="14" w:space="8"/>
        </w:pBdr>
        <w:shd w:fill="FFF0EE" w:val="clear"/>
        <w:spacing w:after="100"/>
        <w:ind w:left="200" w:right="200"/>
      </w:pPr>
      <w:r>
        <w:rPr>
          <w:rFonts w:ascii="Arial" w:cs="Arial" w:eastAsia="Arial" w:hAnsi="Arial"/>
          <w:b/>
          <w:bCs/>
          <w:color w:val="8B1A00"/>
          <w:sz w:val="18"/>
          <w:szCs w:val="18"/>
        </w:rPr>
        <w:t xml:space="preserve">⚠  Windows PATH issue: After installing Python, open CMD and run: python --version
If you see "python is not recognized," re-run the Python installer and check "Add Python to PATH."</w:t>
      </w:r>
    </w:p>
    <w:p>
      <w:pPr>
        <w:spacing w:after="160"/>
      </w:pPr>
      <w:r>
        <w:t xml:space="preserve"> </w:t>
      </w:r>
    </w:p>
    <w:p>
      <w:pPr>
        <w:pStyle w:val="Heading2"/>
        <w:spacing w:after="100" w:before="260"/>
      </w:pPr>
      <w:r>
        <w:rPr>
          <w:rFonts w:ascii="Arial" w:cs="Arial" w:eastAsia="Arial" w:hAnsi="Arial"/>
          <w:b/>
          <w:bCs/>
          <w:color w:val="003F7F"/>
          <w:sz w:val="24"/>
          <w:szCs w:val="24"/>
        </w:rPr>
        <w:t xml:space="preserve">2.2  Automated Install (Windows)</w:t>
      </w:r>
    </w:p>
    <w:p>
      <w:pPr>
        <w:spacing w:after="80"/>
      </w:pPr>
      <w:r>
        <w:rPr>
          <w:rFonts w:ascii="Arial" w:cs="Arial" w:eastAsia="Arial" w:hAnsi="Arial"/>
          <w:color w:val="333333"/>
          <w:sz w:val="20"/>
          <w:szCs w:val="20"/>
        </w:rPr>
        <w:t xml:space="preserve">The installer handles all Python and Node.js package installation and creates your Desktop shortcut.</w:t>
      </w:r>
    </w:p>
    <w:p>
      <w:pPr>
        <w:spacing w:after="60"/>
      </w:pPr>
      <w:r>
        <w:t xml:space="preserve"> </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Right-click installer\install.bat → select Run as Administrator</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The installer will verify Python and Node.js, then install all packages automatically:</w:t>
      </w:r>
    </w:p>
    <w:p>
      <w:pPr>
        <w:spacing w:after="70"/>
        <w:ind w:left="720" w:hanging="240"/>
      </w:pPr>
      <w:r>
        <w:rPr>
          <w:rFonts w:ascii="Arial" w:cs="Arial" w:eastAsia="Arial" w:hAnsi="Arial"/>
          <w:color w:val="003F7F"/>
          <w:sz w:val="18"/>
          <w:szCs w:val="18"/>
        </w:rPr>
        <w:t xml:space="preserve">•  </w:t>
      </w:r>
      <w:r>
        <w:rPr>
          <w:rFonts w:ascii="Arial" w:cs="Arial" w:eastAsia="Arial" w:hAnsi="Arial"/>
          <w:color w:val="555555"/>
          <w:sz w:val="18"/>
          <w:szCs w:val="18"/>
        </w:rPr>
        <w:t xml:space="preserve">Python: flask, flask-cors, requests, PyQt5, reportlab, pypdf</w:t>
      </w:r>
    </w:p>
    <w:p>
      <w:pPr>
        <w:spacing w:after="70"/>
        <w:ind w:left="720" w:hanging="240"/>
      </w:pPr>
      <w:r>
        <w:rPr>
          <w:rFonts w:ascii="Arial" w:cs="Arial" w:eastAsia="Arial" w:hAnsi="Arial"/>
          <w:color w:val="003F7F"/>
          <w:sz w:val="18"/>
          <w:szCs w:val="18"/>
        </w:rPr>
        <w:t xml:space="preserve">•  </w:t>
      </w:r>
      <w:r>
        <w:rPr>
          <w:rFonts w:ascii="Arial" w:cs="Arial" w:eastAsia="Arial" w:hAnsi="Arial"/>
          <w:color w:val="555555"/>
          <w:sz w:val="18"/>
          <w:szCs w:val="18"/>
        </w:rPr>
        <w:t xml:space="preserve">Node.js: docx (global install via npm)</w:t>
      </w:r>
    </w:p>
    <w:p>
      <w:pPr>
        <w:spacing w:after="80"/>
        <w:ind w:left="480" w:hanging="360"/>
      </w:pPr>
      <w:r>
        <w:rPr>
          <w:rFonts w:ascii="Arial" w:cs="Arial" w:eastAsia="Arial" w:hAnsi="Arial"/>
          <w:b/>
          <w:bCs/>
          <w:color w:val="003F7F"/>
          <w:sz w:val="20"/>
          <w:szCs w:val="20"/>
        </w:rPr>
        <w:t xml:space="preserve">3.  </w:t>
      </w:r>
      <w:r>
        <w:rPr>
          <w:rFonts w:ascii="Arial" w:cs="Arial" w:eastAsia="Arial" w:hAnsi="Arial"/>
          <w:color w:val="333333"/>
          <w:sz w:val="20"/>
          <w:szCs w:val="20"/>
        </w:rPr>
        <w:t xml:space="preserve">Two environment variables are set automatically:</w:t>
      </w:r>
    </w:p>
    <w:p>
      <w:pPr>
        <w:shd w:fill="EEF2F8" w:val="clear"/>
        <w:spacing w:after="60"/>
        <w:ind w:left="360"/>
      </w:pPr>
      <w:r>
        <w:rPr>
          <w:rFonts w:ascii="Courier New" w:cs="Courier New" w:eastAsia="Courier New" w:hAnsi="Courier New"/>
          <w:color w:val="003366"/>
          <w:sz w:val="18"/>
          <w:szCs w:val="18"/>
        </w:rPr>
        <w:t xml:space="preserve">QMS_APP_PATH    = path\to\app\qms_app.py</w:t>
      </w:r>
    </w:p>
    <w:p>
      <w:pPr>
        <w:shd w:fill="EEF2F8" w:val="clear"/>
        <w:spacing w:after="60"/>
        <w:ind w:left="360"/>
      </w:pPr>
      <w:r>
        <w:rPr>
          <w:rFonts w:ascii="Courier New" w:cs="Courier New" w:eastAsia="Courier New" w:hAnsi="Courier New"/>
          <w:color w:val="003366"/>
          <w:sz w:val="18"/>
          <w:szCs w:val="18"/>
        </w:rPr>
        <w:t xml:space="preserve">QMS_SERVER_PATH = path\to\server\dms_server.py</w:t>
      </w:r>
    </w:p>
    <w:p>
      <w:pPr>
        <w:spacing w:after="80"/>
        <w:ind w:left="480" w:hanging="360"/>
      </w:pPr>
      <w:r>
        <w:rPr>
          <w:rFonts w:ascii="Arial" w:cs="Arial" w:eastAsia="Arial" w:hAnsi="Arial"/>
          <w:b/>
          <w:bCs/>
          <w:color w:val="003F7F"/>
          <w:sz w:val="20"/>
          <w:szCs w:val="20"/>
        </w:rPr>
        <w:t xml:space="preserve">4.  </w:t>
      </w:r>
      <w:r>
        <w:rPr>
          <w:rFonts w:ascii="Arial" w:cs="Arial" w:eastAsia="Arial" w:hAnsi="Arial"/>
          <w:color w:val="333333"/>
          <w:sz w:val="20"/>
          <w:szCs w:val="20"/>
        </w:rPr>
        <w:t xml:space="preserve">A "QMS App" shortcut is created on your Desktop.</w:t>
      </w:r>
    </w:p>
    <w:p>
      <w:pPr>
        <w:spacing w:after="80"/>
      </w:pPr>
      <w:r>
        <w:t xml:space="preserve"> </w:t>
      </w:r>
    </w:p>
    <w:p>
      <w:pPr>
        <w:pBdr>
          <w:left w:val="single" w:color="F5A623" w:sz="14" w:space="8"/>
        </w:pBdr>
        <w:shd w:fill="FFF8E1" w:val="clear"/>
        <w:spacing w:after="100"/>
        <w:ind w:left="200" w:right="200"/>
      </w:pPr>
      <w:r>
        <w:rPr>
          <w:rFonts w:ascii="Arial" w:cs="Arial" w:eastAsia="Arial" w:hAnsi="Arial"/>
          <w:i/>
          <w:iCs/>
          <w:color w:val="5A4000"/>
          <w:sz w:val="17"/>
          <w:szCs w:val="17"/>
        </w:rPr>
        <w:t xml:space="preserve">If the installer cannot create the Desktop shortcut, you can launch manually: open CMD, navigate to the app/ folder, and run: python qms_app.py</w:t>
      </w:r>
    </w:p>
    <w:p>
      <w:pPr>
        <w:spacing w:after="160"/>
      </w:pPr>
      <w:r>
        <w:t xml:space="preserve"> </w:t>
      </w:r>
    </w:p>
    <w:p>
      <w:pPr>
        <w:pStyle w:val="Heading2"/>
        <w:spacing w:after="100" w:before="260"/>
      </w:pPr>
      <w:r>
        <w:rPr>
          <w:rFonts w:ascii="Arial" w:cs="Arial" w:eastAsia="Arial" w:hAnsi="Arial"/>
          <w:b/>
          <w:bCs/>
          <w:color w:val="003F7F"/>
          <w:sz w:val="24"/>
          <w:szCs w:val="24"/>
        </w:rPr>
        <w:t xml:space="preserve">2.3  First-Time Configuration</w:t>
      </w:r>
    </w:p>
    <w:p>
      <w:pPr>
        <w:spacing w:after="80"/>
      </w:pPr>
      <w:r>
        <w:rPr>
          <w:rFonts w:ascii="Arial" w:cs="Arial" w:eastAsia="Arial" w:hAnsi="Arial"/>
          <w:color w:val="333333"/>
          <w:sz w:val="20"/>
          <w:szCs w:val="20"/>
        </w:rPr>
        <w:t xml:space="preserve">After installation, configure the system before creating any documents.</w:t>
      </w:r>
    </w:p>
    <w:p>
      <w:pPr>
        <w:spacing w:after="60"/>
      </w:pPr>
      <w:r>
        <w:t xml:space="preserve"> </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Double-click the "QMS App" Desktop shortcut. The splash screen appears while the server starts.</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Go to Settings (bottom of left sidebar).</w:t>
      </w:r>
    </w:p>
    <w:p>
      <w:pPr>
        <w:spacing w:after="80"/>
        <w:ind w:left="480" w:hanging="360"/>
      </w:pPr>
      <w:r>
        <w:rPr>
          <w:rFonts w:ascii="Arial" w:cs="Arial" w:eastAsia="Arial" w:hAnsi="Arial"/>
          <w:b/>
          <w:bCs/>
          <w:color w:val="003F7F"/>
          <w:sz w:val="20"/>
          <w:szCs w:val="20"/>
        </w:rPr>
        <w:t xml:space="preserve">3.  </w:t>
      </w:r>
      <w:r>
        <w:rPr>
          <w:rFonts w:ascii="Arial" w:cs="Arial" w:eastAsia="Arial" w:hAnsi="Arial"/>
          <w:color w:val="333333"/>
          <w:sz w:val="20"/>
          <w:szCs w:val="20"/>
        </w:rPr>
        <w:t xml:space="preserve">Set QMS Root Folder — the path where all QMS documents will live:</w:t>
      </w:r>
    </w:p>
    <w:p>
      <w:pPr>
        <w:spacing w:after="70"/>
        <w:ind w:left="720" w:hanging="240"/>
      </w:pPr>
      <w:r>
        <w:rPr>
          <w:rFonts w:ascii="Arial" w:cs="Arial" w:eastAsia="Arial" w:hAnsi="Arial"/>
          <w:color w:val="003F7F"/>
          <w:sz w:val="18"/>
          <w:szCs w:val="18"/>
        </w:rPr>
        <w:t xml:space="preserve">•  </w:t>
      </w:r>
      <w:r>
        <w:rPr>
          <w:rFonts w:ascii="Arial" w:cs="Arial" w:eastAsia="Arial" w:hAnsi="Arial"/>
          <w:color w:val="555555"/>
          <w:sz w:val="18"/>
          <w:szCs w:val="18"/>
        </w:rPr>
        <w:t xml:space="preserve">Local drive:       C:\QMS</w:t>
      </w:r>
    </w:p>
    <w:p>
      <w:pPr>
        <w:spacing w:after="70"/>
        <w:ind w:left="720" w:hanging="240"/>
      </w:pPr>
      <w:r>
        <w:rPr>
          <w:rFonts w:ascii="Arial" w:cs="Arial" w:eastAsia="Arial" w:hAnsi="Arial"/>
          <w:color w:val="003F7F"/>
          <w:sz w:val="18"/>
          <w:szCs w:val="18"/>
        </w:rPr>
        <w:t xml:space="preserve">•  </w:t>
      </w:r>
      <w:r>
        <w:rPr>
          <w:rFonts w:ascii="Arial" w:cs="Arial" w:eastAsia="Arial" w:hAnsi="Arial"/>
          <w:color w:val="555555"/>
          <w:sz w:val="18"/>
          <w:szCs w:val="18"/>
        </w:rPr>
        <w:t xml:space="preserve">Mapped network:    Z:\QMS  (all users must map to the same letter)</w:t>
      </w:r>
    </w:p>
    <w:p>
      <w:pPr>
        <w:spacing w:after="70"/>
        <w:ind w:left="720" w:hanging="240"/>
      </w:pPr>
      <w:r>
        <w:rPr>
          <w:rFonts w:ascii="Arial" w:cs="Arial" w:eastAsia="Arial" w:hAnsi="Arial"/>
          <w:color w:val="003F7F"/>
          <w:sz w:val="18"/>
          <w:szCs w:val="18"/>
        </w:rPr>
        <w:t xml:space="preserve">•  </w:t>
      </w:r>
      <w:r>
        <w:rPr>
          <w:rFonts w:ascii="Arial" w:cs="Arial" w:eastAsia="Arial" w:hAnsi="Arial"/>
          <w:color w:val="555555"/>
          <w:sz w:val="18"/>
          <w:szCs w:val="18"/>
        </w:rPr>
        <w:t xml:space="preserve">UNC path:          \\server\share\QMS</w:t>
      </w:r>
    </w:p>
    <w:p>
      <w:pPr>
        <w:spacing w:after="70"/>
        <w:ind w:left="720" w:hanging="240"/>
      </w:pPr>
      <w:r>
        <w:rPr>
          <w:rFonts w:ascii="Arial" w:cs="Arial" w:eastAsia="Arial" w:hAnsi="Arial"/>
          <w:color w:val="003F7F"/>
          <w:sz w:val="18"/>
          <w:szCs w:val="18"/>
        </w:rPr>
        <w:t xml:space="preserve">•  </w:t>
      </w:r>
      <w:r>
        <w:rPr>
          <w:rFonts w:ascii="Arial" w:cs="Arial" w:eastAsia="Arial" w:hAnsi="Arial"/>
          <w:color w:val="555555"/>
          <w:sz w:val="18"/>
          <w:szCs w:val="18"/>
        </w:rPr>
        <w:t xml:space="preserve">Google Drive:      G:\My Drive\QMS  (or wherever Google Drive maps on your machine)</w:t>
      </w:r>
    </w:p>
    <w:p>
      <w:pPr>
        <w:spacing w:after="70"/>
        <w:ind w:left="720" w:hanging="240"/>
      </w:pPr>
      <w:r>
        <w:rPr>
          <w:rFonts w:ascii="Arial" w:cs="Arial" w:eastAsia="Arial" w:hAnsi="Arial"/>
          <w:color w:val="003F7F"/>
          <w:sz w:val="18"/>
          <w:szCs w:val="18"/>
        </w:rPr>
        <w:t xml:space="preserve">•  </w:t>
      </w:r>
      <w:r>
        <w:rPr>
          <w:rFonts w:ascii="Arial" w:cs="Arial" w:eastAsia="Arial" w:hAnsi="Arial"/>
          <w:color w:val="555555"/>
          <w:sz w:val="18"/>
          <w:szCs w:val="18"/>
        </w:rPr>
        <w:t xml:space="preserve">OneDrive:          C:\Users\You\OneDrive\QMS</w:t>
      </w:r>
    </w:p>
    <w:p>
      <w:pPr>
        <w:spacing w:after="80"/>
        <w:ind w:left="480" w:hanging="360"/>
      </w:pPr>
      <w:r>
        <w:rPr>
          <w:rFonts w:ascii="Arial" w:cs="Arial" w:eastAsia="Arial" w:hAnsi="Arial"/>
          <w:b/>
          <w:bCs/>
          <w:color w:val="003F7F"/>
          <w:sz w:val="20"/>
          <w:szCs w:val="20"/>
        </w:rPr>
        <w:t xml:space="preserve">4.  </w:t>
      </w:r>
      <w:r>
        <w:rPr>
          <w:rFonts w:ascii="Arial" w:cs="Arial" w:eastAsia="Arial" w:hAnsi="Arial"/>
          <w:color w:val="333333"/>
          <w:sz w:val="20"/>
          <w:szCs w:val="20"/>
        </w:rPr>
        <w:t xml:space="preserve">Enter Your Name — used in audit log entries and notification routing.</w:t>
      </w:r>
    </w:p>
    <w:p>
      <w:pPr>
        <w:spacing w:after="80"/>
        <w:ind w:left="480" w:hanging="360"/>
      </w:pPr>
      <w:r>
        <w:rPr>
          <w:rFonts w:ascii="Arial" w:cs="Arial" w:eastAsia="Arial" w:hAnsi="Arial"/>
          <w:b/>
          <w:bCs/>
          <w:color w:val="003F7F"/>
          <w:sz w:val="20"/>
          <w:szCs w:val="20"/>
        </w:rPr>
        <w:t xml:space="preserve">5.  </w:t>
      </w:r>
      <w:r>
        <w:rPr>
          <w:rFonts w:ascii="Arial" w:cs="Arial" w:eastAsia="Arial" w:hAnsi="Arial"/>
          <w:color w:val="333333"/>
          <w:sz w:val="20"/>
          <w:szCs w:val="20"/>
        </w:rPr>
        <w:t xml:space="preserve">Enter Your Email — used to match incoming notifications to your account.</w:t>
      </w:r>
    </w:p>
    <w:p>
      <w:pPr>
        <w:spacing w:after="80"/>
        <w:ind w:left="480" w:hanging="360"/>
      </w:pPr>
      <w:r>
        <w:rPr>
          <w:rFonts w:ascii="Arial" w:cs="Arial" w:eastAsia="Arial" w:hAnsi="Arial"/>
          <w:b/>
          <w:bCs/>
          <w:color w:val="003F7F"/>
          <w:sz w:val="20"/>
          <w:szCs w:val="20"/>
        </w:rPr>
        <w:t xml:space="preserve">6.  </w:t>
      </w:r>
      <w:r>
        <w:rPr>
          <w:rFonts w:ascii="Arial" w:cs="Arial" w:eastAsia="Arial" w:hAnsi="Arial"/>
          <w:color w:val="333333"/>
          <w:sz w:val="20"/>
          <w:szCs w:val="20"/>
        </w:rPr>
        <w:t xml:space="preserve">Enter Company Name — embedded in all generated document headers.</w:t>
      </w:r>
    </w:p>
    <w:p>
      <w:pPr>
        <w:spacing w:after="80"/>
        <w:ind w:left="480" w:hanging="360"/>
      </w:pPr>
      <w:r>
        <w:rPr>
          <w:rFonts w:ascii="Arial" w:cs="Arial" w:eastAsia="Arial" w:hAnsi="Arial"/>
          <w:b/>
          <w:bCs/>
          <w:color w:val="003F7F"/>
          <w:sz w:val="20"/>
          <w:szCs w:val="20"/>
        </w:rPr>
        <w:t xml:space="preserve">7.  </w:t>
      </w:r>
      <w:r>
        <w:rPr>
          <w:rFonts w:ascii="Arial" w:cs="Arial" w:eastAsia="Arial" w:hAnsi="Arial"/>
          <w:color w:val="333333"/>
          <w:sz w:val="20"/>
          <w:szCs w:val="20"/>
        </w:rPr>
        <w:t xml:space="preserve">Click Save Settings.</w:t>
      </w:r>
    </w:p>
    <w:p>
      <w:pPr>
        <w:spacing w:after="80"/>
        <w:ind w:left="480" w:hanging="360"/>
      </w:pPr>
      <w:r>
        <w:rPr>
          <w:rFonts w:ascii="Arial" w:cs="Arial" w:eastAsia="Arial" w:hAnsi="Arial"/>
          <w:b/>
          <w:bCs/>
          <w:color w:val="003F7F"/>
          <w:sz w:val="20"/>
          <w:szCs w:val="20"/>
        </w:rPr>
        <w:t xml:space="preserve">8.  </w:t>
      </w:r>
      <w:r>
        <w:rPr>
          <w:rFonts w:ascii="Arial" w:cs="Arial" w:eastAsia="Arial" w:hAnsi="Arial"/>
          <w:color w:val="333333"/>
          <w:sz w:val="20"/>
          <w:szCs w:val="20"/>
        </w:rPr>
        <w:t xml:space="preserve">Go to Team Roster → Add each team member with their name, email, role, and default document types.</w:t>
      </w:r>
    </w:p>
    <w:p>
      <w:pPr>
        <w:spacing w:after="80"/>
      </w:pPr>
      <w:r>
        <w:t xml:space="preserve"> </w:t>
      </w:r>
    </w:p>
    <w:p>
      <w:pPr>
        <w:pBdr>
          <w:left w:val="single" w:color="003F7F" w:sz="14" w:space="8"/>
        </w:pBdr>
        <w:shd w:fill="E8F4FF" w:val="clear"/>
        <w:spacing w:after="100"/>
        <w:ind w:left="200" w:right="200"/>
      </w:pPr>
      <w:r>
        <w:rPr>
          <w:rFonts w:ascii="Arial" w:cs="Arial" w:eastAsia="Arial" w:hAnsi="Arial"/>
          <w:b/>
          <w:bCs/>
          <w:color w:val="003366"/>
          <w:sz w:val="18"/>
          <w:szCs w:val="18"/>
        </w:rPr>
        <w:t xml:space="preserve">✦  Every user on the team must point their Settings to the same QMS Root Folder on the shared drive. The document register (document_register.csv) is the shared source of truth — it only works if everyone reads and writes to the same path.</w:t>
      </w:r>
    </w:p>
    <w:p>
      <w:pPr>
        <w:spacing w:after="160"/>
      </w:pPr>
      <w:r>
        <w:t xml:space="preserve"> </w:t>
      </w:r>
    </w:p>
    <w:p>
      <w:pPr>
        <w:pStyle w:val="Heading2"/>
        <w:spacing w:after="100" w:before="260"/>
      </w:pPr>
      <w:r>
        <w:rPr>
          <w:rFonts w:ascii="Arial" w:cs="Arial" w:eastAsia="Arial" w:hAnsi="Arial"/>
          <w:b/>
          <w:bCs/>
          <w:color w:val="003F7F"/>
          <w:sz w:val="24"/>
          <w:szCs w:val="24"/>
        </w:rPr>
        <w:t xml:space="preserve">2.4  Word Ribbon Setup</w:t>
      </w:r>
    </w:p>
    <w:p>
      <w:pPr>
        <w:spacing w:after="80"/>
      </w:pPr>
      <w:r>
        <w:rPr>
          <w:rFonts w:ascii="Arial" w:cs="Arial" w:eastAsia="Arial" w:hAnsi="Arial"/>
          <w:color w:val="333333"/>
          <w:sz w:val="20"/>
          <w:szCs w:val="20"/>
        </w:rPr>
        <w:t xml:space="preserve">The Word ribbon injects a "QMS Control" tab into every controlled document. This is a one-time setup per machine.</w:t>
      </w:r>
    </w:p>
    <w:p>
      <w:pPr>
        <w:spacing w:after="80"/>
      </w:pPr>
      <w:r>
        <w:t xml:space="preserve"> </w:t>
      </w:r>
    </w:p>
    <w:p>
      <w:pPr>
        <w:pStyle w:val="Heading3"/>
        <w:spacing w:after="80" w:before="180"/>
      </w:pPr>
      <w:r>
        <w:rPr>
          <w:rFonts w:ascii="Arial" w:cs="Arial" w:eastAsia="Arial" w:hAnsi="Arial"/>
          <w:b/>
          <w:bCs/>
          <w:color w:val="7A5000"/>
          <w:sz w:val="21"/>
          <w:szCs w:val="21"/>
        </w:rPr>
        <w:t xml:space="preserve">Step 1 — Create the Template File</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Open Microsoft Word and create a new blank document.</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Press Alt + F11 to open the VBA editor.</w:t>
      </w:r>
    </w:p>
    <w:p>
      <w:pPr>
        <w:spacing w:after="80"/>
        <w:ind w:left="480" w:hanging="360"/>
      </w:pPr>
      <w:r>
        <w:rPr>
          <w:rFonts w:ascii="Arial" w:cs="Arial" w:eastAsia="Arial" w:hAnsi="Arial"/>
          <w:b/>
          <w:bCs/>
          <w:color w:val="003F7F"/>
          <w:sz w:val="20"/>
          <w:szCs w:val="20"/>
        </w:rPr>
        <w:t xml:space="preserve">3.  </w:t>
      </w:r>
      <w:r>
        <w:rPr>
          <w:rFonts w:ascii="Arial" w:cs="Arial" w:eastAsia="Arial" w:hAnsi="Arial"/>
          <w:color w:val="333333"/>
          <w:sz w:val="20"/>
          <w:szCs w:val="20"/>
        </w:rPr>
        <w:t xml:space="preserve">In the Project panel (left side), right-click the document name → Insert → Module.</w:t>
      </w:r>
    </w:p>
    <w:p>
      <w:pPr>
        <w:spacing w:after="80"/>
        <w:ind w:left="480" w:hanging="360"/>
      </w:pPr>
      <w:r>
        <w:rPr>
          <w:rFonts w:ascii="Arial" w:cs="Arial" w:eastAsia="Arial" w:hAnsi="Arial"/>
          <w:b/>
          <w:bCs/>
          <w:color w:val="003F7F"/>
          <w:sz w:val="20"/>
          <w:szCs w:val="20"/>
        </w:rPr>
        <w:t xml:space="preserve">4.  </w:t>
      </w:r>
      <w:r>
        <w:rPr>
          <w:rFonts w:ascii="Arial" w:cs="Arial" w:eastAsia="Arial" w:hAnsi="Arial"/>
          <w:color w:val="333333"/>
          <w:sz w:val="20"/>
          <w:szCs w:val="20"/>
        </w:rPr>
        <w:t xml:space="preserve">Open ribbon\QMS_WordRibbon_v1_2.bas in a text editor (Notepad, VS Code, etc.).</w:t>
      </w:r>
    </w:p>
    <w:p>
      <w:pPr>
        <w:spacing w:after="80"/>
        <w:ind w:left="480" w:hanging="360"/>
      </w:pPr>
      <w:r>
        <w:rPr>
          <w:rFonts w:ascii="Arial" w:cs="Arial" w:eastAsia="Arial" w:hAnsi="Arial"/>
          <w:b/>
          <w:bCs/>
          <w:color w:val="003F7F"/>
          <w:sz w:val="20"/>
          <w:szCs w:val="20"/>
        </w:rPr>
        <w:t xml:space="preserve">5.  </w:t>
      </w:r>
      <w:r>
        <w:rPr>
          <w:rFonts w:ascii="Arial" w:cs="Arial" w:eastAsia="Arial" w:hAnsi="Arial"/>
          <w:color w:val="333333"/>
          <w:sz w:val="20"/>
          <w:szCs w:val="20"/>
        </w:rPr>
        <w:t xml:space="preserve">Select all the text (Ctrl+A), copy it, and paste into the VBA module.</w:t>
      </w:r>
    </w:p>
    <w:p>
      <w:pPr>
        <w:spacing w:after="80"/>
        <w:ind w:left="480" w:hanging="360"/>
      </w:pPr>
      <w:r>
        <w:rPr>
          <w:rFonts w:ascii="Arial" w:cs="Arial" w:eastAsia="Arial" w:hAnsi="Arial"/>
          <w:b/>
          <w:bCs/>
          <w:color w:val="003F7F"/>
          <w:sz w:val="20"/>
          <w:szCs w:val="20"/>
        </w:rPr>
        <w:t xml:space="preserve">6.  </w:t>
      </w:r>
      <w:r>
        <w:rPr>
          <w:rFonts w:ascii="Arial" w:cs="Arial" w:eastAsia="Arial" w:hAnsi="Arial"/>
          <w:color w:val="333333"/>
          <w:sz w:val="20"/>
          <w:szCs w:val="20"/>
        </w:rPr>
        <w:t xml:space="preserve">Close the VBA editor (Alt+F4 or File → Close).</w:t>
      </w:r>
    </w:p>
    <w:p>
      <w:pPr>
        <w:spacing w:after="80"/>
        <w:ind w:left="480" w:hanging="360"/>
      </w:pPr>
      <w:r>
        <w:rPr>
          <w:rFonts w:ascii="Arial" w:cs="Arial" w:eastAsia="Arial" w:hAnsi="Arial"/>
          <w:b/>
          <w:bCs/>
          <w:color w:val="003F7F"/>
          <w:sz w:val="20"/>
          <w:szCs w:val="20"/>
        </w:rPr>
        <w:t xml:space="preserve">7.  </w:t>
      </w:r>
      <w:r>
        <w:rPr>
          <w:rFonts w:ascii="Arial" w:cs="Arial" w:eastAsia="Arial" w:hAnsi="Arial"/>
          <w:color w:val="333333"/>
          <w:sz w:val="20"/>
          <w:szCs w:val="20"/>
        </w:rPr>
        <w:t xml:space="preserve">Save the file as:</w:t>
      </w:r>
    </w:p>
    <w:p>
      <w:pPr>
        <w:spacing w:after="70"/>
        <w:ind w:left="720" w:hanging="240"/>
      </w:pPr>
      <w:r>
        <w:rPr>
          <w:rFonts w:ascii="Arial" w:cs="Arial" w:eastAsia="Arial" w:hAnsi="Arial"/>
          <w:color w:val="003F7F"/>
          <w:sz w:val="18"/>
          <w:szCs w:val="18"/>
        </w:rPr>
        <w:t xml:space="preserve">•  </w:t>
      </w:r>
      <w:r>
        <w:rPr>
          <w:rFonts w:ascii="Arial" w:cs="Arial" w:eastAsia="Arial" w:hAnsi="Arial"/>
          <w:color w:val="555555"/>
          <w:sz w:val="18"/>
          <w:szCs w:val="18"/>
        </w:rPr>
        <w:t xml:space="preserve">File name: QMS_Template</w:t>
      </w:r>
    </w:p>
    <w:p>
      <w:pPr>
        <w:spacing w:after="70"/>
        <w:ind w:left="720" w:hanging="240"/>
      </w:pPr>
      <w:r>
        <w:rPr>
          <w:rFonts w:ascii="Arial" w:cs="Arial" w:eastAsia="Arial" w:hAnsi="Arial"/>
          <w:color w:val="003F7F"/>
          <w:sz w:val="18"/>
          <w:szCs w:val="18"/>
        </w:rPr>
        <w:t xml:space="preserve">•  </w:t>
      </w:r>
      <w:r>
        <w:rPr>
          <w:rFonts w:ascii="Arial" w:cs="Arial" w:eastAsia="Arial" w:hAnsi="Arial"/>
          <w:color w:val="555555"/>
          <w:sz w:val="18"/>
          <w:szCs w:val="18"/>
        </w:rPr>
        <w:t xml:space="preserve">Save as type: Word Macro-Enabled Template (*.dotm)</w:t>
      </w:r>
    </w:p>
    <w:p>
      <w:pPr>
        <w:spacing w:after="70"/>
        <w:ind w:left="720" w:hanging="240"/>
      </w:pPr>
      <w:r>
        <w:rPr>
          <w:rFonts w:ascii="Arial" w:cs="Arial" w:eastAsia="Arial" w:hAnsi="Arial"/>
          <w:color w:val="003F7F"/>
          <w:sz w:val="18"/>
          <w:szCs w:val="18"/>
        </w:rPr>
        <w:t xml:space="preserve">•  </w:t>
      </w:r>
      <w:r>
        <w:rPr>
          <w:rFonts w:ascii="Arial" w:cs="Arial" w:eastAsia="Arial" w:hAnsi="Arial"/>
          <w:color w:val="555555"/>
          <w:sz w:val="18"/>
          <w:szCs w:val="18"/>
        </w:rPr>
        <w:t xml:space="preserve">Location: Save to your Desktop for now</w:t>
      </w:r>
    </w:p>
    <w:p>
      <w:pPr>
        <w:spacing w:after="80"/>
      </w:pPr>
      <w:r>
        <w:t xml:space="preserve"> </w:t>
      </w:r>
    </w:p>
    <w:p>
      <w:pPr>
        <w:pStyle w:val="Heading3"/>
        <w:spacing w:after="80" w:before="180"/>
      </w:pPr>
      <w:r>
        <w:rPr>
          <w:rFonts w:ascii="Arial" w:cs="Arial" w:eastAsia="Arial" w:hAnsi="Arial"/>
          <w:b/>
          <w:bCs/>
          <w:color w:val="7A5000"/>
          <w:sz w:val="21"/>
          <w:szCs w:val="21"/>
        </w:rPr>
        <w:t xml:space="preserve">Step 2 — Inject the Ribbon XML</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Close Word completely (the template must not be open).</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Open Office RibbonX Editor (downloaded separately — see Prerequisites).</w:t>
      </w:r>
    </w:p>
    <w:p>
      <w:pPr>
        <w:spacing w:after="80"/>
        <w:ind w:left="480" w:hanging="360"/>
      </w:pPr>
      <w:r>
        <w:rPr>
          <w:rFonts w:ascii="Arial" w:cs="Arial" w:eastAsia="Arial" w:hAnsi="Arial"/>
          <w:b/>
          <w:bCs/>
          <w:color w:val="003F7F"/>
          <w:sz w:val="20"/>
          <w:szCs w:val="20"/>
        </w:rPr>
        <w:t xml:space="preserve">3.  </w:t>
      </w:r>
      <w:r>
        <w:rPr>
          <w:rFonts w:ascii="Arial" w:cs="Arial" w:eastAsia="Arial" w:hAnsi="Arial"/>
          <w:color w:val="333333"/>
          <w:sz w:val="20"/>
          <w:szCs w:val="20"/>
        </w:rPr>
        <w:t xml:space="preserve">File → Open → select QMS_Template.dotm.</w:t>
      </w:r>
    </w:p>
    <w:p>
      <w:pPr>
        <w:spacing w:after="80"/>
        <w:ind w:left="480" w:hanging="360"/>
      </w:pPr>
      <w:r>
        <w:rPr>
          <w:rFonts w:ascii="Arial" w:cs="Arial" w:eastAsia="Arial" w:hAnsi="Arial"/>
          <w:b/>
          <w:bCs/>
          <w:color w:val="003F7F"/>
          <w:sz w:val="20"/>
          <w:szCs w:val="20"/>
        </w:rPr>
        <w:t xml:space="preserve">4.  </w:t>
      </w:r>
      <w:r>
        <w:rPr>
          <w:rFonts w:ascii="Arial" w:cs="Arial" w:eastAsia="Arial" w:hAnsi="Arial"/>
          <w:color w:val="333333"/>
          <w:sz w:val="20"/>
          <w:szCs w:val="20"/>
        </w:rPr>
        <w:t xml:space="preserve">Click Insert → Office 2010+ Custom UI Part. An XML editor pane appears.</w:t>
      </w:r>
    </w:p>
    <w:p>
      <w:pPr>
        <w:spacing w:after="80"/>
        <w:ind w:left="480" w:hanging="360"/>
      </w:pPr>
      <w:r>
        <w:rPr>
          <w:rFonts w:ascii="Arial" w:cs="Arial" w:eastAsia="Arial" w:hAnsi="Arial"/>
          <w:b/>
          <w:bCs/>
          <w:color w:val="003F7F"/>
          <w:sz w:val="20"/>
          <w:szCs w:val="20"/>
        </w:rPr>
        <w:t xml:space="preserve">5.  </w:t>
      </w:r>
      <w:r>
        <w:rPr>
          <w:rFonts w:ascii="Arial" w:cs="Arial" w:eastAsia="Arial" w:hAnsi="Arial"/>
          <w:color w:val="333333"/>
          <w:sz w:val="20"/>
          <w:szCs w:val="20"/>
        </w:rPr>
        <w:t xml:space="preserve">Open ribbon\customUI14.xml in a text editor. Select all, copy.</w:t>
      </w:r>
    </w:p>
    <w:p>
      <w:pPr>
        <w:spacing w:after="80"/>
        <w:ind w:left="480" w:hanging="360"/>
      </w:pPr>
      <w:r>
        <w:rPr>
          <w:rFonts w:ascii="Arial" w:cs="Arial" w:eastAsia="Arial" w:hAnsi="Arial"/>
          <w:b/>
          <w:bCs/>
          <w:color w:val="003F7F"/>
          <w:sz w:val="20"/>
          <w:szCs w:val="20"/>
        </w:rPr>
        <w:t xml:space="preserve">6.  </w:t>
      </w:r>
      <w:r>
        <w:rPr>
          <w:rFonts w:ascii="Arial" w:cs="Arial" w:eastAsia="Arial" w:hAnsi="Arial"/>
          <w:color w:val="333333"/>
          <w:sz w:val="20"/>
          <w:szCs w:val="20"/>
        </w:rPr>
        <w:t xml:space="preserve">Paste into the RibbonX Editor XML pane — replacing any existing content.</w:t>
      </w:r>
    </w:p>
    <w:p>
      <w:pPr>
        <w:spacing w:after="80"/>
        <w:ind w:left="480" w:hanging="360"/>
      </w:pPr>
      <w:r>
        <w:rPr>
          <w:rFonts w:ascii="Arial" w:cs="Arial" w:eastAsia="Arial" w:hAnsi="Arial"/>
          <w:b/>
          <w:bCs/>
          <w:color w:val="003F7F"/>
          <w:sz w:val="20"/>
          <w:szCs w:val="20"/>
        </w:rPr>
        <w:t xml:space="preserve">7.  </w:t>
      </w:r>
      <w:r>
        <w:rPr>
          <w:rFonts w:ascii="Arial" w:cs="Arial" w:eastAsia="Arial" w:hAnsi="Arial"/>
          <w:color w:val="333333"/>
          <w:sz w:val="20"/>
          <w:szCs w:val="20"/>
        </w:rPr>
        <w:t xml:space="preserve">Click the Validate button (checkmark icon). It should say "Validated successfully."</w:t>
      </w:r>
    </w:p>
    <w:p>
      <w:pPr>
        <w:spacing w:after="80"/>
        <w:ind w:left="480" w:hanging="360"/>
      </w:pPr>
      <w:r>
        <w:rPr>
          <w:rFonts w:ascii="Arial" w:cs="Arial" w:eastAsia="Arial" w:hAnsi="Arial"/>
          <w:b/>
          <w:bCs/>
          <w:color w:val="003F7F"/>
          <w:sz w:val="20"/>
          <w:szCs w:val="20"/>
        </w:rPr>
        <w:t xml:space="preserve">8.  </w:t>
      </w:r>
      <w:r>
        <w:rPr>
          <w:rFonts w:ascii="Arial" w:cs="Arial" w:eastAsia="Arial" w:hAnsi="Arial"/>
          <w:color w:val="333333"/>
          <w:sz w:val="20"/>
          <w:szCs w:val="20"/>
        </w:rPr>
        <w:t xml:space="preserve">Click Save (floppy disk icon). Close RibbonX Editor.</w:t>
      </w:r>
    </w:p>
    <w:p>
      <w:pPr>
        <w:spacing w:after="80"/>
      </w:pPr>
      <w:r>
        <w:t xml:space="preserve"> </w:t>
      </w:r>
    </w:p>
    <w:p>
      <w:pPr>
        <w:pStyle w:val="Heading3"/>
        <w:spacing w:after="80" w:before="180"/>
      </w:pPr>
      <w:r>
        <w:rPr>
          <w:rFonts w:ascii="Arial" w:cs="Arial" w:eastAsia="Arial" w:hAnsi="Arial"/>
          <w:b/>
          <w:bCs/>
          <w:color w:val="7A5000"/>
          <w:sz w:val="21"/>
          <w:szCs w:val="21"/>
        </w:rPr>
        <w:t xml:space="preserve">Step 3 — Deploy the Template</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Copy QMS_Template.dotm to the Word Startup folder:</w:t>
      </w:r>
    </w:p>
    <w:p>
      <w:pPr>
        <w:shd w:fill="EEF2F8" w:val="clear"/>
        <w:spacing w:after="60"/>
        <w:ind w:left="360"/>
      </w:pPr>
      <w:r>
        <w:rPr>
          <w:rFonts w:ascii="Courier New" w:cs="Courier New" w:eastAsia="Courier New" w:hAnsi="Courier New"/>
          <w:color w:val="003366"/>
          <w:sz w:val="18"/>
          <w:szCs w:val="18"/>
        </w:rPr>
        <w:t xml:space="preserve">%APPDATA%\Microsoft\Word\STARTUP\</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To find this folder: open File Explorer, paste the path above into the address bar, press Enter.</w:t>
      </w:r>
    </w:p>
    <w:p>
      <w:pPr>
        <w:spacing w:after="80"/>
        <w:ind w:left="480" w:hanging="360"/>
      </w:pPr>
      <w:r>
        <w:rPr>
          <w:rFonts w:ascii="Arial" w:cs="Arial" w:eastAsia="Arial" w:hAnsi="Arial"/>
          <w:b/>
          <w:bCs/>
          <w:color w:val="003F7F"/>
          <w:sz w:val="20"/>
          <w:szCs w:val="20"/>
        </w:rPr>
        <w:t xml:space="preserve">3.  </w:t>
      </w:r>
      <w:r>
        <w:rPr>
          <w:rFonts w:ascii="Arial" w:cs="Arial" w:eastAsia="Arial" w:hAnsi="Arial"/>
          <w:color w:val="333333"/>
          <w:sz w:val="20"/>
          <w:szCs w:val="20"/>
        </w:rPr>
        <w:t xml:space="preserve">Open Word. You should now see a "QMS Control" tab in the ribbon.</w:t>
      </w:r>
    </w:p>
    <w:p>
      <w:pPr>
        <w:spacing w:after="80"/>
        <w:ind w:left="480" w:hanging="360"/>
      </w:pPr>
      <w:r>
        <w:rPr>
          <w:rFonts w:ascii="Arial" w:cs="Arial" w:eastAsia="Arial" w:hAnsi="Arial"/>
          <w:b/>
          <w:bCs/>
          <w:color w:val="003F7F"/>
          <w:sz w:val="20"/>
          <w:szCs w:val="20"/>
        </w:rPr>
        <w:t xml:space="preserve">4.  </w:t>
      </w:r>
      <w:r>
        <w:rPr>
          <w:rFonts w:ascii="Arial" w:cs="Arial" w:eastAsia="Arial" w:hAnsi="Arial"/>
          <w:color w:val="333333"/>
          <w:sz w:val="20"/>
          <w:szCs w:val="20"/>
        </w:rPr>
        <w:t xml:space="preserve">Test: open any QMS document (e.g., a DRAFT .docx). The ribbon should show the document ID and status.</w:t>
      </w:r>
    </w:p>
    <w:p>
      <w:pPr>
        <w:spacing w:after="80"/>
      </w:pPr>
      <w:r>
        <w:t xml:space="preserve"> </w:t>
      </w:r>
    </w:p>
    <w:p>
      <w:pPr>
        <w:pStyle w:val="Heading3"/>
        <w:spacing w:after="80" w:before="180"/>
      </w:pPr>
      <w:r>
        <w:rPr>
          <w:rFonts w:ascii="Arial" w:cs="Arial" w:eastAsia="Arial" w:hAnsi="Arial"/>
          <w:b/>
          <w:bCs/>
          <w:color w:val="7A5000"/>
          <w:sz w:val="21"/>
          <w:szCs w:val="21"/>
        </w:rPr>
        <w:t xml:space="preserve">Troubleshooting</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"Macros disabled" warning: Go to File → Options → Trust Center → Trust Center Settings → Macro Settings → Enable macros or "Disable with notification" and allow when prompted.</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"QMS tab missing": Confirm QMS_Template.dotm is in the STARTUP folder and the ribbon XML was saved via RibbonX Editor (not manually).</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"Server offline" error in ribbon: Launch the QMS Desktop App before opening Word documents. The server must be running.</w:t>
      </w:r>
    </w:p>
    <w:p>
      <w:pPr>
        <w:spacing w:after="160"/>
      </w:pPr>
      <w:r>
        <w:t xml:space="preserve"> </w:t>
      </w:r>
    </w:p>
    <w:p>
      <w:pPr>
        <w:pStyle w:val="Heading2"/>
        <w:spacing w:after="100" w:before="260"/>
      </w:pPr>
      <w:r>
        <w:rPr>
          <w:rFonts w:ascii="Arial" w:cs="Arial" w:eastAsia="Arial" w:hAnsi="Arial"/>
          <w:b/>
          <w:bCs/>
          <w:color w:val="003F7F"/>
          <w:sz w:val="24"/>
          <w:szCs w:val="24"/>
        </w:rPr>
        <w:t xml:space="preserve">2.5  Excel Ribbon Setup</w:t>
      </w:r>
    </w:p>
    <w:p>
      <w:pPr>
        <w:spacing w:after="80"/>
      </w:pPr>
      <w:r>
        <w:rPr>
          <w:rFonts w:ascii="Arial" w:cs="Arial" w:eastAsia="Arial" w:hAnsi="Arial"/>
          <w:color w:val="333333"/>
          <w:sz w:val="20"/>
          <w:szCs w:val="20"/>
        </w:rPr>
        <w:t xml:space="preserve">The Excel ribbon adds risk register tools and design traceability matrix functions.</w:t>
      </w:r>
    </w:p>
    <w:p>
      <w:pPr>
        <w:spacing w:after="60"/>
      </w:pPr>
      <w:r>
        <w:t xml:space="preserve"> </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Open Excel and create a new blank workbook.</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Press Alt + F11 → Insert → Module.</w:t>
      </w:r>
    </w:p>
    <w:p>
      <w:pPr>
        <w:spacing w:after="80"/>
        <w:ind w:left="480" w:hanging="360"/>
      </w:pPr>
      <w:r>
        <w:rPr>
          <w:rFonts w:ascii="Arial" w:cs="Arial" w:eastAsia="Arial" w:hAnsi="Arial"/>
          <w:b/>
          <w:bCs/>
          <w:color w:val="003F7F"/>
          <w:sz w:val="20"/>
          <w:szCs w:val="20"/>
        </w:rPr>
        <w:t xml:space="preserve">3.  </w:t>
      </w:r>
      <w:r>
        <w:rPr>
          <w:rFonts w:ascii="Arial" w:cs="Arial" w:eastAsia="Arial" w:hAnsi="Arial"/>
          <w:color w:val="333333"/>
          <w:sz w:val="20"/>
          <w:szCs w:val="20"/>
        </w:rPr>
        <w:t xml:space="preserve">Open ribbon\QMS_ExcelRibbon.bas, copy all, paste into the module.</w:t>
      </w:r>
    </w:p>
    <w:p>
      <w:pPr>
        <w:spacing w:after="80"/>
        <w:ind w:left="480" w:hanging="360"/>
      </w:pPr>
      <w:r>
        <w:rPr>
          <w:rFonts w:ascii="Arial" w:cs="Arial" w:eastAsia="Arial" w:hAnsi="Arial"/>
          <w:b/>
          <w:bCs/>
          <w:color w:val="003F7F"/>
          <w:sz w:val="20"/>
          <w:szCs w:val="20"/>
        </w:rPr>
        <w:t xml:space="preserve">4.  </w:t>
      </w:r>
      <w:r>
        <w:rPr>
          <w:rFonts w:ascii="Arial" w:cs="Arial" w:eastAsia="Arial" w:hAnsi="Arial"/>
          <w:color w:val="333333"/>
          <w:sz w:val="20"/>
          <w:szCs w:val="20"/>
        </w:rPr>
        <w:t xml:space="preserve">Close the VBA editor.</w:t>
      </w:r>
    </w:p>
    <w:p>
      <w:pPr>
        <w:spacing w:after="80"/>
        <w:ind w:left="480" w:hanging="360"/>
      </w:pPr>
      <w:r>
        <w:rPr>
          <w:rFonts w:ascii="Arial" w:cs="Arial" w:eastAsia="Arial" w:hAnsi="Arial"/>
          <w:b/>
          <w:bCs/>
          <w:color w:val="003F7F"/>
          <w:sz w:val="20"/>
          <w:szCs w:val="20"/>
        </w:rPr>
        <w:t xml:space="preserve">5.  </w:t>
      </w:r>
      <w:r>
        <w:rPr>
          <w:rFonts w:ascii="Arial" w:cs="Arial" w:eastAsia="Arial" w:hAnsi="Arial"/>
          <w:color w:val="333333"/>
          <w:sz w:val="20"/>
          <w:szCs w:val="20"/>
        </w:rPr>
        <w:t xml:space="preserve">Save as: QMS_RiskRegister.xltm (Excel Macro-Enabled Template).</w:t>
      </w:r>
    </w:p>
    <w:p>
      <w:pPr>
        <w:spacing w:after="80"/>
        <w:ind w:left="480" w:hanging="360"/>
      </w:pPr>
      <w:r>
        <w:rPr>
          <w:rFonts w:ascii="Arial" w:cs="Arial" w:eastAsia="Arial" w:hAnsi="Arial"/>
          <w:b/>
          <w:bCs/>
          <w:color w:val="003F7F"/>
          <w:sz w:val="20"/>
          <w:szCs w:val="20"/>
        </w:rPr>
        <w:t xml:space="preserve">6.  </w:t>
      </w:r>
      <w:r>
        <w:rPr>
          <w:rFonts w:ascii="Arial" w:cs="Arial" w:eastAsia="Arial" w:hAnsi="Arial"/>
          <w:color w:val="333333"/>
          <w:sz w:val="20"/>
          <w:szCs w:val="20"/>
        </w:rPr>
        <w:t xml:space="preserve">Close Excel. Open RibbonX Editor → open QMS_RiskRegister.xltm.</w:t>
      </w:r>
    </w:p>
    <w:p>
      <w:pPr>
        <w:spacing w:after="80"/>
        <w:ind w:left="480" w:hanging="360"/>
      </w:pPr>
      <w:r>
        <w:rPr>
          <w:rFonts w:ascii="Arial" w:cs="Arial" w:eastAsia="Arial" w:hAnsi="Arial"/>
          <w:b/>
          <w:bCs/>
          <w:color w:val="003F7F"/>
          <w:sz w:val="20"/>
          <w:szCs w:val="20"/>
        </w:rPr>
        <w:t xml:space="preserve">7.  </w:t>
      </w:r>
      <w:r>
        <w:rPr>
          <w:rFonts w:ascii="Arial" w:cs="Arial" w:eastAsia="Arial" w:hAnsi="Arial"/>
          <w:color w:val="333333"/>
          <w:sz w:val="20"/>
          <w:szCs w:val="20"/>
        </w:rPr>
        <w:t xml:space="preserve">Insert Office 2010+ Custom UI Part. Copy and paste the Excel ribbon XML:</w:t>
      </w:r>
    </w:p>
    <w:p>
      <w:pPr>
        <w:shd w:fill="EEF2F8" w:val="clear"/>
        <w:spacing w:after="60"/>
        <w:ind w:left="360"/>
      </w:pPr>
      <w:r>
        <w:rPr>
          <w:rFonts w:ascii="Courier New" w:cs="Courier New" w:eastAsia="Courier New" w:hAnsi="Courier New"/>
          <w:color w:val="003366"/>
          <w:sz w:val="18"/>
          <w:szCs w:val="18"/>
        </w:rPr>
        <w:t xml:space="preserve">(See ribbon\customUI_excel.xml — or copy the XML block from INSTALL.md)</w:t>
      </w:r>
    </w:p>
    <w:p>
      <w:pPr>
        <w:spacing w:after="80"/>
        <w:ind w:left="480" w:hanging="360"/>
      </w:pPr>
      <w:r>
        <w:rPr>
          <w:rFonts w:ascii="Arial" w:cs="Arial" w:eastAsia="Arial" w:hAnsi="Arial"/>
          <w:b/>
          <w:bCs/>
          <w:color w:val="003F7F"/>
          <w:sz w:val="20"/>
          <w:szCs w:val="20"/>
        </w:rPr>
        <w:t xml:space="preserve">8.  </w:t>
      </w:r>
      <w:r>
        <w:rPr>
          <w:rFonts w:ascii="Arial" w:cs="Arial" w:eastAsia="Arial" w:hAnsi="Arial"/>
          <w:color w:val="333333"/>
          <w:sz w:val="20"/>
          <w:szCs w:val="20"/>
        </w:rPr>
        <w:t xml:space="preserve">Validate and save in RibbonX Editor.</w:t>
      </w:r>
    </w:p>
    <w:p>
      <w:pPr>
        <w:spacing w:after="80"/>
        <w:ind w:left="480" w:hanging="360"/>
      </w:pPr>
      <w:r>
        <w:rPr>
          <w:rFonts w:ascii="Arial" w:cs="Arial" w:eastAsia="Arial" w:hAnsi="Arial"/>
          <w:b/>
          <w:bCs/>
          <w:color w:val="003F7F"/>
          <w:sz w:val="20"/>
          <w:szCs w:val="20"/>
        </w:rPr>
        <w:t xml:space="preserve">9.  </w:t>
      </w:r>
      <w:r>
        <w:rPr>
          <w:rFonts w:ascii="Arial" w:cs="Arial" w:eastAsia="Arial" w:hAnsi="Arial"/>
          <w:color w:val="333333"/>
          <w:sz w:val="20"/>
          <w:szCs w:val="20"/>
        </w:rPr>
        <w:t xml:space="preserve">Copy QMS_RiskRegister.xltm to the Excel startup folder:</w:t>
      </w:r>
    </w:p>
    <w:p>
      <w:pPr>
        <w:shd w:fill="EEF2F8" w:val="clear"/>
        <w:spacing w:after="60"/>
        <w:ind w:left="360"/>
      </w:pPr>
      <w:r>
        <w:rPr>
          <w:rFonts w:ascii="Courier New" w:cs="Courier New" w:eastAsia="Courier New" w:hAnsi="Courier New"/>
          <w:color w:val="003366"/>
          <w:sz w:val="18"/>
          <w:szCs w:val="18"/>
        </w:rPr>
        <w:t xml:space="preserve">%APPDATA%\Microsoft\Excel\XLSTART\</w:t>
      </w:r>
    </w:p>
    <w:p>
      <w:pPr>
        <w:spacing w:after="160"/>
      </w:pPr>
      <w:r>
        <w:t xml:space="preserve"> </w:t>
      </w:r>
    </w:p>
    <w:p>
      <w:pPr>
        <w:pStyle w:val="Heading2"/>
        <w:spacing w:after="100" w:before="260"/>
      </w:pPr>
      <w:r>
        <w:rPr>
          <w:rFonts w:ascii="Arial" w:cs="Arial" w:eastAsia="Arial" w:hAnsi="Arial"/>
          <w:b/>
          <w:bCs/>
          <w:color w:val="003F7F"/>
          <w:sz w:val="24"/>
          <w:szCs w:val="24"/>
        </w:rPr>
        <w:t xml:space="preserve">2.6  Network Drive &amp; Cloud Storage</w:t>
      </w:r>
    </w:p>
    <w:p>
      <w:pPr>
        <w:spacing w:after="80"/>
      </w:pPr>
      <w:r>
        <w:rPr>
          <w:rFonts w:ascii="Arial" w:cs="Arial" w:eastAsia="Arial" w:hAnsi="Arial"/>
          <w:color w:val="333333"/>
          <w:sz w:val="20"/>
          <w:szCs w:val="20"/>
        </w:rPr>
        <w:t xml:space="preserve">The QMS system is path-agnostic — it works on any storage that appears as a local folder path on Windows. Options in order of recommendation for small teams:</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Option</w:t>
            </w:r>
          </w:p>
        </w:tc>
        <w:tc>
          <w:tcPr>
            <w:tcW w:type="dxa" w:w="216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Best For</w:t>
            </w:r>
          </w:p>
        </w:tc>
        <w:tc>
          <w:tcPr>
            <w:tcW w:type="dxa" w:w="252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Path Format</w:t>
            </w:r>
          </w:p>
        </w:tc>
        <w:tc>
          <w:tcPr>
            <w:tcW w:type="dxa" w:w="252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Google Drive for Desktop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Small teams, cloud-first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G:\My Drive\QMS  or  G:\Shared drives\QMS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Shared Drives (Team Drives) recommended. Free up to 15GB/user. Works offline; syncs when connected.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OneDrive (Microsoft 365)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M365 clients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C:\Users\You\OneDrive\QMS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Integrated with Windows. Best path to SharePoint migration later.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Mapped Network Drive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Office LAN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Z:\QMS  (mapped from \\server\share)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Most reliable for large teams. Requires consistent drive letter mapping across all machines.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Local Drive (single user)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Solo use / testing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i w:val="false"/>
                <w:iCs w:val="false"/>
                <w:color w:val="003F7F"/>
                <w:sz w:val="16"/>
                <w:szCs w:val="16"/>
              </w:rPr>
              <w:t xml:space="preserve">C:\QMS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No sharing. Good for development and client demos.</w:t>
            </w:r>
          </w:p>
        </w:tc>
      </w:tr>
    </w:tbl>
    <w:p>
      <w:pPr>
        <w:spacing w:after="80"/>
      </w:pPr>
      <w:r>
        <w:t xml:space="preserve"> </w:t>
      </w:r>
    </w:p>
    <w:p>
      <w:pPr>
        <w:pBdr>
          <w:left w:val="single" w:color="F5A623" w:sz="14" w:space="8"/>
        </w:pBdr>
        <w:shd w:fill="FFF8E1" w:val="clear"/>
        <w:spacing w:after="100"/>
        <w:ind w:left="200" w:right="200"/>
      </w:pPr>
      <w:r>
        <w:rPr>
          <w:rFonts w:ascii="Arial" w:cs="Arial" w:eastAsia="Arial" w:hAnsi="Arial"/>
          <w:i/>
          <w:iCs/>
          <w:color w:val="5A4000"/>
          <w:sz w:val="17"/>
          <w:szCs w:val="17"/>
        </w:rPr>
        <w:t xml:space="preserve">Concurrent write caution: The document_register.csv is a flat file. For teams of 2–5 users doing occasional document actions, simultaneous writes are rare and manageable. For larger teams or high-volume use, the v1.5 roadmap item (SQLite swap) resolves this.</w:t>
      </w:r>
    </w:p>
    <w:p>
      <w:pPr>
        <w:spacing w:after="200"/>
      </w:pPr>
      <w:r>
        <w:t xml:space="preserve"> </w:t>
      </w:r>
    </w:p>
    <w:p>
      <w:r>
        <w:br w:type="page"/>
      </w:r>
    </w:p>
    <w:p>
      <w:pPr>
        <w:pStyle w:val="Heading1"/>
        <w:pBdr>
          <w:bottom w:val="single" w:color="003F7F" w:sz="6" w:space="6"/>
        </w:pBdr>
        <w:spacing w:after="140" w:before="360"/>
      </w:pPr>
      <w:r>
        <w:rPr>
          <w:rFonts w:ascii="Arial" w:cs="Arial" w:eastAsia="Arial" w:hAnsi="Arial"/>
          <w:b/>
          <w:bCs/>
          <w:color w:val="003F7F"/>
          <w:sz w:val="30"/>
          <w:szCs w:val="30"/>
        </w:rPr>
        <w:t xml:space="preserve">PART 3 — System Components Reference</w:t>
      </w:r>
    </w:p>
    <w:p>
      <w:pPr>
        <w:pStyle w:val="Heading2"/>
        <w:spacing w:after="100" w:before="260"/>
      </w:pPr>
      <w:r>
        <w:rPr>
          <w:rFonts w:ascii="Arial" w:cs="Arial" w:eastAsia="Arial" w:hAnsi="Arial"/>
          <w:b/>
          <w:bCs/>
          <w:color w:val="003F7F"/>
          <w:sz w:val="24"/>
          <w:szCs w:val="24"/>
        </w:rPr>
        <w:t xml:space="preserve">3.1  Folder Structure</w:t>
      </w:r>
    </w:p>
    <w:p>
      <w:pPr>
        <w:spacing w:after="80"/>
      </w:pPr>
      <w:r>
        <w:rPr>
          <w:rFonts w:ascii="Arial" w:cs="Arial" w:eastAsia="Arial" w:hAnsi="Arial"/>
          <w:color w:val="333333"/>
          <w:sz w:val="20"/>
          <w:szCs w:val="20"/>
        </w:rPr>
        <w:t xml:space="preserve">The QMS Root Folder contains the following structure. The DMS creates and manages all subfolders automatically.</w:t>
      </w:r>
    </w:p>
    <w:p>
      <w:pPr>
        <w:spacing w:after="40"/>
      </w:pPr>
      <w:r>
        <w:t xml:space="preserve"> </w:t>
      </w:r>
    </w:p>
    <w:p>
      <w:pPr>
        <w:shd w:fill="EEF2F8" w:val="clear"/>
        <w:spacing w:after="60"/>
        <w:ind w:left="360"/>
      </w:pPr>
      <w:r>
        <w:rPr>
          <w:rFonts w:ascii="Courier New" w:cs="Courier New" w:eastAsia="Courier New" w:hAnsi="Courier New"/>
          <w:color w:val="003366"/>
          <w:sz w:val="18"/>
          <w:szCs w:val="18"/>
        </w:rPr>
        <w:t xml:space="preserve">QMS_ROOT/</w:t>
      </w:r>
    </w:p>
    <w:p>
      <w:pPr>
        <w:shd w:fill="EEF2F8" w:val="clear"/>
        <w:spacing w:after="60"/>
        <w:ind w:left="360"/>
      </w:pPr>
      <w:r>
        <w:rPr>
          <w:rFonts w:ascii="Courier New" w:cs="Courier New" w:eastAsia="Courier New" w:hAnsi="Courier New"/>
          <w:color w:val="003366"/>
          <w:sz w:val="18"/>
          <w:szCs w:val="18"/>
        </w:rPr>
        <w:t xml:space="preserve">├── QMS/                              ← Organization-level controlled documents</w:t>
      </w:r>
    </w:p>
    <w:p>
      <w:pPr>
        <w:shd w:fill="EEF2F8" w:val="clear"/>
        <w:spacing w:after="60"/>
        <w:ind w:left="360"/>
      </w:pPr>
      <w:r>
        <w:rPr>
          <w:rFonts w:ascii="Courier New" w:cs="Courier New" w:eastAsia="Courier New" w:hAnsi="Courier New"/>
          <w:color w:val="003366"/>
          <w:sz w:val="18"/>
          <w:szCs w:val="18"/>
        </w:rPr>
        <w:t xml:space="preserve">│   ├── 01_QUALITY_MANUAL/            ← QM prefix</w:t>
      </w:r>
    </w:p>
    <w:p>
      <w:pPr>
        <w:shd w:fill="EEF2F8" w:val="clear"/>
        <w:spacing w:after="60"/>
        <w:ind w:left="360"/>
      </w:pPr>
      <w:r>
        <w:rPr>
          <w:rFonts w:ascii="Courier New" w:cs="Courier New" w:eastAsia="Courier New" w:hAnsi="Courier New"/>
          <w:color w:val="003366"/>
          <w:sz w:val="18"/>
          <w:szCs w:val="18"/>
        </w:rPr>
        <w:t xml:space="preserve">│   ├── 02_SOPs/                      ← SOP prefix</w:t>
      </w:r>
    </w:p>
    <w:p>
      <w:pPr>
        <w:shd w:fill="EEF2F8" w:val="clear"/>
        <w:spacing w:after="60"/>
        <w:ind w:left="360"/>
      </w:pPr>
      <w:r>
        <w:rPr>
          <w:rFonts w:ascii="Courier New" w:cs="Courier New" w:eastAsia="Courier New" w:hAnsi="Courier New"/>
          <w:color w:val="003366"/>
          <w:sz w:val="18"/>
          <w:szCs w:val="18"/>
        </w:rPr>
        <w:t xml:space="preserve">│   ├── 03_WORK_INSTRUCTIONS/         ← WI prefix</w:t>
      </w:r>
    </w:p>
    <w:p>
      <w:pPr>
        <w:shd w:fill="EEF2F8" w:val="clear"/>
        <w:spacing w:after="60"/>
        <w:ind w:left="360"/>
      </w:pPr>
      <w:r>
        <w:rPr>
          <w:rFonts w:ascii="Courier New" w:cs="Courier New" w:eastAsia="Courier New" w:hAnsi="Courier New"/>
          <w:color w:val="003366"/>
          <w:sz w:val="18"/>
          <w:szCs w:val="18"/>
        </w:rPr>
        <w:t xml:space="preserve">│   ├── 04_FORMS_TEMPLATES/           ← FM prefix</w:t>
      </w:r>
    </w:p>
    <w:p>
      <w:pPr>
        <w:shd w:fill="EEF2F8" w:val="clear"/>
        <w:spacing w:after="60"/>
        <w:ind w:left="360"/>
      </w:pPr>
      <w:r>
        <w:rPr>
          <w:rFonts w:ascii="Courier New" w:cs="Courier New" w:eastAsia="Courier New" w:hAnsi="Courier New"/>
          <w:color w:val="003366"/>
          <w:sz w:val="18"/>
          <w:szCs w:val="18"/>
        </w:rPr>
        <w:t xml:space="preserve">│   ├── 05_RISK_MANAGEMENT/           ← RM prefix</w:t>
      </w:r>
    </w:p>
    <w:p>
      <w:pPr>
        <w:shd w:fill="EEF2F8" w:val="clear"/>
        <w:spacing w:after="60"/>
        <w:ind w:left="360"/>
      </w:pPr>
      <w:r>
        <w:rPr>
          <w:rFonts w:ascii="Courier New" w:cs="Courier New" w:eastAsia="Courier New" w:hAnsi="Courier New"/>
          <w:color w:val="003366"/>
          <w:sz w:val="18"/>
          <w:szCs w:val="18"/>
        </w:rPr>
        <w:t xml:space="preserve">│   ├── 06_DESIGN_CONTROL/            ← DC prefix</w:t>
      </w:r>
    </w:p>
    <w:p>
      <w:pPr>
        <w:shd w:fill="EEF2F8" w:val="clear"/>
        <w:spacing w:after="60"/>
        <w:ind w:left="360"/>
      </w:pPr>
      <w:r>
        <w:rPr>
          <w:rFonts w:ascii="Courier New" w:cs="Courier New" w:eastAsia="Courier New" w:hAnsi="Courier New"/>
          <w:color w:val="003366"/>
          <w:sz w:val="18"/>
          <w:szCs w:val="18"/>
        </w:rPr>
        <w:t xml:space="preserve">│   ├── 07_SUPPLIER_MANAGEMENT/       ← SUP prefix</w:t>
      </w:r>
    </w:p>
    <w:p>
      <w:pPr>
        <w:shd w:fill="EEF2F8" w:val="clear"/>
        <w:spacing w:after="60"/>
        <w:ind w:left="360"/>
      </w:pPr>
      <w:r>
        <w:rPr>
          <w:rFonts w:ascii="Courier New" w:cs="Courier New" w:eastAsia="Courier New" w:hAnsi="Courier New"/>
          <w:color w:val="003366"/>
          <w:sz w:val="18"/>
          <w:szCs w:val="18"/>
        </w:rPr>
        <w:t xml:space="preserve">│   ├── 08_CAPA/                      ← CA prefix</w:t>
      </w:r>
    </w:p>
    <w:p>
      <w:pPr>
        <w:shd w:fill="EEF2F8" w:val="clear"/>
        <w:spacing w:after="60"/>
        <w:ind w:left="360"/>
      </w:pPr>
      <w:r>
        <w:rPr>
          <w:rFonts w:ascii="Courier New" w:cs="Courier New" w:eastAsia="Courier New" w:hAnsi="Courier New"/>
          <w:color w:val="003366"/>
          <w:sz w:val="18"/>
          <w:szCs w:val="18"/>
        </w:rPr>
        <w:t xml:space="preserve">│   ├── 09_AUDIT/                     ← AU prefix</w:t>
      </w:r>
    </w:p>
    <w:p>
      <w:pPr>
        <w:shd w:fill="EEF2F8" w:val="clear"/>
        <w:spacing w:after="60"/>
        <w:ind w:left="360"/>
      </w:pPr>
      <w:r>
        <w:rPr>
          <w:rFonts w:ascii="Courier New" w:cs="Courier New" w:eastAsia="Courier New" w:hAnsi="Courier New"/>
          <w:color w:val="003366"/>
          <w:sz w:val="18"/>
          <w:szCs w:val="18"/>
        </w:rPr>
        <w:t xml:space="preserve">│   ├── 10_TRAINING/                  ← TR prefix</w:t>
      </w:r>
    </w:p>
    <w:p>
      <w:pPr>
        <w:shd w:fill="EEF2F8" w:val="clear"/>
        <w:spacing w:after="60"/>
        <w:ind w:left="360"/>
      </w:pPr>
      <w:r>
        <w:rPr>
          <w:rFonts w:ascii="Courier New" w:cs="Courier New" w:eastAsia="Courier New" w:hAnsi="Courier New"/>
          <w:color w:val="003366"/>
          <w:sz w:val="18"/>
          <w:szCs w:val="18"/>
        </w:rPr>
        <w:t xml:space="preserve">│   └── 11_CHANGE_REQUESTS/           ← CR prefix</w:t>
      </w:r>
    </w:p>
    <w:p>
      <w:pPr>
        <w:shd w:fill="EEF2F8" w:val="clear"/>
        <w:spacing w:after="60"/>
        <w:ind w:left="360"/>
      </w:pPr>
      <w:r>
        <w:rPr>
          <w:rFonts w:ascii="Courier New" w:cs="Courier New" w:eastAsia="Courier New" w:hAnsi="Courier New"/>
          <w:color w:val="003366"/>
          <w:sz w:val="18"/>
          <w:szCs w:val="18"/>
        </w:rPr>
        <w:t xml:space="preserve">│       Each folder contains:</w:t>
      </w:r>
    </w:p>
    <w:p>
      <w:pPr>
        <w:shd w:fill="EEF2F8" w:val="clear"/>
        <w:spacing w:after="60"/>
        <w:ind w:left="360"/>
      </w:pPr>
      <w:r>
        <w:rPr>
          <w:rFonts w:ascii="Courier New" w:cs="Courier New" w:eastAsia="Courier New" w:hAnsi="Courier New"/>
          <w:color w:val="003366"/>
          <w:sz w:val="18"/>
          <w:szCs w:val="18"/>
        </w:rPr>
        <w:t xml:space="preserve">│           Draft/ · In_Review/ · Approved_Pending/ · Effective/</w:t>
      </w:r>
    </w:p>
    <w:p>
      <w:pPr>
        <w:shd w:fill="EEF2F8" w:val="clear"/>
        <w:spacing w:after="60"/>
        <w:ind w:left="360"/>
      </w:pPr>
      <w:r>
        <w:rPr>
          <w:rFonts w:ascii="Courier New" w:cs="Courier New" w:eastAsia="Courier New" w:hAnsi="Courier New"/>
          <w:color w:val="003366"/>
          <w:sz w:val="18"/>
          <w:szCs w:val="18"/>
        </w:rPr>
        <w:t xml:space="preserve">├── PRODUCTS/                         ← Product-level documents (one per device)</w:t>
      </w:r>
    </w:p>
    <w:p>
      <w:pPr>
        <w:shd w:fill="EEF2F8" w:val="clear"/>
        <w:spacing w:after="60"/>
        <w:ind w:left="360"/>
      </w:pPr>
      <w:r>
        <w:rPr>
          <w:rFonts w:ascii="Courier New" w:cs="Courier New" w:eastAsia="Courier New" w:hAnsi="Courier New"/>
          <w:color w:val="003366"/>
          <w:sz w:val="18"/>
          <w:szCs w:val="18"/>
        </w:rPr>
        <w:t xml:space="preserve">│   └── PRJ-001_DeviceName/</w:t>
      </w:r>
    </w:p>
    <w:p>
      <w:pPr>
        <w:shd w:fill="EEF2F8" w:val="clear"/>
        <w:spacing w:after="60"/>
        <w:ind w:left="360"/>
      </w:pPr>
      <w:r>
        <w:rPr>
          <w:rFonts w:ascii="Courier New" w:cs="Courier New" w:eastAsia="Courier New" w:hAnsi="Courier New"/>
          <w:color w:val="003366"/>
          <w:sz w:val="18"/>
          <w:szCs w:val="18"/>
        </w:rPr>
        <w:t xml:space="preserve">│       ├── DDF/                      ← Design &amp; Development File (was DHF)</w:t>
      </w:r>
    </w:p>
    <w:p>
      <w:pPr>
        <w:shd w:fill="EEF2F8" w:val="clear"/>
        <w:spacing w:after="60"/>
        <w:ind w:left="360"/>
      </w:pPr>
      <w:r>
        <w:rPr>
          <w:rFonts w:ascii="Courier New" w:cs="Courier New" w:eastAsia="Courier New" w:hAnsi="Courier New"/>
          <w:color w:val="003366"/>
          <w:sz w:val="18"/>
          <w:szCs w:val="18"/>
        </w:rPr>
        <w:t xml:space="preserve">│       ├── MDF/                      ← Medical Device File (was DMR + DHR)</w:t>
      </w:r>
    </w:p>
    <w:p>
      <w:pPr>
        <w:shd w:fill="EEF2F8" w:val="clear"/>
        <w:spacing w:after="60"/>
        <w:ind w:left="360"/>
      </w:pPr>
      <w:r>
        <w:rPr>
          <w:rFonts w:ascii="Courier New" w:cs="Courier New" w:eastAsia="Courier New" w:hAnsi="Courier New"/>
          <w:color w:val="003366"/>
          <w:sz w:val="18"/>
          <w:szCs w:val="18"/>
        </w:rPr>
        <w:t xml:space="preserve">│       ├── RMF/                      ← Risk Management File</w:t>
      </w:r>
    </w:p>
    <w:p>
      <w:pPr>
        <w:shd w:fill="EEF2F8" w:val="clear"/>
        <w:spacing w:after="60"/>
        <w:ind w:left="360"/>
      </w:pPr>
      <w:r>
        <w:rPr>
          <w:rFonts w:ascii="Courier New" w:cs="Courier New" w:eastAsia="Courier New" w:hAnsi="Courier New"/>
          <w:color w:val="003366"/>
          <w:sz w:val="18"/>
          <w:szCs w:val="18"/>
        </w:rPr>
        <w:t xml:space="preserve">│       ├── CAD/                      ← Native CAD files and released STEP</w:t>
      </w:r>
    </w:p>
    <w:p>
      <w:pPr>
        <w:shd w:fill="EEF2F8" w:val="clear"/>
        <w:spacing w:after="60"/>
        <w:ind w:left="360"/>
      </w:pPr>
      <w:r>
        <w:rPr>
          <w:rFonts w:ascii="Courier New" w:cs="Courier New" w:eastAsia="Courier New" w:hAnsi="Courier New"/>
          <w:color w:val="003366"/>
          <w:sz w:val="18"/>
          <w:szCs w:val="18"/>
        </w:rPr>
        <w:t xml:space="preserve">│       └── Regulatory/               ← Submissions, clearances, correspondence</w:t>
      </w:r>
    </w:p>
    <w:p>
      <w:pPr>
        <w:shd w:fill="EEF2F8" w:val="clear"/>
        <w:spacing w:after="60"/>
        <w:ind w:left="360"/>
      </w:pPr>
      <w:r>
        <w:rPr>
          <w:rFonts w:ascii="Courier New" w:cs="Courier New" w:eastAsia="Courier New" w:hAnsi="Courier New"/>
          <w:color w:val="003366"/>
          <w:sz w:val="18"/>
          <w:szCs w:val="18"/>
        </w:rPr>
        <w:t xml:space="preserve">├── _REGISTER/</w:t>
      </w:r>
    </w:p>
    <w:p>
      <w:pPr>
        <w:shd w:fill="EEF2F8" w:val="clear"/>
        <w:spacing w:after="60"/>
        <w:ind w:left="360"/>
      </w:pPr>
      <w:r>
        <w:rPr>
          <w:rFonts w:ascii="Courier New" w:cs="Courier New" w:eastAsia="Courier New" w:hAnsi="Courier New"/>
          <w:color w:val="003366"/>
          <w:sz w:val="18"/>
          <w:szCs w:val="18"/>
        </w:rPr>
        <w:t xml:space="preserve">│   ├── document_register.csv         ← Master document register (all docs, all metadata)</w:t>
      </w:r>
    </w:p>
    <w:p>
      <w:pPr>
        <w:shd w:fill="EEF2F8" w:val="clear"/>
        <w:spacing w:after="60"/>
        <w:ind w:left="360"/>
      </w:pPr>
      <w:r>
        <w:rPr>
          <w:rFonts w:ascii="Courier New" w:cs="Courier New" w:eastAsia="Courier New" w:hAnsi="Courier New"/>
          <w:color w:val="003366"/>
          <w:sz w:val="18"/>
          <w:szCs w:val="18"/>
        </w:rPr>
        <w:t xml:space="preserve">│   ├── audit_log.json                ← Immutable action log</w:t>
      </w:r>
    </w:p>
    <w:p>
      <w:pPr>
        <w:shd w:fill="EEF2F8" w:val="clear"/>
        <w:spacing w:after="60"/>
        <w:ind w:left="360"/>
      </w:pPr>
      <w:r>
        <w:rPr>
          <w:rFonts w:ascii="Courier New" w:cs="Courier New" w:eastAsia="Courier New" w:hAnsi="Courier New"/>
          <w:color w:val="003366"/>
          <w:sz w:val="18"/>
          <w:szCs w:val="18"/>
        </w:rPr>
        <w:t xml:space="preserve">│   ├── change_requests.json          ← CR register</w:t>
      </w:r>
    </w:p>
    <w:p>
      <w:pPr>
        <w:shd w:fill="EEF2F8" w:val="clear"/>
        <w:spacing w:after="60"/>
        <w:ind w:left="360"/>
      </w:pPr>
      <w:r>
        <w:rPr>
          <w:rFonts w:ascii="Courier New" w:cs="Courier New" w:eastAsia="Courier New" w:hAnsi="Courier New"/>
          <w:color w:val="003366"/>
          <w:sz w:val="18"/>
          <w:szCs w:val="18"/>
        </w:rPr>
        <w:t xml:space="preserve">│   ├── cr_audit_log.json             ← CR-specific audit trail</w:t>
      </w:r>
    </w:p>
    <w:p>
      <w:pPr>
        <w:shd w:fill="EEF2F8" w:val="clear"/>
        <w:spacing w:after="60"/>
        <w:ind w:left="360"/>
      </w:pPr>
      <w:r>
        <w:rPr>
          <w:rFonts w:ascii="Courier New" w:cs="Courier New" w:eastAsia="Courier New" w:hAnsi="Courier New"/>
          <w:color w:val="003366"/>
          <w:sz w:val="18"/>
          <w:szCs w:val="18"/>
        </w:rPr>
        <w:t xml:space="preserve">│   ├── review_queue.json             ← Routing records</w:t>
      </w:r>
    </w:p>
    <w:p>
      <w:pPr>
        <w:shd w:fill="EEF2F8" w:val="clear"/>
        <w:spacing w:after="60"/>
        <w:ind w:left="360"/>
      </w:pPr>
      <w:r>
        <w:rPr>
          <w:rFonts w:ascii="Courier New" w:cs="Courier New" w:eastAsia="Courier New" w:hAnsi="Courier New"/>
          <w:color w:val="003366"/>
          <w:sz w:val="18"/>
          <w:szCs w:val="18"/>
        </w:rPr>
        <w:t xml:space="preserve">│   ├── notifications.json            ← User notification inboxes</w:t>
      </w:r>
    </w:p>
    <w:p>
      <w:pPr>
        <w:shd w:fill="EEF2F8" w:val="clear"/>
        <w:spacing w:after="60"/>
        <w:ind w:left="360"/>
      </w:pPr>
      <w:r>
        <w:rPr>
          <w:rFonts w:ascii="Courier New" w:cs="Courier New" w:eastAsia="Courier New" w:hAnsi="Courier New"/>
          <w:color w:val="003366"/>
          <w:sz w:val="18"/>
          <w:szCs w:val="18"/>
        </w:rPr>
        <w:t xml:space="preserve">│   └── team_roster.json              ← Team directory</w:t>
      </w:r>
    </w:p>
    <w:p>
      <w:pPr>
        <w:shd w:fill="EEF2F8" w:val="clear"/>
        <w:spacing w:after="60"/>
        <w:ind w:left="360"/>
      </w:pPr>
      <w:r>
        <w:rPr>
          <w:rFonts w:ascii="Courier New" w:cs="Courier New" w:eastAsia="Courier New" w:hAnsi="Courier New"/>
          <w:color w:val="003366"/>
          <w:sz w:val="18"/>
          <w:szCs w:val="18"/>
        </w:rPr>
        <w:t xml:space="preserve">├── _ARCHIVE/                         ← Obsoleted documents — NEVER DELETE</w:t>
      </w:r>
    </w:p>
    <w:p>
      <w:pPr>
        <w:shd w:fill="EEF2F8" w:val="clear"/>
        <w:spacing w:after="60"/>
        <w:ind w:left="360"/>
      </w:pPr>
      <w:r>
        <w:rPr>
          <w:rFonts w:ascii="Courier New" w:cs="Courier New" w:eastAsia="Courier New" w:hAnsi="Courier New"/>
          <w:color w:val="003366"/>
          <w:sz w:val="18"/>
          <w:szCs w:val="18"/>
        </w:rPr>
        <w:t xml:space="preserve">│   ├── SOP/ · WI/ · FM/ · RM/ ...   ← Organized by prefix</w:t>
      </w:r>
    </w:p>
    <w:p>
      <w:pPr>
        <w:shd w:fill="EEF2F8" w:val="clear"/>
        <w:spacing w:after="60"/>
        <w:ind w:left="360"/>
      </w:pPr>
      <w:r>
        <w:rPr>
          <w:rFonts w:ascii="Courier New" w:cs="Courier New" w:eastAsia="Courier New" w:hAnsi="Courier New"/>
          <w:color w:val="003366"/>
          <w:sz w:val="18"/>
          <w:szCs w:val="18"/>
        </w:rPr>
        <w:t xml:space="preserve">└── _SCRIPTS/</w:t>
      </w:r>
    </w:p>
    <w:p>
      <w:pPr>
        <w:shd w:fill="EEF2F8" w:val="clear"/>
        <w:spacing w:after="60"/>
        <w:ind w:left="360"/>
      </w:pPr>
      <w:r>
        <w:rPr>
          <w:rFonts w:ascii="Courier New" w:cs="Courier New" w:eastAsia="Courier New" w:hAnsi="Courier New"/>
          <w:color w:val="003366"/>
          <w:sz w:val="18"/>
          <w:szCs w:val="18"/>
        </w:rPr>
        <w:t xml:space="preserve">    ├── dms.py                        ← CLI document controller</w:t>
      </w:r>
    </w:p>
    <w:p>
      <w:pPr>
        <w:shd w:fill="EEF2F8" w:val="clear"/>
        <w:spacing w:after="60"/>
        <w:ind w:left="360"/>
      </w:pPr>
      <w:r>
        <w:rPr>
          <w:rFonts w:ascii="Courier New" w:cs="Courier New" w:eastAsia="Courier New" w:hAnsi="Courier New"/>
          <w:color w:val="003366"/>
          <w:sz w:val="18"/>
          <w:szCs w:val="18"/>
        </w:rPr>
        <w:t xml:space="preserve">    ├── dms_server.py                 ← Flask REST API server</w:t>
      </w:r>
    </w:p>
    <w:p>
      <w:pPr>
        <w:shd w:fill="EEF2F8" w:val="clear"/>
        <w:spacing w:after="60"/>
        <w:ind w:left="360"/>
      </w:pPr>
      <w:r>
        <w:rPr>
          <w:rFonts w:ascii="Courier New" w:cs="Courier New" w:eastAsia="Courier New" w:hAnsi="Courier New"/>
          <w:color w:val="003366"/>
          <w:sz w:val="18"/>
          <w:szCs w:val="18"/>
        </w:rPr>
        <w:t xml:space="preserve">    ├── routing_engine.py             ← Routing and notification engine</w:t>
      </w:r>
    </w:p>
    <w:p>
      <w:pPr>
        <w:shd w:fill="EEF2F8" w:val="clear"/>
        <w:spacing w:after="60"/>
        <w:ind w:left="360"/>
      </w:pPr>
      <w:r>
        <w:rPr>
          <w:rFonts w:ascii="Courier New" w:cs="Courier New" w:eastAsia="Courier New" w:hAnsi="Courier New"/>
          <w:color w:val="003366"/>
          <w:sz w:val="18"/>
          <w:szCs w:val="18"/>
        </w:rPr>
        <w:t xml:space="preserve">    ├── cr_engine.py                  ← Change Request lifecycle engine</w:t>
      </w:r>
    </w:p>
    <w:p>
      <w:pPr>
        <w:shd w:fill="EEF2F8" w:val="clear"/>
        <w:spacing w:after="60"/>
        <w:ind w:left="360"/>
      </w:pPr>
      <w:r>
        <w:rPr>
          <w:rFonts w:ascii="Courier New" w:cs="Courier New" w:eastAsia="Courier New" w:hAnsi="Courier New"/>
          <w:color w:val="003366"/>
          <w:sz w:val="18"/>
          <w:szCs w:val="18"/>
        </w:rPr>
        <w:t xml:space="preserve">    └── dms_config.json               ← QMS Root path and user settings</w:t>
      </w:r>
    </w:p>
    <w:p>
      <w:pPr>
        <w:spacing w:after="160"/>
      </w:pPr>
      <w:r>
        <w:t xml:space="preserve"> </w:t>
      </w:r>
    </w:p>
    <w:p>
      <w:pPr>
        <w:pStyle w:val="Heading2"/>
        <w:spacing w:after="100" w:before="260"/>
      </w:pPr>
      <w:r>
        <w:rPr>
          <w:rFonts w:ascii="Arial" w:cs="Arial" w:eastAsia="Arial" w:hAnsi="Arial"/>
          <w:b/>
          <w:bCs/>
          <w:color w:val="003F7F"/>
          <w:sz w:val="24"/>
          <w:szCs w:val="24"/>
        </w:rPr>
        <w:t xml:space="preserve">3.2  Document States &amp; CR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2880"/>
        <w:gridCol w:w="3600"/>
      </w:tblGrid>
      <w:tr>
        <w:tc>
          <w:tcPr>
            <w:tcW w:type="dxa" w:w="216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Document Status</w:t>
            </w:r>
          </w:p>
        </w:tc>
        <w:tc>
          <w:tcPr>
            <w:tcW w:type="dxa" w:w="72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288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36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How to Get Here</w:t>
            </w:r>
          </w:p>
        </w:tc>
      </w:tr>
      <w:tr>
        <w:tc>
          <w:tcPr>
            <w:tcW w:type="dxa" w:w="216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b/>
                <w:bCs/>
                <w:i w:val="false"/>
                <w:iCs w:val="false"/>
                <w:color w:val="E8A020"/>
                <w:sz w:val="18"/>
                <w:szCs w:val="18"/>
              </w:rPr>
              <w:t xml:space="preserve">DRAFT</w:t>
            </w:r>
          </w:p>
        </w:tc>
        <w:tc>
          <w:tcPr>
            <w:tcW w:type="dxa" w:w="720"/>
            <w:tcBorders>
              <w:top w:val="single" w:color="CCCCCC" w:sz="1"/>
              <w:left w:val="single" w:color="CCCCCC" w:sz="1"/>
              <w:bottom w:val="single" w:color="CCCCCC" w:sz="1"/>
              <w:right w:val="single" w:color="CCCCCC" w:sz="1"/>
            </w:tcBorders>
            <w:shd w:fill="E8A020" w:val="clear"/>
          </w:tcPr>
          <w:p>
            <w:r>
              <w:t xml:space="preserve">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Being authored — not controlled. File in /Draft folder.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Created via DMS (app or CLI). Author's working copy.</w:t>
            </w:r>
          </w:p>
        </w:tc>
      </w:tr>
      <w:tr>
        <w:tc>
          <w:tcPr>
            <w:tcW w:type="dxa" w:w="216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b/>
                <w:bCs/>
                <w:i w:val="false"/>
                <w:iCs w:val="false"/>
                <w:color w:val="4090FF"/>
                <w:sz w:val="18"/>
                <w:szCs w:val="18"/>
              </w:rPr>
              <w:t xml:space="preserve">IN_REVIEW</w:t>
            </w:r>
          </w:p>
        </w:tc>
        <w:tc>
          <w:tcPr>
            <w:tcW w:type="dxa" w:w="720"/>
            <w:tcBorders>
              <w:top w:val="single" w:color="CCCCCC" w:sz="1"/>
              <w:left w:val="single" w:color="CCCCCC" w:sz="1"/>
              <w:bottom w:val="single" w:color="CCCCCC" w:sz="1"/>
              <w:right w:val="single" w:color="CCCCCC" w:sz="1"/>
            </w:tcBorders>
            <w:shd w:fill="4090FF" w:val="clear"/>
          </w:tcPr>
          <w:p>
            <w:r>
              <w:t xml:space="preserve">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Under peer or QA review. File in /In_Review folder.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Submit for Review action from app or Word ribbon.</w:t>
            </w:r>
          </w:p>
        </w:tc>
      </w:tr>
      <w:tr>
        <w:tc>
          <w:tcPr>
            <w:tcW w:type="dxa" w:w="216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b/>
                <w:bCs/>
                <w:i w:val="false"/>
                <w:iCs w:val="false"/>
                <w:color w:val="C07010"/>
                <w:sz w:val="18"/>
                <w:szCs w:val="18"/>
              </w:rPr>
              <w:t xml:space="preserve">APPROVED_PENDING</w:t>
            </w:r>
          </w:p>
        </w:tc>
        <w:tc>
          <w:tcPr>
            <w:tcW w:type="dxa" w:w="720"/>
            <w:tcBorders>
              <w:top w:val="single" w:color="CCCCCC" w:sz="1"/>
              <w:left w:val="single" w:color="CCCCCC" w:sz="1"/>
              <w:bottom w:val="single" w:color="CCCCCC" w:sz="1"/>
              <w:right w:val="single" w:color="CCCCCC" w:sz="1"/>
            </w:tcBorders>
            <w:shd w:fill="C07010" w:val="clear"/>
          </w:tcPr>
          <w:p>
            <w:r>
              <w:t xml:space="preserve">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Approved by QA. CR not yet effective. File in /Approved_Pending.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Approve action after successful review. Requires active CR.</w:t>
            </w:r>
          </w:p>
        </w:tc>
      </w:tr>
      <w:tr>
        <w:tc>
          <w:tcPr>
            <w:tcW w:type="dxa" w:w="216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b/>
                <w:bCs/>
                <w:i w:val="false"/>
                <w:iCs w:val="false"/>
                <w:color w:val="28A060"/>
                <w:sz w:val="18"/>
                <w:szCs w:val="18"/>
              </w:rPr>
              <w:t xml:space="preserve">EFFECTIVE</w:t>
            </w:r>
          </w:p>
        </w:tc>
        <w:tc>
          <w:tcPr>
            <w:tcW w:type="dxa" w:w="720"/>
            <w:tcBorders>
              <w:top w:val="single" w:color="CCCCCC" w:sz="1"/>
              <w:left w:val="single" w:color="CCCCCC" w:sz="1"/>
              <w:bottom w:val="single" w:color="CCCCCC" w:sz="1"/>
              <w:right w:val="single" w:color="CCCCCC" w:sz="1"/>
            </w:tcBorders>
            <w:shd w:fill="28A060" w:val="clear"/>
          </w:tcPr>
          <w:p>
            <w:r>
              <w:t xml:space="preserve">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Live controlled version — the authoritative copy. File in /Effective.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CR Make Effective trigger by QA Lead. Old version → OBSOLETE.</w:t>
            </w:r>
          </w:p>
        </w:tc>
      </w:tr>
      <w:tr>
        <w:tc>
          <w:tcPr>
            <w:tcW w:type="dxa" w:w="216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b/>
                <w:bCs/>
                <w:i w:val="false"/>
                <w:iCs w:val="false"/>
                <w:color w:val="888888"/>
                <w:sz w:val="18"/>
                <w:szCs w:val="18"/>
              </w:rPr>
              <w:t xml:space="preserve">OBSOLETE</w:t>
            </w:r>
          </w:p>
        </w:tc>
        <w:tc>
          <w:tcPr>
            <w:tcW w:type="dxa" w:w="720"/>
            <w:tcBorders>
              <w:top w:val="single" w:color="CCCCCC" w:sz="1"/>
              <w:left w:val="single" w:color="CCCCCC" w:sz="1"/>
              <w:bottom w:val="single" w:color="CCCCCC" w:sz="1"/>
              <w:right w:val="single" w:color="CCCCCC" w:sz="1"/>
            </w:tcBorders>
            <w:shd w:fill="888888" w:val="clear"/>
          </w:tcPr>
          <w:p>
            <w:r>
              <w:t xml:space="preserve">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Superseded — archived permanently in _ARCHIVE. Never delete.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Set automatically when newer version becomes EFFECTIVE.</w:t>
            </w:r>
          </w:p>
        </w:tc>
      </w:tr>
    </w:tbl>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6480"/>
      </w:tblGrid>
      <w:tr>
        <w:tc>
          <w:tcPr>
            <w:tcW w:type="dxa" w:w="2160"/>
            <w:tcBorders>
              <w:top w:val="single" w:color="CCCCCC" w:sz="1"/>
              <w:left w:val="single" w:color="CCCCCC" w:sz="1"/>
              <w:bottom w:val="single" w:color="CCCCCC" w:sz="1"/>
              <w:right w:val="single" w:color="CCCCCC" w:sz="1"/>
            </w:tcBorders>
            <w:shd w:fill="8B1A00" w:val="clear"/>
            <w:tcMar>
              <w:top w:type="dxa" w:w="80"/>
              <w:left w:type="dxa" w:w="120"/>
              <w:bottom w:type="dxa" w:w="80"/>
              <w:right w:type="dxa" w:w="120"/>
            </w:tcMar>
          </w:tcPr>
          <w:p>
            <w:r>
              <w:rPr>
                <w:rFonts w:ascii="Arial" w:cs="Arial" w:eastAsia="Arial" w:hAnsi="Arial"/>
                <w:b/>
                <w:bCs/>
                <w:color w:val="FFFFFF"/>
                <w:sz w:val="18"/>
                <w:szCs w:val="18"/>
              </w:rPr>
              <w:t xml:space="preserve">CR Status</w:t>
            </w:r>
          </w:p>
        </w:tc>
        <w:tc>
          <w:tcPr>
            <w:tcW w:type="dxa" w:w="720"/>
            <w:tcBorders>
              <w:top w:val="single" w:color="CCCCCC" w:sz="1"/>
              <w:left w:val="single" w:color="CCCCCC" w:sz="1"/>
              <w:bottom w:val="single" w:color="CCCCCC" w:sz="1"/>
              <w:right w:val="single" w:color="CCCCCC" w:sz="1"/>
            </w:tcBorders>
            <w:shd w:fill="8B1A00"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6480"/>
            <w:tcBorders>
              <w:top w:val="single" w:color="CCCCCC" w:sz="1"/>
              <w:left w:val="single" w:color="CCCCCC" w:sz="1"/>
              <w:bottom w:val="single" w:color="CCCCCC" w:sz="1"/>
              <w:right w:val="single" w:color="CCCCCC" w:sz="1"/>
            </w:tcBorders>
            <w:shd w:fill="8B1A00"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DRAFT</w:t>
            </w:r>
          </w:p>
        </w:tc>
        <w:tc>
          <w:tcPr>
            <w:tcW w:type="dxa" w:w="720"/>
            <w:tcBorders>
              <w:top w:val="single" w:color="CCCCCC" w:sz="1"/>
              <w:left w:val="single" w:color="CCCCCC" w:sz="1"/>
              <w:bottom w:val="single" w:color="CCCCCC" w:sz="1"/>
              <w:right w:val="single" w:color="CCCCCC" w:sz="1"/>
            </w:tcBorders>
            <w:shd w:fill="E8A020" w:val="clear"/>
          </w:tcPr>
          <w:p>
            <w:r>
              <w:t xml:space="preserve"> </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CR created, form being filled in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IN_REVIEW</w:t>
            </w:r>
          </w:p>
        </w:tc>
        <w:tc>
          <w:tcPr>
            <w:tcW w:type="dxa" w:w="720"/>
            <w:tcBorders>
              <w:top w:val="single" w:color="CCCCCC" w:sz="1"/>
              <w:left w:val="single" w:color="CCCCCC" w:sz="1"/>
              <w:bottom w:val="single" w:color="CCCCCC" w:sz="1"/>
              <w:right w:val="single" w:color="CCCCCC" w:sz="1"/>
            </w:tcBorders>
            <w:shd w:fill="4090FF" w:val="clear"/>
          </w:tcPr>
          <w:p>
            <w:r>
              <w:t xml:space="preserve"> </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CR form routed for formal review</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APPROVED</w:t>
            </w:r>
          </w:p>
        </w:tc>
        <w:tc>
          <w:tcPr>
            <w:tcW w:type="dxa" w:w="720"/>
            <w:tcBorders>
              <w:top w:val="single" w:color="CCCCCC" w:sz="1"/>
              <w:left w:val="single" w:color="CCCCCC" w:sz="1"/>
              <w:bottom w:val="single" w:color="CCCCCC" w:sz="1"/>
              <w:right w:val="single" w:color="CCCCCC" w:sz="1"/>
            </w:tcBorders>
            <w:shd w:fill="C07010" w:val="clear"/>
          </w:tcPr>
          <w:p>
            <w:r>
              <w:t xml:space="preserve"> </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CR signed off — linked docs in APPROVED_PENDING, awaiting effectivity trigger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EFFECTIVE</w:t>
            </w:r>
          </w:p>
        </w:tc>
        <w:tc>
          <w:tcPr>
            <w:tcW w:type="dxa" w:w="720"/>
            <w:tcBorders>
              <w:top w:val="single" w:color="CCCCCC" w:sz="1"/>
              <w:left w:val="single" w:color="CCCCCC" w:sz="1"/>
              <w:bottom w:val="single" w:color="CCCCCC" w:sz="1"/>
              <w:right w:val="single" w:color="CCCCCC" w:sz="1"/>
            </w:tcBorders>
            <w:shd w:fill="28A060" w:val="clear"/>
          </w:tcPr>
          <w:p>
            <w:r>
              <w:t xml:space="preserve"> </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Make Effective triggered — all linked docs released simultaneously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CLOSED</w:t>
            </w:r>
          </w:p>
        </w:tc>
        <w:tc>
          <w:tcPr>
            <w:tcW w:type="dxa" w:w="720"/>
            <w:tcBorders>
              <w:top w:val="single" w:color="CCCCCC" w:sz="1"/>
              <w:left w:val="single" w:color="CCCCCC" w:sz="1"/>
              <w:bottom w:val="single" w:color="CCCCCC" w:sz="1"/>
              <w:right w:val="single" w:color="CCCCCC" w:sz="1"/>
            </w:tcBorders>
            <w:shd w:fill="505870" w:val="clear"/>
          </w:tcPr>
          <w:p>
            <w:r>
              <w:t xml:space="preserve"> </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Post-implementation review completed and documented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CANCELLED</w:t>
            </w:r>
          </w:p>
        </w:tc>
        <w:tc>
          <w:tcPr>
            <w:tcW w:type="dxa" w:w="720"/>
            <w:tcBorders>
              <w:top w:val="single" w:color="CCCCCC" w:sz="1"/>
              <w:left w:val="single" w:color="CCCCCC" w:sz="1"/>
              <w:bottom w:val="single" w:color="CCCCCC" w:sz="1"/>
              <w:right w:val="single" w:color="CCCCCC" w:sz="1"/>
            </w:tcBorders>
            <w:shd w:fill="888888" w:val="clear"/>
          </w:tcPr>
          <w:p>
            <w:r>
              <w:t xml:space="preserve"> </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CR withdrawn before effectivity — no documents affected</w:t>
            </w:r>
          </w:p>
        </w:tc>
      </w:tr>
    </w:tbl>
    <w:p>
      <w:pPr>
        <w:spacing w:after="200"/>
      </w:pPr>
      <w:r>
        <w:t xml:space="preserve"> </w:t>
      </w:r>
    </w:p>
    <w:p>
      <w:r>
        <w:br w:type="page"/>
      </w:r>
    </w:p>
    <w:p>
      <w:pPr>
        <w:pStyle w:val="Heading1"/>
        <w:pBdr>
          <w:bottom w:val="single" w:color="003F7F" w:sz="6" w:space="6"/>
        </w:pBdr>
        <w:spacing w:after="140" w:before="360"/>
      </w:pPr>
      <w:r>
        <w:rPr>
          <w:rFonts w:ascii="Arial" w:cs="Arial" w:eastAsia="Arial" w:hAnsi="Arial"/>
          <w:b/>
          <w:bCs/>
          <w:color w:val="003F7F"/>
          <w:sz w:val="30"/>
          <w:szCs w:val="30"/>
        </w:rPr>
        <w:t xml:space="preserve">PART 4 — Daily Usage: Desktop App</w:t>
      </w:r>
    </w:p>
    <w:p>
      <w:pPr>
        <w:spacing w:after="80"/>
      </w:pPr>
      <w:r>
        <w:rPr>
          <w:rFonts w:ascii="Arial" w:cs="Arial" w:eastAsia="Arial" w:hAnsi="Arial"/>
          <w:color w:val="333333"/>
          <w:sz w:val="20"/>
          <w:szCs w:val="20"/>
        </w:rPr>
        <w:t xml:space="preserve">Launch the QMS App from your Desktop shortcut. The splash screen appears while the server starts (~2 seconds). The server status indicator in the bottom-left of the sidebar shows green when ready.</w:t>
      </w:r>
    </w:p>
    <w:p>
      <w:pPr>
        <w:spacing w:after="80"/>
      </w:pPr>
      <w:r>
        <w:t xml:space="preserve"> </w:t>
      </w:r>
    </w:p>
    <w:p>
      <w:pPr>
        <w:pStyle w:val="Heading2"/>
        <w:spacing w:after="100" w:before="260"/>
      </w:pPr>
      <w:r>
        <w:rPr>
          <w:rFonts w:ascii="Arial" w:cs="Arial" w:eastAsia="Arial" w:hAnsi="Arial"/>
          <w:b/>
          <w:bCs/>
          <w:color w:val="003F7F"/>
          <w:sz w:val="24"/>
          <w:szCs w:val="24"/>
        </w:rPr>
        <w:t xml:space="preserve">4.1  Dashboard</w:t>
      </w:r>
    </w:p>
    <w:p>
      <w:pPr>
        <w:spacing w:after="80"/>
      </w:pPr>
      <w:r>
        <w:rPr>
          <w:rFonts w:ascii="Arial" w:cs="Arial" w:eastAsia="Arial" w:hAnsi="Arial"/>
          <w:color w:val="333333"/>
          <w:sz w:val="20"/>
          <w:szCs w:val="20"/>
        </w:rPr>
        <w:t xml:space="preserve">The home panel. Shows live system status at a glance.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Six stat cards: Total Documents, In Draft, In Review, Approved Pending, Pending Routes, Unread Notifications. Cards update every 30 seconds.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Recent Activity tab: last 20 audit log entries with timestamp, action, document ID, and user.</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Pending Routes tab: all active review and approval routes with assignee and due date.</w:t>
      </w:r>
    </w:p>
    <w:p>
      <w:pPr>
        <w:spacing w:after="80"/>
      </w:pPr>
      <w:r>
        <w:t xml:space="preserve"> </w:t>
      </w:r>
    </w:p>
    <w:p>
      <w:pPr>
        <w:pStyle w:val="Heading2"/>
        <w:spacing w:after="100" w:before="260"/>
      </w:pPr>
      <w:r>
        <w:rPr>
          <w:rFonts w:ascii="Arial" w:cs="Arial" w:eastAsia="Arial" w:hAnsi="Arial"/>
          <w:b/>
          <w:bCs/>
          <w:color w:val="003F7F"/>
          <w:sz w:val="24"/>
          <w:szCs w:val="24"/>
        </w:rPr>
        <w:t xml:space="preserve">4.2  Document Register</w:t>
      </w:r>
    </w:p>
    <w:p>
      <w:pPr>
        <w:spacing w:after="80"/>
      </w:pPr>
      <w:r>
        <w:rPr>
          <w:rFonts w:ascii="Arial" w:cs="Arial" w:eastAsia="Arial" w:hAnsi="Arial"/>
          <w:color w:val="333333"/>
          <w:sz w:val="20"/>
          <w:szCs w:val="20"/>
        </w:rPr>
        <w:t xml:space="preserve">Full view of all documents in the system.</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Filter by status (DRAFT, IN_REVIEW, APPROVED_PENDING, EFFECTIVE, OBSOLETE) or document type prefix.</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Free-text search by title or document ID.</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Active route status shown per document (blue = review pending, amber = approval pending).</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Double-click any row to open the Document Detail dialog — shows all metadata, linked CR, and context-aware action buttons.</w:t>
      </w:r>
    </w:p>
    <w:p>
      <w:pPr>
        <w:spacing w:after="80"/>
      </w:pPr>
      <w:r>
        <w:t xml:space="preserve"> </w:t>
      </w:r>
    </w:p>
    <w:p>
      <w:pPr>
        <w:pStyle w:val="Heading2"/>
        <w:spacing w:after="100" w:before="260"/>
      </w:pPr>
      <w:r>
        <w:rPr>
          <w:rFonts w:ascii="Arial" w:cs="Arial" w:eastAsia="Arial" w:hAnsi="Arial"/>
          <w:b/>
          <w:bCs/>
          <w:color w:val="003F7F"/>
          <w:sz w:val="24"/>
          <w:szCs w:val="24"/>
        </w:rPr>
        <w:t xml:space="preserve">4.3  Creating Documents</w:t>
      </w:r>
    </w:p>
    <w:p>
      <w:pPr>
        <w:spacing w:after="80"/>
      </w:pPr>
      <w:r>
        <w:rPr>
          <w:rFonts w:ascii="Arial" w:cs="Arial" w:eastAsia="Arial" w:hAnsi="Arial"/>
          <w:color w:val="333333"/>
          <w:sz w:val="20"/>
          <w:szCs w:val="20"/>
        </w:rPr>
        <w:t xml:space="preserve">New Document panel — all fields available without a terminal.</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Select document type (SOP, WI, FM, RM, etc.)</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Enter title, owner, and any ISO clause references</w:t>
      </w:r>
    </w:p>
    <w:p>
      <w:pPr>
        <w:spacing w:after="80"/>
        <w:ind w:left="480" w:hanging="360"/>
      </w:pPr>
      <w:r>
        <w:rPr>
          <w:rFonts w:ascii="Arial" w:cs="Arial" w:eastAsia="Arial" w:hAnsi="Arial"/>
          <w:b/>
          <w:bCs/>
          <w:color w:val="003F7F"/>
          <w:sz w:val="20"/>
          <w:szCs w:val="20"/>
        </w:rPr>
        <w:t xml:space="preserve">3.  </w:t>
      </w:r>
      <w:r>
        <w:rPr>
          <w:rFonts w:ascii="Arial" w:cs="Arial" w:eastAsia="Arial" w:hAnsi="Arial"/>
          <w:color w:val="333333"/>
          <w:sz w:val="20"/>
          <w:szCs w:val="20"/>
        </w:rPr>
        <w:t xml:space="preserve">Optionally enter a CR number to link immediately on creation</w:t>
      </w:r>
    </w:p>
    <w:p>
      <w:pPr>
        <w:spacing w:after="80"/>
        <w:ind w:left="480" w:hanging="360"/>
      </w:pPr>
      <w:r>
        <w:rPr>
          <w:rFonts w:ascii="Arial" w:cs="Arial" w:eastAsia="Arial" w:hAnsi="Arial"/>
          <w:b/>
          <w:bCs/>
          <w:color w:val="003F7F"/>
          <w:sz w:val="20"/>
          <w:szCs w:val="20"/>
        </w:rPr>
        <w:t xml:space="preserve">4.  </w:t>
      </w:r>
      <w:r>
        <w:rPr>
          <w:rFonts w:ascii="Arial" w:cs="Arial" w:eastAsia="Arial" w:hAnsi="Arial"/>
          <w:color w:val="333333"/>
          <w:sz w:val="20"/>
          <w:szCs w:val="20"/>
        </w:rPr>
        <w:t xml:space="preserve">Check "Auto-route for review" to open the reviewer picker right after creation</w:t>
      </w:r>
    </w:p>
    <w:p>
      <w:pPr>
        <w:spacing w:after="80"/>
        <w:ind w:left="480" w:hanging="360"/>
      </w:pPr>
      <w:r>
        <w:rPr>
          <w:rFonts w:ascii="Arial" w:cs="Arial" w:eastAsia="Arial" w:hAnsi="Arial"/>
          <w:b/>
          <w:bCs/>
          <w:color w:val="003F7F"/>
          <w:sz w:val="20"/>
          <w:szCs w:val="20"/>
        </w:rPr>
        <w:t xml:space="preserve">5.  </w:t>
      </w:r>
      <w:r>
        <w:rPr>
          <w:rFonts w:ascii="Arial" w:cs="Arial" w:eastAsia="Arial" w:hAnsi="Arial"/>
          <w:color w:val="333333"/>
          <w:sz w:val="20"/>
          <w:szCs w:val="20"/>
        </w:rPr>
        <w:t xml:space="preserve">Click Create Document — the system assigns the next available ID, generates the formatted .docx in the Draft folder, and registers the document</w:t>
      </w:r>
    </w:p>
    <w:p>
      <w:pPr>
        <w:spacing w:after="80"/>
      </w:pPr>
      <w:r>
        <w:t xml:space="preserve"> </w:t>
      </w:r>
    </w:p>
    <w:p>
      <w:pPr>
        <w:pStyle w:val="Heading2"/>
        <w:spacing w:after="100" w:before="260"/>
      </w:pPr>
      <w:r>
        <w:rPr>
          <w:rFonts w:ascii="Arial" w:cs="Arial" w:eastAsia="Arial" w:hAnsi="Arial"/>
          <w:b/>
          <w:bCs/>
          <w:color w:val="003F7F"/>
          <w:sz w:val="24"/>
          <w:szCs w:val="24"/>
        </w:rPr>
        <w:t xml:space="preserve">4.4  Routing — Review &amp; Approval</w:t>
      </w:r>
    </w:p>
    <w:p>
      <w:pPr>
        <w:pStyle w:val="Heading3"/>
        <w:spacing w:after="80" w:before="180"/>
      </w:pPr>
      <w:r>
        <w:rPr>
          <w:rFonts w:ascii="Arial" w:cs="Arial" w:eastAsia="Arial" w:hAnsi="Arial"/>
          <w:b/>
          <w:bCs/>
          <w:color w:val="7A5000"/>
          <w:sz w:val="21"/>
          <w:szCs w:val="21"/>
        </w:rPr>
        <w:t xml:space="preserve">Submitting for Review</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Open a DRAFT document from the Documents panel</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Click Route for Review</w:t>
      </w:r>
    </w:p>
    <w:p>
      <w:pPr>
        <w:spacing w:after="80"/>
        <w:ind w:left="480" w:hanging="360"/>
      </w:pPr>
      <w:r>
        <w:rPr>
          <w:rFonts w:ascii="Arial" w:cs="Arial" w:eastAsia="Arial" w:hAnsi="Arial"/>
          <w:b/>
          <w:bCs/>
          <w:color w:val="003F7F"/>
          <w:sz w:val="20"/>
          <w:szCs w:val="20"/>
        </w:rPr>
        <w:t xml:space="preserve">3.  </w:t>
      </w:r>
      <w:r>
        <w:rPr>
          <w:rFonts w:ascii="Arial" w:cs="Arial" w:eastAsia="Arial" w:hAnsi="Arial"/>
          <w:color w:val="333333"/>
          <w:sz w:val="20"/>
          <w:szCs w:val="20"/>
        </w:rPr>
        <w:t xml:space="preserve">Reviewer Picker dialog: roster members pre-checked based on their default doc types. Add/remove as needed.</w:t>
      </w:r>
    </w:p>
    <w:p>
      <w:pPr>
        <w:spacing w:after="80"/>
        <w:ind w:left="480" w:hanging="360"/>
      </w:pPr>
      <w:r>
        <w:rPr>
          <w:rFonts w:ascii="Arial" w:cs="Arial" w:eastAsia="Arial" w:hAnsi="Arial"/>
          <w:b/>
          <w:bCs/>
          <w:color w:val="003F7F"/>
          <w:sz w:val="20"/>
          <w:szCs w:val="20"/>
        </w:rPr>
        <w:t xml:space="preserve">4.  </w:t>
      </w:r>
      <w:r>
        <w:rPr>
          <w:rFonts w:ascii="Arial" w:cs="Arial" w:eastAsia="Arial" w:hAnsi="Arial"/>
          <w:color w:val="333333"/>
          <w:sz w:val="20"/>
          <w:szCs w:val="20"/>
        </w:rPr>
        <w:t xml:space="preserve">Set due date (days from today) and optional notes</w:t>
      </w:r>
    </w:p>
    <w:p>
      <w:pPr>
        <w:spacing w:after="80"/>
        <w:ind w:left="480" w:hanging="360"/>
      </w:pPr>
      <w:r>
        <w:rPr>
          <w:rFonts w:ascii="Arial" w:cs="Arial" w:eastAsia="Arial" w:hAnsi="Arial"/>
          <w:b/>
          <w:bCs/>
          <w:color w:val="003F7F"/>
          <w:sz w:val="20"/>
          <w:szCs w:val="20"/>
        </w:rPr>
        <w:t xml:space="preserve">5.  </w:t>
      </w:r>
      <w:r>
        <w:rPr>
          <w:rFonts w:ascii="Arial" w:cs="Arial" w:eastAsia="Arial" w:hAnsi="Arial"/>
          <w:color w:val="333333"/>
          <w:sz w:val="20"/>
          <w:szCs w:val="20"/>
        </w:rPr>
        <w:t xml:space="preserve">Click Send for Review — document moves to IN_REVIEW, routing records created, notifications queued</w:t>
      </w:r>
    </w:p>
    <w:p>
      <w:pPr>
        <w:spacing w:after="80"/>
      </w:pPr>
      <w:r>
        <w:t xml:space="preserve"> </w:t>
      </w:r>
    </w:p>
    <w:p>
      <w:pPr>
        <w:pStyle w:val="Heading3"/>
        <w:spacing w:after="80" w:before="180"/>
      </w:pPr>
      <w:r>
        <w:rPr>
          <w:rFonts w:ascii="Arial" w:cs="Arial" w:eastAsia="Arial" w:hAnsi="Arial"/>
          <w:b/>
          <w:bCs/>
          <w:color w:val="7A5000"/>
          <w:sz w:val="21"/>
          <w:szCs w:val="21"/>
        </w:rPr>
        <w:t xml:space="preserve">Completing a Review (as Reviewer)</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Go to Routing panel → Pending tab — your assignments are highlighted in white</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Double-click your assigned route to open the Complete Review dialog</w:t>
      </w:r>
    </w:p>
    <w:p>
      <w:pPr>
        <w:spacing w:after="80"/>
        <w:ind w:left="480" w:hanging="360"/>
      </w:pPr>
      <w:r>
        <w:rPr>
          <w:rFonts w:ascii="Arial" w:cs="Arial" w:eastAsia="Arial" w:hAnsi="Arial"/>
          <w:b/>
          <w:bCs/>
          <w:color w:val="003F7F"/>
          <w:sz w:val="20"/>
          <w:szCs w:val="20"/>
        </w:rPr>
        <w:t xml:space="preserve">3.  </w:t>
      </w:r>
      <w:r>
        <w:rPr>
          <w:rFonts w:ascii="Arial" w:cs="Arial" w:eastAsia="Arial" w:hAnsi="Arial"/>
          <w:color w:val="333333"/>
          <w:sz w:val="20"/>
          <w:szCs w:val="20"/>
        </w:rPr>
        <w:t xml:space="preserve">Enter your review notes</w:t>
      </w:r>
    </w:p>
    <w:p>
      <w:pPr>
        <w:spacing w:after="80"/>
        <w:ind w:left="480" w:hanging="360"/>
      </w:pPr>
      <w:r>
        <w:rPr>
          <w:rFonts w:ascii="Arial" w:cs="Arial" w:eastAsia="Arial" w:hAnsi="Arial"/>
          <w:b/>
          <w:bCs/>
          <w:color w:val="003F7F"/>
          <w:sz w:val="20"/>
          <w:szCs w:val="20"/>
        </w:rPr>
        <w:t xml:space="preserve">4.  </w:t>
      </w:r>
      <w:r>
        <w:rPr>
          <w:rFonts w:ascii="Arial" w:cs="Arial" w:eastAsia="Arial" w:hAnsi="Arial"/>
          <w:color w:val="333333"/>
          <w:sz w:val="20"/>
          <w:szCs w:val="20"/>
        </w:rPr>
        <w:t xml:space="preserve">Select Pass (document ready for approval) or Return to Author (needs revision)</w:t>
      </w:r>
    </w:p>
    <w:p>
      <w:pPr>
        <w:spacing w:after="80"/>
        <w:ind w:left="480" w:hanging="360"/>
      </w:pPr>
      <w:r>
        <w:rPr>
          <w:rFonts w:ascii="Arial" w:cs="Arial" w:eastAsia="Arial" w:hAnsi="Arial"/>
          <w:b/>
          <w:bCs/>
          <w:color w:val="003F7F"/>
          <w:sz w:val="20"/>
          <w:szCs w:val="20"/>
        </w:rPr>
        <w:t xml:space="preserve">5.  </w:t>
      </w:r>
      <w:r>
        <w:rPr>
          <w:rFonts w:ascii="Arial" w:cs="Arial" w:eastAsia="Arial" w:hAnsi="Arial"/>
          <w:color w:val="333333"/>
          <w:sz w:val="20"/>
          <w:szCs w:val="20"/>
        </w:rPr>
        <w:t xml:space="preserve">Click Submit Review — author is notified</w:t>
      </w:r>
    </w:p>
    <w:p>
      <w:pPr>
        <w:spacing w:after="80"/>
      </w:pPr>
      <w:r>
        <w:t xml:space="preserve"> </w:t>
      </w:r>
    </w:p>
    <w:p>
      <w:pPr>
        <w:pStyle w:val="Heading3"/>
        <w:spacing w:after="80" w:before="180"/>
      </w:pPr>
      <w:r>
        <w:rPr>
          <w:rFonts w:ascii="Arial" w:cs="Arial" w:eastAsia="Arial" w:hAnsi="Arial"/>
          <w:b/>
          <w:bCs/>
          <w:color w:val="7A5000"/>
          <w:sz w:val="21"/>
          <w:szCs w:val="21"/>
        </w:rPr>
        <w:t xml:space="preserve">Routing for Approval</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After all reviews complete, open the IN_REVIEW document</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Click Route for Approval — select approver (default pre-filled from roster)</w:t>
      </w:r>
    </w:p>
    <w:p>
      <w:pPr>
        <w:spacing w:after="80"/>
        <w:ind w:left="480" w:hanging="360"/>
      </w:pPr>
      <w:r>
        <w:rPr>
          <w:rFonts w:ascii="Arial" w:cs="Arial" w:eastAsia="Arial" w:hAnsi="Arial"/>
          <w:b/>
          <w:bCs/>
          <w:color w:val="003F7F"/>
          <w:sz w:val="20"/>
          <w:szCs w:val="20"/>
        </w:rPr>
        <w:t xml:space="preserve">3.  </w:t>
      </w:r>
      <w:r>
        <w:rPr>
          <w:rFonts w:ascii="Arial" w:cs="Arial" w:eastAsia="Arial" w:hAnsi="Arial"/>
          <w:color w:val="333333"/>
          <w:sz w:val="20"/>
          <w:szCs w:val="20"/>
        </w:rPr>
        <w:t xml:space="preserve">Approver sees it in their Routing panel and Notifications</w:t>
      </w:r>
    </w:p>
    <w:p>
      <w:pPr>
        <w:spacing w:after="80"/>
      </w:pPr>
      <w:r>
        <w:t xml:space="preserve"> </w:t>
      </w:r>
    </w:p>
    <w:p>
      <w:pPr>
        <w:pStyle w:val="Heading2"/>
        <w:spacing w:after="100" w:before="260"/>
      </w:pPr>
      <w:r>
        <w:rPr>
          <w:rFonts w:ascii="Arial" w:cs="Arial" w:eastAsia="Arial" w:hAnsi="Arial"/>
          <w:b/>
          <w:bCs/>
          <w:color w:val="003F7F"/>
          <w:sz w:val="24"/>
          <w:szCs w:val="24"/>
        </w:rPr>
        <w:t xml:space="preserve">4.5  Change Requests (CR)</w:t>
      </w:r>
    </w:p>
    <w:p>
      <w:pPr>
        <w:pStyle w:val="Heading3"/>
        <w:spacing w:after="80" w:before="180"/>
      </w:pPr>
      <w:r>
        <w:rPr>
          <w:rFonts w:ascii="Arial" w:cs="Arial" w:eastAsia="Arial" w:hAnsi="Arial"/>
          <w:b/>
          <w:bCs/>
          <w:color w:val="7A5000"/>
          <w:sz w:val="21"/>
          <w:szCs w:val="21"/>
        </w:rPr>
        <w:t xml:space="preserve">Creating a CR</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Go to Change Requests panel → click New CR</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Fill in: title, change type, description, reason, impact analysis, risk reference, training requirements, target effective date</w:t>
      </w:r>
    </w:p>
    <w:p>
      <w:pPr>
        <w:spacing w:after="80"/>
        <w:ind w:left="480" w:hanging="360"/>
      </w:pPr>
      <w:r>
        <w:rPr>
          <w:rFonts w:ascii="Arial" w:cs="Arial" w:eastAsia="Arial" w:hAnsi="Arial"/>
          <w:b/>
          <w:bCs/>
          <w:color w:val="003F7F"/>
          <w:sz w:val="20"/>
          <w:szCs w:val="20"/>
        </w:rPr>
        <w:t xml:space="preserve">3.  </w:t>
      </w:r>
      <w:r>
        <w:rPr>
          <w:rFonts w:ascii="Arial" w:cs="Arial" w:eastAsia="Arial" w:hAnsi="Arial"/>
          <w:color w:val="333333"/>
          <w:sz w:val="20"/>
          <w:szCs w:val="20"/>
        </w:rPr>
        <w:t xml:space="preserve">Click Create CR — CR is registered, CR Form document generated in 11_CHANGE_REQUESTS/Draft/</w:t>
      </w:r>
    </w:p>
    <w:p>
      <w:pPr>
        <w:spacing w:after="80"/>
      </w:pPr>
      <w:r>
        <w:t xml:space="preserve"> </w:t>
      </w:r>
    </w:p>
    <w:p>
      <w:pPr>
        <w:pStyle w:val="Heading3"/>
        <w:spacing w:after="80" w:before="180"/>
      </w:pPr>
      <w:r>
        <w:rPr>
          <w:rFonts w:ascii="Arial" w:cs="Arial" w:eastAsia="Arial" w:hAnsi="Arial"/>
          <w:b/>
          <w:bCs/>
          <w:color w:val="7A5000"/>
          <w:sz w:val="21"/>
          <w:szCs w:val="21"/>
        </w:rPr>
        <w:t xml:space="preserve">Linking Documents to a CR</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Open a document from the Documents panel</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Click Attach CR in the detail dialog — enter or select the CR number</w:t>
      </w:r>
    </w:p>
    <w:p>
      <w:pPr>
        <w:spacing w:after="80"/>
        <w:ind w:left="480" w:hanging="360"/>
      </w:pPr>
      <w:r>
        <w:rPr>
          <w:rFonts w:ascii="Arial" w:cs="Arial" w:eastAsia="Arial" w:hAnsi="Arial"/>
          <w:b/>
          <w:bCs/>
          <w:color w:val="003F7F"/>
          <w:sz w:val="20"/>
          <w:szCs w:val="20"/>
        </w:rPr>
        <w:t xml:space="preserve">3.  </w:t>
      </w:r>
      <w:r>
        <w:rPr>
          <w:rFonts w:ascii="Arial" w:cs="Arial" w:eastAsia="Arial" w:hAnsi="Arial"/>
          <w:color w:val="333333"/>
          <w:sz w:val="20"/>
          <w:szCs w:val="20"/>
        </w:rPr>
        <w:t xml:space="preserve">Or use Word ribbon → Attach CR or New CR + Link when a document is open in Word</w:t>
      </w:r>
    </w:p>
    <w:p>
      <w:pPr>
        <w:spacing w:after="80"/>
      </w:pPr>
      <w:r>
        <w:t xml:space="preserve"> </w:t>
      </w:r>
    </w:p>
    <w:p>
      <w:pPr>
        <w:pStyle w:val="Heading3"/>
        <w:spacing w:after="80" w:before="180"/>
      </w:pPr>
      <w:r>
        <w:rPr>
          <w:rFonts w:ascii="Arial" w:cs="Arial" w:eastAsia="Arial" w:hAnsi="Arial"/>
          <w:b/>
          <w:bCs/>
          <w:color w:val="7A5000"/>
          <w:sz w:val="21"/>
          <w:szCs w:val="21"/>
        </w:rPr>
        <w:t xml:space="preserve">The CR Approval Lifecycle</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All linked documents are reviewed and routed per the normal review workflow</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Route the CR Form itself for review (it is a controlled document)</w:t>
      </w:r>
    </w:p>
    <w:p>
      <w:pPr>
        <w:spacing w:after="80"/>
        <w:ind w:left="480" w:hanging="360"/>
      </w:pPr>
      <w:r>
        <w:rPr>
          <w:rFonts w:ascii="Arial" w:cs="Arial" w:eastAsia="Arial" w:hAnsi="Arial"/>
          <w:b/>
          <w:bCs/>
          <w:color w:val="003F7F"/>
          <w:sz w:val="20"/>
          <w:szCs w:val="20"/>
        </w:rPr>
        <w:t xml:space="preserve">3.  </w:t>
      </w:r>
      <w:r>
        <w:rPr>
          <w:rFonts w:ascii="Arial" w:cs="Arial" w:eastAsia="Arial" w:hAnsi="Arial"/>
          <w:color w:val="333333"/>
          <w:sz w:val="20"/>
          <w:szCs w:val="20"/>
        </w:rPr>
        <w:t xml:space="preserve">CR detail → Approve CR — enter approver name and confirm effective date. All linked docs move to APPROVED_PENDING.</w:t>
      </w:r>
    </w:p>
    <w:p>
      <w:pPr>
        <w:spacing w:after="80"/>
        <w:ind w:left="480" w:hanging="360"/>
      </w:pPr>
      <w:r>
        <w:rPr>
          <w:rFonts w:ascii="Arial" w:cs="Arial" w:eastAsia="Arial" w:hAnsi="Arial"/>
          <w:b/>
          <w:bCs/>
          <w:color w:val="003F7F"/>
          <w:sz w:val="20"/>
          <w:szCs w:val="20"/>
        </w:rPr>
        <w:t xml:space="preserve">4.  </w:t>
      </w:r>
      <w:r>
        <w:rPr>
          <w:rFonts w:ascii="Arial" w:cs="Arial" w:eastAsia="Arial" w:hAnsi="Arial"/>
          <w:color w:val="333333"/>
          <w:sz w:val="20"/>
          <w:szCs w:val="20"/>
        </w:rPr>
        <w:t xml:space="preserve">Complete any required training during the window before effectivity</w:t>
      </w:r>
    </w:p>
    <w:p>
      <w:pPr>
        <w:spacing w:after="80"/>
        <w:ind w:left="480" w:hanging="360"/>
      </w:pPr>
      <w:r>
        <w:rPr>
          <w:rFonts w:ascii="Arial" w:cs="Arial" w:eastAsia="Arial" w:hAnsi="Arial"/>
          <w:b/>
          <w:bCs/>
          <w:color w:val="003F7F"/>
          <w:sz w:val="20"/>
          <w:szCs w:val="20"/>
        </w:rPr>
        <w:t xml:space="preserve">5.  </w:t>
      </w:r>
      <w:r>
        <w:rPr>
          <w:rFonts w:ascii="Arial" w:cs="Arial" w:eastAsia="Arial" w:hAnsi="Arial"/>
          <w:color w:val="333333"/>
          <w:sz w:val="20"/>
          <w:szCs w:val="20"/>
        </w:rPr>
        <w:t xml:space="preserve">When ready to release: Change Requests → Pending Effectivity tab → Make Effective. Confirm the effective date. All linked documents flip to EFFECTIVE simultaneously. Prior versions are archived as OBSOLETE. Team is notified.</w:t>
      </w:r>
    </w:p>
    <w:p>
      <w:pPr>
        <w:spacing w:after="80"/>
        <w:ind w:left="480" w:hanging="360"/>
      </w:pPr>
      <w:r>
        <w:rPr>
          <w:rFonts w:ascii="Arial" w:cs="Arial" w:eastAsia="Arial" w:hAnsi="Arial"/>
          <w:b/>
          <w:bCs/>
          <w:color w:val="003F7F"/>
          <w:sz w:val="20"/>
          <w:szCs w:val="20"/>
        </w:rPr>
        <w:t xml:space="preserve">6.  </w:t>
      </w:r>
      <w:r>
        <w:rPr>
          <w:rFonts w:ascii="Arial" w:cs="Arial" w:eastAsia="Arial" w:hAnsi="Arial"/>
          <w:color w:val="333333"/>
          <w:sz w:val="20"/>
          <w:szCs w:val="20"/>
        </w:rPr>
        <w:t xml:space="preserve">Close the CR after post-implementation review: CR detail → Close CR, enter post-implementation notes</w:t>
      </w:r>
    </w:p>
    <w:p>
      <w:pPr>
        <w:spacing w:after="80"/>
      </w:pPr>
      <w:r>
        <w:t xml:space="preserve"> </w:t>
      </w:r>
    </w:p>
    <w:p>
      <w:pPr>
        <w:pBdr>
          <w:left w:val="single" w:color="8B1A00" w:sz="14" w:space="8"/>
        </w:pBdr>
        <w:shd w:fill="FFF0EE" w:val="clear"/>
        <w:spacing w:after="100"/>
        <w:ind w:left="200" w:right="200"/>
      </w:pPr>
      <w:r>
        <w:rPr>
          <w:rFonts w:ascii="Arial" w:cs="Arial" w:eastAsia="Arial" w:hAnsi="Arial"/>
          <w:b/>
          <w:bCs/>
          <w:color w:val="8B1A00"/>
          <w:sz w:val="18"/>
          <w:szCs w:val="18"/>
        </w:rPr>
        <w:t xml:space="preserve">⚠  Make Effective is a one-way door. Confirm all training is complete and all linked documents are correct before triggering. This cannot be undone.</w:t>
      </w:r>
    </w:p>
    <w:p>
      <w:pPr>
        <w:spacing w:after="80"/>
      </w:pPr>
      <w:r>
        <w:t xml:space="preserve"> </w:t>
      </w:r>
    </w:p>
    <w:p>
      <w:pPr>
        <w:pStyle w:val="Heading2"/>
        <w:spacing w:after="100" w:before="260"/>
      </w:pPr>
      <w:r>
        <w:rPr>
          <w:rFonts w:ascii="Arial" w:cs="Arial" w:eastAsia="Arial" w:hAnsi="Arial"/>
          <w:b/>
          <w:bCs/>
          <w:color w:val="003F7F"/>
          <w:sz w:val="24"/>
          <w:szCs w:val="24"/>
        </w:rPr>
        <w:t xml:space="preserve">4.6  Notifications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Notifications panel shows your personal inbox — everything addressed to your name or email.</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Color-coded by type: blue = review request, amber = approval request, green = completion, red = rejection.</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Double-click any notification to read the full message — marks it as read.</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Dismiss All clears your inbox. Show dismissed checkbox reveals past items.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Sidebar badge updates every 15 seconds showing unread count.</w:t>
      </w:r>
    </w:p>
    <w:p>
      <w:pPr>
        <w:spacing w:after="80"/>
      </w:pPr>
      <w:r>
        <w:t xml:space="preserve"> </w:t>
      </w:r>
    </w:p>
    <w:p>
      <w:pPr>
        <w:pStyle w:val="Heading2"/>
        <w:spacing w:after="100" w:before="260"/>
      </w:pPr>
      <w:r>
        <w:rPr>
          <w:rFonts w:ascii="Arial" w:cs="Arial" w:eastAsia="Arial" w:hAnsi="Arial"/>
          <w:b/>
          <w:bCs/>
          <w:color w:val="003F7F"/>
          <w:sz w:val="24"/>
          <w:szCs w:val="24"/>
        </w:rPr>
        <w:t xml:space="preserve">4.7  Team Roster</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Add member: name, email, role (Author / Reviewer / Approver / QA Lead / Observer), and default document types.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Default doc types determine which members are pre-checked when routing a document of that type. Use "ALL" to assign a member to every type.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Double-click any member row to edit their details.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Inactive members remain in history but are excluded from routing suggestions.</w:t>
      </w:r>
    </w:p>
    <w:p>
      <w:pPr>
        <w:spacing w:after="80"/>
      </w:pPr>
      <w:r>
        <w:t xml:space="preserve"> </w:t>
      </w:r>
    </w:p>
    <w:p>
      <w:pPr>
        <w:pStyle w:val="Heading2"/>
        <w:spacing w:after="100" w:before="260"/>
      </w:pPr>
      <w:r>
        <w:rPr>
          <w:rFonts w:ascii="Arial" w:cs="Arial" w:eastAsia="Arial" w:hAnsi="Arial"/>
          <w:b/>
          <w:bCs/>
          <w:color w:val="003F7F"/>
          <w:sz w:val="24"/>
          <w:szCs w:val="24"/>
        </w:rPr>
        <w:t xml:space="preserve">4.8  Review Due Dates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Lists all EFFECTIVE documents approaching their annual review date.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Configurable window: 30, 60, 90, or 180 days.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Color-coded: red = under 15 days, amber = under 45 days.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When a document is due: initiate a new draft revision, route it for review, attach to a CR if substantial changes are needed.</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If no changes required: log in revision history "Reviewed [DATE] — no changes" and re-affirm via QA countersign. No new revision needed.</w:t>
      </w:r>
    </w:p>
    <w:p>
      <w:pPr>
        <w:spacing w:after="80"/>
      </w:pPr>
      <w:r>
        <w:t xml:space="preserve"> </w:t>
      </w:r>
    </w:p>
    <w:p>
      <w:pPr>
        <w:pStyle w:val="Heading2"/>
        <w:spacing w:after="100" w:before="260"/>
      </w:pPr>
      <w:r>
        <w:rPr>
          <w:rFonts w:ascii="Arial" w:cs="Arial" w:eastAsia="Arial" w:hAnsi="Arial"/>
          <w:b/>
          <w:bCs/>
          <w:color w:val="003F7F"/>
          <w:sz w:val="24"/>
          <w:szCs w:val="24"/>
        </w:rPr>
        <w:t xml:space="preserve">4.9  Audit Log</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Complete system action history — every create, promote, approve, route, CR action logged with timestamp and username.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Last 150 entries displayed. Color-coded by action type.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For CR-specific history, open a CR detail dialog — it shows only that CR's events.</w:t>
      </w:r>
    </w:p>
    <w:p>
      <w:pPr>
        <w:spacing w:after="200"/>
      </w:pPr>
      <w:r>
        <w:t xml:space="preserve"> </w:t>
      </w:r>
    </w:p>
    <w:p>
      <w:r>
        <w:br w:type="page"/>
      </w:r>
    </w:p>
    <w:p>
      <w:pPr>
        <w:pStyle w:val="Heading1"/>
        <w:pBdr>
          <w:bottom w:val="single" w:color="003F7F" w:sz="6" w:space="6"/>
        </w:pBdr>
        <w:spacing w:after="140" w:before="360"/>
      </w:pPr>
      <w:r>
        <w:rPr>
          <w:rFonts w:ascii="Arial" w:cs="Arial" w:eastAsia="Arial" w:hAnsi="Arial"/>
          <w:b/>
          <w:bCs/>
          <w:color w:val="003F7F"/>
          <w:sz w:val="30"/>
          <w:szCs w:val="30"/>
        </w:rPr>
        <w:t xml:space="preserve">PART 5 — Daily Usage: Word Ribbon</w:t>
      </w:r>
    </w:p>
    <w:p>
      <w:pPr>
        <w:spacing w:after="80"/>
      </w:pPr>
      <w:r>
        <w:rPr>
          <w:rFonts w:ascii="Arial" w:cs="Arial" w:eastAsia="Arial" w:hAnsi="Arial"/>
          <w:color w:val="333333"/>
          <w:sz w:val="20"/>
          <w:szCs w:val="20"/>
        </w:rPr>
        <w:t xml:space="preserve">The QMS Control tab appears automatically in every document opened from a QMS template. The server must be running (QMS App must be open). Three dynamic labels at the top show the document ID + revision + status, active route state, and attached CR number.</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18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Group</w:t>
            </w:r>
          </w:p>
        </w:tc>
        <w:tc>
          <w:tcPr>
            <w:tcW w:type="dxa" w:w="486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View Details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Document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Shows full register metadata: ID, revision, status, owner, approver, next review, related docs.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Audit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Document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Shows the audit trail for this specific document — all actions, timestamps, and users.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Start Redline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Review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Enables Track Changes and adds a timestamped reviewer comment. Use at the start of your review.</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Complete 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Review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Enabled only when you are the assigned reviewer. Opens notes dialog, pass/reject selection. Notifies author.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Route for 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Routing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Enabled only on DRAFT documents. Prompts for reviewer name(s), due days, notes. Moves doc to IN_REVIEW.</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Route for Approval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Routing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Enabled only on IN_REVIEW documents. Prompts for approver name. Creates approval route.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Approve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Routing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Enabled only on IN_REVIEW documents. Confirms approver name. Generates stamped PDF. Closes document (it has been moved).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Recall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Routing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Enabled only when an active route exists. Cancels the route and notifies the assigned party.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CR Info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Change Request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Shows full CR details for the CR attached to this document.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Attach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Change Request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Enabled on DRAFT/IN_REVIEW. Links an existing CR to this document.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New CR + Link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Change Request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Creates a new CR and links this document in one step. Prompts for CR details.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Make Effective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Change Request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Enabled only on APPROVED_PENDING. QA Lead trigger. Releases all linked CR documents simultaneously.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Notifications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Notifications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Shows unread count in label. Summarizes your pending notifications. Full detail in the App.</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Related Docs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Notifications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Lists documents in the Related Documents field of this document's register record.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QMS App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Notifications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Launches the QMS Desktop Application.</w:t>
            </w:r>
          </w:p>
        </w:tc>
      </w:tr>
    </w:tbl>
    <w:p>
      <w:pPr>
        <w:spacing w:after="200"/>
      </w:pPr>
      <w:r>
        <w:t xml:space="preserve"> </w:t>
      </w:r>
    </w:p>
    <w:p>
      <w:pPr>
        <w:pStyle w:val="Heading1"/>
        <w:pBdr>
          <w:bottom w:val="single" w:color="003F7F" w:sz="6" w:space="6"/>
        </w:pBdr>
        <w:spacing w:after="140" w:before="360"/>
      </w:pPr>
      <w:r>
        <w:rPr>
          <w:rFonts w:ascii="Arial" w:cs="Arial" w:eastAsia="Arial" w:hAnsi="Arial"/>
          <w:b/>
          <w:bCs/>
          <w:color w:val="003F7F"/>
          <w:sz w:val="30"/>
          <w:szCs w:val="30"/>
        </w:rPr>
        <w:t xml:space="preserve">PART 6 — Daily Usage: Excel Ribbon</w:t>
      </w:r>
    </w:p>
    <w:p>
      <w:pPr>
        <w:spacing w:after="80"/>
      </w:pPr>
      <w:r>
        <w:rPr>
          <w:rFonts w:ascii="Arial" w:cs="Arial" w:eastAsia="Arial" w:hAnsi="Arial"/>
          <w:color w:val="333333"/>
          <w:sz w:val="20"/>
          <w:szCs w:val="20"/>
        </w:rPr>
        <w:t xml:space="preserve">The QMS Tools tab appears in Excel when QMS_RiskRegister.xltm is in the XLSTART folder.</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18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Group</w:t>
            </w:r>
          </w:p>
        </w:tc>
        <w:tc>
          <w:tcPr>
            <w:tcW w:type="dxa" w:w="486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New Risk Register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Risk Register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Creates a pre-structured ISO 14971 risk register sheet with all columns: Hazard ID, Hazard, Situation, Harm, Severity (1–5), Probability (1–5), RPN, Risk Level, Acceptability, Controls, Residual values, Verification, ISO clause, Status.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Calculate Risk Levels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Risk Register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Computes RPN (Severity × Probability) for every row. Maps to ISO 14971 acceptability: LOW (1–3), MEDIUM (4–8), HIGH (9–15), CRITICAL (16–25). Applies color-coded cell backgrounds.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Traceability Matrix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Design Control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Creates a Design Traceability Matrix sheet: User Need → Design Input → Design Output → Verification → Validation. Per ISO 13485 §7.3.</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Register Workbook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QMS Register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Registers the current Excel file as a controlled QMS document (RM, DC, or FM type). Assigns ID, generates entry in document_register.csv.</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22222"/>
                <w:sz w:val="18"/>
                <w:szCs w:val="18"/>
              </w:rPr>
              <w:t xml:space="preserve">Risk Docs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QMS Register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Shows approved Risk Management documents from the QMS register.</w:t>
            </w:r>
          </w:p>
        </w:tc>
      </w:tr>
    </w:tbl>
    <w:p>
      <w:pPr>
        <w:spacing w:after="200"/>
      </w:pPr>
      <w:r>
        <w:t xml:space="preserve"> </w:t>
      </w:r>
    </w:p>
    <w:p>
      <w:r>
        <w:br w:type="page"/>
      </w:r>
    </w:p>
    <w:p>
      <w:pPr>
        <w:pStyle w:val="Heading1"/>
        <w:pBdr>
          <w:bottom w:val="single" w:color="003F7F" w:sz="6" w:space="6"/>
        </w:pBdr>
        <w:spacing w:after="140" w:before="360"/>
      </w:pPr>
      <w:r>
        <w:rPr>
          <w:rFonts w:ascii="Arial" w:cs="Arial" w:eastAsia="Arial" w:hAnsi="Arial"/>
          <w:b/>
          <w:bCs/>
          <w:color w:val="003F7F"/>
          <w:sz w:val="30"/>
          <w:szCs w:val="30"/>
        </w:rPr>
        <w:t xml:space="preserve">PART 7 — Conventions &amp; Hard Rules</w:t>
      </w:r>
    </w:p>
    <w:p>
      <w:pPr>
        <w:pStyle w:val="Heading2"/>
        <w:spacing w:after="100" w:before="260"/>
      </w:pPr>
      <w:r>
        <w:rPr>
          <w:rFonts w:ascii="Arial" w:cs="Arial" w:eastAsia="Arial" w:hAnsi="Arial"/>
          <w:b/>
          <w:bCs/>
          <w:color w:val="003F7F"/>
          <w:sz w:val="24"/>
          <w:szCs w:val="24"/>
        </w:rPr>
        <w:t xml:space="preserve">7.1  Naming Convention</w:t>
      </w:r>
    </w:p>
    <w:p>
      <w:pPr>
        <w:spacing w:after="80"/>
      </w:pPr>
      <w:r>
        <w:rPr>
          <w:rFonts w:ascii="Arial" w:cs="Arial" w:eastAsia="Arial" w:hAnsi="Arial"/>
          <w:color w:val="333333"/>
          <w:sz w:val="20"/>
          <w:szCs w:val="20"/>
        </w:rPr>
        <w:t xml:space="preserve">All controlled files follow this master pattern — managed automatically by the DMS:</w:t>
      </w:r>
    </w:p>
    <w:p>
      <w:pPr>
        <w:shd w:fill="EEF2F8" w:val="clear"/>
        <w:spacing w:after="60"/>
        <w:ind w:left="360"/>
      </w:pPr>
      <w:r>
        <w:rPr>
          <w:rFonts w:ascii="Courier New" w:cs="Courier New" w:eastAsia="Courier New" w:hAnsi="Courier New"/>
          <w:color w:val="003366"/>
          <w:sz w:val="18"/>
          <w:szCs w:val="18"/>
        </w:rPr>
        <w:t xml:space="preserve">{PREFIX}-{NNN}_{RevXX}_{Title}_{STATUS}.{ext}</w:t>
      </w:r>
    </w:p>
    <w:p>
      <w:pPr>
        <w:spacing w:after="60"/>
      </w:pPr>
      <w:r>
        <w:t xml:space="preserve"> </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PREFIX: 2–3 letter document type code (SOP, WI, FM, RM, CR, DWG, etc.)</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NNN: 3-digit zero-padded sequential number. Never reused.</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RevXX: Rev0 (pre-draft) → RevA/B/C (draft/review) → Rev1/2/3 (effective). Omit letters I, O, Q, S, X, Z per ASME Y14.35.</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STATUS: DRAFT · INREVIEW · APPR_PENDING · EFFECTIVE · OBSOLETE — uppercase, managed by DMS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Underscores as word separators. No spaces, no special characters.</w:t>
      </w:r>
    </w:p>
    <w:p>
      <w:pPr>
        <w:spacing w:after="80"/>
      </w:pPr>
      <w:r>
        <w:t xml:space="preserve"> </w:t>
      </w:r>
    </w:p>
    <w:p>
      <w:pPr>
        <w:pBdr>
          <w:left w:val="single" w:color="F5A623" w:sz="14" w:space="8"/>
        </w:pBdr>
        <w:shd w:fill="FFF8E1" w:val="clear"/>
        <w:spacing w:after="100"/>
        <w:ind w:left="200" w:right="200"/>
      </w:pPr>
      <w:r>
        <w:rPr>
          <w:rFonts w:ascii="Arial" w:cs="Arial" w:eastAsia="Arial" w:hAnsi="Arial"/>
          <w:i/>
          <w:iCs/>
          <w:color w:val="5A4000"/>
          <w:sz w:val="17"/>
          <w:szCs w:val="17"/>
        </w:rPr>
        <w:t xml:space="preserve">For engineering drawings (DWG prefix), use ASME Y14.35 convention: initial release = Rev — (dash), subsequent revisions = Rev A, B, C... See the Document Control Reference Guide for full drawing naming.</w:t>
      </w:r>
    </w:p>
    <w:p>
      <w:pPr>
        <w:spacing w:after="80"/>
      </w:pPr>
      <w:r>
        <w:t xml:space="preserve"> </w:t>
      </w:r>
    </w:p>
    <w:p>
      <w:pPr>
        <w:pStyle w:val="Heading2"/>
        <w:spacing w:after="100" w:before="260"/>
      </w:pPr>
      <w:r>
        <w:rPr>
          <w:rFonts w:ascii="Arial" w:cs="Arial" w:eastAsia="Arial" w:hAnsi="Arial"/>
          <w:b/>
          <w:bCs/>
          <w:color w:val="003F7F"/>
          <w:sz w:val="24"/>
          <w:szCs w:val="24"/>
        </w:rPr>
        <w:t xml:space="preserve">7.2  The Hard Rules</w:t>
      </w:r>
    </w:p>
    <w:p>
      <w:pPr>
        <w:pBdr>
          <w:left w:val="single" w:color="8B1A00" w:sz="14" w:space="8"/>
        </w:pBdr>
        <w:shd w:fill="FFF0EE" w:val="clear"/>
        <w:spacing w:after="100"/>
        <w:ind w:left="200" w:right="200"/>
      </w:pPr>
      <w:r>
        <w:rPr>
          <w:rFonts w:ascii="Arial" w:cs="Arial" w:eastAsia="Arial" w:hAnsi="Arial"/>
          <w:b/>
          <w:bCs/>
          <w:color w:val="8B1A00"/>
          <w:sz w:val="18"/>
          <w:szCs w:val="18"/>
        </w:rPr>
        <w:t xml:space="preserve">⚠  Never manually rename a DMS-managed file. The DMS renames files when status changes. Manual renaming breaks the register and severs traceability.</w:t>
      </w:r>
    </w:p>
    <w:p>
      <w:pPr>
        <w:spacing w:after="60"/>
      </w:pPr>
      <w:r>
        <w:t xml:space="preserve"> </w:t>
      </w:r>
    </w:p>
    <w:p>
      <w:pPr>
        <w:pBdr>
          <w:left w:val="single" w:color="8B1A00" w:sz="14" w:space="8"/>
        </w:pBdr>
        <w:shd w:fill="FFF0EE" w:val="clear"/>
        <w:spacing w:after="100"/>
        <w:ind w:left="200" w:right="200"/>
      </w:pPr>
      <w:r>
        <w:rPr>
          <w:rFonts w:ascii="Arial" w:cs="Arial" w:eastAsia="Arial" w:hAnsi="Arial"/>
          <w:b/>
          <w:bCs/>
          <w:color w:val="8B1A00"/>
          <w:sz w:val="18"/>
          <w:szCs w:val="18"/>
        </w:rPr>
        <w:t xml:space="preserve">⚠  Never delete from _ARCHIVE. Archive is permanent. Superseded versions must remain accessible for device lifetime plus minimum 5 years (ISO 13485 §4.2.4).</w:t>
      </w:r>
    </w:p>
    <w:p>
      <w:pPr>
        <w:spacing w:after="60"/>
      </w:pPr>
      <w:r>
        <w:t xml:space="preserve"> </w:t>
      </w:r>
    </w:p>
    <w:p>
      <w:pPr>
        <w:pBdr>
          <w:left w:val="single" w:color="8B1A00" w:sz="14" w:space="8"/>
        </w:pBdr>
        <w:shd w:fill="FFF0EE" w:val="clear"/>
        <w:spacing w:after="100"/>
        <w:ind w:left="200" w:right="200"/>
      </w:pPr>
      <w:r>
        <w:rPr>
          <w:rFonts w:ascii="Arial" w:cs="Arial" w:eastAsia="Arial" w:hAnsi="Arial"/>
          <w:b/>
          <w:bCs/>
          <w:color w:val="8B1A00"/>
          <w:sz w:val="18"/>
          <w:szCs w:val="18"/>
        </w:rPr>
        <w:t xml:space="preserve">⚠  Never distribute a DRAFT or IN_REVIEW document as if it is controlled. Mark all copies shared outside the formal system as UNCONTROLLED.</w:t>
      </w:r>
    </w:p>
    <w:p>
      <w:pPr>
        <w:spacing w:after="60"/>
      </w:pPr>
      <w:r>
        <w:t xml:space="preserve"> </w:t>
      </w:r>
    </w:p>
    <w:p>
      <w:pPr>
        <w:pBdr>
          <w:left w:val="single" w:color="8B1A00" w:sz="14" w:space="8"/>
        </w:pBdr>
        <w:shd w:fill="FFF0EE" w:val="clear"/>
        <w:spacing w:after="100"/>
        <w:ind w:left="200" w:right="200"/>
      </w:pPr>
      <w:r>
        <w:rPr>
          <w:rFonts w:ascii="Arial" w:cs="Arial" w:eastAsia="Arial" w:hAnsi="Arial"/>
          <w:b/>
          <w:bCs/>
          <w:color w:val="8B1A00"/>
          <w:sz w:val="18"/>
          <w:szCs w:val="18"/>
        </w:rPr>
        <w:t xml:space="preserve">⚠  Never skip the review cycle for "small" changes. If it changes what someone does, it needs review. Only purely editorial corrections (typos, formatting) may bypass full review.</w:t>
      </w:r>
    </w:p>
    <w:p>
      <w:pPr>
        <w:spacing w:after="60"/>
      </w:pPr>
      <w:r>
        <w:t xml:space="preserve"> </w:t>
      </w:r>
    </w:p>
    <w:p>
      <w:pPr>
        <w:pBdr>
          <w:left w:val="single" w:color="8B1A00" w:sz="14" w:space="8"/>
        </w:pBdr>
        <w:shd w:fill="FFF0EE" w:val="clear"/>
        <w:spacing w:after="100"/>
        <w:ind w:left="200" w:right="200"/>
      </w:pPr>
      <w:r>
        <w:rPr>
          <w:rFonts w:ascii="Arial" w:cs="Arial" w:eastAsia="Arial" w:hAnsi="Arial"/>
          <w:b/>
          <w:bCs/>
          <w:color w:val="8B1A00"/>
          <w:sz w:val="18"/>
          <w:szCs w:val="18"/>
        </w:rPr>
        <w:t xml:space="preserve">⚠  Never make part of a CR effective while other linked documents remain pending. All CR-linked documents must become effective simultaneously.</w:t>
      </w:r>
    </w:p>
    <w:p>
      <w:pPr>
        <w:spacing w:after="60"/>
      </w:pPr>
      <w:r>
        <w:t xml:space="preserve"> </w:t>
      </w:r>
    </w:p>
    <w:p>
      <w:pPr>
        <w:pBdr>
          <w:left w:val="single" w:color="003F7F" w:sz="14" w:space="8"/>
        </w:pBdr>
        <w:shd w:fill="E8F4FF" w:val="clear"/>
        <w:spacing w:after="100"/>
        <w:ind w:left="200" w:right="200"/>
      </w:pPr>
      <w:r>
        <w:rPr>
          <w:rFonts w:ascii="Arial" w:cs="Arial" w:eastAsia="Arial" w:hAnsi="Arial"/>
          <w:b/>
          <w:bCs/>
          <w:color w:val="003366"/>
          <w:sz w:val="18"/>
          <w:szCs w:val="18"/>
        </w:rPr>
        <w:t xml:space="preserve">✦  Always record which SOP revision was followed in product records: "Per SOP-003 Rev 2" — not just "Per SOP-003." This is your evidence trail for FDA and ISO audits.</w:t>
      </w:r>
    </w:p>
    <w:p>
      <w:pPr>
        <w:spacing w:after="200"/>
      </w:pPr>
      <w:r>
        <w:t xml:space="preserve"> </w:t>
      </w:r>
    </w:p>
    <w:p>
      <w:pPr>
        <w:pStyle w:val="Heading1"/>
        <w:pBdr>
          <w:bottom w:val="single" w:color="003F7F" w:sz="6" w:space="6"/>
        </w:pBdr>
        <w:spacing w:after="140" w:before="360"/>
      </w:pPr>
      <w:r>
        <w:rPr>
          <w:rFonts w:ascii="Arial" w:cs="Arial" w:eastAsia="Arial" w:hAnsi="Arial"/>
          <w:b/>
          <w:bCs/>
          <w:color w:val="003F7F"/>
          <w:sz w:val="30"/>
          <w:szCs w:val="30"/>
        </w:rPr>
        <w:t xml:space="preserve">PART 8 —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16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How To Do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Create new document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 → New Document panel  |  CLI: python dms.py new SOP "Title" --owner "Name"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Create Change Request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 → Change Requests → New CR  |  Word ribbon → New CR + Link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Link document to CR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 → document detail → Attach CR  |  Word ribbon → Attach CR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Route for review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 → document → Route for Review  |  Word ribbon → Route for 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Complete a review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 → Routing → Pending → double-click  |  Word ribbon → Complete 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Route for approval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 → document → Route for Approval  |  Word ribbon → Route for Approval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Approve a document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 → document detail → Approve  |  Word ribbon → Approve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Approve CR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 → Change Requests → CR detail → Approve CR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Make CR effective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 → CR Pending Effectivity → Make Effective  |  Word ribbon → Make Effective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View CR info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Word ribbon → CR Info  |  App → Change Requests → open CR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Check pending effectivity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 → Change Requests → Pending Effectivity tab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Start redline review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Word ribbon → Start Redline (enables Track Changes + adds reviewer comment)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Recall from review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Word ribbon → Recall  |  App → Routing → Pending → Recall 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Check notifications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 → Notifications panel  |  Word ribbon → Notifications button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Annual review due dates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 → Review Due panel  |  CLI: python dms.py review-due --days 60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View audit trail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 → Audit Log panel  |  Word ribbon → Audit (current doc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Manage team roster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 → Team Roster → Add / Edit Member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Settings / network path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App → Settings → QMS Root Folder, Name, Email, Company Name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Wire in email (future)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Edit server/routing_engine.py → _dispatch_notification() method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3366"/>
                <w:sz w:val="18"/>
                <w:szCs w:val="18"/>
              </w:rPr>
              <w:t xml:space="preserve">New client deployment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555555"/>
                <w:sz w:val="18"/>
                <w:szCs w:val="18"/>
              </w:rPr>
              <w:t xml:space="preserve">Run install.bat → set new QMS Root in Settings → add team members in Roster</w:t>
            </w:r>
          </w:p>
        </w:tc>
      </w:tr>
    </w:tbl>
    <w:p>
      <w:pPr>
        <w:spacing w:after="200"/>
      </w:pPr>
      <w:r>
        <w:t xml:space="preserve"> </w:t>
      </w:r>
    </w:p>
    <w:p>
      <w:pPr>
        <w:pStyle w:val="Heading1"/>
        <w:pBdr>
          <w:bottom w:val="single" w:color="003F7F" w:sz="6" w:space="6"/>
        </w:pBdr>
        <w:spacing w:after="140" w:before="360"/>
      </w:pPr>
      <w:r>
        <w:rPr>
          <w:rFonts w:ascii="Arial" w:cs="Arial" w:eastAsia="Arial" w:hAnsi="Arial"/>
          <w:b/>
          <w:bCs/>
          <w:color w:val="003F7F"/>
          <w:sz w:val="30"/>
          <w:szCs w:val="30"/>
        </w:rPr>
        <w:t xml:space="preserve">PART 9 — Wiring In Email / Notifications</w:t>
      </w:r>
    </w:p>
    <w:p>
      <w:pPr>
        <w:spacing w:after="80"/>
      </w:pPr>
      <w:r>
        <w:rPr>
          <w:rFonts w:ascii="Arial" w:cs="Arial" w:eastAsia="Arial" w:hAnsi="Arial"/>
          <w:color w:val="333333"/>
          <w:sz w:val="20"/>
          <w:szCs w:val="20"/>
        </w:rPr>
        <w:t xml:space="preserve">The notification dispatch system is fully built. Every notification is created, stored, and queued in notifications.json with a pre-formatted subject and body. Only the outbound send step needs to be connected. The single wire point is the _dispatch_notification() method in routing_engine.py.</w:t>
      </w:r>
    </w:p>
    <w:p>
      <w:pPr>
        <w:spacing w:after="80"/>
      </w:pPr>
      <w:r>
        <w:t xml:space="preserve"> </w:t>
      </w:r>
    </w:p>
    <w:p>
      <w:pPr>
        <w:pStyle w:val="Heading2"/>
        <w:spacing w:after="100" w:before="260"/>
      </w:pPr>
      <w:r>
        <w:rPr>
          <w:rFonts w:ascii="Arial" w:cs="Arial" w:eastAsia="Arial" w:hAnsi="Arial"/>
          <w:b/>
          <w:bCs/>
          <w:color w:val="003F7F"/>
          <w:sz w:val="24"/>
          <w:szCs w:val="24"/>
        </w:rPr>
        <w:t xml:space="preserve">Option A — SMTP (Gmail, Outlook, any mail server)</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Create file: server/qms_email.py</w:t>
      </w:r>
    </w:p>
    <w:p>
      <w:pPr>
        <w:shd w:fill="EEF2F8" w:val="clear"/>
        <w:spacing w:after="60"/>
        <w:ind w:left="360"/>
      </w:pPr>
      <w:r>
        <w:rPr>
          <w:rFonts w:ascii="Courier New" w:cs="Courier New" w:eastAsia="Courier New" w:hAnsi="Courier New"/>
          <w:color w:val="003366"/>
          <w:sz w:val="18"/>
          <w:szCs w:val="18"/>
        </w:rPr>
        <w:t xml:space="preserve">import smtplib, ssl</w:t>
      </w:r>
    </w:p>
    <w:p>
      <w:pPr>
        <w:shd w:fill="EEF2F8" w:val="clear"/>
        <w:spacing w:after="60"/>
        <w:ind w:left="360"/>
      </w:pPr>
      <w:r>
        <w:rPr>
          <w:rFonts w:ascii="Courier New" w:cs="Courier New" w:eastAsia="Courier New" w:hAnsi="Courier New"/>
          <w:color w:val="003366"/>
          <w:sz w:val="18"/>
          <w:szCs w:val="18"/>
        </w:rPr>
        <w:t xml:space="preserve">from email.mime.text import MIMEText</w:t>
      </w:r>
    </w:p>
    <w:p>
      <w:pPr>
        <w:shd w:fill="EEF2F8" w:val="clear"/>
        <w:spacing w:after="60"/>
        <w:ind w:left="360"/>
      </w:pPr>
      <w:r>
        <w:rPr>
          <w:rFonts w:ascii="Courier New" w:cs="Courier New" w:eastAsia="Courier New" w:hAnsi="Courier New"/>
          <w:color w:val="003366"/>
          <w:sz w:val="18"/>
          <w:szCs w:val="18"/>
        </w:rPr>
        <w:t xml:space="preserve"/>
      </w:r>
    </w:p>
    <w:p>
      <w:pPr>
        <w:shd w:fill="EEF2F8" w:val="clear"/>
        <w:spacing w:after="60"/>
        <w:ind w:left="360"/>
      </w:pPr>
      <w:r>
        <w:rPr>
          <w:rFonts w:ascii="Courier New" w:cs="Courier New" w:eastAsia="Courier New" w:hAnsi="Courier New"/>
          <w:color w:val="003366"/>
          <w:sz w:val="18"/>
          <w:szCs w:val="18"/>
        </w:rPr>
        <w:t xml:space="preserve">SMTP_HOST = "smtp.gmail.com"   # or smtp.office365.com</w:t>
      </w:r>
    </w:p>
    <w:p>
      <w:pPr>
        <w:shd w:fill="EEF2F8" w:val="clear"/>
        <w:spacing w:after="60"/>
        <w:ind w:left="360"/>
      </w:pPr>
      <w:r>
        <w:rPr>
          <w:rFonts w:ascii="Courier New" w:cs="Courier New" w:eastAsia="Courier New" w:hAnsi="Courier New"/>
          <w:color w:val="003366"/>
          <w:sz w:val="18"/>
          <w:szCs w:val="18"/>
        </w:rPr>
        <w:t xml:space="preserve">SMTP_PORT = 465</w:t>
      </w:r>
    </w:p>
    <w:p>
      <w:pPr>
        <w:shd w:fill="EEF2F8" w:val="clear"/>
        <w:spacing w:after="60"/>
        <w:ind w:left="360"/>
      </w:pPr>
      <w:r>
        <w:rPr>
          <w:rFonts w:ascii="Courier New" w:cs="Courier New" w:eastAsia="Courier New" w:hAnsi="Courier New"/>
          <w:color w:val="003366"/>
          <w:sz w:val="18"/>
          <w:szCs w:val="18"/>
        </w:rPr>
        <w:t xml:space="preserve">SMTP_USER = "your@email.com"</w:t>
      </w:r>
    </w:p>
    <w:p>
      <w:pPr>
        <w:shd w:fill="EEF2F8" w:val="clear"/>
        <w:spacing w:after="60"/>
        <w:ind w:left="360"/>
      </w:pPr>
      <w:r>
        <w:rPr>
          <w:rFonts w:ascii="Courier New" w:cs="Courier New" w:eastAsia="Courier New" w:hAnsi="Courier New"/>
          <w:color w:val="003366"/>
          <w:sz w:val="18"/>
          <w:szCs w:val="18"/>
        </w:rPr>
        <w:t xml:space="preserve">SMTP_PASS = "your-app-password"  # use App Password, not main password</w:t>
      </w:r>
    </w:p>
    <w:p>
      <w:pPr>
        <w:shd w:fill="EEF2F8" w:val="clear"/>
        <w:spacing w:after="60"/>
        <w:ind w:left="360"/>
      </w:pPr>
      <w:r>
        <w:rPr>
          <w:rFonts w:ascii="Courier New" w:cs="Courier New" w:eastAsia="Courier New" w:hAnsi="Courier New"/>
          <w:color w:val="003366"/>
          <w:sz w:val="18"/>
          <w:szCs w:val="18"/>
        </w:rPr>
        <w:t xml:space="preserve">SMTP_FROM = "qms@yourcompany.com"</w:t>
      </w:r>
    </w:p>
    <w:p>
      <w:pPr>
        <w:shd w:fill="EEF2F8" w:val="clear"/>
        <w:spacing w:after="60"/>
        <w:ind w:left="360"/>
      </w:pPr>
      <w:r>
        <w:rPr>
          <w:rFonts w:ascii="Courier New" w:cs="Courier New" w:eastAsia="Courier New" w:hAnsi="Courier New"/>
          <w:color w:val="003366"/>
          <w:sz w:val="18"/>
          <w:szCs w:val="18"/>
        </w:rPr>
        <w:t xml:space="preserve"/>
      </w:r>
    </w:p>
    <w:p>
      <w:pPr>
        <w:shd w:fill="EEF2F8" w:val="clear"/>
        <w:spacing w:after="60"/>
        <w:ind w:left="360"/>
      </w:pPr>
      <w:r>
        <w:rPr>
          <w:rFonts w:ascii="Courier New" w:cs="Courier New" w:eastAsia="Courier New" w:hAnsi="Courier New"/>
          <w:color w:val="003366"/>
          <w:sz w:val="18"/>
          <w:szCs w:val="18"/>
        </w:rPr>
        <w:t xml:space="preserve">def send_email(to, subject, body):</w:t>
      </w:r>
    </w:p>
    <w:p>
      <w:pPr>
        <w:shd w:fill="EEF2F8" w:val="clear"/>
        <w:spacing w:after="60"/>
        <w:ind w:left="360"/>
      </w:pPr>
      <w:r>
        <w:rPr>
          <w:rFonts w:ascii="Courier New" w:cs="Courier New" w:eastAsia="Courier New" w:hAnsi="Courier New"/>
          <w:color w:val="003366"/>
          <w:sz w:val="18"/>
          <w:szCs w:val="18"/>
        </w:rPr>
        <w:t xml:space="preserve">    msg = MIMEText(body)</w:t>
      </w:r>
    </w:p>
    <w:p>
      <w:pPr>
        <w:shd w:fill="EEF2F8" w:val="clear"/>
        <w:spacing w:after="60"/>
        <w:ind w:left="360"/>
      </w:pPr>
      <w:r>
        <w:rPr>
          <w:rFonts w:ascii="Courier New" w:cs="Courier New" w:eastAsia="Courier New" w:hAnsi="Courier New"/>
          <w:color w:val="003366"/>
          <w:sz w:val="18"/>
          <w:szCs w:val="18"/>
        </w:rPr>
        <w:t xml:space="preserve">    msg["Subject"] = subject</w:t>
      </w:r>
    </w:p>
    <w:p>
      <w:pPr>
        <w:shd w:fill="EEF2F8" w:val="clear"/>
        <w:spacing w:after="60"/>
        <w:ind w:left="360"/>
      </w:pPr>
      <w:r>
        <w:rPr>
          <w:rFonts w:ascii="Courier New" w:cs="Courier New" w:eastAsia="Courier New" w:hAnsi="Courier New"/>
          <w:color w:val="003366"/>
          <w:sz w:val="18"/>
          <w:szCs w:val="18"/>
        </w:rPr>
        <w:t xml:space="preserve">    msg["From"]    = SMTP_FROM</w:t>
      </w:r>
    </w:p>
    <w:p>
      <w:pPr>
        <w:shd w:fill="EEF2F8" w:val="clear"/>
        <w:spacing w:after="60"/>
        <w:ind w:left="360"/>
      </w:pPr>
      <w:r>
        <w:rPr>
          <w:rFonts w:ascii="Courier New" w:cs="Courier New" w:eastAsia="Courier New" w:hAnsi="Courier New"/>
          <w:color w:val="003366"/>
          <w:sz w:val="18"/>
          <w:szCs w:val="18"/>
        </w:rPr>
        <w:t xml:space="preserve">    msg["To"]      = to</w:t>
      </w:r>
    </w:p>
    <w:p>
      <w:pPr>
        <w:shd w:fill="EEF2F8" w:val="clear"/>
        <w:spacing w:after="60"/>
        <w:ind w:left="360"/>
      </w:pPr>
      <w:r>
        <w:rPr>
          <w:rFonts w:ascii="Courier New" w:cs="Courier New" w:eastAsia="Courier New" w:hAnsi="Courier New"/>
          <w:color w:val="003366"/>
          <w:sz w:val="18"/>
          <w:szCs w:val="18"/>
        </w:rPr>
        <w:t xml:space="preserve">    ctx = ssl.create_default_context()</w:t>
      </w:r>
    </w:p>
    <w:p>
      <w:pPr>
        <w:shd w:fill="EEF2F8" w:val="clear"/>
        <w:spacing w:after="60"/>
        <w:ind w:left="360"/>
      </w:pPr>
      <w:r>
        <w:rPr>
          <w:rFonts w:ascii="Courier New" w:cs="Courier New" w:eastAsia="Courier New" w:hAnsi="Courier New"/>
          <w:color w:val="003366"/>
          <w:sz w:val="18"/>
          <w:szCs w:val="18"/>
        </w:rPr>
        <w:t xml:space="preserve">    with smtplib.SMTP_SSL(SMTP_HOST, SMTP_PORT, context=ctx) as s:</w:t>
      </w:r>
    </w:p>
    <w:p>
      <w:pPr>
        <w:shd w:fill="EEF2F8" w:val="clear"/>
        <w:spacing w:after="60"/>
        <w:ind w:left="360"/>
      </w:pPr>
      <w:r>
        <w:rPr>
          <w:rFonts w:ascii="Courier New" w:cs="Courier New" w:eastAsia="Courier New" w:hAnsi="Courier New"/>
          <w:color w:val="003366"/>
          <w:sz w:val="18"/>
          <w:szCs w:val="18"/>
        </w:rPr>
        <w:t xml:space="preserve">        s.login(SMTP_USER, SMTP_PASS)</w:t>
      </w:r>
    </w:p>
    <w:p>
      <w:pPr>
        <w:shd w:fill="EEF2F8" w:val="clear"/>
        <w:spacing w:after="60"/>
        <w:ind w:left="360"/>
      </w:pPr>
      <w:r>
        <w:rPr>
          <w:rFonts w:ascii="Courier New" w:cs="Courier New" w:eastAsia="Courier New" w:hAnsi="Courier New"/>
          <w:color w:val="003366"/>
          <w:sz w:val="18"/>
          <w:szCs w:val="18"/>
        </w:rPr>
        <w:t xml:space="preserve">        s.send_message(msg)</w:t>
      </w:r>
    </w:p>
    <w:p>
      <w:pPr>
        <w:spacing w:after="60"/>
      </w:pPr>
      <w:r>
        <w:t xml:space="preserve"> </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In routing_engine.py, find _dispatch_notification() and uncomment the email block:</w:t>
      </w:r>
    </w:p>
    <w:p>
      <w:pPr>
        <w:shd w:fill="EEF2F8" w:val="clear"/>
        <w:spacing w:after="60"/>
        <w:ind w:left="360"/>
      </w:pPr>
      <w:r>
        <w:rPr>
          <w:rFonts w:ascii="Courier New" w:cs="Courier New" w:eastAsia="Courier New" w:hAnsi="Courier New"/>
          <w:color w:val="003366"/>
          <w:sz w:val="18"/>
          <w:szCs w:val="18"/>
        </w:rPr>
        <w:t xml:space="preserve">from qms_email import send_email</w:t>
      </w:r>
    </w:p>
    <w:p>
      <w:pPr>
        <w:shd w:fill="EEF2F8" w:val="clear"/>
        <w:spacing w:after="60"/>
        <w:ind w:left="360"/>
      </w:pPr>
      <w:r>
        <w:rPr>
          <w:rFonts w:ascii="Courier New" w:cs="Courier New" w:eastAsia="Courier New" w:hAnsi="Courier New"/>
          <w:color w:val="003366"/>
          <w:sz w:val="18"/>
          <w:szCs w:val="18"/>
        </w:rPr>
        <w:t xml:space="preserve">send_email(notif["recipient_email"], notif["subject"], notif["body"])</w:t>
      </w:r>
    </w:p>
    <w:p>
      <w:pPr>
        <w:shd w:fill="EEF2F8" w:val="clear"/>
        <w:spacing w:after="60"/>
        <w:ind w:left="360"/>
      </w:pPr>
      <w:r>
        <w:rPr>
          <w:rFonts w:ascii="Courier New" w:cs="Courier New" w:eastAsia="Courier New" w:hAnsi="Courier New"/>
          <w:color w:val="003366"/>
          <w:sz w:val="18"/>
          <w:szCs w:val="18"/>
        </w:rPr>
        <w:t xml:space="preserve">notif["sent_status"] = "SENT"</w:t>
      </w:r>
    </w:p>
    <w:p>
      <w:pPr>
        <w:shd w:fill="EEF2F8" w:val="clear"/>
        <w:spacing w:after="60"/>
        <w:ind w:left="360"/>
      </w:pPr>
      <w:r>
        <w:rPr>
          <w:rFonts w:ascii="Courier New" w:cs="Courier New" w:eastAsia="Courier New" w:hAnsi="Courier New"/>
          <w:color w:val="003366"/>
          <w:sz w:val="18"/>
          <w:szCs w:val="18"/>
        </w:rPr>
        <w:t xml:space="preserve">notif["sent_method"] = "email"</w:t>
      </w:r>
    </w:p>
    <w:p>
      <w:pPr>
        <w:spacing w:after="80"/>
      </w:pPr>
      <w:r>
        <w:t xml:space="preserve"> </w:t>
      </w:r>
    </w:p>
    <w:p>
      <w:pPr>
        <w:pStyle w:val="Heading2"/>
        <w:spacing w:after="100" w:before="260"/>
      </w:pPr>
      <w:r>
        <w:rPr>
          <w:rFonts w:ascii="Arial" w:cs="Arial" w:eastAsia="Arial" w:hAnsi="Arial"/>
          <w:b/>
          <w:bCs/>
          <w:color w:val="003F7F"/>
          <w:sz w:val="24"/>
          <w:szCs w:val="24"/>
        </w:rPr>
        <w:t xml:space="preserve">Option B — Microsoft Graph API (Microsoft 365)</w:t>
      </w:r>
    </w:p>
    <w:p>
      <w:pPr>
        <w:spacing w:after="80"/>
      </w:pPr>
      <w:r>
        <w:rPr>
          <w:rFonts w:ascii="Arial" w:cs="Arial" w:eastAsia="Arial" w:hAnsi="Arial"/>
          <w:color w:val="333333"/>
          <w:sz w:val="20"/>
          <w:szCs w:val="20"/>
        </w:rPr>
        <w:t xml:space="preserve">Best for clients already on M365. Requires a one-time Azure App registration (free).</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Register an app in Azure AD portal — grant Mail.Send API permission</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Add client_id, client_secret, tenant_id, sender_email to dms_config.json</w:t>
      </w:r>
    </w:p>
    <w:p>
      <w:pPr>
        <w:spacing w:after="80"/>
        <w:ind w:left="480" w:hanging="360"/>
      </w:pPr>
      <w:r>
        <w:rPr>
          <w:rFonts w:ascii="Arial" w:cs="Arial" w:eastAsia="Arial" w:hAnsi="Arial"/>
          <w:b/>
          <w:bCs/>
          <w:color w:val="003F7F"/>
          <w:sz w:val="20"/>
          <w:szCs w:val="20"/>
        </w:rPr>
        <w:t xml:space="preserve">3.  </w:t>
      </w:r>
      <w:r>
        <w:rPr>
          <w:rFonts w:ascii="Arial" w:cs="Arial" w:eastAsia="Arial" w:hAnsi="Arial"/>
          <w:color w:val="333333"/>
          <w:sz w:val="20"/>
          <w:szCs w:val="20"/>
        </w:rPr>
        <w:t xml:space="preserve">Install: pip install msal</w:t>
      </w:r>
    </w:p>
    <w:p>
      <w:pPr>
        <w:spacing w:after="80"/>
        <w:ind w:left="480" w:hanging="360"/>
      </w:pPr>
      <w:r>
        <w:rPr>
          <w:rFonts w:ascii="Arial" w:cs="Arial" w:eastAsia="Arial" w:hAnsi="Arial"/>
          <w:b/>
          <w:bCs/>
          <w:color w:val="003F7F"/>
          <w:sz w:val="20"/>
          <w:szCs w:val="20"/>
        </w:rPr>
        <w:t xml:space="preserve">4.  </w:t>
      </w:r>
      <w:r>
        <w:rPr>
          <w:rFonts w:ascii="Arial" w:cs="Arial" w:eastAsia="Arial" w:hAnsi="Arial"/>
          <w:color w:val="333333"/>
          <w:sz w:val="20"/>
          <w:szCs w:val="20"/>
        </w:rPr>
        <w:t xml:space="preserve">Create server/qms_graph.py using the msal library to acquire tokens and POST to Graph API /sendMail endpoint</w:t>
      </w:r>
    </w:p>
    <w:p>
      <w:pPr>
        <w:spacing w:after="80"/>
        <w:ind w:left="480" w:hanging="360"/>
      </w:pPr>
      <w:r>
        <w:rPr>
          <w:rFonts w:ascii="Arial" w:cs="Arial" w:eastAsia="Arial" w:hAnsi="Arial"/>
          <w:b/>
          <w:bCs/>
          <w:color w:val="003F7F"/>
          <w:sz w:val="20"/>
          <w:szCs w:val="20"/>
        </w:rPr>
        <w:t xml:space="preserve">5.  </w:t>
      </w:r>
      <w:r>
        <w:rPr>
          <w:rFonts w:ascii="Arial" w:cs="Arial" w:eastAsia="Arial" w:hAnsi="Arial"/>
          <w:color w:val="333333"/>
          <w:sz w:val="20"/>
          <w:szCs w:val="20"/>
        </w:rPr>
        <w:t xml:space="preserve">Wire into _dispatch_notification() the same way as Option A</w:t>
      </w:r>
    </w:p>
    <w:p>
      <w:pPr>
        <w:spacing w:after="80"/>
      </w:pPr>
      <w:r>
        <w:t xml:space="preserve"> </w:t>
      </w:r>
    </w:p>
    <w:p>
      <w:pPr>
        <w:pStyle w:val="Heading2"/>
        <w:spacing w:after="100" w:before="260"/>
      </w:pPr>
      <w:r>
        <w:rPr>
          <w:rFonts w:ascii="Arial" w:cs="Arial" w:eastAsia="Arial" w:hAnsi="Arial"/>
          <w:b/>
          <w:bCs/>
          <w:color w:val="003F7F"/>
          <w:sz w:val="24"/>
          <w:szCs w:val="24"/>
        </w:rPr>
        <w:t xml:space="preserve">Option C — Microsoft Teams Webhook</w:t>
      </w:r>
    </w:p>
    <w:p>
      <w:pPr>
        <w:spacing w:after="80"/>
      </w:pPr>
      <w:r>
        <w:rPr>
          <w:rFonts w:ascii="Arial" w:cs="Arial" w:eastAsia="Arial" w:hAnsi="Arial"/>
          <w:color w:val="333333"/>
          <w:sz w:val="20"/>
          <w:szCs w:val="20"/>
        </w:rPr>
        <w:t xml:space="preserve">Instant team alerts without per-user email configuration. Set up one webhook per Teams channel.</w:t>
      </w:r>
    </w:p>
    <w:p>
      <w:pPr>
        <w:shd w:fill="EEF2F8" w:val="clear"/>
        <w:spacing w:after="60"/>
        <w:ind w:left="360"/>
      </w:pPr>
      <w:r>
        <w:rPr>
          <w:rFonts w:ascii="Courier New" w:cs="Courier New" w:eastAsia="Courier New" w:hAnsi="Courier New"/>
          <w:color w:val="003366"/>
          <w:sz w:val="18"/>
          <w:szCs w:val="18"/>
        </w:rPr>
        <w:t xml:space="preserve">import requests</w:t>
      </w:r>
    </w:p>
    <w:p>
      <w:pPr>
        <w:shd w:fill="EEF2F8" w:val="clear"/>
        <w:spacing w:after="60"/>
        <w:ind w:left="360"/>
      </w:pPr>
      <w:r>
        <w:rPr>
          <w:rFonts w:ascii="Courier New" w:cs="Courier New" w:eastAsia="Courier New" w:hAnsi="Courier New"/>
          <w:color w:val="003366"/>
          <w:sz w:val="18"/>
          <w:szCs w:val="18"/>
        </w:rPr>
        <w:t xml:space="preserve"/>
      </w:r>
    </w:p>
    <w:p>
      <w:pPr>
        <w:shd w:fill="EEF2F8" w:val="clear"/>
        <w:spacing w:after="60"/>
        <w:ind w:left="360"/>
      </w:pPr>
      <w:r>
        <w:rPr>
          <w:rFonts w:ascii="Courier New" w:cs="Courier New" w:eastAsia="Courier New" w:hAnsi="Courier New"/>
          <w:color w:val="003366"/>
          <w:sz w:val="18"/>
          <w:szCs w:val="18"/>
        </w:rPr>
        <w:t xml:space="preserve">TEAMS_WEBHOOK = "https://yourcompany.webhook.office.com/..."</w:t>
      </w:r>
    </w:p>
    <w:p>
      <w:pPr>
        <w:shd w:fill="EEF2F8" w:val="clear"/>
        <w:spacing w:after="60"/>
        <w:ind w:left="360"/>
      </w:pPr>
      <w:r>
        <w:rPr>
          <w:rFonts w:ascii="Courier New" w:cs="Courier New" w:eastAsia="Courier New" w:hAnsi="Courier New"/>
          <w:color w:val="003366"/>
          <w:sz w:val="18"/>
          <w:szCs w:val="18"/>
        </w:rPr>
        <w:t xml:space="preserve"/>
      </w:r>
    </w:p>
    <w:p>
      <w:pPr>
        <w:shd w:fill="EEF2F8" w:val="clear"/>
        <w:spacing w:after="60"/>
        <w:ind w:left="360"/>
      </w:pPr>
      <w:r>
        <w:rPr>
          <w:rFonts w:ascii="Courier New" w:cs="Courier New" w:eastAsia="Courier New" w:hAnsi="Courier New"/>
          <w:color w:val="003366"/>
          <w:sz w:val="18"/>
          <w:szCs w:val="18"/>
        </w:rPr>
        <w:t xml:space="preserve">def send_teams(message):</w:t>
      </w:r>
    </w:p>
    <w:p>
      <w:pPr>
        <w:shd w:fill="EEF2F8" w:val="clear"/>
        <w:spacing w:after="60"/>
        <w:ind w:left="360"/>
      </w:pPr>
      <w:r>
        <w:rPr>
          <w:rFonts w:ascii="Courier New" w:cs="Courier New" w:eastAsia="Courier New" w:hAnsi="Courier New"/>
          <w:color w:val="003366"/>
          <w:sz w:val="18"/>
          <w:szCs w:val="18"/>
        </w:rPr>
        <w:t xml:space="preserve">    requests.post(TEAMS_WEBHOOK, json={"text": message})</w:t>
      </w:r>
    </w:p>
    <w:p>
      <w:pPr>
        <w:spacing w:after="40"/>
      </w:pPr>
      <w:r>
        <w:t xml:space="preserve"> </w:t>
      </w:r>
    </w:p>
    <w:p>
      <w:pPr>
        <w:spacing w:after="80"/>
      </w:pPr>
      <w:r>
        <w:rPr>
          <w:rFonts w:ascii="Arial" w:cs="Arial" w:eastAsia="Arial" w:hAnsi="Arial"/>
          <w:color w:val="333333"/>
          <w:sz w:val="20"/>
          <w:szCs w:val="20"/>
        </w:rPr>
        <w:t xml:space="preserve">Wire into _dispatch_notification():</w:t>
      </w:r>
    </w:p>
    <w:p>
      <w:pPr>
        <w:shd w:fill="EEF2F8" w:val="clear"/>
        <w:spacing w:after="60"/>
        <w:ind w:left="360"/>
      </w:pPr>
      <w:r>
        <w:rPr>
          <w:rFonts w:ascii="Courier New" w:cs="Courier New" w:eastAsia="Courier New" w:hAnsi="Courier New"/>
          <w:color w:val="003366"/>
          <w:sz w:val="18"/>
          <w:szCs w:val="18"/>
        </w:rPr>
        <w:t xml:space="preserve">from qms_teams import send_teams</w:t>
      </w:r>
    </w:p>
    <w:p>
      <w:pPr>
        <w:shd w:fill="EEF2F8" w:val="clear"/>
        <w:spacing w:after="60"/>
        <w:ind w:left="360"/>
      </w:pPr>
      <w:r>
        <w:rPr>
          <w:rFonts w:ascii="Courier New" w:cs="Courier New" w:eastAsia="Courier New" w:hAnsi="Courier New"/>
          <w:color w:val="003366"/>
          <w:sz w:val="18"/>
          <w:szCs w:val="18"/>
        </w:rPr>
        <w:t xml:space="preserve">send_teams(notif["body"])</w:t>
      </w:r>
    </w:p>
    <w:p>
      <w:pPr>
        <w:shd w:fill="EEF2F8" w:val="clear"/>
        <w:spacing w:after="60"/>
        <w:ind w:left="360"/>
      </w:pPr>
      <w:r>
        <w:rPr>
          <w:rFonts w:ascii="Courier New" w:cs="Courier New" w:eastAsia="Courier New" w:hAnsi="Courier New"/>
          <w:color w:val="003366"/>
          <w:sz w:val="18"/>
          <w:szCs w:val="18"/>
        </w:rPr>
        <w:t xml:space="preserve">notif["sent_status"] = "SENT"</w:t>
      </w:r>
    </w:p>
    <w:p>
      <w:pPr>
        <w:shd w:fill="EEF2F8" w:val="clear"/>
        <w:spacing w:after="60"/>
        <w:ind w:left="360"/>
      </w:pPr>
      <w:r>
        <w:rPr>
          <w:rFonts w:ascii="Courier New" w:cs="Courier New" w:eastAsia="Courier New" w:hAnsi="Courier New"/>
          <w:color w:val="003366"/>
          <w:sz w:val="18"/>
          <w:szCs w:val="18"/>
        </w:rPr>
        <w:t xml:space="preserve">notif["sent_method"] = "teams"</w:t>
      </w:r>
    </w:p>
    <w:p>
      <w:pPr>
        <w:spacing w:after="80"/>
      </w:pPr>
      <w:r>
        <w:t xml:space="preserve"> </w:t>
      </w:r>
    </w:p>
    <w:p>
      <w:pPr>
        <w:pBdr>
          <w:left w:val="single" w:color="F5A623" w:sz="14" w:space="8"/>
        </w:pBdr>
        <w:shd w:fill="FFF8E1" w:val="clear"/>
        <w:spacing w:after="100"/>
        <w:ind w:left="200" w:right="200"/>
      </w:pPr>
      <w:r>
        <w:rPr>
          <w:rFonts w:ascii="Arial" w:cs="Arial" w:eastAsia="Arial" w:hAnsi="Arial"/>
          <w:i/>
          <w:iCs/>
          <w:color w:val="5A4000"/>
          <w:sz w:val="17"/>
          <w:szCs w:val="17"/>
        </w:rPr>
        <w:t xml:space="preserve">The notification body field in every notification record is already formatted as plain text suitable for both email and Teams without reformatting. Subject and body are separate fields for flexibility.</w:t>
      </w:r>
    </w:p>
    <w:p>
      <w:pPr>
        <w:spacing w:after="200"/>
      </w:pPr>
      <w:r>
        <w:t xml:space="preserve"> </w:t>
      </w:r>
    </w:p>
    <w:p>
      <w:r>
        <w:br w:type="page"/>
      </w:r>
    </w:p>
    <w:p>
      <w:pPr>
        <w:pStyle w:val="Heading1"/>
        <w:pBdr>
          <w:bottom w:val="single" w:color="003F7F" w:sz="6" w:space="6"/>
        </w:pBdr>
        <w:spacing w:after="140" w:before="360"/>
      </w:pPr>
      <w:r>
        <w:rPr>
          <w:rFonts w:ascii="Arial" w:cs="Arial" w:eastAsia="Arial" w:hAnsi="Arial"/>
          <w:b/>
          <w:bCs/>
          <w:color w:val="003F7F"/>
          <w:sz w:val="30"/>
          <w:szCs w:val="30"/>
        </w:rPr>
        <w:t xml:space="preserve">PART 10 — Updating the System</w:t>
      </w:r>
    </w:p>
    <w:p>
      <w:pPr>
        <w:spacing w:after="80"/>
      </w:pPr>
      <w:r>
        <w:rPr>
          <w:rFonts w:ascii="Arial" w:cs="Arial" w:eastAsia="Arial" w:hAnsi="Arial"/>
          <w:color w:val="333333"/>
          <w:sz w:val="20"/>
          <w:szCs w:val="20"/>
        </w:rPr>
        <w:t xml:space="preserve">When changes are made to any part of the DMS system — scripts, templates, folder structure, standards mapping, ribbon buttons — follow this process before distributing the new version:</w:t>
      </w:r>
    </w:p>
    <w:p>
      <w:pPr>
        <w:spacing w:after="80"/>
      </w:pPr>
      <w:r>
        <w:t xml:space="preserve"> </w:t>
      </w:r>
    </w:p>
    <w:p>
      <w:pPr>
        <w:spacing w:after="80"/>
        <w:ind w:left="480" w:hanging="360"/>
      </w:pPr>
      <w:r>
        <w:rPr>
          <w:rFonts w:ascii="Arial" w:cs="Arial" w:eastAsia="Arial" w:hAnsi="Arial"/>
          <w:b/>
          <w:bCs/>
          <w:color w:val="003F7F"/>
          <w:sz w:val="20"/>
          <w:szCs w:val="20"/>
        </w:rPr>
        <w:t xml:space="preserve">1.  </w:t>
      </w:r>
      <w:r>
        <w:rPr>
          <w:rFonts w:ascii="Arial" w:cs="Arial" w:eastAsia="Arial" w:hAnsi="Arial"/>
          <w:color w:val="333333"/>
          <w:sz w:val="20"/>
          <w:szCs w:val="20"/>
        </w:rPr>
        <w:t xml:space="preserve">Make the change to the relevant file(s).</w:t>
      </w:r>
    </w:p>
    <w:p>
      <w:pPr>
        <w:spacing w:after="80"/>
        <w:ind w:left="480" w:hanging="360"/>
      </w:pPr>
      <w:r>
        <w:rPr>
          <w:rFonts w:ascii="Arial" w:cs="Arial" w:eastAsia="Arial" w:hAnsi="Arial"/>
          <w:b/>
          <w:bCs/>
          <w:color w:val="003F7F"/>
          <w:sz w:val="20"/>
          <w:szCs w:val="20"/>
        </w:rPr>
        <w:t xml:space="preserve">2.  </w:t>
      </w:r>
      <w:r>
        <w:rPr>
          <w:rFonts w:ascii="Arial" w:cs="Arial" w:eastAsia="Arial" w:hAnsi="Arial"/>
          <w:color w:val="333333"/>
          <w:sz w:val="20"/>
          <w:szCs w:val="20"/>
        </w:rPr>
        <w:t xml:space="preserve">Test by running at least one full lifecycle: new document → review → CR → approve → make effective.</w:t>
      </w:r>
    </w:p>
    <w:p>
      <w:pPr>
        <w:spacing w:after="80"/>
        <w:ind w:left="480" w:hanging="360"/>
      </w:pPr>
      <w:r>
        <w:rPr>
          <w:rFonts w:ascii="Arial" w:cs="Arial" w:eastAsia="Arial" w:hAnsi="Arial"/>
          <w:b/>
          <w:bCs/>
          <w:color w:val="003F7F"/>
          <w:sz w:val="20"/>
          <w:szCs w:val="20"/>
        </w:rPr>
        <w:t xml:space="preserve">3.  </w:t>
      </w:r>
      <w:r>
        <w:rPr>
          <w:rFonts w:ascii="Arial" w:cs="Arial" w:eastAsia="Arial" w:hAnsi="Arial"/>
          <w:color w:val="333333"/>
          <w:sz w:val="20"/>
          <w:szCs w:val="20"/>
        </w:rPr>
        <w:t xml:space="preserve">Update the Change Log in this document (Part 12) — add a new version block with all changes listed.</w:t>
      </w:r>
    </w:p>
    <w:p>
      <w:pPr>
        <w:spacing w:after="80"/>
        <w:ind w:left="480" w:hanging="360"/>
      </w:pPr>
      <w:r>
        <w:rPr>
          <w:rFonts w:ascii="Arial" w:cs="Arial" w:eastAsia="Arial" w:hAnsi="Arial"/>
          <w:b/>
          <w:bCs/>
          <w:color w:val="003F7F"/>
          <w:sz w:val="20"/>
          <w:szCs w:val="20"/>
        </w:rPr>
        <w:t xml:space="preserve">4.  </w:t>
      </w:r>
      <w:r>
        <w:rPr>
          <w:rFonts w:ascii="Arial" w:cs="Arial" w:eastAsia="Arial" w:hAnsi="Arial"/>
          <w:color w:val="333333"/>
          <w:sz w:val="20"/>
          <w:szCs w:val="20"/>
        </w:rPr>
        <w:t xml:space="preserve">Update the version number and date in the cover page meta table.</w:t>
      </w:r>
    </w:p>
    <w:p>
      <w:pPr>
        <w:spacing w:after="80"/>
        <w:ind w:left="480" w:hanging="360"/>
      </w:pPr>
      <w:r>
        <w:rPr>
          <w:rFonts w:ascii="Arial" w:cs="Arial" w:eastAsia="Arial" w:hAnsi="Arial"/>
          <w:b/>
          <w:bCs/>
          <w:color w:val="003F7F"/>
          <w:sz w:val="20"/>
          <w:szCs w:val="20"/>
        </w:rPr>
        <w:t xml:space="preserve">5.  </w:t>
      </w:r>
      <w:r>
        <w:rPr>
          <w:rFonts w:ascii="Arial" w:cs="Arial" w:eastAsia="Arial" w:hAnsi="Arial"/>
          <w:color w:val="333333"/>
          <w:sz w:val="20"/>
          <w:szCs w:val="20"/>
        </w:rPr>
        <w:t xml:space="preserve">Update the Roadmap (Part 11) — mark completed items, reprioritize, add new items.</w:t>
      </w:r>
    </w:p>
    <w:p>
      <w:pPr>
        <w:spacing w:after="80"/>
        <w:ind w:left="480" w:hanging="360"/>
      </w:pPr>
      <w:r>
        <w:rPr>
          <w:rFonts w:ascii="Arial" w:cs="Arial" w:eastAsia="Arial" w:hAnsi="Arial"/>
          <w:b/>
          <w:bCs/>
          <w:color w:val="003F7F"/>
          <w:sz w:val="20"/>
          <w:szCs w:val="20"/>
        </w:rPr>
        <w:t xml:space="preserve">6.  </w:t>
      </w:r>
      <w:r>
        <w:rPr>
          <w:rFonts w:ascii="Arial" w:cs="Arial" w:eastAsia="Arial" w:hAnsi="Arial"/>
          <w:color w:val="333333"/>
          <w:sz w:val="20"/>
          <w:szCs w:val="20"/>
        </w:rPr>
        <w:t xml:space="preserve">If the Document Control Reference Guide is affected, update it and note the change here.</w:t>
      </w:r>
    </w:p>
    <w:p>
      <w:pPr>
        <w:spacing w:after="80"/>
        <w:ind w:left="480" w:hanging="360"/>
      </w:pPr>
      <w:r>
        <w:rPr>
          <w:rFonts w:ascii="Arial" w:cs="Arial" w:eastAsia="Arial" w:hAnsi="Arial"/>
          <w:b/>
          <w:bCs/>
          <w:color w:val="003F7F"/>
          <w:sz w:val="20"/>
          <w:szCs w:val="20"/>
        </w:rPr>
        <w:t xml:space="preserve">7.  </w:t>
      </w:r>
      <w:r>
        <w:rPr>
          <w:rFonts w:ascii="Arial" w:cs="Arial" w:eastAsia="Arial" w:hAnsi="Arial"/>
          <w:color w:val="333333"/>
          <w:sz w:val="20"/>
          <w:szCs w:val="20"/>
        </w:rPr>
        <w:t xml:space="preserve">Save and distribute the updated package to team members and clients.</w:t>
      </w:r>
    </w:p>
    <w:p>
      <w:pPr>
        <w:spacing w:after="80"/>
      </w:pPr>
      <w:r>
        <w:t xml:space="preserve"> </w:t>
      </w:r>
    </w:p>
    <w:p>
      <w:pPr>
        <w:pBdr>
          <w:left w:val="single" w:color="8B1A00" w:sz="14" w:space="8"/>
        </w:pBdr>
        <w:shd w:fill="FFF0EE" w:val="clear"/>
        <w:spacing w:after="100"/>
        <w:ind w:left="200" w:right="200"/>
      </w:pPr>
      <w:r>
        <w:rPr>
          <w:rFonts w:ascii="Arial" w:cs="Arial" w:eastAsia="Arial" w:hAnsi="Arial"/>
          <w:b/>
          <w:bCs/>
          <w:color w:val="8B1A00"/>
          <w:sz w:val="18"/>
          <w:szCs w:val="18"/>
        </w:rPr>
        <w:t xml:space="preserve">⚠  This document must be updated BEFORE the new version is distributed. A version without a Change Log entry is not a controlled release.</w:t>
      </w:r>
    </w:p>
    <w:p>
      <w:pPr>
        <w:spacing w:after="80"/>
      </w:pPr>
      <w:r>
        <w:t xml:space="preserve"> </w:t>
      </w:r>
    </w:p>
    <w:p>
      <w:pPr>
        <w:pStyle w:val="Heading2"/>
        <w:spacing w:after="100" w:before="260"/>
      </w:pPr>
      <w:r>
        <w:rPr>
          <w:rFonts w:ascii="Arial" w:cs="Arial" w:eastAsia="Arial" w:hAnsi="Arial"/>
          <w:b/>
          <w:bCs/>
          <w:color w:val="003F7F"/>
          <w:sz w:val="24"/>
          <w:szCs w:val="24"/>
        </w:rPr>
        <w:t xml:space="preserve">Change Type Labels</w:t>
      </w:r>
    </w:p>
    <w:p>
      <w:pPr>
        <w:spacing w:after="80"/>
      </w:pPr>
      <w:r>
        <w:rPr>
          <w:rFonts w:ascii="Arial" w:cs="Arial" w:eastAsia="Arial" w:hAnsi="Arial"/>
          <w:color w:val="333333"/>
          <w:sz w:val="20"/>
          <w:szCs w:val="20"/>
        </w:rPr>
        <w:t xml:space="preserve">Use these standard labels in the Change Log type column:</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INITIAL RELEASE — first release of the system</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ENHANCEMENT — new feature or significant new capability</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BUG FIX — correcting a defect in existing functionality</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STANDARDS UPDATE — change driven by a regulatory or standards update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STRUCTURAL CHANGE — folder structure or naming convention change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TEMPLATE UPDATE — changes to document templates or generated .docx output</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SCRIPT UPDATE — changes to Python, VBA, or JavaScript code only</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REFERENCE DOCUMENT — creation or major revision of a reference guide</w:t>
      </w:r>
    </w:p>
    <w:p>
      <w:pPr>
        <w:spacing w:after="200"/>
      </w:pPr>
      <w:r>
        <w:t xml:space="preserve"> </w:t>
      </w:r>
    </w:p>
    <w:p>
      <w:pPr>
        <w:pStyle w:val="Heading1"/>
        <w:pBdr>
          <w:bottom w:val="single" w:color="003F7F" w:sz="6" w:space="6"/>
        </w:pBdr>
        <w:spacing w:after="140" w:before="360"/>
      </w:pPr>
      <w:r>
        <w:rPr>
          <w:rFonts w:ascii="Arial" w:cs="Arial" w:eastAsia="Arial" w:hAnsi="Arial"/>
          <w:b/>
          <w:bCs/>
          <w:color w:val="003F7F"/>
          <w:sz w:val="30"/>
          <w:szCs w:val="30"/>
        </w:rPr>
        <w:t xml:space="preserve">PART 11 — Roadmap</w:t>
      </w:r>
    </w:p>
    <w:p>
      <w:pPr>
        <w:spacing w:after="80"/>
      </w:pPr>
      <w:r>
        <w:rPr>
          <w:rFonts w:ascii="Arial" w:cs="Arial" w:eastAsia="Arial" w:hAnsi="Arial"/>
          <w:color w:val="333333"/>
          <w:sz w:val="20"/>
          <w:szCs w:val="20"/>
        </w:rPr>
        <w:t xml:space="preserve">Planned enhancements listed by priority. Update this section as items are completed or new ones are identified.</w:t>
      </w:r>
    </w:p>
    <w:p>
      <w:pPr>
        <w:spacing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920"/>
        <w:gridCol w:w="1440"/>
        <w:gridCol w:w="1800"/>
      </w:tblGrid>
      <w:tr>
        <w:tc>
          <w:tcPr>
            <w:tcW w:type="dxa" w:w="1200"/>
            <w:tcBorders>
              <w:top w:val="single" w:color="CCCCCC" w:sz="1"/>
              <w:left w:val="single" w:color="CCCCCC" w:sz="1"/>
              <w:bottom w:val="single" w:color="CCCCCC" w:sz="1"/>
              <w:right w:val="single" w:color="CCCCCC" w:sz="1"/>
            </w:tcBorders>
            <w:shd w:fill="333355"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920"/>
            <w:tcBorders>
              <w:top w:val="single" w:color="CCCCCC" w:sz="1"/>
              <w:left w:val="single" w:color="CCCCCC" w:sz="1"/>
              <w:bottom w:val="single" w:color="CCCCCC" w:sz="1"/>
              <w:right w:val="single" w:color="CCCCCC" w:sz="1"/>
            </w:tcBorders>
            <w:shd w:fill="333355"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440"/>
            <w:tcBorders>
              <w:top w:val="single" w:color="CCCCCC" w:sz="1"/>
              <w:left w:val="single" w:color="CCCCCC" w:sz="1"/>
              <w:bottom w:val="single" w:color="CCCCCC" w:sz="1"/>
              <w:right w:val="single" w:color="CCCCCC" w:sz="1"/>
            </w:tcBorders>
            <w:shd w:fill="333355"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1800"/>
            <w:tcBorders>
              <w:top w:val="single" w:color="CCCCCC" w:sz="1"/>
              <w:left w:val="single" w:color="CCCCCC" w:sz="1"/>
              <w:bottom w:val="single" w:color="CCCCCC" w:sz="1"/>
              <w:right w:val="single" w:color="CCCCCC" w:sz="1"/>
            </w:tcBorders>
            <w:shd w:fill="333355"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8B1A00"/>
                <w:sz w:val="18"/>
                <w:szCs w:val="18"/>
              </w:rPr>
              <w:t xml:space="preserve">HIGH</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Email dispatch — wire SMTP or Microsoft Graph into _dispatch_notification() in routing_engine.py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v1.4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AAAAAA"/>
                <w:sz w:val="18"/>
                <w:szCs w:val="18"/>
              </w:rPr>
              <w:t xml:space="preserve">Stub fully built; add credentials to config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8B1A00"/>
                <w:sz w:val="18"/>
                <w:szCs w:val="18"/>
              </w:rPr>
              <w:t xml:space="preserve">HIGH</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Teams / Slack webhook notification channel option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v1.4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AAAAAA"/>
                <w:sz w:val="18"/>
                <w:szCs w:val="18"/>
              </w:rPr>
              <w:t xml:space="preserve">Same stub; 3-line addition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8B1A00"/>
                <w:sz w:val="18"/>
                <w:szCs w:val="18"/>
              </w:rPr>
              <w:t xml:space="preserve">HIGH</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Project-scoped DHF/DDF mode — per-device folder inheriting master QMS templates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v1.4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AAAAAA"/>
                <w:sz w:val="18"/>
                <w:szCs w:val="18"/>
              </w:rPr>
              <w:t xml:space="preserve">Two-tree folder structure now documented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8B1A00"/>
                <w:sz w:val="18"/>
                <w:szCs w:val="18"/>
              </w:rPr>
              <w:t xml:space="preserve">HIGH</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Full body content for all 10 seeded placeholder documents (not just section headers)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v1.4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AAAAAA"/>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7A5000"/>
                <w:sz w:val="18"/>
                <w:szCs w:val="18"/>
              </w:rPr>
              <w:t xml:space="preserve">MEDIUM</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CR-driven training record auto-creation — generate TR doc on CR approval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v1.5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AAAAAA"/>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7A5000"/>
                <w:sz w:val="18"/>
                <w:szCs w:val="18"/>
              </w:rPr>
              <w:t xml:space="preserve">MEDIUM</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dms.py redline command — auto-creates _REDLINE tracked-changes copy for reviewer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v1.5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AAAAAA"/>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7A5000"/>
                <w:sz w:val="18"/>
                <w:szCs w:val="18"/>
              </w:rPr>
              <w:t xml:space="preserve">MEDIUM</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PDF summary report — all effective documents by project or date range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v1.5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AAAAAA"/>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7A5000"/>
                <w:sz w:val="18"/>
                <w:szCs w:val="18"/>
              </w:rPr>
              <w:t xml:space="preserve">MEDIUM</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SQLite swap for document_register.csv — better concurrent multi-user write support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v1.5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AAAAAA"/>
                <w:sz w:val="18"/>
                <w:szCs w:val="18"/>
              </w:rPr>
              <w:t xml:space="preserve">Needed for teams &gt;5 simultaneous users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7A5000"/>
                <w:sz w:val="18"/>
                <w:szCs w:val="18"/>
              </w:rPr>
              <w:t xml:space="preserve">MEDIUM</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Cloud path auto-detection (Google Drive, OneDrive, Dropbox) in Settings panel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v1.5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AAAAAA"/>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7A5000"/>
                <w:sz w:val="18"/>
                <w:szCs w:val="18"/>
              </w:rPr>
              <w:t xml:space="preserve">MEDIUM</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Part number and CAD file naming integrated into DMS register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v1.5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AAAAAA"/>
                <w:sz w:val="18"/>
                <w:szCs w:val="18"/>
              </w:rPr>
              <w:t xml:space="preserve">Ref guide Section 5 defines conventions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555555"/>
                <w:sz w:val="18"/>
                <w:szCs w:val="18"/>
              </w:rPr>
              <w:t xml:space="preserve">LOW</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Web UI wrapper (Flask/React) — browser-based interface without desktop app install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v2.0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AAAAAA"/>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555555"/>
                <w:sz w:val="18"/>
                <w:szCs w:val="18"/>
              </w:rPr>
              <w:t xml:space="preserve">LOW</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Digital signature integration — PDF certificate-based or DocuSign API</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v2.0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AAAAAA"/>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555555"/>
                <w:sz w:val="18"/>
                <w:szCs w:val="18"/>
              </w:rPr>
              <w:t xml:space="preserve">LOW</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SharePoint list sync for document register — live two-way sync</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v2.0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AAAAAA"/>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555555"/>
                <w:sz w:val="18"/>
                <w:szCs w:val="18"/>
              </w:rPr>
              <w:t xml:space="preserve">LOW</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Mobile notification push via PWA or native wrapper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3F7F"/>
                <w:sz w:val="18"/>
                <w:szCs w:val="18"/>
              </w:rPr>
              <w:t xml:space="preserve">v2.1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iCs/>
                <w:color w:val="AAAAAA"/>
                <w:sz w:val="18"/>
                <w:szCs w:val="18"/>
              </w:rPr>
              <w:t xml:space="preserve"/>
            </w:r>
          </w:p>
        </w:tc>
      </w:tr>
    </w:tbl>
    <w:p>
      <w:pPr>
        <w:spacing w:after="200"/>
      </w:pPr>
      <w:r>
        <w:t xml:space="preserve"> </w:t>
      </w:r>
    </w:p>
    <w:p>
      <w:r>
        <w:br w:type="page"/>
      </w:r>
    </w:p>
    <w:p>
      <w:pPr>
        <w:pStyle w:val="Heading1"/>
        <w:pBdr>
          <w:bottom w:val="single" w:color="003F7F" w:sz="6" w:space="6"/>
        </w:pBdr>
        <w:spacing w:after="140" w:before="360"/>
      </w:pPr>
      <w:r>
        <w:rPr>
          <w:rFonts w:ascii="Arial" w:cs="Arial" w:eastAsia="Arial" w:hAnsi="Arial"/>
          <w:b/>
          <w:bCs/>
          <w:color w:val="003F7F"/>
          <w:sz w:val="30"/>
          <w:szCs w:val="30"/>
        </w:rPr>
        <w:t xml:space="preserve">PART 12 — Change Log</w:t>
      </w:r>
    </w:p>
    <w:p>
      <w:pPr>
        <w:spacing w:after="80"/>
      </w:pPr>
      <w:r>
        <w:rPr>
          <w:rFonts w:ascii="Arial" w:cs="Arial" w:eastAsia="Arial" w:hAnsi="Arial"/>
          <w:color w:val="333333"/>
          <w:sz w:val="20"/>
          <w:szCs w:val="20"/>
        </w:rPr>
        <w:t xml:space="preserve">Every substantive update to the QMS DMS system must be logged here before distribution. One entry per version. One line per change.</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c>
          <w:tcPr>
            <w:tcW w:type="dxa" w:w="1200"/>
            <w:tcBorders>
              <w:top w:val="single" w:color="CCCCCC" w:sz="1"/>
              <w:left w:val="single" w:color="CCCCCC" w:sz="1"/>
              <w:bottom w:val="single" w:color="CCCCCC" w:sz="1"/>
              <w:right w:val="single" w:color="CCCCCC" w:sz="1"/>
            </w:tcBorders>
            <w:shd w:fill="1A5C1A" w:val="clear"/>
            <w:tcMar>
              <w:top w:type="dxa" w:w="80"/>
              <w:left w:type="dxa" w:w="120"/>
              <w:bottom w:type="dxa" w:w="80"/>
              <w:right w:type="dxa" w:w="120"/>
            </w:tcMar>
          </w:tcPr>
          <w:p>
            <w:r>
              <w:rPr>
                <w:rFonts w:ascii="Arial" w:cs="Arial" w:eastAsia="Arial" w:hAnsi="Arial"/>
                <w:b/>
                <w:bCs/>
                <w:color w:val="FFFFFF"/>
                <w:sz w:val="20"/>
                <w:szCs w:val="20"/>
              </w:rPr>
              <w:t xml:space="preserve">v1.0</w:t>
            </w:r>
          </w:p>
        </w:tc>
        <w:tc>
          <w:tcPr>
            <w:tcW w:type="dxa" w:w="1800"/>
            <w:tcBorders>
              <w:top w:val="single" w:color="CCCCCC" w:sz="1"/>
              <w:left w:val="single" w:color="CCCCCC" w:sz="1"/>
              <w:bottom w:val="single" w:color="CCCCCC" w:sz="1"/>
              <w:right w:val="single" w:color="CCCCCC" w:sz="1"/>
            </w:tcBorders>
            <w:shd w:fill="1A5C1A" w:val="clear"/>
            <w:tcMar>
              <w:top w:type="dxa" w:w="80"/>
              <w:left w:type="dxa" w:w="120"/>
              <w:bottom w:type="dxa" w:w="80"/>
              <w:right w:type="dxa" w:w="120"/>
            </w:tcMar>
          </w:tcPr>
          <w:p>
            <w:r>
              <w:rPr>
                <w:rFonts w:ascii="Arial" w:cs="Arial" w:eastAsia="Arial" w:hAnsi="Arial"/>
                <w:b/>
                <w:bCs/>
                <w:color w:val="FFFFFF"/>
                <w:sz w:val="18"/>
                <w:szCs w:val="18"/>
              </w:rPr>
              <w:t xml:space="preserve">2026-04-25</w:t>
            </w:r>
          </w:p>
        </w:tc>
        <w:tc>
          <w:tcPr>
            <w:tcW w:type="dxa" w:w="2160"/>
            <w:tcBorders>
              <w:top w:val="single" w:color="CCCCCC" w:sz="1"/>
              <w:left w:val="single" w:color="CCCCCC" w:sz="1"/>
              <w:bottom w:val="single" w:color="CCCCCC" w:sz="1"/>
              <w:right w:val="single" w:color="CCCCCC" w:sz="1"/>
            </w:tcBorders>
            <w:shd w:fill="1A5C1A" w:val="clear"/>
            <w:tcMar>
              <w:top w:type="dxa" w:w="80"/>
              <w:left w:type="dxa" w:w="120"/>
              <w:bottom w:type="dxa" w:w="80"/>
              <w:right w:type="dxa" w:w="120"/>
            </w:tcMar>
          </w:tcPr>
          <w:p>
            <w:r>
              <w:rPr>
                <w:rFonts w:ascii="Arial" w:cs="Arial" w:eastAsia="Arial" w:hAnsi="Arial"/>
                <w:b/>
                <w:bCs/>
                <w:color w:val="FFFFFF"/>
                <w:sz w:val="18"/>
                <w:szCs w:val="18"/>
              </w:rPr>
              <w:t xml:space="preserve">INITIAL RELEASE</w:t>
            </w:r>
          </w:p>
        </w:tc>
        <w:tc>
          <w:tcPr>
            <w:tcW w:type="dxa" w:w="4200"/>
            <w:tcBorders>
              <w:top w:val="single" w:color="CCCCCC" w:sz="1"/>
              <w:left w:val="single" w:color="CCCCCC" w:sz="1"/>
              <w:bottom w:val="single" w:color="CCCCCC" w:sz="1"/>
              <w:right w:val="single" w:color="CCCCCC" w:sz="1"/>
            </w:tcBorders>
            <w:shd w:fill="1A5C1A" w:val="clear"/>
            <w:tcMar>
              <w:top w:type="dxa" w:w="80"/>
              <w:left w:type="dxa" w:w="120"/>
              <w:bottom w:type="dxa" w:w="80"/>
              <w:right w:type="dxa" w:w="120"/>
            </w:tcMar>
          </w:tcPr>
          <w:p>
            <w:r>
              <w:rPr>
                <w:rFonts w:ascii="Arial" w:cs="Arial" w:eastAsia="Arial" w:hAnsi="Arial"/>
                <w:b/>
                <w:bCs/>
                <w:color w:val="FFFFFF"/>
                <w:sz w:val="18"/>
                <w:szCs w:val="18"/>
              </w:rPr>
              <w:t xml:space="preserve">By: Initial Build</w:t>
            </w:r>
          </w:p>
        </w:tc>
      </w:tr>
    </w:tbl>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4-tier QMS folder structure: 00_SYSTEM through 10_TRAINING with Draft / In_Review / Approved subfolders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dms.py — Python CLI controller for full document lifecycle (new, promote, obsolete, list, review-due)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Document states: DRAFT → IN_REVIEW → APPROVED → OBSOLETE (pre-CR system)</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Auto document ID assignment per type prefix (SOP-001, RM-001, etc.) with zero-padded sequential numbering</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Auto-generated .docx placeholder templates via Node.js / docx library with controlled document header</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Controlled document template: identity table, regulatory mapping table, signature block, revision history, 7-section body</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PDF generation on approval via LibreOffice + approval stamp overlay footer (reportlab + pypdf)</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Master document register: _REGISTER/document_register.csv (18-field flat CSV)</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Immutable audit trail: _REGISTER/audit_log.json — every action timestamped and attributed to a user</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Annual review tracking: review-due command with configurable day window</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Naming convention enforcement: {PREFIX}-{NNN}_Rev{VER}_{Title}_{STATUS}.docx</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10 seeded placeholder documents: QM-001, SOP-001 through SOP-005, WI-001, FM-001, RM-001, DC-001</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ISO 13485:2016, ISO 9001:2015, and ISO 14971:2019 clause mapping per document in register</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QMS_Hierarchy_and_Standards_Map.docx — 7-section reference document auto-generated</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_ARCHIVE structure created per document type for permanent storage of superseded versions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dms_server.py — Flask REST API on localhost:5151 wrapping all DMS operations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qms_app.py — PyQt5 desktop GUI: Dashboard, Documents, New Doc, Review Due, Audit Log, Settings panels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Word ribbon: customUI14.xml + QMS_WordRibbon.bas — Submit, Approve, Redline, Status, Related, Open App</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Excel ribbon: QMS_ExcelRibbon.bas — Risk Register, Traceability Matrix, Risk Level Calculator (ISO 14971)</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install.bat — Windows one-click installer for all Python and Node.js dependencies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INSTALL.md — Step-by-step setup guide for ribbon XML injection and network drive configuration</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Initial QMS_ChangeLog_and_Instructions.docx</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c>
          <w:tcPr>
            <w:tcW w:type="dxa" w:w="12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v1.1</w:t>
            </w:r>
          </w:p>
        </w:tc>
        <w:tc>
          <w:tcPr>
            <w:tcW w:type="dxa" w:w="18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2026-04-25</w:t>
            </w:r>
          </w:p>
        </w:tc>
        <w:tc>
          <w:tcPr>
            <w:tcW w:type="dxa" w:w="216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ENHANCEMENT</w:t>
            </w:r>
          </w:p>
        </w:tc>
        <w:tc>
          <w:tcPr>
            <w:tcW w:type="dxa" w:w="4200"/>
            <w:tcBorders>
              <w:top w:val="single" w:color="CCCCCC" w:sz="1"/>
              <w:left w:val="single" w:color="CCCCCC" w:sz="1"/>
              <w:bottom w:val="single" w:color="CCCCCC" w:sz="1"/>
              <w:right w:val="single" w:color="CCCCCC" w:sz="1"/>
            </w:tcBorders>
            <w:shd w:fill="003F7F" w:val="clear"/>
            <w:tcMar>
              <w:top w:type="dxa" w:w="80"/>
              <w:left w:type="dxa" w:w="120"/>
              <w:bottom w:type="dxa" w:w="80"/>
              <w:right w:type="dxa" w:w="120"/>
            </w:tcMar>
          </w:tcPr>
          <w:p>
            <w:r>
              <w:rPr>
                <w:rFonts w:ascii="Arial" w:cs="Arial" w:eastAsia="Arial" w:hAnsi="Arial"/>
                <w:b/>
                <w:bCs/>
                <w:color w:val="FFFFFF"/>
                <w:sz w:val="18"/>
                <w:szCs w:val="18"/>
              </w:rPr>
              <w:t xml:space="preserve">By: Routing &amp; Notification System</w:t>
            </w:r>
          </w:p>
        </w:tc>
      </w:tr>
    </w:tbl>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routing_engine.py — standalone routing engine managing review queue, notifications, and team roster</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NEW data files: review_queue.json (routing records), notifications.json (user inbox), team_roster.json (team directory)</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6 routing actions: submit_for_review, submit_for_approval, complete_review, recall_route, broadcast_fyi, dismiss_notification</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8 notification types with pre-built message templates for all workflow events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_dispatch_notification() stub — single wire point for future email / Teams / SMS integration</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dms_server.py updated: 14 new REST API endpoints for routing, notifications, and roster management</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Desktop App — Routing panel: Pending tab (your assignments highlighted) and All Routes tab</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Desktop App — Notifications panel: personal inbox, unread indicators, dismiss and dismiss-all</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Desktop App — Team Roster panel: member management with role and default doc-type assignment</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Desktop App — Dashboard: 2 new stat cards (Pending Routes, Unread Notifications) + Pending Routes tab</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Live sidebar badge counters on Routing and Notifications nav items — updates every 15 seconds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Documents panel: active route status shown per document (Review / Approval pending)</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ReviewerPickerDialog + CompleteReviewDialog with pass / reject + reviewer notes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New Doc panel: auto-route checkbox triggers routing dialog immediately after creation</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Settings panel: email field added for notification matching</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Word Ribbon v1.1: Route for Review, Route for Approval, Complete Review, Recall buttons added</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Ribbon: dynamic Route Status label + Notifications unread count in ribbon label</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Ribbon restructured into 4 groups: Document, Review, Routing, Notifications &amp; Navigation</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QMS_ChangeLog_and_Instructions updated to v1.1</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c>
          <w:tcPr>
            <w:tcW w:type="dxa" w:w="1200"/>
            <w:tcBorders>
              <w:top w:val="single" w:color="CCCCCC" w:sz="1"/>
              <w:left w:val="single" w:color="CCCCCC" w:sz="1"/>
              <w:bottom w:val="single" w:color="CCCCCC" w:sz="1"/>
              <w:right w:val="single" w:color="CCCCCC" w:sz="1"/>
            </w:tcBorders>
            <w:shd w:fill="8B1A00" w:val="clear"/>
            <w:tcMar>
              <w:top w:type="dxa" w:w="80"/>
              <w:left w:type="dxa" w:w="120"/>
              <w:bottom w:type="dxa" w:w="80"/>
              <w:right w:type="dxa" w:w="120"/>
            </w:tcMar>
          </w:tcPr>
          <w:p>
            <w:r>
              <w:rPr>
                <w:rFonts w:ascii="Arial" w:cs="Arial" w:eastAsia="Arial" w:hAnsi="Arial"/>
                <w:b/>
                <w:bCs/>
                <w:color w:val="FFFFFF"/>
                <w:sz w:val="20"/>
                <w:szCs w:val="20"/>
              </w:rPr>
              <w:t xml:space="preserve">v1.2</w:t>
            </w:r>
          </w:p>
        </w:tc>
        <w:tc>
          <w:tcPr>
            <w:tcW w:type="dxa" w:w="1800"/>
            <w:tcBorders>
              <w:top w:val="single" w:color="CCCCCC" w:sz="1"/>
              <w:left w:val="single" w:color="CCCCCC" w:sz="1"/>
              <w:bottom w:val="single" w:color="CCCCCC" w:sz="1"/>
              <w:right w:val="single" w:color="CCCCCC" w:sz="1"/>
            </w:tcBorders>
            <w:shd w:fill="8B1A00" w:val="clear"/>
            <w:tcMar>
              <w:top w:type="dxa" w:w="80"/>
              <w:left w:type="dxa" w:w="120"/>
              <w:bottom w:type="dxa" w:w="80"/>
              <w:right w:type="dxa" w:w="120"/>
            </w:tcMar>
          </w:tcPr>
          <w:p>
            <w:r>
              <w:rPr>
                <w:rFonts w:ascii="Arial" w:cs="Arial" w:eastAsia="Arial" w:hAnsi="Arial"/>
                <w:b/>
                <w:bCs/>
                <w:color w:val="FFFFFF"/>
                <w:sz w:val="18"/>
                <w:szCs w:val="18"/>
              </w:rPr>
              <w:t xml:space="preserve">2026-04-25</w:t>
            </w:r>
          </w:p>
        </w:tc>
        <w:tc>
          <w:tcPr>
            <w:tcW w:type="dxa" w:w="2160"/>
            <w:tcBorders>
              <w:top w:val="single" w:color="CCCCCC" w:sz="1"/>
              <w:left w:val="single" w:color="CCCCCC" w:sz="1"/>
              <w:bottom w:val="single" w:color="CCCCCC" w:sz="1"/>
              <w:right w:val="single" w:color="CCCCCC" w:sz="1"/>
            </w:tcBorders>
            <w:shd w:fill="8B1A00" w:val="clear"/>
            <w:tcMar>
              <w:top w:type="dxa" w:w="80"/>
              <w:left w:type="dxa" w:w="120"/>
              <w:bottom w:type="dxa" w:w="80"/>
              <w:right w:type="dxa" w:w="120"/>
            </w:tcMar>
          </w:tcPr>
          <w:p>
            <w:r>
              <w:rPr>
                <w:rFonts w:ascii="Arial" w:cs="Arial" w:eastAsia="Arial" w:hAnsi="Arial"/>
                <w:b/>
                <w:bCs/>
                <w:color w:val="FFFFFF"/>
                <w:sz w:val="18"/>
                <w:szCs w:val="18"/>
              </w:rPr>
              <w:t xml:space="preserve">ENHANCEMENT</w:t>
            </w:r>
          </w:p>
        </w:tc>
        <w:tc>
          <w:tcPr>
            <w:tcW w:type="dxa" w:w="4200"/>
            <w:tcBorders>
              <w:top w:val="single" w:color="CCCCCC" w:sz="1"/>
              <w:left w:val="single" w:color="CCCCCC" w:sz="1"/>
              <w:bottom w:val="single" w:color="CCCCCC" w:sz="1"/>
              <w:right w:val="single" w:color="CCCCCC" w:sz="1"/>
            </w:tcBorders>
            <w:shd w:fill="8B1A00" w:val="clear"/>
            <w:tcMar>
              <w:top w:type="dxa" w:w="80"/>
              <w:left w:type="dxa" w:w="120"/>
              <w:bottom w:type="dxa" w:w="80"/>
              <w:right w:type="dxa" w:w="120"/>
            </w:tcMar>
          </w:tcPr>
          <w:p>
            <w:r>
              <w:rPr>
                <w:rFonts w:ascii="Arial" w:cs="Arial" w:eastAsia="Arial" w:hAnsi="Arial"/>
                <w:b/>
                <w:bCs/>
                <w:color w:val="FFFFFF"/>
                <w:sz w:val="18"/>
                <w:szCs w:val="18"/>
              </w:rPr>
              <w:t xml:space="preserve">By: Change Request (CR) System</w:t>
            </w:r>
          </w:p>
        </w:tc>
      </w:tr>
    </w:tbl>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cr_engine.py — CR lifecycle engine: create, submit for review, approve, make-effective, close, cancel</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NEW data files: change_requests.json (CR register), cr_audit_log.json (dedicated CR audit trail)</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CR states: DRAFT → IN_REVIEW → APPROVED → EFFECTIVE → CLOSED (plus CANCELLED)</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NEW document state: APPROVED_PENDING — document approved by QA but CR not yet made effective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Full document state chain: DRAFT → IN_REVIEW → APPROVED_PENDING → EFFECTIVE → OBSOLETE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Backward compatibility: legacy APPROVED status normalized to EFFECTIVE on register load</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CR controls effectivity — all linked documents released simultaneously via manual QA trigger</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Future effective date support — configurable training window before documents go live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Manual Make Effective trigger — QA Lead action only; no automatic date-based firing</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Prior version auto-archival on effectivity: previous EFFECTIVE versions → OBSOLETE + _ARCHIVE simultaneously</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CR form document auto-generated (type=CR, prefix=CR-NNNN) in 11_CHANGE_REQUESTS/Draft/ on CR creation</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CR number field added prominently to all document templates (4-cell identity table, dark red highlight)</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CR number added to PDF approval stamp footer on all auto-generated PDFs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APPROVED_PENDING PDF stamp: dark red color distinguishes clearly from EFFECTIVE blue stamp</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Revision History table in document template now includes CR Number column per row</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Supersedes field and Effective Date field added to document register</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11_CHANGE_REQUESTS folder added to QMS tree with Draft / Approved_Pending / Effective subfolders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15 new REST API endpoints: /cr, /cr/new, /cr/&lt;id&gt; CRUD, submit-review, approve, make-effective, close, cancel, pending-effective, log</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/documents/&lt;id&gt;/attach-cr endpoint for linking/reassigning CRs to documents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/stats updated: cr_total, cr_pending_effective, cr_draft, cr_in_review, cr_approved counts added</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Desktop App — Change Requests panel: CR Register tab + Pending Effectivity tab with overdue indicators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Desktop App — CR detail dialog: full metadata, linked docs table, lifecycle action buttons per state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Desktop App — NewCRDialog: full CR creation form (title, type, description, reason, impact, training, effective date)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Desktop App — Document detail: Attach CR and Route for Approval buttons context-aware on doc state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Word Ribbon v1.2: CR Info, Attach CR, New CR + Link, Make Effective buttons added</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Word Ribbon: CR number dynamic label in Document group</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Ribbon restructured into 5 groups: Document, Review, Routing, Change Request, Notifications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customUI14.xml fully replaced with CR group included</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QMS_ChangeLog_and_Instructions updated to v1.2</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c>
          <w:tcPr>
            <w:tcW w:type="dxa" w:w="1200"/>
            <w:tcBorders>
              <w:top w:val="single" w:color="CCCCCC" w:sz="1"/>
              <w:left w:val="single" w:color="CCCCCC" w:sz="1"/>
              <w:bottom w:val="single" w:color="CCCCCC" w:sz="1"/>
              <w:right w:val="single" w:color="CCCCCC" w:sz="1"/>
            </w:tcBorders>
            <w:shd w:fill="7A5000" w:val="clear"/>
            <w:tcMar>
              <w:top w:type="dxa" w:w="80"/>
              <w:left w:type="dxa" w:w="120"/>
              <w:bottom w:type="dxa" w:w="80"/>
              <w:right w:type="dxa" w:w="120"/>
            </w:tcMar>
          </w:tcPr>
          <w:p>
            <w:r>
              <w:rPr>
                <w:rFonts w:ascii="Arial" w:cs="Arial" w:eastAsia="Arial" w:hAnsi="Arial"/>
                <w:b/>
                <w:bCs/>
                <w:color w:val="FFFFFF"/>
                <w:sz w:val="20"/>
                <w:szCs w:val="20"/>
              </w:rPr>
              <w:t xml:space="preserve">v1.3</w:t>
            </w:r>
          </w:p>
        </w:tc>
        <w:tc>
          <w:tcPr>
            <w:tcW w:type="dxa" w:w="1800"/>
            <w:tcBorders>
              <w:top w:val="single" w:color="CCCCCC" w:sz="1"/>
              <w:left w:val="single" w:color="CCCCCC" w:sz="1"/>
              <w:bottom w:val="single" w:color="CCCCCC" w:sz="1"/>
              <w:right w:val="single" w:color="CCCCCC" w:sz="1"/>
            </w:tcBorders>
            <w:shd w:fill="7A5000" w:val="clear"/>
            <w:tcMar>
              <w:top w:type="dxa" w:w="80"/>
              <w:left w:type="dxa" w:w="120"/>
              <w:bottom w:type="dxa" w:w="80"/>
              <w:right w:type="dxa" w:w="120"/>
            </w:tcMar>
          </w:tcPr>
          <w:p>
            <w:r>
              <w:rPr>
                <w:rFonts w:ascii="Arial" w:cs="Arial" w:eastAsia="Arial" w:hAnsi="Arial"/>
                <w:b/>
                <w:bCs/>
                <w:color w:val="FFFFFF"/>
                <w:sz w:val="18"/>
                <w:szCs w:val="18"/>
              </w:rPr>
              <w:t xml:space="preserve">2026-04-25</w:t>
            </w:r>
          </w:p>
        </w:tc>
        <w:tc>
          <w:tcPr>
            <w:tcW w:type="dxa" w:w="2160"/>
            <w:tcBorders>
              <w:top w:val="single" w:color="CCCCCC" w:sz="1"/>
              <w:left w:val="single" w:color="CCCCCC" w:sz="1"/>
              <w:bottom w:val="single" w:color="CCCCCC" w:sz="1"/>
              <w:right w:val="single" w:color="CCCCCC" w:sz="1"/>
            </w:tcBorders>
            <w:shd w:fill="7A5000" w:val="clear"/>
            <w:tcMar>
              <w:top w:type="dxa" w:w="80"/>
              <w:left w:type="dxa" w:w="120"/>
              <w:bottom w:type="dxa" w:w="80"/>
              <w:right w:type="dxa" w:w="120"/>
            </w:tcMar>
          </w:tcPr>
          <w:p>
            <w:r>
              <w:rPr>
                <w:rFonts w:ascii="Arial" w:cs="Arial" w:eastAsia="Arial" w:hAnsi="Arial"/>
                <w:b/>
                <w:bCs/>
                <w:color w:val="FFFFFF"/>
                <w:sz w:val="18"/>
                <w:szCs w:val="18"/>
              </w:rPr>
              <w:t xml:space="preserve">REFERENCE DOCUMENT</w:t>
            </w:r>
          </w:p>
        </w:tc>
        <w:tc>
          <w:tcPr>
            <w:tcW w:type="dxa" w:w="4200"/>
            <w:tcBorders>
              <w:top w:val="single" w:color="CCCCCC" w:sz="1"/>
              <w:left w:val="single" w:color="CCCCCC" w:sz="1"/>
              <w:bottom w:val="single" w:color="CCCCCC" w:sz="1"/>
              <w:right w:val="single" w:color="CCCCCC" w:sz="1"/>
            </w:tcBorders>
            <w:shd w:fill="7A5000" w:val="clear"/>
            <w:tcMar>
              <w:top w:type="dxa" w:w="80"/>
              <w:left w:type="dxa" w:w="120"/>
              <w:bottom w:type="dxa" w:w="80"/>
              <w:right w:type="dxa" w:w="120"/>
            </w:tcMar>
          </w:tcPr>
          <w:p>
            <w:r>
              <w:rPr>
                <w:rFonts w:ascii="Arial" w:cs="Arial" w:eastAsia="Arial" w:hAnsi="Arial"/>
                <w:b/>
                <w:bCs/>
                <w:color w:val="FFFFFF"/>
                <w:sz w:val="18"/>
                <w:szCs w:val="18"/>
              </w:rPr>
              <w:t xml:space="preserve">By: Document Control Standards Review</w:t>
            </w:r>
          </w:p>
        </w:tc>
      </w:tr>
    </w:tbl>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QMS_Document_Control_Reference_Guide.docx created — comprehensive 9-section naming and structure guide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Section 1: Philosophy — Two-Tree Principle, QMSR 2026 terminology update table (DHF→DDF, DMR/DHR→MDF)</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Section 2: Document Numbering — all 15 type prefixes with ISO clause mapping, sequential numbering rationale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Section 3: Revision Numbering — two-stage letter/number system, ASME Y14.35 letter sequence, skip list, change trigger decision table</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Section 4: File Naming — master pattern, redline/working copy conventions, character rules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Section 5: CAD &amp; Drawings — part number convention with category codes (M, A, E, P, S, C, F, L, X, R), CAD file types, drawing naming, ASME title block requirements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Section 6: Folder Structure — full QMS tree (14 folders), product tree (DDF/MDF/RMF/CAD), lifecycle subfolders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Section 7: Best Practices — 7 hard rules, authorship table, retention schedules, periodic review process, forms management, multi-project reference log</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Section 8: Quick Reference — complete document type table, ASME skip-letter sequence, 11 filename examples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Section 9: Implementation — start-from-scratch steps, transition guidance, multi-client deployment notes</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Standards referenced: ISO 13485, ISO 9001, ISO 14971, FDA QMSR, ASME Y14.35, Y14.100, NASA KSC-GP-435, ISO 10013:2021</w:t>
      </w:r>
    </w:p>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QMS_ChangeLog_and_Instructions revised and restructured — change log moved to end of document</w:t>
      </w:r>
    </w:p>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c>
          <w:tcPr>
            <w:tcW w:type="dxa" w:w="12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v1.x</w:t>
            </w:r>
          </w:p>
        </w:tc>
        <w:tc>
          <w:tcPr>
            <w:tcW w:type="dxa" w:w="18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1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18"/>
                <w:szCs w:val="18"/>
              </w:rPr>
              <w:t xml:space="preserve">[CHANGE TYPE]</w:t>
            </w:r>
          </w:p>
        </w:tc>
        <w:tc>
          <w:tcPr>
            <w:tcW w:type="dxa" w:w="42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18"/>
                <w:szCs w:val="18"/>
              </w:rPr>
              <w:t xml:space="preserve">By: [Author / Source]</w:t>
            </w:r>
          </w:p>
        </w:tc>
      </w:tr>
    </w:tbl>
    <w:p>
      <w:pPr>
        <w:spacing w:after="70"/>
        <w:ind w:left="360" w:hanging="240"/>
      </w:pPr>
      <w:r>
        <w:rPr>
          <w:rFonts w:ascii="Arial" w:cs="Arial" w:eastAsia="Arial" w:hAnsi="Arial"/>
          <w:color w:val="003F7F"/>
          <w:sz w:val="18"/>
          <w:szCs w:val="18"/>
        </w:rPr>
        <w:t xml:space="preserve">•  </w:t>
      </w:r>
      <w:r>
        <w:rPr>
          <w:rFonts w:ascii="Arial" w:cs="Arial" w:eastAsia="Arial" w:hAnsi="Arial"/>
          <w:color w:val="333333"/>
          <w:sz w:val="18"/>
          <w:szCs w:val="18"/>
        </w:rPr>
        <w:t xml:space="preserve">[Describe every change made in this version — one line per item]</w:t>
      </w:r>
    </w:p>
    <w:p>
      <w:pPr>
        <w:spacing w:after="120"/>
      </w:pPr>
      <w:r>
        <w:t xml:space="preserve"> </w:t>
      </w:r>
    </w:p>
    <w:p>
      <w:pPr>
        <w:pBdr>
          <w:bottom w:val="single" w:color="DDDDDD" w:sz="2" w:space="4"/>
        </w:pBdr>
        <w:spacing w:after="100"/>
      </w:pPr>
      <w:r>
        <w:t xml:space="preserve"/>
      </w:r>
    </w:p>
    <w:p>
      <w:r>
        <w:rPr>
          <w:rFonts w:ascii="Arial" w:cs="Arial" w:eastAsia="Arial" w:hAnsi="Arial"/>
          <w:i/>
          <w:iCs/>
          <w:color w:val="AAAAAA"/>
          <w:sz w:val="16"/>
          <w:szCs w:val="16"/>
        </w:rPr>
        <w:t xml:space="preserve">This document is the authoritative record of the QMS DMS system. Treat it as a controlled reference document and update it with every release.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6"/>
        <w:szCs w:val="16"/>
      </w:rPr>
      <w:t xml:space="preserve">[COMPANY NAME]  |  QMS DMS User Guide v1.3  |  Uncontrolled if Printed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F7F" w:sz="4" w:space="4"/>
      </w:pBdr>
      <w:jc w:val="right"/>
    </w:pPr>
    <w:r>
      <w:rPr>
        <w:rFonts w:ascii="Arial" w:cs="Arial" w:eastAsia="Arial" w:hAnsi="Arial"/>
        <w:color w:val="AAAAAA"/>
        <w:sz w:val="16"/>
        <w:szCs w:val="16"/>
      </w:rPr>
      <w:t xml:space="preserve">QMS DMS — User Guide, Installation &amp; Change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03F7F"/>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003F7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7A5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2026-04-27T04:13:15.676Z</dcterms:created>
  <dcterms:modified xsi:type="dcterms:W3CDTF">2026-04-27T04:13:15.677Z</dcterms:modified>
</cp:coreProperties>
</file>

<file path=docProps/custom.xml><?xml version="1.0" encoding="utf-8"?>
<Properties xmlns="http://schemas.openxmlformats.org/officeDocument/2006/custom-properties" xmlns:vt="http://schemas.openxmlformats.org/officeDocument/2006/docPropsVTypes"/>
</file>