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ws-cloud-practitioner-certification-guide---part-2"/>
      <w:bookmarkEnd w:id="21"/>
      <w:r>
        <w:t xml:space="preserve">AWS Cloud Practitioner Certification Guide - Part 2</w:t>
      </w:r>
    </w:p>
    <w:p>
      <w:pPr>
        <w:pStyle w:val="Heading2"/>
      </w:pPr>
      <w:bookmarkStart w:id="22" w:name="amazon-ec2-storage-options"/>
      <w:bookmarkEnd w:id="22"/>
      <w:r>
        <w:t xml:space="preserve">Amazon EC2 Storage Options</w:t>
      </w:r>
    </w:p>
    <w:p>
      <w:pPr>
        <w:pStyle w:val="Heading3"/>
      </w:pPr>
      <w:bookmarkStart w:id="23" w:name="instance-stores"/>
      <w:bookmarkEnd w:id="23"/>
      <w:r>
        <w:t xml:space="preserve">Instance Stores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Definition</w:t>
      </w:r>
      <w:r>
        <w:t xml:space="preserve">: Local storage physically attached to the host computer for an EC2 instance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Key Characteristics</w:t>
      </w:r>
      <w:r>
        <w:t xml:space="preserve">:</w:t>
      </w:r>
    </w:p>
    <w:p>
      <w:pPr>
        <w:pStyle w:val="Compact"/>
        <w:numPr>
          <w:numId w:val="1001"/>
          <w:ilvl w:val="0"/>
        </w:numPr>
      </w:pPr>
      <w:r>
        <w:t xml:space="preserve">Temporary block-level storage</w:t>
      </w:r>
    </w:p>
    <w:p>
      <w:pPr>
        <w:pStyle w:val="Compact"/>
        <w:numPr>
          <w:numId w:val="1001"/>
          <w:ilvl w:val="0"/>
        </w:numPr>
      </w:pPr>
      <w:r>
        <w:t xml:space="preserve">Same lifespan as the instance</w:t>
      </w:r>
    </w:p>
    <w:p>
      <w:pPr>
        <w:pStyle w:val="Compact"/>
        <w:numPr>
          <w:numId w:val="1001"/>
          <w:ilvl w:val="0"/>
        </w:numPr>
      </w:pPr>
      <w:r>
        <w:t xml:space="preserve">When the instance is terminated, all data in the instance store is lost</w:t>
      </w:r>
    </w:p>
    <w:p>
      <w:pPr>
        <w:pStyle w:val="Compact"/>
        <w:numPr>
          <w:numId w:val="1001"/>
          <w:ilvl w:val="0"/>
        </w:numPr>
      </w:pPr>
      <w:r>
        <w:t xml:space="preserve">Ideal for temporary storage of information that changes frequently</w:t>
      </w:r>
    </w:p>
    <w:p>
      <w:pPr>
        <w:pStyle w:val="Compact"/>
        <w:numPr>
          <w:numId w:val="1001"/>
          <w:ilvl w:val="0"/>
        </w:numPr>
      </w:pPr>
      <w:r>
        <w:t xml:space="preserve">No additional cost (included with instance)</w:t>
      </w:r>
    </w:p>
    <w:p>
      <w:pPr>
        <w:pStyle w:val="Compact"/>
        <w:numPr>
          <w:numId w:val="1001"/>
          <w:ilvl w:val="0"/>
        </w:numPr>
      </w:pPr>
      <w:r>
        <w:t xml:space="preserve">Higher I/O performance than EBS in some cases</w:t>
      </w:r>
    </w:p>
    <w:p>
      <w:pPr>
        <w:pStyle w:val="Heading3"/>
      </w:pPr>
      <w:bookmarkStart w:id="24" w:name="amazon-elastic-block-store-amazon-ebs"/>
      <w:bookmarkEnd w:id="24"/>
      <w:r>
        <w:t xml:space="preserve">Amazon Elastic Block Store (Amazon EBS)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Definition</w:t>
      </w:r>
      <w:r>
        <w:t xml:space="preserve">: A service providing persistent block-level storage volumes for EC2 instances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Key Characteristics</w:t>
      </w:r>
      <w:r>
        <w:t xml:space="preserve">:</w:t>
      </w:r>
    </w:p>
    <w:p>
      <w:pPr>
        <w:pStyle w:val="Compact"/>
        <w:numPr>
          <w:numId w:val="1002"/>
          <w:ilvl w:val="0"/>
        </w:numPr>
      </w:pPr>
      <w:r>
        <w:t xml:space="preserve">Data remains available even if EC2 instance is stopped or terminated</w:t>
      </w:r>
    </w:p>
    <w:p>
      <w:pPr>
        <w:pStyle w:val="Compact"/>
        <w:numPr>
          <w:numId w:val="1002"/>
          <w:ilvl w:val="0"/>
        </w:numPr>
      </w:pPr>
      <w:r>
        <w:t xml:space="preserve">Can be attached and detached from instances when needed</w:t>
      </w:r>
    </w:p>
    <w:p>
      <w:pPr>
        <w:pStyle w:val="Compact"/>
        <w:numPr>
          <w:numId w:val="1002"/>
          <w:ilvl w:val="0"/>
        </w:numPr>
      </w:pPr>
      <w:r>
        <w:t xml:space="preserve">Automatically replicated within its Availability Zone</w:t>
      </w:r>
    </w:p>
    <w:p>
      <w:pPr>
        <w:pStyle w:val="Compact"/>
        <w:numPr>
          <w:numId w:val="1002"/>
          <w:ilvl w:val="0"/>
        </w:numPr>
      </w:pPr>
      <w:r>
        <w:t xml:space="preserve">Can be encrypted for additional security</w:t>
      </w:r>
    </w:p>
    <w:p>
      <w:pPr>
        <w:pStyle w:val="Compact"/>
        <w:numPr>
          <w:numId w:val="1002"/>
          <w:ilvl w:val="0"/>
        </w:numPr>
      </w:pPr>
      <w:r>
        <w:t xml:space="preserve">Can be resized without disrupting the instance</w:t>
      </w:r>
    </w:p>
    <w:p>
      <w:pPr>
        <w:pStyle w:val="Compact"/>
        <w:numPr>
          <w:numId w:val="1002"/>
          <w:ilvl w:val="0"/>
        </w:numPr>
      </w:pPr>
      <w:r>
        <w:t xml:space="preserve">Multiple volume types available to optimize for performance or cost</w:t>
      </w:r>
    </w:p>
    <w:p>
      <w:pPr>
        <w:pStyle w:val="Compact"/>
        <w:numPr>
          <w:numId w:val="1002"/>
          <w:ilvl w:val="0"/>
        </w:numPr>
      </w:pPr>
      <w:r>
        <w:t xml:space="preserve">Charged based on provisioned capacity, not used capacity</w:t>
      </w:r>
    </w:p>
    <w:p>
      <w:pPr>
        <w:pStyle w:val="Heading4"/>
      </w:pPr>
      <w:bookmarkStart w:id="25" w:name="ebs-snapshots"/>
      <w:bookmarkEnd w:id="25"/>
      <w:r>
        <w:t xml:space="preserve">EBS Snapshots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Definition</w:t>
      </w:r>
      <w:r>
        <w:t xml:space="preserve">: Point-in-time backups of EBS volumes stored in Amazon S3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Key Characteristics</w:t>
      </w:r>
      <w:r>
        <w:t xml:space="preserve">:</w:t>
      </w:r>
    </w:p>
    <w:p>
      <w:pPr>
        <w:pStyle w:val="Compact"/>
        <w:numPr>
          <w:numId w:val="1003"/>
          <w:ilvl w:val="0"/>
        </w:numPr>
      </w:pPr>
      <w:r>
        <w:t xml:space="preserve">Incremental backups: first backup copies all data, subsequent backups only save changed blocks</w:t>
      </w:r>
    </w:p>
    <w:p>
      <w:pPr>
        <w:pStyle w:val="Compact"/>
        <w:numPr>
          <w:numId w:val="1003"/>
          <w:ilvl w:val="0"/>
        </w:numPr>
      </w:pPr>
      <w:r>
        <w:t xml:space="preserve">Can be used to create new volumes or restore existing volumes</w:t>
      </w:r>
    </w:p>
    <w:p>
      <w:pPr>
        <w:pStyle w:val="Compact"/>
        <w:numPr>
          <w:numId w:val="1003"/>
          <w:ilvl w:val="0"/>
        </w:numPr>
      </w:pPr>
      <w:r>
        <w:t xml:space="preserve">Can be copied across regions for disaster recovery</w:t>
      </w:r>
    </w:p>
    <w:p>
      <w:pPr>
        <w:pStyle w:val="Compact"/>
        <w:numPr>
          <w:numId w:val="1003"/>
          <w:ilvl w:val="0"/>
        </w:numPr>
      </w:pPr>
      <w:r>
        <w:t xml:space="preserve">Can be automated using Amazon Data Lifecycle Manager</w:t>
      </w:r>
    </w:p>
    <w:p>
      <w:pPr>
        <w:pStyle w:val="Compact"/>
        <w:numPr>
          <w:numId w:val="1003"/>
          <w:ilvl w:val="0"/>
        </w:numPr>
      </w:pPr>
      <w:r>
        <w:t xml:space="preserve">Only charged for the storage used by the unique blocks in each snapshot</w:t>
      </w:r>
    </w:p>
    <w:p>
      <w:pPr>
        <w:pStyle w:val="Heading2"/>
      </w:pPr>
      <w:bookmarkStart w:id="26" w:name="amazon-s3-simple-storage-service"/>
      <w:bookmarkEnd w:id="26"/>
      <w:r>
        <w:t xml:space="preserve">Amazon S3 (Simple Storage Service)</w:t>
      </w:r>
    </w:p>
    <w:p>
      <w:pPr>
        <w:pStyle w:val="Heading3"/>
      </w:pPr>
      <w:bookmarkStart w:id="27" w:name="core-concepts"/>
      <w:bookmarkEnd w:id="27"/>
      <w:r>
        <w:t xml:space="preserve">Core Concepts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Definition</w:t>
      </w:r>
      <w:r>
        <w:t xml:space="preserve">: Object-level storage service that stores data as objects in buckets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Object Structure</w:t>
      </w:r>
      <w:r>
        <w:t xml:space="preserve">:</w:t>
      </w:r>
    </w:p>
    <w:p>
      <w:pPr>
        <w:pStyle w:val="Compact"/>
        <w:numPr>
          <w:numId w:val="1004"/>
          <w:ilvl w:val="0"/>
        </w:numPr>
      </w:pPr>
      <w:r>
        <w:t xml:space="preserve">Data: the content being stored (file)</w:t>
      </w:r>
    </w:p>
    <w:p>
      <w:pPr>
        <w:pStyle w:val="Compact"/>
        <w:numPr>
          <w:numId w:val="1004"/>
          <w:ilvl w:val="0"/>
        </w:numPr>
      </w:pPr>
      <w:r>
        <w:t xml:space="preserve">Metadata: information about the data (creation date, size, content type)</w:t>
      </w:r>
    </w:p>
    <w:p>
      <w:pPr>
        <w:pStyle w:val="Compact"/>
        <w:numPr>
          <w:numId w:val="1004"/>
          <w:ilvl w:val="0"/>
        </w:numPr>
      </w:pPr>
      <w:r>
        <w:t xml:space="preserve">Key: unique identifier within the bucket (essentially the file name and path)</w:t>
      </w:r>
    </w:p>
    <w:p>
      <w:pPr>
        <w:pStyle w:val="Heading3"/>
      </w:pPr>
      <w:bookmarkStart w:id="28" w:name="s3-storage-classes"/>
      <w:bookmarkEnd w:id="28"/>
      <w:r>
        <w:t xml:space="preserve">S3 Storage Classes</w:t>
      </w:r>
    </w:p>
    <w:p>
      <w:pPr>
        <w:pStyle w:val="Heading4"/>
      </w:pPr>
      <w:bookmarkStart w:id="29" w:name="s3-standard"/>
      <w:bookmarkEnd w:id="29"/>
      <w:r>
        <w:t xml:space="preserve">S3 Standard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Use Cases</w:t>
      </w:r>
      <w:r>
        <w:t xml:space="preserve">: Websites, content distribution, mobile applications, game development, big data analytics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05"/>
          <w:ilvl w:val="0"/>
        </w:numPr>
      </w:pPr>
      <w:r>
        <w:t xml:space="preserve">High durability (99.999999999%, 11 9's) and availability (99.99%)</w:t>
      </w:r>
    </w:p>
    <w:p>
      <w:pPr>
        <w:pStyle w:val="Compact"/>
        <w:numPr>
          <w:numId w:val="1005"/>
          <w:ilvl w:val="0"/>
        </w:numPr>
      </w:pPr>
      <w:r>
        <w:t xml:space="preserve">Low latency and high throughput</w:t>
      </w:r>
    </w:p>
    <w:p>
      <w:pPr>
        <w:pStyle w:val="Compact"/>
        <w:numPr>
          <w:numId w:val="1005"/>
          <w:ilvl w:val="0"/>
        </w:numPr>
      </w:pPr>
      <w:r>
        <w:t xml:space="preserve">Sustains the loss of data in two simultaneous facilities</w:t>
      </w:r>
    </w:p>
    <w:p>
      <w:pPr>
        <w:pStyle w:val="Compact"/>
        <w:numPr>
          <w:numId w:val="1005"/>
          <w:ilvl w:val="0"/>
        </w:numPr>
      </w:pPr>
      <w:r>
        <w:t xml:space="preserve">Data stored in a minimum of three Availability Zones</w:t>
      </w:r>
    </w:p>
    <w:p>
      <w:pPr>
        <w:pStyle w:val="Compact"/>
        <w:numPr>
          <w:numId w:val="1005"/>
          <w:ilvl w:val="0"/>
        </w:numPr>
      </w:pPr>
      <w:r>
        <w:t xml:space="preserve">More expensive than other storage classes</w:t>
      </w:r>
    </w:p>
    <w:p>
      <w:pPr>
        <w:pStyle w:val="Heading4"/>
      </w:pPr>
      <w:bookmarkStart w:id="30" w:name="s3-standard-ia-infrequent-access"/>
      <w:bookmarkEnd w:id="30"/>
      <w:r>
        <w:t xml:space="preserve">S3 Standard-IA (Infrequent Access)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Use Cases</w:t>
      </w:r>
      <w:r>
        <w:t xml:space="preserve">: Long-term storage, backups, disaster recovery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06"/>
          <w:ilvl w:val="0"/>
        </w:numPr>
      </w:pPr>
      <w:r>
        <w:t xml:space="preserve">Same durability as S3 Standard (11 9's)</w:t>
      </w:r>
    </w:p>
    <w:p>
      <w:pPr>
        <w:pStyle w:val="Compact"/>
        <w:numPr>
          <w:numId w:val="1006"/>
          <w:ilvl w:val="0"/>
        </w:numPr>
      </w:pPr>
      <w:r>
        <w:t xml:space="preserve">Lower availability (99.9%) compared to S3 Standard</w:t>
      </w:r>
    </w:p>
    <w:p>
      <w:pPr>
        <w:pStyle w:val="Compact"/>
        <w:numPr>
          <w:numId w:val="1006"/>
          <w:ilvl w:val="0"/>
        </w:numPr>
      </w:pPr>
      <w:r>
        <w:t xml:space="preserve">Lower cost than S3 Standard</w:t>
      </w:r>
    </w:p>
    <w:p>
      <w:pPr>
        <w:pStyle w:val="Compact"/>
        <w:numPr>
          <w:numId w:val="1006"/>
          <w:ilvl w:val="0"/>
        </w:numPr>
      </w:pPr>
      <w:r>
        <w:t xml:space="preserve">Minimum storage duration charge of 30 days</w:t>
      </w:r>
    </w:p>
    <w:p>
      <w:pPr>
        <w:pStyle w:val="Compact"/>
        <w:numPr>
          <w:numId w:val="1006"/>
          <w:ilvl w:val="0"/>
        </w:numPr>
      </w:pPr>
      <w:r>
        <w:t xml:space="preserve">Retrieval fee for accessing data</w:t>
      </w:r>
    </w:p>
    <w:p>
      <w:pPr>
        <w:pStyle w:val="Compact"/>
        <w:numPr>
          <w:numId w:val="1006"/>
          <w:ilvl w:val="0"/>
        </w:numPr>
      </w:pPr>
      <w:r>
        <w:t xml:space="preserve">Stores data in a minimum of three Availability Zones</w:t>
      </w:r>
    </w:p>
    <w:p>
      <w:pPr>
        <w:pStyle w:val="Heading4"/>
      </w:pPr>
      <w:bookmarkStart w:id="31" w:name="s3-one-zone-ia"/>
      <w:bookmarkEnd w:id="31"/>
      <w:r>
        <w:t xml:space="preserve">S3 One Zone-IA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Use Cases</w:t>
      </w:r>
      <w:r>
        <w:t xml:space="preserve">: Non-critical, reproducible data with infrequent access needs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07"/>
          <w:ilvl w:val="0"/>
        </w:numPr>
      </w:pPr>
      <w:r>
        <w:t xml:space="preserve">Same durability within the AZ (11 9's) but lower overall durability</w:t>
      </w:r>
    </w:p>
    <w:p>
      <w:pPr>
        <w:pStyle w:val="Compact"/>
        <w:numPr>
          <w:numId w:val="1007"/>
          <w:ilvl w:val="0"/>
        </w:numPr>
      </w:pPr>
      <w:r>
        <w:t xml:space="preserve">Lower availability (99.5%)</w:t>
      </w:r>
    </w:p>
    <w:p>
      <w:pPr>
        <w:pStyle w:val="Compact"/>
        <w:numPr>
          <w:numId w:val="1007"/>
          <w:ilvl w:val="0"/>
        </w:numPr>
      </w:pPr>
      <w:r>
        <w:t xml:space="preserve">Stores data in only a single Availability Zone (unlike other classes)</w:t>
      </w:r>
    </w:p>
    <w:p>
      <w:pPr>
        <w:pStyle w:val="Compact"/>
        <w:numPr>
          <w:numId w:val="1007"/>
          <w:ilvl w:val="0"/>
        </w:numPr>
      </w:pPr>
      <w:r>
        <w:t xml:space="preserve">20% less expensive than S3 Standard-IA</w:t>
      </w:r>
    </w:p>
    <w:p>
      <w:pPr>
        <w:pStyle w:val="Compact"/>
        <w:numPr>
          <w:numId w:val="1007"/>
          <w:ilvl w:val="0"/>
        </w:numPr>
      </w:pPr>
      <w:r>
        <w:t xml:space="preserve">Minimum storage duration charge of 30 days</w:t>
      </w:r>
    </w:p>
    <w:p>
      <w:pPr>
        <w:pStyle w:val="Compact"/>
        <w:numPr>
          <w:numId w:val="1007"/>
          <w:ilvl w:val="0"/>
        </w:numPr>
      </w:pPr>
      <w:r>
        <w:t xml:space="preserve">Retrieval fee for accessing data</w:t>
      </w:r>
    </w:p>
    <w:p>
      <w:pPr>
        <w:pStyle w:val="Heading4"/>
      </w:pPr>
      <w:bookmarkStart w:id="32" w:name="s3-intelligent-tiering"/>
      <w:bookmarkEnd w:id="32"/>
      <w:r>
        <w:t xml:space="preserve">S3 Intelligent-Tiering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Use Cases</w:t>
      </w:r>
      <w:r>
        <w:t xml:space="preserve">: Data with unknown or changing access patterns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08"/>
          <w:ilvl w:val="0"/>
        </w:numPr>
      </w:pPr>
      <w:r>
        <w:t xml:space="preserve">Automatically moves objects between access tiers based on usage patterns</w:t>
      </w:r>
    </w:p>
    <w:p>
      <w:pPr>
        <w:pStyle w:val="Compact"/>
        <w:numPr>
          <w:numId w:val="1008"/>
          <w:ilvl w:val="0"/>
        </w:numPr>
      </w:pPr>
      <w:r>
        <w:t xml:space="preserve">If an object isn't accessed for 30 consecutive days, it's moved to infrequent access tier</w:t>
      </w:r>
    </w:p>
    <w:p>
      <w:pPr>
        <w:pStyle w:val="Compact"/>
        <w:numPr>
          <w:numId w:val="1008"/>
          <w:ilvl w:val="0"/>
        </w:numPr>
      </w:pPr>
      <w:r>
        <w:t xml:space="preserve">When accessed again, it's moved back to frequent access tier</w:t>
      </w:r>
    </w:p>
    <w:p>
      <w:pPr>
        <w:pStyle w:val="Compact"/>
        <w:numPr>
          <w:numId w:val="1008"/>
          <w:ilvl w:val="0"/>
        </w:numPr>
      </w:pPr>
      <w:r>
        <w:t xml:space="preserve">No retrieval fees, but monthly monitoring and automation fee</w:t>
      </w:r>
    </w:p>
    <w:p>
      <w:pPr>
        <w:pStyle w:val="Compact"/>
        <w:numPr>
          <w:numId w:val="1008"/>
          <w:ilvl w:val="0"/>
        </w:numPr>
      </w:pPr>
      <w:r>
        <w:t xml:space="preserve">Same durability and throughput as S3 Standard</w:t>
      </w:r>
    </w:p>
    <w:p>
      <w:pPr>
        <w:pStyle w:val="Heading4"/>
      </w:pPr>
      <w:bookmarkStart w:id="33" w:name="s3-glacier"/>
      <w:bookmarkEnd w:id="33"/>
      <w:r>
        <w:t xml:space="preserve">S3 Glacier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 Cases</w:t>
      </w:r>
      <w:r>
        <w:t xml:space="preserve">: Data archiving, long-term backup, digital preservation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09"/>
          <w:ilvl w:val="0"/>
        </w:numPr>
      </w:pPr>
      <w:r>
        <w:t xml:space="preserve">Extremely low cost storage for archival data</w:t>
      </w:r>
    </w:p>
    <w:p>
      <w:pPr>
        <w:pStyle w:val="Compact"/>
        <w:numPr>
          <w:numId w:val="1009"/>
          <w:ilvl w:val="0"/>
        </w:numPr>
      </w:pPr>
      <w:r>
        <w:t xml:space="preserve">Retrieval times from minutes to hours</w:t>
      </w:r>
    </w:p>
    <w:p>
      <w:pPr>
        <w:pStyle w:val="Compact"/>
        <w:numPr>
          <w:numId w:val="1009"/>
          <w:ilvl w:val="0"/>
        </w:numPr>
      </w:pPr>
      <w:r>
        <w:t xml:space="preserve">Minimum storage duration charge of 90 days</w:t>
      </w:r>
    </w:p>
    <w:p>
      <w:pPr>
        <w:pStyle w:val="Compact"/>
        <w:numPr>
          <w:numId w:val="1009"/>
          <w:ilvl w:val="0"/>
        </w:numPr>
      </w:pPr>
      <w:r>
        <w:t xml:space="preserve">Data retrieval options:</w:t>
      </w:r>
    </w:p>
    <w:p>
      <w:pPr>
        <w:pStyle w:val="Compact"/>
        <w:numPr>
          <w:numId w:val="1010"/>
          <w:ilvl w:val="1"/>
        </w:numPr>
      </w:pPr>
      <w:r>
        <w:t xml:space="preserve">Expedited (1-5 minutes)</w:t>
      </w:r>
    </w:p>
    <w:p>
      <w:pPr>
        <w:pStyle w:val="Compact"/>
        <w:numPr>
          <w:numId w:val="1010"/>
          <w:ilvl w:val="1"/>
        </w:numPr>
      </w:pPr>
      <w:r>
        <w:t xml:space="preserve">Standard (3-5 hours)</w:t>
      </w:r>
    </w:p>
    <w:p>
      <w:pPr>
        <w:pStyle w:val="Compact"/>
        <w:numPr>
          <w:numId w:val="1010"/>
          <w:ilvl w:val="1"/>
        </w:numPr>
      </w:pPr>
      <w:r>
        <w:t xml:space="preserve">Bulk (5-12 hours)</w:t>
      </w:r>
    </w:p>
    <w:p>
      <w:pPr>
        <w:pStyle w:val="Heading4"/>
      </w:pPr>
      <w:bookmarkStart w:id="34" w:name="s3-glacier-deep-archive"/>
      <w:bookmarkEnd w:id="34"/>
      <w:r>
        <w:t xml:space="preserve">S3 Glacier Deep Archive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Use Cases</w:t>
      </w:r>
      <w:r>
        <w:t xml:space="preserve">: Long-term retention and digital preservation for data accessed once or twice a year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11"/>
          <w:ilvl w:val="0"/>
        </w:numPr>
      </w:pPr>
      <w:r>
        <w:t xml:space="preserve">Lowest cost storage class (up to 95% less than Standard)</w:t>
      </w:r>
    </w:p>
    <w:p>
      <w:pPr>
        <w:pStyle w:val="Compact"/>
        <w:numPr>
          <w:numId w:val="1011"/>
          <w:ilvl w:val="0"/>
        </w:numPr>
      </w:pPr>
      <w:r>
        <w:t xml:space="preserve">Retrieval time of 12 hours or more</w:t>
      </w:r>
    </w:p>
    <w:p>
      <w:pPr>
        <w:pStyle w:val="Compact"/>
        <w:numPr>
          <w:numId w:val="1011"/>
          <w:ilvl w:val="0"/>
        </w:numPr>
      </w:pPr>
      <w:r>
        <w:t xml:space="preserve">Minimum storage duration charge of 180 days</w:t>
      </w:r>
    </w:p>
    <w:p>
      <w:pPr>
        <w:pStyle w:val="Compact"/>
        <w:numPr>
          <w:numId w:val="1011"/>
          <w:ilvl w:val="0"/>
        </w:numPr>
      </w:pPr>
      <w:r>
        <w:t xml:space="preserve">Data retrieval options:</w:t>
      </w:r>
    </w:p>
    <w:p>
      <w:pPr>
        <w:pStyle w:val="Compact"/>
        <w:numPr>
          <w:numId w:val="1012"/>
          <w:ilvl w:val="1"/>
        </w:numPr>
      </w:pPr>
      <w:r>
        <w:t xml:space="preserve">Standard (12 hours)</w:t>
      </w:r>
    </w:p>
    <w:p>
      <w:pPr>
        <w:pStyle w:val="Compact"/>
        <w:numPr>
          <w:numId w:val="1012"/>
          <w:ilvl w:val="1"/>
        </w:numPr>
      </w:pPr>
      <w:r>
        <w:t xml:space="preserve">Bulk (48 hours)</w:t>
      </w:r>
    </w:p>
    <w:p>
      <w:pPr>
        <w:pStyle w:val="Heading2"/>
      </w:pPr>
      <w:bookmarkStart w:id="35" w:name="amazon-elastic-file-system-amazon-efs"/>
      <w:bookmarkEnd w:id="35"/>
      <w:r>
        <w:t xml:space="preserve">Amazon Elastic File System (Amazon EFS)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Definition</w:t>
      </w:r>
      <w:r>
        <w:t xml:space="preserve">: A scalable, elastic, cloud-native NFS file system for use with AWS Cloud services and on-premises resources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Key Characteristics</w:t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t xml:space="preserve">Grows and shrinks automatically as files are added and removed</w:t>
      </w:r>
    </w:p>
    <w:p>
      <w:pPr>
        <w:pStyle w:val="Compact"/>
        <w:numPr>
          <w:numId w:val="1013"/>
          <w:ilvl w:val="0"/>
        </w:numPr>
      </w:pPr>
      <w:r>
        <w:t xml:space="preserve">Can scale on demand to petabytes without disrupting applications</w:t>
      </w:r>
    </w:p>
    <w:p>
      <w:pPr>
        <w:pStyle w:val="Compact"/>
        <w:numPr>
          <w:numId w:val="1013"/>
          <w:ilvl w:val="0"/>
        </w:numPr>
      </w:pPr>
      <w:r>
        <w:t xml:space="preserve">Supports thousands of concurrent NFS connections</w:t>
      </w:r>
    </w:p>
    <w:p>
      <w:pPr>
        <w:pStyle w:val="Compact"/>
        <w:numPr>
          <w:numId w:val="1013"/>
          <w:ilvl w:val="0"/>
        </w:numPr>
      </w:pPr>
      <w:r>
        <w:t xml:space="preserve">Multi-AZ architecture for high availability</w:t>
      </w:r>
    </w:p>
    <w:p>
      <w:pPr>
        <w:pStyle w:val="Compact"/>
        <w:numPr>
          <w:numId w:val="1013"/>
          <w:ilvl w:val="0"/>
        </w:numPr>
      </w:pPr>
      <w:r>
        <w:t xml:space="preserve">Provides consistent performance at scale</w:t>
      </w:r>
    </w:p>
    <w:p>
      <w:pPr>
        <w:pStyle w:val="Compact"/>
        <w:numPr>
          <w:numId w:val="1013"/>
          <w:ilvl w:val="0"/>
        </w:numPr>
      </w:pPr>
      <w:r>
        <w:t xml:space="preserve">Pay only for the storage you use (no pre-provisioning required)</w:t>
      </w:r>
    </w:p>
    <w:p>
      <w:pPr>
        <w:pStyle w:val="Compact"/>
        <w:numPr>
          <w:numId w:val="1013"/>
          <w:ilvl w:val="0"/>
        </w:numPr>
      </w:pPr>
      <w:r>
        <w:t xml:space="preserve">Supports two storage classes: Standard and Infrequent Access</w:t>
      </w:r>
    </w:p>
    <w:p>
      <w:pPr>
        <w:numPr>
          <w:numId w:val="1013"/>
          <w:ilvl w:val="0"/>
        </w:numPr>
      </w:pPr>
      <w:r>
        <w:t xml:space="preserve">Ideal for Linux workloads and shared file access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Use Cases</w:t>
      </w:r>
      <w:r>
        <w:t xml:space="preserve">:</w:t>
      </w:r>
    </w:p>
    <w:p>
      <w:pPr>
        <w:pStyle w:val="Compact"/>
        <w:numPr>
          <w:numId w:val="1013"/>
          <w:ilvl w:val="0"/>
        </w:numPr>
      </w:pPr>
      <w:r>
        <w:t xml:space="preserve">Content management systems</w:t>
      </w:r>
    </w:p>
    <w:p>
      <w:pPr>
        <w:pStyle w:val="Compact"/>
        <w:numPr>
          <w:numId w:val="1013"/>
          <w:ilvl w:val="0"/>
        </w:numPr>
      </w:pPr>
      <w:r>
        <w:t xml:space="preserve">Web serving environments</w:t>
      </w:r>
    </w:p>
    <w:p>
      <w:pPr>
        <w:pStyle w:val="Compact"/>
        <w:numPr>
          <w:numId w:val="1013"/>
          <w:ilvl w:val="0"/>
        </w:numPr>
      </w:pPr>
      <w:r>
        <w:t xml:space="preserve">Data analytics applications</w:t>
      </w:r>
    </w:p>
    <w:p>
      <w:pPr>
        <w:pStyle w:val="Compact"/>
        <w:numPr>
          <w:numId w:val="1013"/>
          <w:ilvl w:val="0"/>
        </w:numPr>
      </w:pPr>
      <w:r>
        <w:t xml:space="preserve">Media processing workflows</w:t>
      </w:r>
    </w:p>
    <w:p>
      <w:pPr>
        <w:pStyle w:val="Compact"/>
        <w:numPr>
          <w:numId w:val="1013"/>
          <w:ilvl w:val="0"/>
        </w:numPr>
      </w:pPr>
      <w:r>
        <w:t xml:space="preserve">Development and test environments</w:t>
      </w:r>
    </w:p>
    <w:p>
      <w:pPr>
        <w:numPr>
          <w:numId w:val="1013"/>
          <w:ilvl w:val="0"/>
        </w:numPr>
      </w:pPr>
      <w:r>
        <w:t xml:space="preserve">Situations where many services/resources need concurrent access to the same data</w:t>
      </w:r>
    </w:p>
    <w:p>
      <w:pPr>
        <w:pStyle w:val="Heading2"/>
      </w:pPr>
      <w:bookmarkStart w:id="36" w:name="database-services"/>
      <w:bookmarkEnd w:id="36"/>
      <w:r>
        <w:t xml:space="preserve">Database Services</w:t>
      </w:r>
    </w:p>
    <w:p>
      <w:pPr>
        <w:pStyle w:val="Heading3"/>
      </w:pPr>
      <w:bookmarkStart w:id="37" w:name="amazon-relational-database-service-amazon-rds"/>
      <w:bookmarkEnd w:id="37"/>
      <w:r>
        <w:t xml:space="preserve">Amazon Relational Database Service (Amazon RDS)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Definition</w:t>
      </w:r>
      <w:r>
        <w:t xml:space="preserve">: A managed relational database service that simplifies database administration tasks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Supported Database Engines</w:t>
      </w:r>
      <w:r>
        <w:t xml:space="preserve">:</w:t>
      </w:r>
    </w:p>
    <w:p>
      <w:pPr>
        <w:pStyle w:val="Compact"/>
        <w:numPr>
          <w:numId w:val="1014"/>
          <w:ilvl w:val="0"/>
        </w:numPr>
      </w:pPr>
      <w:r>
        <w:t xml:space="preserve">Amazon Aurora</w:t>
      </w:r>
    </w:p>
    <w:p>
      <w:pPr>
        <w:pStyle w:val="Compact"/>
        <w:numPr>
          <w:numId w:val="1014"/>
          <w:ilvl w:val="0"/>
        </w:numPr>
      </w:pPr>
      <w:r>
        <w:t xml:space="preserve">PostgreSQL</w:t>
      </w:r>
    </w:p>
    <w:p>
      <w:pPr>
        <w:pStyle w:val="Compact"/>
        <w:numPr>
          <w:numId w:val="1014"/>
          <w:ilvl w:val="0"/>
        </w:numPr>
      </w:pPr>
      <w:r>
        <w:t xml:space="preserve">MySQL</w:t>
      </w:r>
    </w:p>
    <w:p>
      <w:pPr>
        <w:pStyle w:val="Compact"/>
        <w:numPr>
          <w:numId w:val="1014"/>
          <w:ilvl w:val="0"/>
        </w:numPr>
      </w:pPr>
      <w:r>
        <w:t xml:space="preserve">MariaDB</w:t>
      </w:r>
    </w:p>
    <w:p>
      <w:pPr>
        <w:pStyle w:val="Compact"/>
        <w:numPr>
          <w:numId w:val="1014"/>
          <w:ilvl w:val="0"/>
        </w:numPr>
      </w:pPr>
      <w:r>
        <w:t xml:space="preserve">Oracle Database</w:t>
      </w:r>
    </w:p>
    <w:p>
      <w:pPr>
        <w:numPr>
          <w:numId w:val="1014"/>
          <w:ilvl w:val="0"/>
        </w:numPr>
      </w:pPr>
      <w:r>
        <w:t xml:space="preserve">Microsoft SQL Server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14"/>
          <w:ilvl w:val="0"/>
        </w:numPr>
      </w:pPr>
      <w:r>
        <w:t xml:space="preserve">Automated tasks: backups, software patching, automatic failure detection, recovery</w:t>
      </w:r>
    </w:p>
    <w:p>
      <w:pPr>
        <w:pStyle w:val="Compact"/>
        <w:numPr>
          <w:numId w:val="1014"/>
          <w:ilvl w:val="0"/>
        </w:numPr>
      </w:pPr>
      <w:r>
        <w:t xml:space="preserve">High availability with Multi-AZ deployment option</w:t>
      </w:r>
    </w:p>
    <w:p>
      <w:pPr>
        <w:pStyle w:val="Compact"/>
        <w:numPr>
          <w:numId w:val="1014"/>
          <w:ilvl w:val="0"/>
        </w:numPr>
      </w:pPr>
      <w:r>
        <w:t xml:space="preserve">Read replicas for read scaling and improved performance</w:t>
      </w:r>
    </w:p>
    <w:p>
      <w:pPr>
        <w:pStyle w:val="Compact"/>
        <w:numPr>
          <w:numId w:val="1014"/>
          <w:ilvl w:val="0"/>
        </w:numPr>
      </w:pPr>
      <w:r>
        <w:t xml:space="preserve">Automated backups with point-in-time recovery</w:t>
      </w:r>
    </w:p>
    <w:p>
      <w:pPr>
        <w:pStyle w:val="Compact"/>
        <w:numPr>
          <w:numId w:val="1014"/>
          <w:ilvl w:val="0"/>
        </w:numPr>
      </w:pPr>
      <w:r>
        <w:t xml:space="preserve">Database snapshots (manual backups)</w:t>
      </w:r>
    </w:p>
    <w:p>
      <w:pPr>
        <w:pStyle w:val="Compact"/>
        <w:numPr>
          <w:numId w:val="1014"/>
          <w:ilvl w:val="0"/>
        </w:numPr>
      </w:pPr>
      <w:r>
        <w:t xml:space="preserve">Encryption at rest and in transit</w:t>
      </w:r>
    </w:p>
    <w:p>
      <w:pPr>
        <w:pStyle w:val="Compact"/>
        <w:numPr>
          <w:numId w:val="1014"/>
          <w:ilvl w:val="0"/>
        </w:numPr>
      </w:pPr>
      <w:r>
        <w:t xml:space="preserve">Monitoring and metrics through CloudWatch</w:t>
      </w:r>
    </w:p>
    <w:p>
      <w:pPr>
        <w:pStyle w:val="Compact"/>
        <w:numPr>
          <w:numId w:val="1014"/>
          <w:ilvl w:val="0"/>
        </w:numPr>
      </w:pPr>
      <w:r>
        <w:t xml:space="preserve">Security through network isolation (VPC), IAM, security groups</w:t>
      </w:r>
    </w:p>
    <w:p>
      <w:pPr>
        <w:numPr>
          <w:numId w:val="1014"/>
          <w:ilvl w:val="0"/>
        </w:numPr>
      </w:pPr>
      <w:r>
        <w:t xml:space="preserve">Scalable storage and compute resources</w:t>
      </w:r>
    </w:p>
    <w:p>
      <w:pPr>
        <w:pStyle w:val="Heading3"/>
      </w:pPr>
      <w:bookmarkStart w:id="38" w:name="amazon-aurora"/>
      <w:bookmarkEnd w:id="38"/>
      <w:r>
        <w:t xml:space="preserve">Amazon Aurora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Definition</w:t>
      </w:r>
      <w:r>
        <w:t xml:space="preserve">: Enterprise-class relational database compatible with MySQL and PostgreSQL</w:t>
      </w:r>
    </w:p>
    <w:p>
      <w:pPr>
        <w:pStyle w:val="Compact"/>
        <w:numPr>
          <w:numId w:val="1015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15"/>
          <w:ilvl w:val="0"/>
        </w:numPr>
      </w:pPr>
      <w:r>
        <w:t xml:space="preserve">5x throughput of standard MySQL and 3x throughput of standard PostgreSQL</w:t>
      </w:r>
    </w:p>
    <w:p>
      <w:pPr>
        <w:pStyle w:val="Compact"/>
        <w:numPr>
          <w:numId w:val="1015"/>
          <w:ilvl w:val="0"/>
        </w:numPr>
      </w:pPr>
      <w:r>
        <w:t xml:space="preserve">Up to 64TB of auto-scaling storage</w:t>
      </w:r>
    </w:p>
    <w:p>
      <w:pPr>
        <w:pStyle w:val="Compact"/>
        <w:numPr>
          <w:numId w:val="1015"/>
          <w:ilvl w:val="0"/>
        </w:numPr>
      </w:pPr>
      <w:r>
        <w:t xml:space="preserve">6-way replication across 3 Availability Zones</w:t>
      </w:r>
    </w:p>
    <w:p>
      <w:pPr>
        <w:pStyle w:val="Compact"/>
        <w:numPr>
          <w:numId w:val="1015"/>
          <w:ilvl w:val="0"/>
        </w:numPr>
      </w:pPr>
      <w:r>
        <w:t xml:space="preserve">Automated backups, snapshots, and point-in-time recovery</w:t>
      </w:r>
    </w:p>
    <w:p>
      <w:pPr>
        <w:pStyle w:val="Compact"/>
        <w:numPr>
          <w:numId w:val="1015"/>
          <w:ilvl w:val="0"/>
        </w:numPr>
      </w:pPr>
      <w:r>
        <w:t xml:space="preserve">Serverless option for variable workloads</w:t>
      </w:r>
    </w:p>
    <w:p>
      <w:pPr>
        <w:pStyle w:val="Compact"/>
        <w:numPr>
          <w:numId w:val="1015"/>
          <w:ilvl w:val="0"/>
        </w:numPr>
      </w:pPr>
      <w:r>
        <w:t xml:space="preserve">Global database option for multi-region deployment</w:t>
      </w:r>
    </w:p>
    <w:p>
      <w:pPr>
        <w:pStyle w:val="Compact"/>
        <w:numPr>
          <w:numId w:val="1015"/>
          <w:ilvl w:val="0"/>
        </w:numPr>
      </w:pPr>
      <w:r>
        <w:t xml:space="preserve">Fast database cloning</w:t>
      </w:r>
    </w:p>
    <w:p>
      <w:pPr>
        <w:pStyle w:val="Compact"/>
        <w:numPr>
          <w:numId w:val="1015"/>
          <w:ilvl w:val="0"/>
        </w:numPr>
      </w:pPr>
      <w:r>
        <w:t xml:space="preserve">Up to 15 read replicas with sub-10ms replica lag</w:t>
      </w:r>
    </w:p>
    <w:p>
      <w:pPr>
        <w:pStyle w:val="Heading3"/>
      </w:pPr>
      <w:bookmarkStart w:id="39" w:name="amazon-dynamodb"/>
      <w:bookmarkEnd w:id="39"/>
      <w:r>
        <w:t xml:space="preserve">Amazon DynamoDB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Definition</w:t>
      </w:r>
      <w:r>
        <w:t xml:space="preserve">: Fully managed NoSQL database service for any scale</w:t>
      </w:r>
    </w:p>
    <w:p>
      <w:pPr>
        <w:pStyle w:val="Compact"/>
        <w:numPr>
          <w:numId w:val="1016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16"/>
          <w:ilvl w:val="0"/>
        </w:numPr>
      </w:pPr>
      <w:r>
        <w:t xml:space="preserve">Non-relational database using key-value pairs</w:t>
      </w:r>
    </w:p>
    <w:p>
      <w:pPr>
        <w:pStyle w:val="Compact"/>
        <w:numPr>
          <w:numId w:val="1016"/>
          <w:ilvl w:val="0"/>
        </w:numPr>
      </w:pPr>
      <w:r>
        <w:t xml:space="preserve">Single-digit millisecond performance at any scale</w:t>
      </w:r>
    </w:p>
    <w:p>
      <w:pPr>
        <w:pStyle w:val="Compact"/>
        <w:numPr>
          <w:numId w:val="1016"/>
          <w:ilvl w:val="0"/>
        </w:numPr>
      </w:pPr>
      <w:r>
        <w:t xml:space="preserve">Serverless with automatic scaling</w:t>
      </w:r>
    </w:p>
    <w:p>
      <w:pPr>
        <w:pStyle w:val="Compact"/>
        <w:numPr>
          <w:numId w:val="1016"/>
          <w:ilvl w:val="0"/>
        </w:numPr>
      </w:pPr>
      <w:r>
        <w:t xml:space="preserve">Supports both document and key-value data models</w:t>
      </w:r>
    </w:p>
    <w:p>
      <w:pPr>
        <w:pStyle w:val="Compact"/>
        <w:numPr>
          <w:numId w:val="1016"/>
          <w:ilvl w:val="0"/>
        </w:numPr>
      </w:pPr>
      <w:r>
        <w:t xml:space="preserve">ACID transactions for multi-operation data accuracy</w:t>
      </w:r>
    </w:p>
    <w:p>
      <w:pPr>
        <w:pStyle w:val="Compact"/>
        <w:numPr>
          <w:numId w:val="1016"/>
          <w:ilvl w:val="0"/>
        </w:numPr>
      </w:pPr>
      <w:r>
        <w:t xml:space="preserve">Point-in-time recovery and on-demand backup</w:t>
      </w:r>
    </w:p>
    <w:p>
      <w:pPr>
        <w:pStyle w:val="Compact"/>
        <w:numPr>
          <w:numId w:val="1016"/>
          <w:ilvl w:val="0"/>
        </w:numPr>
      </w:pPr>
      <w:r>
        <w:t xml:space="preserve">In-memory caching with DynamoDB Accelerator (DAX)</w:t>
      </w:r>
    </w:p>
    <w:p>
      <w:pPr>
        <w:pStyle w:val="Compact"/>
        <w:numPr>
          <w:numId w:val="1016"/>
          <w:ilvl w:val="0"/>
        </w:numPr>
      </w:pPr>
      <w:r>
        <w:t xml:space="preserve">Global tables for multi-region, multi-master deployment</w:t>
      </w:r>
    </w:p>
    <w:p>
      <w:pPr>
        <w:pStyle w:val="Compact"/>
        <w:numPr>
          <w:numId w:val="1016"/>
          <w:ilvl w:val="0"/>
        </w:numPr>
      </w:pPr>
      <w:r>
        <w:t xml:space="preserve">Automatic encryption at rest</w:t>
      </w:r>
    </w:p>
    <w:p>
      <w:pPr>
        <w:pStyle w:val="Heading3"/>
      </w:pPr>
      <w:bookmarkStart w:id="40" w:name="amazon-redshift"/>
      <w:bookmarkEnd w:id="40"/>
      <w:r>
        <w:t xml:space="preserve">Amazon Redshift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Definition</w:t>
      </w:r>
      <w:r>
        <w:t xml:space="preserve">: Fully managed, petabyte-scale data warehouse service</w:t>
      </w:r>
    </w:p>
    <w:p>
      <w:pPr>
        <w:pStyle w:val="Compact"/>
        <w:numPr>
          <w:numId w:val="1017"/>
          <w:ilvl w:val="0"/>
        </w:numPr>
      </w:pPr>
      <w:r>
        <w:rPr>
          <w:b/>
        </w:rPr>
        <w:t xml:space="preserve">Key Features</w:t>
      </w:r>
      <w:r>
        <w:t xml:space="preserve">:</w:t>
      </w:r>
    </w:p>
    <w:p>
      <w:pPr>
        <w:pStyle w:val="Compact"/>
        <w:numPr>
          <w:numId w:val="1017"/>
          <w:ilvl w:val="0"/>
        </w:numPr>
      </w:pPr>
      <w:r>
        <w:t xml:space="preserve">Columnar storage technology for analytical queries</w:t>
      </w:r>
    </w:p>
    <w:p>
      <w:pPr>
        <w:pStyle w:val="Compact"/>
        <w:numPr>
          <w:numId w:val="1017"/>
          <w:ilvl w:val="0"/>
        </w:numPr>
      </w:pPr>
      <w:r>
        <w:t xml:space="preserve">Massively Parallel Processing (MPP) architecture</w:t>
      </w:r>
    </w:p>
    <w:p>
      <w:pPr>
        <w:pStyle w:val="Compact"/>
        <w:numPr>
          <w:numId w:val="1017"/>
          <w:ilvl w:val="0"/>
        </w:numPr>
      </w:pPr>
      <w:r>
        <w:t xml:space="preserve">SQL compatible query interface</w:t>
      </w:r>
    </w:p>
    <w:p>
      <w:pPr>
        <w:pStyle w:val="Compact"/>
        <w:numPr>
          <w:numId w:val="1017"/>
          <w:ilvl w:val="0"/>
        </w:numPr>
      </w:pPr>
      <w:r>
        <w:t xml:space="preserve">Integration with data lakes via Redshift Spectrum</w:t>
      </w:r>
    </w:p>
    <w:p>
      <w:pPr>
        <w:pStyle w:val="Compact"/>
        <w:numPr>
          <w:numId w:val="1017"/>
          <w:ilvl w:val="0"/>
        </w:numPr>
      </w:pPr>
      <w:r>
        <w:t xml:space="preserve">Ability to query both structured and semi-structured data</w:t>
      </w:r>
    </w:p>
    <w:p>
      <w:pPr>
        <w:pStyle w:val="Compact"/>
        <w:numPr>
          <w:numId w:val="1017"/>
          <w:ilvl w:val="0"/>
        </w:numPr>
      </w:pPr>
      <w:r>
        <w:t xml:space="preserve">Automatic backups to S3</w:t>
      </w:r>
    </w:p>
    <w:p>
      <w:pPr>
        <w:pStyle w:val="Compact"/>
        <w:numPr>
          <w:numId w:val="1017"/>
          <w:ilvl w:val="0"/>
        </w:numPr>
      </w:pPr>
      <w:r>
        <w:t xml:space="preserve">Continuous/incremental backup</w:t>
      </w:r>
    </w:p>
    <w:p>
      <w:pPr>
        <w:pStyle w:val="Compact"/>
        <w:numPr>
          <w:numId w:val="1017"/>
          <w:ilvl w:val="0"/>
        </w:numPr>
      </w:pPr>
      <w:r>
        <w:t xml:space="preserve">Ideal for business intelligence and big data analytics</w:t>
      </w:r>
    </w:p>
    <w:p>
      <w:pPr>
        <w:pStyle w:val="Heading3"/>
      </w:pPr>
      <w:bookmarkStart w:id="41" w:name="additional-database-services"/>
      <w:bookmarkEnd w:id="41"/>
      <w:r>
        <w:t xml:space="preserve">Additional Database Services</w:t>
      </w:r>
    </w:p>
    <w:p>
      <w:pPr>
        <w:pStyle w:val="Heading4"/>
      </w:pPr>
      <w:bookmarkStart w:id="42" w:name="aws-database-migration-service-aws-dms"/>
      <w:bookmarkEnd w:id="42"/>
      <w:r>
        <w:t xml:space="preserve">AWS Database Migration Service (AWS DMS)</w:t>
      </w:r>
    </w:p>
    <w:p>
      <w:pPr>
        <w:pStyle w:val="Compact"/>
        <w:numPr>
          <w:numId w:val="1018"/>
          <w:ilvl w:val="0"/>
        </w:numPr>
      </w:pPr>
      <w:r>
        <w:t xml:space="preserve">Enables migration of relational databases, non-relational databases, and other data stores</w:t>
      </w:r>
    </w:p>
    <w:p>
      <w:pPr>
        <w:pStyle w:val="Compact"/>
        <w:numPr>
          <w:numId w:val="1018"/>
          <w:ilvl w:val="0"/>
        </w:numPr>
      </w:pPr>
      <w:r>
        <w:t xml:space="preserve">Supports homogeneous migrations (same engine) and heterogeneous migrations (different engines)</w:t>
      </w:r>
    </w:p>
    <w:p>
      <w:pPr>
        <w:pStyle w:val="Compact"/>
        <w:numPr>
          <w:numId w:val="1018"/>
          <w:ilvl w:val="0"/>
        </w:numPr>
      </w:pPr>
      <w:r>
        <w:t xml:space="preserve">Minimal downtime during migration with continuous data replication</w:t>
      </w:r>
    </w:p>
    <w:p>
      <w:pPr>
        <w:pStyle w:val="Compact"/>
        <w:numPr>
          <w:numId w:val="1018"/>
          <w:ilvl w:val="0"/>
        </w:numPr>
      </w:pPr>
      <w:r>
        <w:t xml:space="preserve">Supports one-time migrations and ongoing replication</w:t>
      </w:r>
    </w:p>
    <w:p>
      <w:pPr>
        <w:pStyle w:val="Heading4"/>
      </w:pPr>
      <w:bookmarkStart w:id="43" w:name="amazon-documentdb"/>
      <w:bookmarkEnd w:id="43"/>
      <w:r>
        <w:t xml:space="preserve">Amazon DocumentDB</w:t>
      </w:r>
    </w:p>
    <w:p>
      <w:pPr>
        <w:pStyle w:val="Compact"/>
        <w:numPr>
          <w:numId w:val="1019"/>
          <w:ilvl w:val="0"/>
        </w:numPr>
      </w:pPr>
      <w:r>
        <w:t xml:space="preserve">Document database service that supports MongoDB workloads</w:t>
      </w:r>
    </w:p>
    <w:p>
      <w:pPr>
        <w:pStyle w:val="Compact"/>
        <w:numPr>
          <w:numId w:val="1019"/>
          <w:ilvl w:val="0"/>
        </w:numPr>
      </w:pPr>
      <w:r>
        <w:t xml:space="preserve">Stores data in JSON-like documents with dynamic schemas</w:t>
      </w:r>
    </w:p>
    <w:p>
      <w:pPr>
        <w:pStyle w:val="Compact"/>
        <w:numPr>
          <w:numId w:val="1019"/>
          <w:ilvl w:val="0"/>
        </w:numPr>
      </w:pPr>
      <w:r>
        <w:t xml:space="preserve">Scalable, highly available, and durable</w:t>
      </w:r>
    </w:p>
    <w:p>
      <w:pPr>
        <w:pStyle w:val="Compact"/>
        <w:numPr>
          <w:numId w:val="1019"/>
          <w:ilvl w:val="0"/>
        </w:numPr>
      </w:pPr>
      <w:r>
        <w:t xml:space="preserve">Ideal for content management, catalogs, user profiles</w:t>
      </w:r>
    </w:p>
    <w:p>
      <w:pPr>
        <w:pStyle w:val="Heading4"/>
      </w:pPr>
      <w:bookmarkStart w:id="44" w:name="amazon-neptune"/>
      <w:bookmarkEnd w:id="44"/>
      <w:r>
        <w:t xml:space="preserve">Amazon Neptune</w:t>
      </w:r>
    </w:p>
    <w:p>
      <w:pPr>
        <w:pStyle w:val="Compact"/>
        <w:numPr>
          <w:numId w:val="1020"/>
          <w:ilvl w:val="0"/>
        </w:numPr>
      </w:pPr>
      <w:r>
        <w:t xml:space="preserve">Fully managed graph database service</w:t>
      </w:r>
    </w:p>
    <w:p>
      <w:pPr>
        <w:pStyle w:val="Compact"/>
        <w:numPr>
          <w:numId w:val="1020"/>
          <w:ilvl w:val="0"/>
        </w:numPr>
      </w:pPr>
      <w:r>
        <w:t xml:space="preserve">Purpose-built for highly connected datasets</w:t>
      </w:r>
    </w:p>
    <w:p>
      <w:pPr>
        <w:pStyle w:val="Compact"/>
        <w:numPr>
          <w:numId w:val="1020"/>
          <w:ilvl w:val="0"/>
        </w:numPr>
      </w:pPr>
      <w:r>
        <w:t xml:space="preserve">Supports popular graph models: Property Graph and W3C's RDF</w:t>
      </w:r>
    </w:p>
    <w:p>
      <w:pPr>
        <w:pStyle w:val="Compact"/>
        <w:numPr>
          <w:numId w:val="1020"/>
          <w:ilvl w:val="0"/>
        </w:numPr>
      </w:pPr>
      <w:r>
        <w:t xml:space="preserve">Use cases:</w:t>
      </w:r>
    </w:p>
    <w:p>
      <w:pPr>
        <w:pStyle w:val="Compact"/>
        <w:numPr>
          <w:numId w:val="1020"/>
          <w:ilvl w:val="0"/>
        </w:numPr>
      </w:pPr>
      <w:r>
        <w:t xml:space="preserve">Recommendation engines</w:t>
      </w:r>
    </w:p>
    <w:p>
      <w:pPr>
        <w:pStyle w:val="Compact"/>
        <w:numPr>
          <w:numId w:val="1020"/>
          <w:ilvl w:val="0"/>
        </w:numPr>
      </w:pPr>
      <w:r>
        <w:t xml:space="preserve">Fraud detection</w:t>
      </w:r>
    </w:p>
    <w:p>
      <w:pPr>
        <w:pStyle w:val="Compact"/>
        <w:numPr>
          <w:numId w:val="1020"/>
          <w:ilvl w:val="0"/>
        </w:numPr>
      </w:pPr>
      <w:r>
        <w:t xml:space="preserve">Knowledge graphs</w:t>
      </w:r>
    </w:p>
    <w:p>
      <w:pPr>
        <w:pStyle w:val="Compact"/>
        <w:numPr>
          <w:numId w:val="1020"/>
          <w:ilvl w:val="0"/>
        </w:numPr>
      </w:pPr>
      <w:r>
        <w:t xml:space="preserve">Social networking</w:t>
      </w:r>
    </w:p>
    <w:p>
      <w:pPr>
        <w:pStyle w:val="Compact"/>
        <w:numPr>
          <w:numId w:val="1020"/>
          <w:ilvl w:val="0"/>
        </w:numPr>
      </w:pPr>
      <w:r>
        <w:t xml:space="preserve">Network/IT operations analysis</w:t>
      </w:r>
    </w:p>
    <w:p>
      <w:pPr>
        <w:pStyle w:val="Heading4"/>
      </w:pPr>
      <w:bookmarkStart w:id="45" w:name="amazon-quantum-ledger-database-amazon-qldb"/>
      <w:bookmarkEnd w:id="45"/>
      <w:r>
        <w:t xml:space="preserve">Amazon Quantum Ledger Database (Amazon QLDB)</w:t>
      </w:r>
    </w:p>
    <w:p>
      <w:pPr>
        <w:pStyle w:val="Compact"/>
        <w:numPr>
          <w:numId w:val="1021"/>
          <w:ilvl w:val="0"/>
        </w:numPr>
      </w:pPr>
      <w:r>
        <w:t xml:space="preserve">Fully managed ledger database for transparent, immutable, and cryptographically verifiable transaction logs</w:t>
      </w:r>
    </w:p>
    <w:p>
      <w:pPr>
        <w:pStyle w:val="Compact"/>
        <w:numPr>
          <w:numId w:val="1021"/>
          <w:ilvl w:val="0"/>
        </w:numPr>
      </w:pPr>
      <w:r>
        <w:t xml:space="preserve">Central, trusted authority</w:t>
      </w:r>
    </w:p>
    <w:p>
      <w:pPr>
        <w:pStyle w:val="Compact"/>
        <w:numPr>
          <w:numId w:val="1021"/>
          <w:ilvl w:val="0"/>
        </w:numPr>
      </w:pPr>
      <w:r>
        <w:t xml:space="preserve">Complete history of all changes to application data</w:t>
      </w:r>
    </w:p>
    <w:p>
      <w:pPr>
        <w:pStyle w:val="Compact"/>
        <w:numPr>
          <w:numId w:val="1021"/>
          <w:ilvl w:val="0"/>
        </w:numPr>
      </w:pPr>
      <w:r>
        <w:t xml:space="preserve">Ideal for financial transactions, supply chain, registration/licensing records</w:t>
      </w:r>
    </w:p>
    <w:p>
      <w:pPr>
        <w:pStyle w:val="Heading4"/>
      </w:pPr>
      <w:bookmarkStart w:id="46" w:name="caching-services"/>
      <w:bookmarkEnd w:id="46"/>
      <w:r>
        <w:t xml:space="preserve">Caching Services</w:t>
      </w:r>
    </w:p>
    <w:p>
      <w:pPr>
        <w:pStyle w:val="Heading5"/>
      </w:pPr>
      <w:bookmarkStart w:id="47" w:name="amazon-elasticache"/>
      <w:bookmarkEnd w:id="47"/>
      <w:r>
        <w:t xml:space="preserve">Amazon ElastiCache</w:t>
      </w:r>
    </w:p>
    <w:p>
      <w:pPr>
        <w:pStyle w:val="Compact"/>
        <w:numPr>
          <w:numId w:val="1022"/>
          <w:ilvl w:val="0"/>
        </w:numPr>
      </w:pPr>
      <w:r>
        <w:t xml:space="preserve">Adds caching layers on top of databases to improve read times of common requests</w:t>
      </w:r>
    </w:p>
    <w:p>
      <w:pPr>
        <w:pStyle w:val="Compact"/>
        <w:numPr>
          <w:numId w:val="1022"/>
          <w:ilvl w:val="0"/>
        </w:numPr>
      </w:pPr>
      <w:r>
        <w:t xml:space="preserve">Supports two open-source engines:</w:t>
      </w:r>
    </w:p>
    <w:p>
      <w:pPr>
        <w:pStyle w:val="Compact"/>
        <w:numPr>
          <w:numId w:val="1022"/>
          <w:ilvl w:val="0"/>
        </w:numPr>
      </w:pPr>
      <w:r>
        <w:t xml:space="preserve">Redis: advanced data structures, high availability, backup/restore</w:t>
      </w:r>
    </w:p>
    <w:p>
      <w:pPr>
        <w:pStyle w:val="Compact"/>
        <w:numPr>
          <w:numId w:val="1022"/>
          <w:ilvl w:val="0"/>
        </w:numPr>
      </w:pPr>
      <w:r>
        <w:t xml:space="preserve">Memcached: multi-threaded performance, scale-out with multiple nodes</w:t>
      </w:r>
    </w:p>
    <w:p>
      <w:pPr>
        <w:pStyle w:val="Heading5"/>
      </w:pPr>
      <w:bookmarkStart w:id="48" w:name="amazon-dynamodb-accelerator-dax"/>
      <w:bookmarkEnd w:id="48"/>
      <w:r>
        <w:t xml:space="preserve">Amazon DynamoDB Accelerator (DAX)</w:t>
      </w:r>
    </w:p>
    <w:p>
      <w:pPr>
        <w:pStyle w:val="Compact"/>
        <w:numPr>
          <w:numId w:val="1023"/>
          <w:ilvl w:val="0"/>
        </w:numPr>
      </w:pPr>
      <w:r>
        <w:t xml:space="preserve">In-memory cache specifically for DynamoDB</w:t>
      </w:r>
    </w:p>
    <w:p>
      <w:pPr>
        <w:pStyle w:val="Compact"/>
        <w:numPr>
          <w:numId w:val="1023"/>
          <w:ilvl w:val="0"/>
        </w:numPr>
      </w:pPr>
      <w:r>
        <w:t xml:space="preserve">Improves response times from milliseconds to microseconds</w:t>
      </w:r>
    </w:p>
    <w:p>
      <w:pPr>
        <w:pStyle w:val="Compact"/>
        <w:numPr>
          <w:numId w:val="1023"/>
          <w:ilvl w:val="0"/>
        </w:numPr>
      </w:pPr>
      <w:r>
        <w:t xml:space="preserve">No application modifications required</w:t>
      </w:r>
    </w:p>
    <w:p>
      <w:pPr>
        <w:pStyle w:val="Compact"/>
        <w:numPr>
          <w:numId w:val="1023"/>
          <w:ilvl w:val="0"/>
        </w:numPr>
      </w:pPr>
      <w:r>
        <w:t xml:space="preserve">Fully managed, highly available cache</w:t>
      </w:r>
    </w:p>
    <w:p>
      <w:pPr>
        <w:pStyle w:val="Heading2"/>
      </w:pPr>
      <w:bookmarkStart w:id="49" w:name="aws-shared-responsibility-model"/>
      <w:bookmarkEnd w:id="49"/>
      <w:r>
        <w:t xml:space="preserve">AWS Shared Responsibility Model</w:t>
      </w:r>
    </w:p>
    <w:p>
      <w:pPr>
        <w:pStyle w:val="Heading3"/>
      </w:pPr>
      <w:bookmarkStart w:id="50" w:name="overview"/>
      <w:bookmarkEnd w:id="50"/>
      <w:r>
        <w:t xml:space="preserve">Overview</w:t>
      </w:r>
    </w:p>
    <w:p>
      <w:pPr>
        <w:pStyle w:val="Compact"/>
        <w:numPr>
          <w:numId w:val="1024"/>
          <w:ilvl w:val="0"/>
        </w:numPr>
      </w:pPr>
      <w:r>
        <w:t xml:space="preserve">Security and compliance are shared responsibilities between AWS and the customer</w:t>
      </w:r>
    </w:p>
    <w:p>
      <w:pPr>
        <w:pStyle w:val="Compact"/>
        <w:numPr>
          <w:numId w:val="1024"/>
          <w:ilvl w:val="0"/>
        </w:numPr>
      </w:pPr>
      <w:r>
        <w:t xml:space="preserve">AWS manages security "of" the cloud; customers are responsible for security "in" the cloud</w:t>
      </w:r>
    </w:p>
    <w:p>
      <w:pPr>
        <w:pStyle w:val="Compact"/>
        <w:numPr>
          <w:numId w:val="1024"/>
          <w:ilvl w:val="0"/>
        </w:numPr>
      </w:pPr>
      <w:r>
        <w:t xml:space="preserve">The model helps relieve customer's operational burden</w:t>
      </w:r>
    </w:p>
    <w:p>
      <w:pPr>
        <w:pStyle w:val="Heading3"/>
      </w:pPr>
      <w:bookmarkStart w:id="51" w:name="aws-responsibilities-security-of-the-cloud"/>
      <w:bookmarkEnd w:id="51"/>
      <w:r>
        <w:t xml:space="preserve">AWS Responsibilities ("Security of the Cloud")</w:t>
      </w:r>
    </w:p>
    <w:p>
      <w:pPr>
        <w:pStyle w:val="Compact"/>
        <w:numPr>
          <w:numId w:val="1025"/>
          <w:ilvl w:val="0"/>
        </w:numPr>
      </w:pPr>
      <w:r>
        <w:t xml:space="preserve">Physical security of data centers</w:t>
      </w:r>
    </w:p>
    <w:p>
      <w:pPr>
        <w:pStyle w:val="Compact"/>
        <w:numPr>
          <w:numId w:val="1025"/>
          <w:ilvl w:val="0"/>
        </w:numPr>
      </w:pPr>
      <w:r>
        <w:t xml:space="preserve">Controlled physical access</w:t>
      </w:r>
    </w:p>
    <w:p>
      <w:pPr>
        <w:pStyle w:val="Compact"/>
        <w:numPr>
          <w:numId w:val="1025"/>
          <w:ilvl w:val="0"/>
        </w:numPr>
      </w:pPr>
      <w:r>
        <w:t xml:space="preserve">Power redundancy</w:t>
      </w:r>
    </w:p>
    <w:p>
      <w:pPr>
        <w:pStyle w:val="Compact"/>
        <w:numPr>
          <w:numId w:val="1025"/>
          <w:ilvl w:val="0"/>
        </w:numPr>
      </w:pPr>
      <w:r>
        <w:t xml:space="preserve">Environmental controls</w:t>
      </w:r>
    </w:p>
    <w:p>
      <w:pPr>
        <w:pStyle w:val="Compact"/>
        <w:numPr>
          <w:numId w:val="1025"/>
          <w:ilvl w:val="0"/>
        </w:numPr>
      </w:pPr>
      <w:r>
        <w:t xml:space="preserve">Hardware and software infrastructure</w:t>
      </w:r>
    </w:p>
    <w:p>
      <w:pPr>
        <w:pStyle w:val="Compact"/>
        <w:numPr>
          <w:numId w:val="1025"/>
          <w:ilvl w:val="0"/>
        </w:numPr>
      </w:pPr>
      <w:r>
        <w:t xml:space="preserve">Host operating system</w:t>
      </w:r>
    </w:p>
    <w:p>
      <w:pPr>
        <w:pStyle w:val="Compact"/>
        <w:numPr>
          <w:numId w:val="1025"/>
          <w:ilvl w:val="0"/>
        </w:numPr>
      </w:pPr>
      <w:r>
        <w:t xml:space="preserve">Virtualization layer</w:t>
      </w:r>
    </w:p>
    <w:p>
      <w:pPr>
        <w:pStyle w:val="Compact"/>
        <w:numPr>
          <w:numId w:val="1025"/>
          <w:ilvl w:val="0"/>
        </w:numPr>
      </w:pPr>
      <w:r>
        <w:t xml:space="preserve">Network infrastructure</w:t>
      </w:r>
    </w:p>
    <w:p>
      <w:pPr>
        <w:pStyle w:val="Compact"/>
        <w:numPr>
          <w:numId w:val="1025"/>
          <w:ilvl w:val="0"/>
        </w:numPr>
      </w:pPr>
      <w:r>
        <w:t xml:space="preserve">Storage infrastructure</w:t>
      </w:r>
    </w:p>
    <w:p>
      <w:pPr>
        <w:pStyle w:val="Compact"/>
        <w:numPr>
          <w:numId w:val="1025"/>
          <w:ilvl w:val="0"/>
        </w:numPr>
      </w:pPr>
      <w:r>
        <w:t xml:space="preserve">Services operation, management, and control</w:t>
      </w:r>
    </w:p>
    <w:p>
      <w:pPr>
        <w:pStyle w:val="Compact"/>
        <w:numPr>
          <w:numId w:val="1025"/>
          <w:ilvl w:val="0"/>
        </w:numPr>
      </w:pPr>
      <w:r>
        <w:t xml:space="preserve">Global infrastructure</w:t>
      </w:r>
    </w:p>
    <w:p>
      <w:pPr>
        <w:pStyle w:val="Compact"/>
        <w:numPr>
          <w:numId w:val="1025"/>
          <w:ilvl w:val="0"/>
        </w:numPr>
      </w:pPr>
      <w:r>
        <w:t xml:space="preserve">Regions</w:t>
      </w:r>
    </w:p>
    <w:p>
      <w:pPr>
        <w:pStyle w:val="Compact"/>
        <w:numPr>
          <w:numId w:val="1025"/>
          <w:ilvl w:val="0"/>
        </w:numPr>
      </w:pPr>
      <w:r>
        <w:t xml:space="preserve">Availability Zones</w:t>
      </w:r>
    </w:p>
    <w:p>
      <w:pPr>
        <w:pStyle w:val="Compact"/>
        <w:numPr>
          <w:numId w:val="1025"/>
          <w:ilvl w:val="0"/>
        </w:numPr>
      </w:pPr>
      <w:r>
        <w:t xml:space="preserve">Edge locations</w:t>
      </w:r>
    </w:p>
    <w:p>
      <w:pPr>
        <w:pStyle w:val="Heading3"/>
      </w:pPr>
      <w:bookmarkStart w:id="52" w:name="customer-responsibilities-security-in-the-cloud"/>
      <w:bookmarkEnd w:id="52"/>
      <w:r>
        <w:t xml:space="preserve">Customer Responsibilities ("Security in the Cloud")</w:t>
      </w:r>
    </w:p>
    <w:p>
      <w:pPr>
        <w:pStyle w:val="Compact"/>
        <w:numPr>
          <w:numId w:val="1026"/>
          <w:ilvl w:val="0"/>
        </w:numPr>
      </w:pPr>
      <w:r>
        <w:t xml:space="preserve">Data encryption (at rest and in transit)</w:t>
      </w:r>
    </w:p>
    <w:p>
      <w:pPr>
        <w:pStyle w:val="Compact"/>
        <w:numPr>
          <w:numId w:val="1026"/>
          <w:ilvl w:val="0"/>
        </w:numPr>
      </w:pPr>
      <w:r>
        <w:t xml:space="preserve">Network traffic protection</w:t>
      </w:r>
    </w:p>
    <w:p>
      <w:pPr>
        <w:pStyle w:val="Compact"/>
        <w:numPr>
          <w:numId w:val="1026"/>
          <w:ilvl w:val="0"/>
        </w:numPr>
      </w:pPr>
      <w:r>
        <w:t xml:space="preserve">Operating system, network, and firewall configuration</w:t>
      </w:r>
    </w:p>
    <w:p>
      <w:pPr>
        <w:pStyle w:val="Compact"/>
        <w:numPr>
          <w:numId w:val="1026"/>
          <w:ilvl w:val="0"/>
        </w:numPr>
      </w:pPr>
      <w:r>
        <w:t xml:space="preserve">Identity and Access Management</w:t>
      </w:r>
    </w:p>
    <w:p>
      <w:pPr>
        <w:pStyle w:val="Compact"/>
        <w:numPr>
          <w:numId w:val="1026"/>
          <w:ilvl w:val="0"/>
        </w:numPr>
      </w:pPr>
      <w:r>
        <w:t xml:space="preserve">Customer data</w:t>
      </w:r>
    </w:p>
    <w:p>
      <w:pPr>
        <w:pStyle w:val="Compact"/>
        <w:numPr>
          <w:numId w:val="1026"/>
          <w:ilvl w:val="0"/>
        </w:numPr>
      </w:pPr>
      <w:r>
        <w:t xml:space="preserve">Applications</w:t>
      </w:r>
    </w:p>
    <w:p>
      <w:pPr>
        <w:pStyle w:val="Compact"/>
        <w:numPr>
          <w:numId w:val="1026"/>
          <w:ilvl w:val="0"/>
        </w:numPr>
      </w:pPr>
      <w:r>
        <w:t xml:space="preserve">Security configuration and management</w:t>
      </w:r>
    </w:p>
    <w:p>
      <w:pPr>
        <w:pStyle w:val="Compact"/>
        <w:numPr>
          <w:numId w:val="1026"/>
          <w:ilvl w:val="0"/>
        </w:numPr>
      </w:pPr>
      <w:r>
        <w:t xml:space="preserve">Awareness and training</w:t>
      </w:r>
    </w:p>
    <w:p>
      <w:pPr>
        <w:pStyle w:val="Compact"/>
        <w:numPr>
          <w:numId w:val="1026"/>
          <w:ilvl w:val="0"/>
        </w:numPr>
      </w:pPr>
      <w:r>
        <w:t xml:space="preserve">Compliance with specific regulations and standards</w:t>
      </w:r>
    </w:p>
    <w:p>
      <w:pPr>
        <w:pStyle w:val="Heading3"/>
      </w:pPr>
      <w:bookmarkStart w:id="53" w:name="responsibility-variation-by-service-type"/>
      <w:bookmarkEnd w:id="53"/>
      <w:r>
        <w:t xml:space="preserve">Responsibility Variation by Service Type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Infrastructure as a Service (IaaS)</w:t>
      </w:r>
    </w:p>
    <w:p>
      <w:pPr>
        <w:pStyle w:val="Compact"/>
        <w:numPr>
          <w:numId w:val="1027"/>
          <w:ilvl w:val="0"/>
        </w:numPr>
      </w:pPr>
      <w:r>
        <w:t xml:space="preserve">Customer has more responsibility (e.g., EC2, EBS, VPC)</w:t>
      </w:r>
    </w:p>
    <w:p>
      <w:pPr>
        <w:pStyle w:val="Compact"/>
        <w:numPr>
          <w:numId w:val="1027"/>
          <w:ilvl w:val="0"/>
        </w:numPr>
      </w:pPr>
      <w:r>
        <w:t xml:space="preserve">Customer manages guest OS, applications, data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Platform as a Service (PaaS)</w:t>
      </w:r>
    </w:p>
    <w:p>
      <w:pPr>
        <w:pStyle w:val="Compact"/>
        <w:numPr>
          <w:numId w:val="1027"/>
          <w:ilvl w:val="0"/>
        </w:numPr>
      </w:pPr>
      <w:r>
        <w:t xml:space="preserve">Shared responsibility (e.g., RDS, EMR, ElasticSearch)</w:t>
      </w:r>
    </w:p>
    <w:p>
      <w:pPr>
        <w:pStyle w:val="Compact"/>
        <w:numPr>
          <w:numId w:val="1027"/>
          <w:ilvl w:val="0"/>
        </w:numPr>
      </w:pPr>
      <w:r>
        <w:t xml:space="preserve">AWS manages platform, customer manages applications and data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Software as a Service (SaaS)</w:t>
      </w:r>
    </w:p>
    <w:p>
      <w:pPr>
        <w:pStyle w:val="Compact"/>
        <w:numPr>
          <w:numId w:val="1027"/>
          <w:ilvl w:val="0"/>
        </w:numPr>
      </w:pPr>
      <w:r>
        <w:t xml:space="preserve">Customer has less responsibility (e.g., S3, DynamoDB, SQS)</w:t>
      </w:r>
    </w:p>
    <w:p>
      <w:pPr>
        <w:pStyle w:val="Compact"/>
        <w:numPr>
          <w:numId w:val="1027"/>
          <w:ilvl w:val="0"/>
        </w:numPr>
      </w:pPr>
      <w:r>
        <w:t xml:space="preserve">AWS manages the service, customer manages data and access</w:t>
      </w:r>
    </w:p>
    <w:p>
      <w:pPr>
        <w:pStyle w:val="Heading2"/>
      </w:pPr>
      <w:bookmarkStart w:id="54" w:name="identity-and-access-management-iam"/>
      <w:bookmarkEnd w:id="54"/>
      <w:r>
        <w:t xml:space="preserve">Identity and Access Management (IAM)</w:t>
      </w:r>
    </w:p>
    <w:p>
      <w:pPr>
        <w:pStyle w:val="Heading3"/>
      </w:pPr>
      <w:bookmarkStart w:id="55" w:name="core-components"/>
      <w:bookmarkEnd w:id="55"/>
      <w:r>
        <w:t xml:space="preserve">Core Components</w:t>
      </w:r>
    </w:p>
    <w:p>
      <w:pPr>
        <w:pStyle w:val="Heading4"/>
      </w:pPr>
      <w:bookmarkStart w:id="56" w:name="iam-users"/>
      <w:bookmarkEnd w:id="56"/>
      <w:r>
        <w:t xml:space="preserve">IAM Users</w:t>
      </w:r>
    </w:p>
    <w:p>
      <w:pPr>
        <w:pStyle w:val="Compact"/>
        <w:numPr>
          <w:numId w:val="1028"/>
          <w:ilvl w:val="0"/>
        </w:numPr>
      </w:pPr>
      <w:r>
        <w:t xml:space="preserve">Entities created in AWS representing the person or service using it</w:t>
      </w:r>
    </w:p>
    <w:p>
      <w:pPr>
        <w:pStyle w:val="Compact"/>
        <w:numPr>
          <w:numId w:val="1028"/>
          <w:ilvl w:val="0"/>
        </w:numPr>
      </w:pPr>
      <w:r>
        <w:t xml:space="preserve">By default, newly created users have NO permissions</w:t>
      </w:r>
    </w:p>
    <w:p>
      <w:pPr>
        <w:pStyle w:val="Compact"/>
        <w:numPr>
          <w:numId w:val="1028"/>
          <w:ilvl w:val="0"/>
        </w:numPr>
      </w:pPr>
      <w:r>
        <w:t xml:space="preserve">Best practice: create individual users instead of using root account</w:t>
      </w:r>
    </w:p>
    <w:p>
      <w:pPr>
        <w:pStyle w:val="Compact"/>
        <w:numPr>
          <w:numId w:val="1028"/>
          <w:ilvl w:val="0"/>
        </w:numPr>
      </w:pPr>
      <w:r>
        <w:t xml:space="preserve">Authentication methods:</w:t>
      </w:r>
    </w:p>
    <w:p>
      <w:pPr>
        <w:pStyle w:val="Compact"/>
        <w:numPr>
          <w:numId w:val="1028"/>
          <w:ilvl w:val="0"/>
        </w:numPr>
      </w:pPr>
      <w:r>
        <w:t xml:space="preserve">Username and password</w:t>
      </w:r>
    </w:p>
    <w:p>
      <w:pPr>
        <w:pStyle w:val="Compact"/>
        <w:numPr>
          <w:numId w:val="1028"/>
          <w:ilvl w:val="0"/>
        </w:numPr>
      </w:pPr>
      <w:r>
        <w:t xml:space="preserve">Access keys (for programmatic access)</w:t>
      </w:r>
    </w:p>
    <w:p>
      <w:pPr>
        <w:pStyle w:val="Compact"/>
        <w:numPr>
          <w:numId w:val="1028"/>
          <w:ilvl w:val="0"/>
        </w:numPr>
      </w:pPr>
      <w:r>
        <w:t xml:space="preserve">Features:</w:t>
      </w:r>
    </w:p>
    <w:p>
      <w:pPr>
        <w:pStyle w:val="Compact"/>
        <w:numPr>
          <w:numId w:val="1028"/>
          <w:ilvl w:val="0"/>
        </w:numPr>
      </w:pPr>
      <w:r>
        <w:t xml:space="preserve">Permanent long-term credentials</w:t>
      </w:r>
    </w:p>
    <w:p>
      <w:pPr>
        <w:pStyle w:val="Compact"/>
        <w:numPr>
          <w:numId w:val="1028"/>
          <w:ilvl w:val="0"/>
        </w:numPr>
      </w:pPr>
      <w:r>
        <w:t xml:space="preserve">Can be assigned to specific people or applications</w:t>
      </w:r>
    </w:p>
    <w:p>
      <w:pPr>
        <w:pStyle w:val="Compact"/>
        <w:numPr>
          <w:numId w:val="1028"/>
          <w:ilvl w:val="0"/>
        </w:numPr>
      </w:pPr>
      <w:r>
        <w:t xml:space="preserve">Can belong to multiple groups</w:t>
      </w:r>
    </w:p>
    <w:p>
      <w:pPr>
        <w:pStyle w:val="Heading4"/>
      </w:pPr>
      <w:bookmarkStart w:id="57" w:name="iam-policies"/>
      <w:bookmarkEnd w:id="57"/>
      <w:r>
        <w:t xml:space="preserve">IAM Policies</w:t>
      </w:r>
    </w:p>
    <w:p>
      <w:pPr>
        <w:pStyle w:val="Compact"/>
        <w:numPr>
          <w:numId w:val="1029"/>
          <w:ilvl w:val="0"/>
        </w:numPr>
      </w:pPr>
      <w:r>
        <w:t xml:space="preserve">JSON documents defining permissions</w:t>
      </w:r>
    </w:p>
    <w:p>
      <w:pPr>
        <w:pStyle w:val="Compact"/>
        <w:numPr>
          <w:numId w:val="1029"/>
          <w:ilvl w:val="0"/>
        </w:numPr>
      </w:pPr>
      <w:r>
        <w:t xml:space="preserve">Types:</w:t>
      </w:r>
    </w:p>
    <w:p>
      <w:pPr>
        <w:pStyle w:val="Compact"/>
        <w:numPr>
          <w:numId w:val="1029"/>
          <w:ilvl w:val="0"/>
        </w:numPr>
      </w:pPr>
      <w:r>
        <w:t xml:space="preserve">Identity-based policies: attached to users, groups, or roles</w:t>
      </w:r>
    </w:p>
    <w:p>
      <w:pPr>
        <w:pStyle w:val="Compact"/>
        <w:numPr>
          <w:numId w:val="1029"/>
          <w:ilvl w:val="0"/>
        </w:numPr>
      </w:pPr>
      <w:r>
        <w:t xml:space="preserve">Resource-based policies: attached to resources like S3 buckets</w:t>
      </w:r>
    </w:p>
    <w:p>
      <w:pPr>
        <w:pStyle w:val="Compact"/>
        <w:numPr>
          <w:numId w:val="1029"/>
          <w:ilvl w:val="0"/>
        </w:numPr>
      </w:pPr>
      <w:r>
        <w:t xml:space="preserve">Permission boundaries: set maximum permissions</w:t>
      </w:r>
    </w:p>
    <w:p>
      <w:pPr>
        <w:pStyle w:val="Compact"/>
        <w:numPr>
          <w:numId w:val="1029"/>
          <w:ilvl w:val="0"/>
        </w:numPr>
      </w:pPr>
      <w:r>
        <w:t xml:space="preserve">Organization SCPs: control permissions for accounts in an organization</w:t>
      </w:r>
    </w:p>
    <w:p>
      <w:pPr>
        <w:pStyle w:val="Compact"/>
        <w:numPr>
          <w:numId w:val="1029"/>
          <w:ilvl w:val="0"/>
        </w:numPr>
      </w:pPr>
      <w:r>
        <w:t xml:space="preserve">Policy structure:</w:t>
      </w:r>
    </w:p>
    <w:p>
      <w:pPr>
        <w:pStyle w:val="Compact"/>
        <w:numPr>
          <w:numId w:val="1029"/>
          <w:ilvl w:val="0"/>
        </w:numPr>
      </w:pPr>
      <w:r>
        <w:t xml:space="preserve">Effect: Allow or Deny</w:t>
      </w:r>
    </w:p>
    <w:p>
      <w:pPr>
        <w:pStyle w:val="Compact"/>
        <w:numPr>
          <w:numId w:val="1029"/>
          <w:ilvl w:val="0"/>
        </w:numPr>
      </w:pPr>
      <w:r>
        <w:t xml:space="preserve">Action: specific API operations</w:t>
      </w:r>
    </w:p>
    <w:p>
      <w:pPr>
        <w:pStyle w:val="Compact"/>
        <w:numPr>
          <w:numId w:val="1029"/>
          <w:ilvl w:val="0"/>
        </w:numPr>
      </w:pPr>
      <w:r>
        <w:t xml:space="preserve">Resource: specific AWS resources</w:t>
      </w:r>
    </w:p>
    <w:p>
      <w:pPr>
        <w:pStyle w:val="Compact"/>
        <w:numPr>
          <w:numId w:val="1029"/>
          <w:ilvl w:val="0"/>
        </w:numPr>
      </w:pPr>
      <w:r>
        <w:t xml:space="preserve">Condition: circumstances when policy applies</w:t>
      </w:r>
    </w:p>
    <w:p>
      <w:pPr>
        <w:pStyle w:val="Heading4"/>
      </w:pPr>
      <w:bookmarkStart w:id="58" w:name="iam-groups"/>
      <w:bookmarkEnd w:id="58"/>
      <w:r>
        <w:t xml:space="preserve">IAM Groups</w:t>
      </w:r>
    </w:p>
    <w:p>
      <w:pPr>
        <w:pStyle w:val="Compact"/>
        <w:numPr>
          <w:numId w:val="1030"/>
          <w:ilvl w:val="0"/>
        </w:numPr>
      </w:pPr>
      <w:r>
        <w:t xml:space="preserve">Collections of IAM users</w:t>
      </w:r>
    </w:p>
    <w:p>
      <w:pPr>
        <w:pStyle w:val="Compact"/>
        <w:numPr>
          <w:numId w:val="1030"/>
          <w:ilvl w:val="0"/>
        </w:numPr>
      </w:pPr>
      <w:r>
        <w:t xml:space="preserve">Used to apply the same permission to multiple users</w:t>
      </w:r>
    </w:p>
    <w:p>
      <w:pPr>
        <w:pStyle w:val="Compact"/>
        <w:numPr>
          <w:numId w:val="1030"/>
          <w:ilvl w:val="0"/>
        </w:numPr>
      </w:pPr>
      <w:r>
        <w:t xml:space="preserve">A user can be a member of multiple groups</w:t>
      </w:r>
    </w:p>
    <w:p>
      <w:pPr>
        <w:pStyle w:val="Compact"/>
        <w:numPr>
          <w:numId w:val="1030"/>
          <w:ilvl w:val="0"/>
        </w:numPr>
      </w:pPr>
      <w:r>
        <w:t xml:space="preserve">Groups cannot be nested</w:t>
      </w:r>
    </w:p>
    <w:p>
      <w:pPr>
        <w:pStyle w:val="Compact"/>
        <w:numPr>
          <w:numId w:val="1030"/>
          <w:ilvl w:val="0"/>
        </w:numPr>
      </w:pPr>
      <w:r>
        <w:t xml:space="preserve">Groups cannot be identified as a "Principal" in a policy</w:t>
      </w:r>
    </w:p>
    <w:p>
      <w:pPr>
        <w:pStyle w:val="Heading4"/>
      </w:pPr>
      <w:bookmarkStart w:id="59" w:name="iam-roles"/>
      <w:bookmarkEnd w:id="59"/>
      <w:r>
        <w:t xml:space="preserve">IAM Roles</w:t>
      </w:r>
    </w:p>
    <w:p>
      <w:pPr>
        <w:pStyle w:val="Compact"/>
        <w:numPr>
          <w:numId w:val="1031"/>
          <w:ilvl w:val="0"/>
        </w:numPr>
      </w:pPr>
      <w:r>
        <w:t xml:space="preserve">Identity with specific permissions but not uniquely associated with one person</w:t>
      </w:r>
    </w:p>
    <w:p>
      <w:pPr>
        <w:pStyle w:val="Compact"/>
        <w:numPr>
          <w:numId w:val="1031"/>
          <w:ilvl w:val="0"/>
        </w:numPr>
      </w:pPr>
      <w:r>
        <w:t xml:space="preserve">Assumed by anyone who needs it (users, applications, services)</w:t>
      </w:r>
    </w:p>
    <w:p>
      <w:pPr>
        <w:pStyle w:val="Compact"/>
        <w:numPr>
          <w:numId w:val="1031"/>
          <w:ilvl w:val="0"/>
        </w:numPr>
      </w:pPr>
      <w:r>
        <w:t xml:space="preserve">Temporary credentials returned when assuming a role</w:t>
      </w:r>
    </w:p>
    <w:p>
      <w:pPr>
        <w:pStyle w:val="Compact"/>
        <w:numPr>
          <w:numId w:val="1031"/>
          <w:ilvl w:val="0"/>
        </w:numPr>
      </w:pPr>
      <w:r>
        <w:t xml:space="preserve">Use cases:</w:t>
      </w:r>
    </w:p>
    <w:p>
      <w:pPr>
        <w:pStyle w:val="Compact"/>
        <w:numPr>
          <w:numId w:val="1031"/>
          <w:ilvl w:val="0"/>
        </w:numPr>
      </w:pPr>
      <w:r>
        <w:t xml:space="preserve">Cross-account access</w:t>
      </w:r>
    </w:p>
    <w:p>
      <w:pPr>
        <w:pStyle w:val="Compact"/>
        <w:numPr>
          <w:numId w:val="1031"/>
          <w:ilvl w:val="0"/>
        </w:numPr>
      </w:pPr>
      <w:r>
        <w:t xml:space="preserve">Service-to-service delegation</w:t>
      </w:r>
    </w:p>
    <w:p>
      <w:pPr>
        <w:pStyle w:val="Compact"/>
        <w:numPr>
          <w:numId w:val="1031"/>
          <w:ilvl w:val="0"/>
        </w:numPr>
      </w:pPr>
      <w:r>
        <w:t xml:space="preserve">Identity federation</w:t>
      </w:r>
    </w:p>
    <w:p>
      <w:pPr>
        <w:pStyle w:val="Compact"/>
        <w:numPr>
          <w:numId w:val="1031"/>
          <w:ilvl w:val="0"/>
        </w:numPr>
      </w:pPr>
      <w:r>
        <w:t xml:space="preserve">Applications running on EC2 instances</w:t>
      </w:r>
    </w:p>
    <w:p>
      <w:pPr>
        <w:pStyle w:val="Heading4"/>
      </w:pPr>
      <w:bookmarkStart w:id="60" w:name="multi-factor-authentication-mfa"/>
      <w:bookmarkEnd w:id="60"/>
      <w:r>
        <w:t xml:space="preserve">Multi-Factor Authentication (MFA)</w:t>
      </w:r>
    </w:p>
    <w:p>
      <w:pPr>
        <w:pStyle w:val="Compact"/>
        <w:numPr>
          <w:numId w:val="1032"/>
          <w:ilvl w:val="0"/>
        </w:numPr>
      </w:pPr>
      <w:r>
        <w:t xml:space="preserve">Additional security layer beyond username and password</w:t>
      </w:r>
    </w:p>
    <w:p>
      <w:pPr>
        <w:pStyle w:val="Compact"/>
        <w:numPr>
          <w:numId w:val="1032"/>
          <w:ilvl w:val="0"/>
        </w:numPr>
      </w:pPr>
      <w:r>
        <w:t xml:space="preserve">Support for multiple MFA device types:</w:t>
      </w:r>
    </w:p>
    <w:p>
      <w:pPr>
        <w:pStyle w:val="Compact"/>
        <w:numPr>
          <w:numId w:val="1032"/>
          <w:ilvl w:val="0"/>
        </w:numPr>
      </w:pPr>
      <w:r>
        <w:t xml:space="preserve">Virtual MFA (e.g., Google Authenticator, Authy)</w:t>
      </w:r>
    </w:p>
    <w:p>
      <w:pPr>
        <w:pStyle w:val="Compact"/>
        <w:numPr>
          <w:numId w:val="1032"/>
          <w:ilvl w:val="0"/>
        </w:numPr>
      </w:pPr>
      <w:r>
        <w:t xml:space="preserve">Hardware key fob (e.g., Yubikey)</w:t>
      </w:r>
    </w:p>
    <w:p>
      <w:pPr>
        <w:pStyle w:val="Compact"/>
        <w:numPr>
          <w:numId w:val="1032"/>
          <w:ilvl w:val="0"/>
        </w:numPr>
      </w:pPr>
      <w:r>
        <w:t xml:space="preserve">Hardware key fob with display</w:t>
      </w:r>
    </w:p>
    <w:p>
      <w:pPr>
        <w:pStyle w:val="Compact"/>
        <w:numPr>
          <w:numId w:val="1032"/>
          <w:ilvl w:val="0"/>
        </w:numPr>
      </w:pPr>
      <w:r>
        <w:t xml:space="preserve">Best practice: enable MFA for all users, especially root account</w:t>
      </w:r>
    </w:p>
    <w:p>
      <w:pPr>
        <w:pStyle w:val="Heading3"/>
      </w:pPr>
      <w:bookmarkStart w:id="61" w:name="aws-organizations"/>
      <w:bookmarkEnd w:id="61"/>
      <w:r>
        <w:t xml:space="preserve">AWS Organizations</w:t>
      </w:r>
    </w:p>
    <w:p>
      <w:pPr>
        <w:pStyle w:val="Compact"/>
        <w:numPr>
          <w:numId w:val="1033"/>
          <w:ilvl w:val="0"/>
        </w:numPr>
      </w:pPr>
      <w:r>
        <w:t xml:space="preserve">Service for centrally managing and governing multiple AWS accounts</w:t>
      </w:r>
    </w:p>
    <w:p>
      <w:pPr>
        <w:pStyle w:val="Compact"/>
        <w:numPr>
          <w:numId w:val="1033"/>
          <w:ilvl w:val="0"/>
        </w:numPr>
      </w:pPr>
      <w:r>
        <w:t xml:space="preserve">Features:</w:t>
      </w:r>
    </w:p>
    <w:p>
      <w:pPr>
        <w:pStyle w:val="Compact"/>
        <w:numPr>
          <w:numId w:val="1033"/>
          <w:ilvl w:val="0"/>
        </w:numPr>
      </w:pPr>
      <w:r>
        <w:t xml:space="preserve">Centralized account management</w:t>
      </w:r>
    </w:p>
    <w:p>
      <w:pPr>
        <w:pStyle w:val="Compact"/>
        <w:numPr>
          <w:numId w:val="1033"/>
          <w:ilvl w:val="0"/>
        </w:numPr>
      </w:pPr>
      <w:r>
        <w:t xml:space="preserve">Consolidated billing</w:t>
      </w:r>
    </w:p>
    <w:p>
      <w:pPr>
        <w:pStyle w:val="Compact"/>
        <w:numPr>
          <w:numId w:val="1033"/>
          <w:ilvl w:val="0"/>
        </w:numPr>
      </w:pPr>
      <w:r>
        <w:t xml:space="preserve">Hierarchical grouping of accounts</w:t>
      </w:r>
    </w:p>
    <w:p>
      <w:pPr>
        <w:pStyle w:val="Compact"/>
        <w:numPr>
          <w:numId w:val="1033"/>
          <w:ilvl w:val="0"/>
        </w:numPr>
      </w:pPr>
      <w:r>
        <w:t xml:space="preserve">Centralized policy-based controls</w:t>
      </w:r>
    </w:p>
    <w:p>
      <w:pPr>
        <w:pStyle w:val="Heading4"/>
      </w:pPr>
      <w:bookmarkStart w:id="62" w:name="organization-structure"/>
      <w:bookmarkEnd w:id="62"/>
      <w:r>
        <w:t xml:space="preserve">Organization Structure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Root</w:t>
      </w:r>
      <w:r>
        <w:t xml:space="preserve">: The parent container for all accounts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Organizational Units (OUs)</w:t>
      </w:r>
      <w:r>
        <w:t xml:space="preserve">: Groupings of accounts for easier management</w:t>
      </w:r>
    </w:p>
    <w:p>
      <w:pPr>
        <w:pStyle w:val="Compact"/>
        <w:numPr>
          <w:numId w:val="1034"/>
          <w:ilvl w:val="0"/>
        </w:numPr>
      </w:pPr>
      <w:r>
        <w:t xml:space="preserve">Can be nested for hierarchical organization</w:t>
      </w:r>
    </w:p>
    <w:p>
      <w:pPr>
        <w:pStyle w:val="Compact"/>
        <w:numPr>
          <w:numId w:val="1034"/>
          <w:ilvl w:val="0"/>
        </w:numPr>
      </w:pPr>
      <w:r>
        <w:t xml:space="preserve">Allow for applying policies to entire groups of accounts</w:t>
      </w:r>
    </w:p>
    <w:p>
      <w:pPr>
        <w:pStyle w:val="Compact"/>
        <w:numPr>
          <w:numId w:val="1034"/>
          <w:ilvl w:val="0"/>
        </w:numPr>
      </w:pPr>
      <w:r>
        <w:t xml:space="preserve">Provide isolation between workloads/applications</w:t>
      </w:r>
    </w:p>
    <w:p>
      <w:pPr>
        <w:pStyle w:val="Heading4"/>
      </w:pPr>
      <w:bookmarkStart w:id="63" w:name="service-control-policies-scps"/>
      <w:bookmarkEnd w:id="63"/>
      <w:r>
        <w:t xml:space="preserve">Service Control Policies (SCPs)</w:t>
      </w:r>
    </w:p>
    <w:p>
      <w:pPr>
        <w:pStyle w:val="Compact"/>
        <w:numPr>
          <w:numId w:val="1035"/>
          <w:ilvl w:val="0"/>
        </w:numPr>
      </w:pPr>
      <w:r>
        <w:t xml:space="preserve">Centrally control permissions for accounts in the organization</w:t>
      </w:r>
    </w:p>
    <w:p>
      <w:pPr>
        <w:pStyle w:val="Compact"/>
        <w:numPr>
          <w:numId w:val="1035"/>
          <w:ilvl w:val="0"/>
        </w:numPr>
      </w:pPr>
      <w:r>
        <w:t xml:space="preserve">Limit permissions available to users and roles in member accounts</w:t>
      </w:r>
    </w:p>
    <w:p>
      <w:pPr>
        <w:pStyle w:val="Compact"/>
        <w:numPr>
          <w:numId w:val="1035"/>
          <w:ilvl w:val="0"/>
        </w:numPr>
      </w:pPr>
      <w:r>
        <w:t xml:space="preserve">Do not grant permissions, only restrict them</w:t>
      </w:r>
    </w:p>
    <w:p>
      <w:pPr>
        <w:pStyle w:val="Compact"/>
        <w:numPr>
          <w:numId w:val="1035"/>
          <w:ilvl w:val="0"/>
        </w:numPr>
      </w:pPr>
      <w:r>
        <w:t xml:space="preserve">Not applied to the management account</w:t>
      </w:r>
    </w:p>
    <w:p>
      <w:pPr>
        <w:pStyle w:val="Compact"/>
        <w:numPr>
          <w:numId w:val="1035"/>
          <w:ilvl w:val="0"/>
        </w:numPr>
      </w:pPr>
      <w:r>
        <w:t xml:space="preserve">Apply to all users and roles in attached accounts, including root</w:t>
      </w:r>
    </w:p>
    <w:p>
      <w:pPr>
        <w:pStyle w:val="Compact"/>
        <w:numPr>
          <w:numId w:val="1035"/>
          <w:ilvl w:val="0"/>
        </w:numPr>
      </w:pPr>
      <w:r>
        <w:t xml:space="preserve">Use cases:</w:t>
      </w:r>
    </w:p>
    <w:p>
      <w:pPr>
        <w:pStyle w:val="Compact"/>
        <w:numPr>
          <w:numId w:val="1035"/>
          <w:ilvl w:val="0"/>
        </w:numPr>
      </w:pPr>
      <w:r>
        <w:t xml:space="preserve">Prevent access to specific services</w:t>
      </w:r>
    </w:p>
    <w:p>
      <w:pPr>
        <w:pStyle w:val="Compact"/>
        <w:numPr>
          <w:numId w:val="1035"/>
          <w:ilvl w:val="0"/>
        </w:numPr>
      </w:pPr>
      <w:r>
        <w:t xml:space="preserve">Enforce data residency requirements</w:t>
      </w:r>
    </w:p>
    <w:p>
      <w:pPr>
        <w:pStyle w:val="Compact"/>
        <w:numPr>
          <w:numId w:val="1035"/>
          <w:ilvl w:val="0"/>
        </w:numPr>
      </w:pPr>
      <w:r>
        <w:t xml:space="preserve">Limit ability to modify security configurations</w:t>
      </w:r>
    </w:p>
    <w:p>
      <w:pPr>
        <w:pStyle w:val="Heading2"/>
      </w:pPr>
      <w:bookmarkStart w:id="64" w:name="compliance-and-security-services"/>
      <w:bookmarkEnd w:id="64"/>
      <w:r>
        <w:t xml:space="preserve">Compliance and Security Services</w:t>
      </w:r>
    </w:p>
    <w:p>
      <w:pPr>
        <w:pStyle w:val="Heading3"/>
      </w:pPr>
      <w:bookmarkStart w:id="65" w:name="aws-artifact"/>
      <w:bookmarkEnd w:id="65"/>
      <w:r>
        <w:t xml:space="preserve">AWS Artifact</w:t>
      </w:r>
    </w:p>
    <w:p>
      <w:pPr>
        <w:pStyle w:val="Heading4"/>
      </w:pPr>
      <w:bookmarkStart w:id="66" w:name="aws-artifact-agreements"/>
      <w:bookmarkEnd w:id="66"/>
      <w:r>
        <w:t xml:space="preserve">AWS Artifact Agreements</w:t>
      </w:r>
    </w:p>
    <w:p>
      <w:pPr>
        <w:pStyle w:val="Compact"/>
        <w:numPr>
          <w:numId w:val="1036"/>
          <w:ilvl w:val="0"/>
        </w:numPr>
      </w:pPr>
      <w:r>
        <w:t xml:space="preserve">Review, accept, and manage agreements with AWS</w:t>
      </w:r>
    </w:p>
    <w:p>
      <w:pPr>
        <w:pStyle w:val="Compact"/>
        <w:numPr>
          <w:numId w:val="1036"/>
          <w:ilvl w:val="0"/>
        </w:numPr>
      </w:pPr>
      <w:r>
        <w:t xml:space="preserve">Supports agreements for individual accounts and organizations</w:t>
      </w:r>
    </w:p>
    <w:p>
      <w:pPr>
        <w:pStyle w:val="Compact"/>
        <w:numPr>
          <w:numId w:val="1036"/>
          <w:ilvl w:val="0"/>
        </w:numPr>
      </w:pPr>
      <w:r>
        <w:t xml:space="preserve">Handles specific regulatory agreements (e.g., HIPAA BAA)</w:t>
      </w:r>
    </w:p>
    <w:p>
      <w:pPr>
        <w:pStyle w:val="Heading4"/>
      </w:pPr>
      <w:bookmarkStart w:id="67" w:name="aws-artifact-reports"/>
      <w:bookmarkEnd w:id="67"/>
      <w:r>
        <w:t xml:space="preserve">AWS Artifact Reports</w:t>
      </w:r>
    </w:p>
    <w:p>
      <w:pPr>
        <w:pStyle w:val="Compact"/>
        <w:numPr>
          <w:numId w:val="1037"/>
          <w:ilvl w:val="0"/>
        </w:numPr>
      </w:pPr>
      <w:r>
        <w:t xml:space="preserve">Access to AWS security and compliance documentation</w:t>
      </w:r>
    </w:p>
    <w:p>
      <w:pPr>
        <w:pStyle w:val="Compact"/>
        <w:numPr>
          <w:numId w:val="1037"/>
          <w:ilvl w:val="0"/>
        </w:numPr>
      </w:pPr>
      <w:r>
        <w:t xml:space="preserve">Third-party audit reports (e.g., SOC reports, PCI reports)</w:t>
      </w:r>
    </w:p>
    <w:p>
      <w:pPr>
        <w:pStyle w:val="Compact"/>
        <w:numPr>
          <w:numId w:val="1037"/>
          <w:ilvl w:val="0"/>
        </w:numPr>
      </w:pPr>
      <w:r>
        <w:t xml:space="preserve">Certification documentation</w:t>
      </w:r>
    </w:p>
    <w:p>
      <w:pPr>
        <w:pStyle w:val="Compact"/>
        <w:numPr>
          <w:numId w:val="1037"/>
          <w:ilvl w:val="0"/>
        </w:numPr>
      </w:pPr>
      <w:r>
        <w:t xml:space="preserve">Stays up-to-date with latest reports</w:t>
      </w:r>
    </w:p>
    <w:p>
      <w:pPr>
        <w:pStyle w:val="Compact"/>
        <w:numPr>
          <w:numId w:val="1037"/>
          <w:ilvl w:val="0"/>
        </w:numPr>
      </w:pPr>
      <w:r>
        <w:t xml:space="preserve">Provides evidence for your own audits</w:t>
      </w:r>
    </w:p>
    <w:p>
      <w:pPr>
        <w:pStyle w:val="Heading3"/>
      </w:pPr>
      <w:bookmarkStart w:id="68" w:name="customer-compliance-center"/>
      <w:bookmarkEnd w:id="68"/>
      <w:r>
        <w:t xml:space="preserve">Customer Compliance Center</w:t>
      </w:r>
    </w:p>
    <w:p>
      <w:pPr>
        <w:pStyle w:val="Compact"/>
        <w:numPr>
          <w:numId w:val="1038"/>
          <w:ilvl w:val="0"/>
        </w:numPr>
      </w:pPr>
      <w:r>
        <w:t xml:space="preserve">Resources for compliance questions</w:t>
      </w:r>
    </w:p>
    <w:p>
      <w:pPr>
        <w:pStyle w:val="Compact"/>
        <w:numPr>
          <w:numId w:val="1038"/>
          <w:ilvl w:val="0"/>
        </w:numPr>
      </w:pPr>
      <w:r>
        <w:t xml:space="preserve">Overview of AWS risk and compliance programs</w:t>
      </w:r>
    </w:p>
    <w:p>
      <w:pPr>
        <w:pStyle w:val="Compact"/>
        <w:numPr>
          <w:numId w:val="1038"/>
          <w:ilvl w:val="0"/>
        </w:numPr>
      </w:pPr>
      <w:r>
        <w:t xml:space="preserve">Customer compliance stories and use cases</w:t>
      </w:r>
    </w:p>
    <w:p>
      <w:pPr>
        <w:pStyle w:val="Compact"/>
        <w:numPr>
          <w:numId w:val="1038"/>
          <w:ilvl w:val="0"/>
        </w:numPr>
      </w:pPr>
      <w:r>
        <w:t xml:space="preserve">Whitepapers and documentation for compliance topics</w:t>
      </w:r>
    </w:p>
    <w:p>
      <w:pPr>
        <w:pStyle w:val="Compact"/>
        <w:numPr>
          <w:numId w:val="1038"/>
          <w:ilvl w:val="0"/>
        </w:numPr>
      </w:pPr>
      <w:r>
        <w:t xml:space="preserve">Auditor learning path resources</w:t>
      </w:r>
    </w:p>
    <w:p>
      <w:pPr>
        <w:pStyle w:val="Heading3"/>
      </w:pPr>
      <w:bookmarkStart w:id="69" w:name="security-services"/>
      <w:bookmarkEnd w:id="69"/>
      <w:r>
        <w:t xml:space="preserve">Security Services</w:t>
      </w:r>
    </w:p>
    <w:p>
      <w:pPr>
        <w:pStyle w:val="Heading4"/>
      </w:pPr>
      <w:bookmarkStart w:id="70" w:name="ddos-protection"/>
      <w:bookmarkEnd w:id="70"/>
      <w:r>
        <w:t xml:space="preserve">DDoS Protection</w:t>
      </w:r>
    </w:p>
    <w:p>
      <w:pPr>
        <w:pStyle w:val="Heading5"/>
      </w:pPr>
      <w:bookmarkStart w:id="71" w:name="denial-of-service-dos-attack"/>
      <w:bookmarkEnd w:id="71"/>
      <w:r>
        <w:t xml:space="preserve">Denial of Service (DoS) Attack</w:t>
      </w:r>
    </w:p>
    <w:p>
      <w:pPr>
        <w:pStyle w:val="Compact"/>
        <w:numPr>
          <w:numId w:val="1039"/>
          <w:ilvl w:val="0"/>
        </w:numPr>
      </w:pPr>
      <w:r>
        <w:t xml:space="preserve">Deliberate attempt to make a website/application unavailable to users</w:t>
      </w:r>
    </w:p>
    <w:p>
      <w:pPr>
        <w:pStyle w:val="Compact"/>
        <w:numPr>
          <w:numId w:val="1039"/>
          <w:ilvl w:val="0"/>
        </w:numPr>
      </w:pPr>
      <w:r>
        <w:t xml:space="preserve">Usually by flooding with excessive traffic or exploiting vulnerabilities</w:t>
      </w:r>
    </w:p>
    <w:p>
      <w:pPr>
        <w:pStyle w:val="Heading5"/>
      </w:pPr>
      <w:bookmarkStart w:id="72" w:name="distributed-denial-of-service-ddos-attack"/>
      <w:bookmarkEnd w:id="72"/>
      <w:r>
        <w:t xml:space="preserve">Distributed Denial of Service (DDoS) Attack</w:t>
      </w:r>
    </w:p>
    <w:p>
      <w:pPr>
        <w:pStyle w:val="Compact"/>
        <w:numPr>
          <w:numId w:val="1040"/>
          <w:ilvl w:val="0"/>
        </w:numPr>
      </w:pPr>
      <w:r>
        <w:t xml:space="preserve">DoS attack from multiple sources simultaneously</w:t>
      </w:r>
    </w:p>
    <w:p>
      <w:pPr>
        <w:pStyle w:val="Compact"/>
        <w:numPr>
          <w:numId w:val="1040"/>
          <w:ilvl w:val="0"/>
        </w:numPr>
      </w:pPr>
      <w:r>
        <w:t xml:space="preserve">Can come from compromised systems ("bots" or "zombie" systems)</w:t>
      </w:r>
    </w:p>
    <w:p>
      <w:pPr>
        <w:pStyle w:val="Compact"/>
        <w:numPr>
          <w:numId w:val="1040"/>
          <w:ilvl w:val="0"/>
        </w:numPr>
      </w:pPr>
      <w:r>
        <w:t xml:space="preserve">Types:</w:t>
      </w:r>
    </w:p>
    <w:p>
      <w:pPr>
        <w:pStyle w:val="Compact"/>
        <w:numPr>
          <w:numId w:val="1040"/>
          <w:ilvl w:val="0"/>
        </w:numPr>
      </w:pPr>
      <w:r>
        <w:t xml:space="preserve">Layer 3/4 attacks (e.g., UDP floods, SYN floods)</w:t>
      </w:r>
    </w:p>
    <w:p>
      <w:pPr>
        <w:pStyle w:val="Compact"/>
        <w:numPr>
          <w:numId w:val="1040"/>
          <w:ilvl w:val="0"/>
        </w:numPr>
      </w:pPr>
      <w:r>
        <w:t xml:space="preserve">Layer 7 attacks (application layer attacks)</w:t>
      </w:r>
    </w:p>
    <w:p>
      <w:pPr>
        <w:pStyle w:val="Heading5"/>
      </w:pPr>
      <w:bookmarkStart w:id="73" w:name="aws-shield"/>
      <w:bookmarkEnd w:id="73"/>
      <w:r>
        <w:t xml:space="preserve">AWS Shield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AWS Shield Standard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Free service for all AWS customers</w:t>
      </w:r>
    </w:p>
    <w:p>
      <w:pPr>
        <w:pStyle w:val="Compact"/>
        <w:numPr>
          <w:numId w:val="1041"/>
          <w:ilvl w:val="0"/>
        </w:numPr>
      </w:pPr>
      <w:r>
        <w:t xml:space="preserve">Protects against common, frequently occurring DDoS attacks</w:t>
      </w:r>
    </w:p>
    <w:p>
      <w:pPr>
        <w:numPr>
          <w:numId w:val="1041"/>
          <w:ilvl w:val="0"/>
        </w:numPr>
      </w:pPr>
      <w:r>
        <w:t xml:space="preserve">Automatically applied to CloudFront, Route 53, ELB, AWS Global Accelerator</w:t>
      </w:r>
    </w:p>
    <w:p>
      <w:pPr>
        <w:pStyle w:val="Compact"/>
        <w:numPr>
          <w:numId w:val="1041"/>
          <w:ilvl w:val="0"/>
        </w:numPr>
      </w:pPr>
      <w:r>
        <w:rPr>
          <w:b/>
        </w:rPr>
        <w:t xml:space="preserve">AWS Shield Advanced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Paid service with additional protections</w:t>
      </w:r>
    </w:p>
    <w:p>
      <w:pPr>
        <w:pStyle w:val="Compact"/>
        <w:numPr>
          <w:numId w:val="1041"/>
          <w:ilvl w:val="0"/>
        </w:numPr>
      </w:pPr>
      <w:r>
        <w:t xml:space="preserve">24/7 access to AWS DDoS Response Team (DRT)</w:t>
      </w:r>
    </w:p>
    <w:p>
      <w:pPr>
        <w:pStyle w:val="Compact"/>
        <w:numPr>
          <w:numId w:val="1041"/>
          <w:ilvl w:val="0"/>
        </w:numPr>
      </w:pPr>
      <w:r>
        <w:t xml:space="preserve">Cost protection against DDoS-related spikes in usage</w:t>
      </w:r>
    </w:p>
    <w:p>
      <w:pPr>
        <w:pStyle w:val="Compact"/>
        <w:numPr>
          <w:numId w:val="1041"/>
          <w:ilvl w:val="0"/>
        </w:numPr>
      </w:pPr>
      <w:r>
        <w:t xml:space="preserve">Detailed attack diagnostics</w:t>
      </w:r>
    </w:p>
    <w:p>
      <w:pPr>
        <w:pStyle w:val="Compact"/>
        <w:numPr>
          <w:numId w:val="1041"/>
          <w:ilvl w:val="0"/>
        </w:numPr>
      </w:pPr>
      <w:r>
        <w:t xml:space="preserve">Protects against larger and more sophisticated attacks</w:t>
      </w:r>
    </w:p>
    <w:p>
      <w:pPr>
        <w:numPr>
          <w:numId w:val="1041"/>
          <w:ilvl w:val="0"/>
        </w:numPr>
      </w:pPr>
      <w:r>
        <w:t xml:space="preserve">Integrates with AWS WAF for Layer 7 protections</w:t>
      </w:r>
    </w:p>
    <w:p>
      <w:pPr>
        <w:pStyle w:val="Heading4"/>
      </w:pPr>
      <w:bookmarkStart w:id="74" w:name="aws-key-management-service-aws-kms"/>
      <w:bookmarkEnd w:id="74"/>
      <w:r>
        <w:t xml:space="preserve">AWS Key Management Service (AWS KMS)</w:t>
      </w:r>
    </w:p>
    <w:p>
      <w:pPr>
        <w:pStyle w:val="Compact"/>
        <w:numPr>
          <w:numId w:val="1042"/>
          <w:ilvl w:val="0"/>
        </w:numPr>
      </w:pPr>
      <w:r>
        <w:t xml:space="preserve">Service for creating and managing cryptographic keys</w:t>
      </w:r>
    </w:p>
    <w:p>
      <w:pPr>
        <w:pStyle w:val="Compact"/>
        <w:numPr>
          <w:numId w:val="1042"/>
          <w:ilvl w:val="0"/>
        </w:numPr>
      </w:pPr>
      <w:r>
        <w:t xml:space="preserve">Enables encryption operations through these keys</w:t>
      </w:r>
    </w:p>
    <w:p>
      <w:pPr>
        <w:pStyle w:val="Compact"/>
        <w:numPr>
          <w:numId w:val="1042"/>
          <w:ilvl w:val="0"/>
        </w:numPr>
      </w:pPr>
      <w:r>
        <w:t xml:space="preserve">Features:</w:t>
      </w:r>
    </w:p>
    <w:p>
      <w:pPr>
        <w:pStyle w:val="Compact"/>
        <w:numPr>
          <w:numId w:val="1042"/>
          <w:ilvl w:val="0"/>
        </w:numPr>
      </w:pPr>
      <w:r>
        <w:t xml:space="preserve">Centralized key management</w:t>
      </w:r>
    </w:p>
    <w:p>
      <w:pPr>
        <w:pStyle w:val="Compact"/>
        <w:numPr>
          <w:numId w:val="1042"/>
          <w:ilvl w:val="0"/>
        </w:numPr>
      </w:pPr>
      <w:r>
        <w:t xml:space="preserve">FIPS 140-2 validated hardware security modules</w:t>
      </w:r>
    </w:p>
    <w:p>
      <w:pPr>
        <w:pStyle w:val="Compact"/>
        <w:numPr>
          <w:numId w:val="1042"/>
          <w:ilvl w:val="0"/>
        </w:numPr>
      </w:pPr>
      <w:r>
        <w:t xml:space="preserve">Automatic key rotation</w:t>
      </w:r>
    </w:p>
    <w:p>
      <w:pPr>
        <w:pStyle w:val="Compact"/>
        <w:numPr>
          <w:numId w:val="1042"/>
          <w:ilvl w:val="0"/>
        </w:numPr>
      </w:pPr>
      <w:r>
        <w:t xml:space="preserve">Permissions and access controls for keys</w:t>
      </w:r>
    </w:p>
    <w:p>
      <w:pPr>
        <w:pStyle w:val="Compact"/>
        <w:numPr>
          <w:numId w:val="1042"/>
          <w:ilvl w:val="0"/>
        </w:numPr>
      </w:pPr>
      <w:r>
        <w:t xml:space="preserve">Integration with many AWS services</w:t>
      </w:r>
    </w:p>
    <w:p>
      <w:pPr>
        <w:pStyle w:val="Compact"/>
        <w:numPr>
          <w:numId w:val="1042"/>
          <w:ilvl w:val="0"/>
        </w:numPr>
      </w:pPr>
      <w:r>
        <w:t xml:space="preserve">Audit capability with CloudTrail</w:t>
      </w:r>
    </w:p>
    <w:p>
      <w:pPr>
        <w:pStyle w:val="Compact"/>
        <w:numPr>
          <w:numId w:val="1042"/>
          <w:ilvl w:val="0"/>
        </w:numPr>
      </w:pPr>
      <w:r>
        <w:t xml:space="preserve">Supports:</w:t>
      </w:r>
    </w:p>
    <w:p>
      <w:pPr>
        <w:pStyle w:val="Compact"/>
        <w:numPr>
          <w:numId w:val="1042"/>
          <w:ilvl w:val="0"/>
        </w:numPr>
      </w:pPr>
      <w:r>
        <w:t xml:space="preserve">Symmetric encryption keys</w:t>
      </w:r>
    </w:p>
    <w:p>
      <w:pPr>
        <w:pStyle w:val="Compact"/>
        <w:numPr>
          <w:numId w:val="1042"/>
          <w:ilvl w:val="0"/>
        </w:numPr>
      </w:pPr>
      <w:r>
        <w:t xml:space="preserve">Asymmetric keys for encryption or signing</w:t>
      </w:r>
    </w:p>
    <w:p>
      <w:pPr>
        <w:pStyle w:val="Compact"/>
        <w:numPr>
          <w:numId w:val="1042"/>
          <w:ilvl w:val="0"/>
        </w:numPr>
      </w:pPr>
      <w:r>
        <w:t xml:space="preserve">Key import</w:t>
      </w:r>
    </w:p>
    <w:p>
      <w:pPr>
        <w:pStyle w:val="Compact"/>
        <w:numPr>
          <w:numId w:val="1042"/>
          <w:ilvl w:val="0"/>
        </w:numPr>
      </w:pPr>
      <w:r>
        <w:t xml:space="preserve">Custom key stores</w:t>
      </w:r>
    </w:p>
    <w:p>
      <w:pPr>
        <w:pStyle w:val="Heading4"/>
      </w:pPr>
      <w:bookmarkStart w:id="75" w:name="aws-waf-web-application-firewall"/>
      <w:bookmarkEnd w:id="75"/>
      <w:r>
        <w:t xml:space="preserve">AWS WAF (Web Application Firewall)</w:t>
      </w:r>
    </w:p>
    <w:p>
      <w:pPr>
        <w:pStyle w:val="Compact"/>
        <w:numPr>
          <w:numId w:val="1043"/>
          <w:ilvl w:val="0"/>
        </w:numPr>
      </w:pPr>
      <w:r>
        <w:t xml:space="preserve">Protects web applications from common exploits and bots</w:t>
      </w:r>
    </w:p>
    <w:p>
      <w:pPr>
        <w:pStyle w:val="Compact"/>
        <w:numPr>
          <w:numId w:val="1043"/>
          <w:ilvl w:val="0"/>
        </w:numPr>
      </w:pPr>
      <w:r>
        <w:t xml:space="preserve">Works with:</w:t>
      </w:r>
    </w:p>
    <w:p>
      <w:pPr>
        <w:pStyle w:val="Compact"/>
        <w:numPr>
          <w:numId w:val="1043"/>
          <w:ilvl w:val="0"/>
        </w:numPr>
      </w:pPr>
      <w:r>
        <w:t xml:space="preserve">Amazon CloudFront</w:t>
      </w:r>
    </w:p>
    <w:p>
      <w:pPr>
        <w:pStyle w:val="Compact"/>
        <w:numPr>
          <w:numId w:val="1043"/>
          <w:ilvl w:val="0"/>
        </w:numPr>
      </w:pPr>
      <w:r>
        <w:t xml:space="preserve">Application Load Balancer</w:t>
      </w:r>
    </w:p>
    <w:p>
      <w:pPr>
        <w:pStyle w:val="Compact"/>
        <w:numPr>
          <w:numId w:val="1043"/>
          <w:ilvl w:val="0"/>
        </w:numPr>
      </w:pPr>
      <w:r>
        <w:t xml:space="preserve">API Gateway</w:t>
      </w:r>
    </w:p>
    <w:p>
      <w:pPr>
        <w:pStyle w:val="Compact"/>
        <w:numPr>
          <w:numId w:val="1043"/>
          <w:ilvl w:val="0"/>
        </w:numPr>
      </w:pPr>
      <w:r>
        <w:t xml:space="preserve">AppSync</w:t>
      </w:r>
    </w:p>
    <w:p>
      <w:pPr>
        <w:pStyle w:val="Compact"/>
        <w:numPr>
          <w:numId w:val="1043"/>
          <w:ilvl w:val="0"/>
        </w:numPr>
      </w:pPr>
      <w:r>
        <w:t xml:space="preserve">Features:</w:t>
      </w:r>
    </w:p>
    <w:p>
      <w:pPr>
        <w:pStyle w:val="Compact"/>
        <w:numPr>
          <w:numId w:val="1043"/>
          <w:ilvl w:val="0"/>
        </w:numPr>
      </w:pPr>
      <w:r>
        <w:t xml:space="preserve">Rule creation based on:</w:t>
      </w:r>
    </w:p>
    <w:p>
      <w:pPr>
        <w:pStyle w:val="Compact"/>
        <w:numPr>
          <w:numId w:val="1044"/>
          <w:ilvl w:val="1"/>
        </w:numPr>
      </w:pPr>
      <w:r>
        <w:t xml:space="preserve">IP addresses</w:t>
      </w:r>
    </w:p>
    <w:p>
      <w:pPr>
        <w:pStyle w:val="Compact"/>
        <w:numPr>
          <w:numId w:val="1044"/>
          <w:ilvl w:val="1"/>
        </w:numPr>
      </w:pPr>
      <w:r>
        <w:t xml:space="preserve">HTTP headers</w:t>
      </w:r>
    </w:p>
    <w:p>
      <w:pPr>
        <w:pStyle w:val="Compact"/>
        <w:numPr>
          <w:numId w:val="1044"/>
          <w:ilvl w:val="1"/>
        </w:numPr>
      </w:pPr>
      <w:r>
        <w:t xml:space="preserve">HTTP body</w:t>
      </w:r>
    </w:p>
    <w:p>
      <w:pPr>
        <w:pStyle w:val="Compact"/>
        <w:numPr>
          <w:numId w:val="1044"/>
          <w:ilvl w:val="1"/>
        </w:numPr>
      </w:pPr>
      <w:r>
        <w:t xml:space="preserve">URI strings</w:t>
      </w:r>
    </w:p>
    <w:p>
      <w:pPr>
        <w:pStyle w:val="Compact"/>
        <w:numPr>
          <w:numId w:val="1044"/>
          <w:ilvl w:val="1"/>
        </w:numPr>
      </w:pPr>
      <w:r>
        <w:t xml:space="preserve">SQL injection</w:t>
      </w:r>
    </w:p>
    <w:p>
      <w:pPr>
        <w:pStyle w:val="Compact"/>
        <w:numPr>
          <w:numId w:val="1044"/>
          <w:ilvl w:val="1"/>
        </w:numPr>
      </w:pPr>
      <w:r>
        <w:t xml:space="preserve">Cross-site scripting (XSS)</w:t>
      </w:r>
    </w:p>
    <w:p>
      <w:pPr>
        <w:pStyle w:val="Compact"/>
        <w:numPr>
          <w:numId w:val="1043"/>
          <w:ilvl w:val="0"/>
        </w:numPr>
      </w:pPr>
      <w:r>
        <w:t xml:space="preserve">Rate-based rules to combat brute force attacks</w:t>
      </w:r>
    </w:p>
    <w:p>
      <w:pPr>
        <w:pStyle w:val="Compact"/>
        <w:numPr>
          <w:numId w:val="1043"/>
          <w:ilvl w:val="0"/>
        </w:numPr>
      </w:pPr>
      <w:r>
        <w:t xml:space="preserve">Custom rule creation</w:t>
      </w:r>
    </w:p>
    <w:p>
      <w:pPr>
        <w:pStyle w:val="Compact"/>
        <w:numPr>
          <w:numId w:val="1043"/>
          <w:ilvl w:val="0"/>
        </w:numPr>
      </w:pPr>
      <w:r>
        <w:t xml:space="preserve">Managed rule groups from AWS and third-party vendors</w:t>
      </w:r>
    </w:p>
    <w:p>
      <w:pPr>
        <w:pStyle w:val="Compact"/>
        <w:numPr>
          <w:numId w:val="1043"/>
          <w:ilvl w:val="0"/>
        </w:numPr>
      </w:pPr>
      <w:r>
        <w:t xml:space="preserve">Real-time metrics and sampled requests</w:t>
      </w:r>
    </w:p>
    <w:p>
      <w:pPr>
        <w:pStyle w:val="Compact"/>
        <w:numPr>
          <w:numId w:val="1043"/>
          <w:ilvl w:val="0"/>
        </w:numPr>
      </w:pPr>
      <w:r>
        <w:t xml:space="preserve">Full logging capability</w:t>
      </w:r>
    </w:p>
    <w:p>
      <w:pPr>
        <w:pStyle w:val="Heading4"/>
      </w:pPr>
      <w:bookmarkStart w:id="76" w:name="amazon-inspector"/>
      <w:bookmarkEnd w:id="76"/>
      <w:r>
        <w:t xml:space="preserve">Amazon Inspector</w:t>
      </w:r>
    </w:p>
    <w:p>
      <w:pPr>
        <w:pStyle w:val="Compact"/>
        <w:numPr>
          <w:numId w:val="1045"/>
          <w:ilvl w:val="0"/>
        </w:numPr>
      </w:pPr>
      <w:r>
        <w:t xml:space="preserve">Automated security assessment service</w:t>
      </w:r>
    </w:p>
    <w:p>
      <w:pPr>
        <w:pStyle w:val="Compact"/>
        <w:numPr>
          <w:numId w:val="1045"/>
          <w:ilvl w:val="0"/>
        </w:numPr>
      </w:pPr>
      <w:r>
        <w:t xml:space="preserve">Helps improve security and compliance of applications</w:t>
      </w:r>
    </w:p>
    <w:p>
      <w:pPr>
        <w:pStyle w:val="Compact"/>
        <w:numPr>
          <w:numId w:val="1045"/>
          <w:ilvl w:val="0"/>
        </w:numPr>
      </w:pPr>
      <w:r>
        <w:t xml:space="preserve">Automatically discovers workloads (like EC2 instances) and scans them</w:t>
      </w:r>
    </w:p>
    <w:p>
      <w:pPr>
        <w:pStyle w:val="Compact"/>
        <w:numPr>
          <w:numId w:val="1045"/>
          <w:ilvl w:val="0"/>
        </w:numPr>
      </w:pPr>
      <w:r>
        <w:t xml:space="preserve">Features:</w:t>
      </w:r>
    </w:p>
    <w:p>
      <w:pPr>
        <w:pStyle w:val="Compact"/>
        <w:numPr>
          <w:numId w:val="1045"/>
          <w:ilvl w:val="0"/>
        </w:numPr>
      </w:pPr>
      <w:r>
        <w:t xml:space="preserve">Security vulnerability checks</w:t>
      </w:r>
    </w:p>
    <w:p>
      <w:pPr>
        <w:pStyle w:val="Compact"/>
        <w:numPr>
          <w:numId w:val="1045"/>
          <w:ilvl w:val="0"/>
        </w:numPr>
      </w:pPr>
      <w:r>
        <w:t xml:space="preserve">Network accessibility checks</w:t>
      </w:r>
    </w:p>
    <w:p>
      <w:pPr>
        <w:pStyle w:val="Compact"/>
        <w:numPr>
          <w:numId w:val="1045"/>
          <w:ilvl w:val="0"/>
        </w:numPr>
      </w:pPr>
      <w:r>
        <w:t xml:space="preserve">Assessment against security benchmarks</w:t>
      </w:r>
    </w:p>
    <w:p>
      <w:pPr>
        <w:pStyle w:val="Compact"/>
        <w:numPr>
          <w:numId w:val="1045"/>
          <w:ilvl w:val="0"/>
        </w:numPr>
      </w:pPr>
      <w:r>
        <w:t xml:space="preserve">Continuous monitoring</w:t>
      </w:r>
    </w:p>
    <w:p>
      <w:pPr>
        <w:pStyle w:val="Compact"/>
        <w:numPr>
          <w:numId w:val="1045"/>
          <w:ilvl w:val="0"/>
        </w:numPr>
      </w:pPr>
      <w:r>
        <w:t xml:space="preserve">Risk score prioritization</w:t>
      </w:r>
    </w:p>
    <w:p>
      <w:pPr>
        <w:pStyle w:val="Compact"/>
        <w:numPr>
          <w:numId w:val="1045"/>
          <w:ilvl w:val="0"/>
        </w:numPr>
      </w:pPr>
      <w:r>
        <w:t xml:space="preserve">Integration with AWS Security Hub and EventBridge</w:t>
      </w:r>
    </w:p>
    <w:p>
      <w:pPr>
        <w:pStyle w:val="Heading2"/>
      </w:pPr>
      <w:bookmarkStart w:id="77" w:name="monitoring-and-management-tools"/>
      <w:bookmarkEnd w:id="77"/>
      <w:r>
        <w:t xml:space="preserve">Monitoring and Management Tools</w:t>
      </w:r>
    </w:p>
    <w:p>
      <w:pPr>
        <w:pStyle w:val="Heading3"/>
      </w:pPr>
      <w:bookmarkStart w:id="78" w:name="amazon-cloudwatch"/>
      <w:bookmarkEnd w:id="78"/>
      <w:r>
        <w:t xml:space="preserve">Amazon CloudWatch</w:t>
      </w:r>
    </w:p>
    <w:p>
      <w:pPr>
        <w:pStyle w:val="Compact"/>
        <w:numPr>
          <w:numId w:val="1046"/>
          <w:ilvl w:val="0"/>
        </w:numPr>
      </w:pPr>
      <w:r>
        <w:t xml:space="preserve">Monitoring and observability service for AWS resources and applications</w:t>
      </w:r>
    </w:p>
    <w:p>
      <w:pPr>
        <w:pStyle w:val="Compact"/>
        <w:numPr>
          <w:numId w:val="1046"/>
          <w:ilvl w:val="0"/>
        </w:numPr>
      </w:pPr>
      <w:r>
        <w:t xml:space="preserve">Core components: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Metrics</w:t>
      </w:r>
      <w:r>
        <w:t xml:space="preserve">: Data about the performance of systems</w:t>
      </w:r>
    </w:p>
    <w:p>
      <w:pPr>
        <w:pStyle w:val="Compact"/>
        <w:numPr>
          <w:numId w:val="1047"/>
          <w:ilvl w:val="1"/>
        </w:numPr>
      </w:pPr>
      <w:r>
        <w:t xml:space="preserve">Collected for AWS resources and can be custom metrics</w:t>
      </w:r>
    </w:p>
    <w:p>
      <w:pPr>
        <w:pStyle w:val="Compact"/>
        <w:numPr>
          <w:numId w:val="1047"/>
          <w:ilvl w:val="1"/>
        </w:numPr>
      </w:pPr>
      <w:r>
        <w:t xml:space="preserve">Stored for 15 months</w:t>
      </w:r>
    </w:p>
    <w:p>
      <w:pPr>
        <w:pStyle w:val="Compact"/>
        <w:numPr>
          <w:numId w:val="1047"/>
          <w:ilvl w:val="1"/>
        </w:numPr>
      </w:pPr>
      <w:r>
        <w:t xml:space="preserve">Standard metrics collected at 5-minute intervals by default</w:t>
      </w:r>
    </w:p>
    <w:p>
      <w:pPr>
        <w:pStyle w:val="Compact"/>
        <w:numPr>
          <w:numId w:val="1047"/>
          <w:ilvl w:val="1"/>
        </w:numPr>
      </w:pPr>
      <w:r>
        <w:t xml:space="preserve">Detailed monitoring available at 1-minute intervals (additional cost)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Alarms</w:t>
      </w:r>
      <w:r>
        <w:t xml:space="preserve">: Watches a single metric over a specified time period</w:t>
      </w:r>
    </w:p>
    <w:p>
      <w:pPr>
        <w:pStyle w:val="Compact"/>
        <w:numPr>
          <w:numId w:val="1048"/>
          <w:ilvl w:val="1"/>
        </w:numPr>
      </w:pPr>
      <w:r>
        <w:t xml:space="preserve">Can trigger actions based on the value relative to threshold</w:t>
      </w:r>
    </w:p>
    <w:p>
      <w:pPr>
        <w:pStyle w:val="Compact"/>
        <w:numPr>
          <w:numId w:val="1048"/>
          <w:ilvl w:val="1"/>
        </w:numPr>
      </w:pPr>
      <w:r>
        <w:t xml:space="preserve">Actions include:</w:t>
      </w:r>
    </w:p>
    <w:p>
      <w:pPr>
        <w:pStyle w:val="Compact"/>
        <w:numPr>
          <w:numId w:val="1048"/>
          <w:ilvl w:val="1"/>
        </w:numPr>
      </w:pPr>
      <w:r>
        <w:t xml:space="preserve">EC2 actions (stop, terminate, reboot, recover)</w:t>
      </w:r>
    </w:p>
    <w:p>
      <w:pPr>
        <w:pStyle w:val="Compact"/>
        <w:numPr>
          <w:numId w:val="1048"/>
          <w:ilvl w:val="1"/>
        </w:numPr>
      </w:pPr>
      <w:r>
        <w:t xml:space="preserve">Auto Scaling actions</w:t>
      </w:r>
    </w:p>
    <w:p>
      <w:pPr>
        <w:pStyle w:val="Compact"/>
        <w:numPr>
          <w:numId w:val="1048"/>
          <w:ilvl w:val="1"/>
        </w:numPr>
      </w:pPr>
      <w:r>
        <w:t xml:space="preserve">SNS notifications</w:t>
      </w:r>
    </w:p>
    <w:p>
      <w:pPr>
        <w:pStyle w:val="Compact"/>
        <w:numPr>
          <w:numId w:val="1048"/>
          <w:ilvl w:val="1"/>
        </w:numPr>
      </w:pPr>
      <w:r>
        <w:t xml:space="preserve">Systems Manager actions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Dashboards</w:t>
      </w:r>
      <w:r>
        <w:t xml:space="preserve">: Customizable home pages in the CloudWatch console</w:t>
      </w:r>
    </w:p>
    <w:p>
      <w:pPr>
        <w:pStyle w:val="Compact"/>
        <w:numPr>
          <w:numId w:val="1049"/>
          <w:ilvl w:val="1"/>
        </w:numPr>
      </w:pPr>
      <w:r>
        <w:t xml:space="preserve">Create visualizations of metrics and alarms</w:t>
      </w:r>
    </w:p>
    <w:p>
      <w:pPr>
        <w:pStyle w:val="Compact"/>
        <w:numPr>
          <w:numId w:val="1049"/>
          <w:ilvl w:val="1"/>
        </w:numPr>
      </w:pPr>
      <w:r>
        <w:t xml:space="preserve">Create multiple dashboards for different purposes</w:t>
      </w:r>
    </w:p>
    <w:p>
      <w:pPr>
        <w:pStyle w:val="Compact"/>
        <w:numPr>
          <w:numId w:val="1049"/>
          <w:ilvl w:val="1"/>
        </w:numPr>
      </w:pPr>
      <w:r>
        <w:t xml:space="preserve">Share dashboards with people who don't have access to your AWS account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Logs</w:t>
      </w:r>
      <w:r>
        <w:t xml:space="preserve">: Collect, monitor, analyze, and store log files</w:t>
      </w:r>
    </w:p>
    <w:p>
      <w:pPr>
        <w:pStyle w:val="Compact"/>
        <w:numPr>
          <w:numId w:val="1050"/>
          <w:ilvl w:val="1"/>
        </w:numPr>
      </w:pPr>
      <w:r>
        <w:t xml:space="preserve">Centralize logs from systems, applications, and services</w:t>
      </w:r>
    </w:p>
    <w:p>
      <w:pPr>
        <w:pStyle w:val="Compact"/>
        <w:numPr>
          <w:numId w:val="1050"/>
          <w:ilvl w:val="1"/>
        </w:numPr>
      </w:pPr>
      <w:r>
        <w:t xml:space="preserve">Set metric filters to extract values from logs</w:t>
      </w:r>
    </w:p>
    <w:p>
      <w:pPr>
        <w:pStyle w:val="Compact"/>
        <w:numPr>
          <w:numId w:val="1050"/>
          <w:ilvl w:val="1"/>
        </w:numPr>
      </w:pPr>
      <w:r>
        <w:t xml:space="preserve">Define log retention policies</w:t>
      </w:r>
    </w:p>
    <w:p>
      <w:pPr>
        <w:pStyle w:val="Compact"/>
        <w:numPr>
          <w:numId w:val="1046"/>
          <w:ilvl w:val="0"/>
        </w:numPr>
      </w:pPr>
      <w:r>
        <w:rPr>
          <w:b/>
        </w:rPr>
        <w:t xml:space="preserve">Events/EventBridge</w:t>
      </w:r>
      <w:r>
        <w:t xml:space="preserve">: Stream of system events describing changes in AWS resources</w:t>
      </w:r>
    </w:p>
    <w:p>
      <w:pPr>
        <w:pStyle w:val="Compact"/>
        <w:numPr>
          <w:numId w:val="1051"/>
          <w:ilvl w:val="1"/>
        </w:numPr>
      </w:pPr>
      <w:r>
        <w:t xml:space="preserve">Can trigger automated responses to operational events</w:t>
      </w:r>
    </w:p>
    <w:p>
      <w:pPr>
        <w:pStyle w:val="Heading3"/>
      </w:pPr>
      <w:bookmarkStart w:id="79" w:name="aws-cloudtrail"/>
      <w:bookmarkEnd w:id="79"/>
      <w:r>
        <w:t xml:space="preserve">AWS CloudTrail</w:t>
      </w:r>
    </w:p>
    <w:p>
      <w:pPr>
        <w:pStyle w:val="Compact"/>
        <w:numPr>
          <w:numId w:val="1052"/>
          <w:ilvl w:val="0"/>
        </w:numPr>
      </w:pPr>
      <w:r>
        <w:t xml:space="preserve">Service that records API calls for your AWS account</w:t>
      </w:r>
    </w:p>
    <w:p>
      <w:pPr>
        <w:pStyle w:val="Compact"/>
        <w:numPr>
          <w:numId w:val="1052"/>
          <w:ilvl w:val="0"/>
        </w:numPr>
      </w:pPr>
      <w:r>
        <w:t xml:space="preserve">Enables governance, compliance, and operational auditing</w:t>
      </w:r>
    </w:p>
    <w:p>
      <w:pPr>
        <w:pStyle w:val="Compact"/>
        <w:numPr>
          <w:numId w:val="1052"/>
          <w:ilvl w:val="0"/>
        </w:numPr>
      </w:pPr>
      <w:r>
        <w:t xml:space="preserve">Types of events:</w:t>
      </w:r>
    </w:p>
    <w:p>
      <w:pPr>
        <w:pStyle w:val="Compact"/>
        <w:numPr>
          <w:numId w:val="1052"/>
          <w:ilvl w:val="0"/>
        </w:numPr>
      </w:pPr>
      <w:r>
        <w:rPr>
          <w:b/>
        </w:rPr>
        <w:t xml:space="preserve">Management Events</w:t>
      </w:r>
      <w:r>
        <w:t xml:space="preserve">: Operations performed on resources</w:t>
      </w:r>
    </w:p>
    <w:p>
      <w:pPr>
        <w:pStyle w:val="Compact"/>
        <w:numPr>
          <w:numId w:val="1053"/>
          <w:ilvl w:val="1"/>
        </w:numPr>
      </w:pPr>
      <w:r>
        <w:t xml:space="preserve">Examples: configuring security, registering devices, setting up logging</w:t>
      </w:r>
    </w:p>
    <w:p>
      <w:pPr>
        <w:pStyle w:val="Compact"/>
        <w:numPr>
          <w:numId w:val="1053"/>
          <w:ilvl w:val="1"/>
        </w:numPr>
      </w:pPr>
      <w:r>
        <w:t xml:space="preserve">Enabled by default</w:t>
      </w:r>
    </w:p>
    <w:p>
      <w:pPr>
        <w:pStyle w:val="Compact"/>
        <w:numPr>
          <w:numId w:val="1052"/>
          <w:ilvl w:val="0"/>
        </w:numPr>
      </w:pPr>
      <w:r>
        <w:rPr>
          <w:b/>
        </w:rPr>
        <w:t xml:space="preserve">Data Events</w:t>
      </w:r>
      <w:r>
        <w:t xml:space="preserve">: Resource operations performed on or within a resource</w:t>
      </w:r>
    </w:p>
    <w:p>
      <w:pPr>
        <w:pStyle w:val="Compact"/>
        <w:numPr>
          <w:numId w:val="1054"/>
          <w:ilvl w:val="1"/>
        </w:numPr>
      </w:pPr>
      <w:r>
        <w:t xml:space="preserve">Examples: S3 object-level API activity, Lambda function execution</w:t>
      </w:r>
    </w:p>
    <w:p>
      <w:pPr>
        <w:pStyle w:val="Compact"/>
        <w:numPr>
          <w:numId w:val="1054"/>
          <w:ilvl w:val="1"/>
        </w:numPr>
      </w:pPr>
      <w:r>
        <w:t xml:space="preserve">High-volume activities</w:t>
      </w:r>
    </w:p>
    <w:p>
      <w:pPr>
        <w:pStyle w:val="Compact"/>
        <w:numPr>
          <w:numId w:val="1054"/>
          <w:ilvl w:val="1"/>
        </w:numPr>
      </w:pPr>
      <w:r>
        <w:t xml:space="preserve">Not enabled by default</w:t>
      </w:r>
    </w:p>
    <w:p>
      <w:pPr>
        <w:pStyle w:val="Compact"/>
        <w:numPr>
          <w:numId w:val="1052"/>
          <w:ilvl w:val="0"/>
        </w:numPr>
      </w:pPr>
      <w:r>
        <w:rPr>
          <w:b/>
        </w:rPr>
        <w:t xml:space="preserve">Insights Events</w:t>
      </w:r>
      <w:r>
        <w:t xml:space="preserve">: Unusual API call rate or error rate activity</w:t>
      </w:r>
    </w:p>
    <w:p>
      <w:pPr>
        <w:pStyle w:val="Compact"/>
        <w:numPr>
          <w:numId w:val="1055"/>
          <w:ilvl w:val="1"/>
        </w:numPr>
      </w:pPr>
      <w:r>
        <w:t xml:space="preserve">Requires enabling CloudTrail Insights</w:t>
      </w:r>
    </w:p>
    <w:p>
      <w:pPr>
        <w:pStyle w:val="Compact"/>
        <w:numPr>
          <w:numId w:val="1055"/>
          <w:ilvl w:val="1"/>
        </w:numPr>
      </w:pPr>
      <w:r>
        <w:t xml:space="preserve">Additional charges apply</w:t>
      </w:r>
    </w:p>
    <w:p>
      <w:pPr>
        <w:pStyle w:val="Compact"/>
        <w:numPr>
          <w:numId w:val="1052"/>
          <w:ilvl w:val="0"/>
        </w:numPr>
      </w:pPr>
      <w:r>
        <w:t xml:space="preserve">Features:</w:t>
      </w:r>
    </w:p>
    <w:p>
      <w:pPr>
        <w:pStyle w:val="Compact"/>
        <w:numPr>
          <w:numId w:val="1052"/>
          <w:ilvl w:val="0"/>
        </w:numPr>
      </w:pPr>
      <w:r>
        <w:t xml:space="preserve">Event history for past 90 days without additional configuration</w:t>
      </w:r>
    </w:p>
    <w:p>
      <w:pPr>
        <w:pStyle w:val="Compact"/>
        <w:numPr>
          <w:numId w:val="1052"/>
          <w:ilvl w:val="0"/>
        </w:numPr>
      </w:pPr>
      <w:r>
        <w:t xml:space="preserve">Trails for long-term storage in S3</w:t>
      </w:r>
    </w:p>
    <w:p>
      <w:pPr>
        <w:pStyle w:val="Compact"/>
        <w:numPr>
          <w:numId w:val="1052"/>
          <w:ilvl w:val="0"/>
        </w:numPr>
      </w:pPr>
      <w:r>
        <w:t xml:space="preserve">Log file validation to verify integrity</w:t>
      </w:r>
    </w:p>
    <w:p>
      <w:pPr>
        <w:pStyle w:val="Compact"/>
        <w:numPr>
          <w:numId w:val="1052"/>
          <w:ilvl w:val="0"/>
        </w:numPr>
      </w:pPr>
      <w:r>
        <w:t xml:space="preserve">Log encryption with KMS</w:t>
      </w:r>
    </w:p>
    <w:p>
      <w:pPr>
        <w:pStyle w:val="Compact"/>
        <w:numPr>
          <w:numId w:val="1052"/>
          <w:ilvl w:val="0"/>
        </w:numPr>
      </w:pPr>
      <w:r>
        <w:t xml:space="preserve">Real-time processing with CloudWatch Logs</w:t>
      </w:r>
    </w:p>
    <w:p>
      <w:pPr>
        <w:pStyle w:val="Compact"/>
        <w:numPr>
          <w:numId w:val="1052"/>
          <w:ilvl w:val="0"/>
        </w:numPr>
      </w:pPr>
      <w:r>
        <w:t xml:space="preserve">Organization-wide trails</w:t>
      </w:r>
    </w:p>
    <w:p>
      <w:pPr>
        <w:pStyle w:val="Compact"/>
        <w:numPr>
          <w:numId w:val="1052"/>
          <w:ilvl w:val="0"/>
        </w:numPr>
      </w:pPr>
      <w:r>
        <w:t xml:space="preserve">Integration with EventBridge for automated responses</w:t>
      </w:r>
    </w:p>
    <w:p>
      <w:pPr>
        <w:pStyle w:val="Heading3"/>
      </w:pPr>
      <w:bookmarkStart w:id="80" w:name="aws-trusted-advisor"/>
      <w:bookmarkEnd w:id="80"/>
      <w:r>
        <w:t xml:space="preserve">AWS Trusted Advisor</w:t>
      </w:r>
    </w:p>
    <w:p>
      <w:pPr>
        <w:pStyle w:val="Compact"/>
        <w:numPr>
          <w:numId w:val="1056"/>
          <w:ilvl w:val="0"/>
        </w:numPr>
      </w:pPr>
      <w:r>
        <w:t xml:space="preserve">Online tool that provides real-time guidance for optimizing AWS resources</w:t>
      </w:r>
    </w:p>
    <w:p>
      <w:pPr>
        <w:pStyle w:val="Compact"/>
        <w:numPr>
          <w:numId w:val="1056"/>
          <w:ilvl w:val="0"/>
        </w:numPr>
      </w:pPr>
      <w:r>
        <w:t xml:space="preserve">Five categories of checks:</w:t>
      </w:r>
    </w:p>
    <w:p>
      <w:pPr>
        <w:pStyle w:val="Compact"/>
        <w:numPr>
          <w:numId w:val="1056"/>
          <w:ilvl w:val="0"/>
        </w:numPr>
      </w:pPr>
      <w:r>
        <w:rPr>
          <w:b/>
        </w:rPr>
        <w:t xml:space="preserve">Cost Optimization</w:t>
      </w:r>
      <w:r>
        <w:t xml:space="preserve">: Identify opportunities to reduce costs</w:t>
      </w:r>
    </w:p>
    <w:p>
      <w:pPr>
        <w:pStyle w:val="Compact"/>
        <w:numPr>
          <w:numId w:val="1057"/>
          <w:ilvl w:val="1"/>
        </w:numPr>
      </w:pPr>
      <w:r>
        <w:t xml:space="preserve">Examples: idle resources, over-provisioned instances</w:t>
      </w:r>
    </w:p>
    <w:p>
      <w:pPr>
        <w:pStyle w:val="Compact"/>
        <w:numPr>
          <w:numId w:val="1056"/>
          <w:ilvl w:val="0"/>
        </w:numPr>
      </w:pPr>
      <w:r>
        <w:rPr>
          <w:b/>
        </w:rPr>
        <w:t xml:space="preserve">Performance</w:t>
      </w:r>
      <w:r>
        <w:t xml:space="preserve">: Improve service performance</w:t>
      </w:r>
    </w:p>
    <w:p>
      <w:pPr>
        <w:pStyle w:val="Compact"/>
        <w:numPr>
          <w:numId w:val="1058"/>
          <w:ilvl w:val="1"/>
        </w:numPr>
      </w:pPr>
      <w:r>
        <w:t xml:space="preserve">Examples: high utilization instances, CloudFront optimizations</w:t>
      </w:r>
    </w:p>
    <w:p>
      <w:pPr>
        <w:pStyle w:val="Compact"/>
        <w:numPr>
          <w:numId w:val="1056"/>
          <w:ilvl w:val="0"/>
        </w:numPr>
      </w:pPr>
      <w:r>
        <w:rPr>
          <w:b/>
        </w:rPr>
        <w:t xml:space="preserve">Security</w:t>
      </w:r>
      <w:r>
        <w:t xml:space="preserve">: Identify security vulnerabilities and close gaps</w:t>
      </w:r>
    </w:p>
    <w:p>
      <w:pPr>
        <w:pStyle w:val="Compact"/>
        <w:numPr>
          <w:numId w:val="1059"/>
          <w:ilvl w:val="1"/>
        </w:numPr>
      </w:pPr>
      <w:r>
        <w:t xml:space="preserve">Examples: exposed access keys, overly permissive security groups</w:t>
      </w:r>
    </w:p>
    <w:p>
      <w:pPr>
        <w:pStyle w:val="Compact"/>
        <w:numPr>
          <w:numId w:val="1056"/>
          <w:ilvl w:val="0"/>
        </w:numPr>
      </w:pPr>
      <w:r>
        <w:rPr>
          <w:b/>
        </w:rPr>
        <w:t xml:space="preserve">Fault Tolerance</w:t>
      </w:r>
      <w:r>
        <w:t xml:space="preserve">: Improve application reliability</w:t>
      </w:r>
    </w:p>
    <w:p>
      <w:pPr>
        <w:pStyle w:val="Compact"/>
        <w:numPr>
          <w:numId w:val="1060"/>
          <w:ilvl w:val="1"/>
        </w:numPr>
      </w:pPr>
      <w:r>
        <w:t xml:space="preserve">Examples: RDS backups, multi-AZ configurations</w:t>
      </w:r>
    </w:p>
    <w:p>
      <w:pPr>
        <w:pStyle w:val="Compact"/>
        <w:numPr>
          <w:numId w:val="1056"/>
          <w:ilvl w:val="0"/>
        </w:numPr>
      </w:pPr>
      <w:r>
        <w:rPr>
          <w:b/>
        </w:rPr>
        <w:t xml:space="preserve">Service Limits</w:t>
      </w:r>
      <w:r>
        <w:t xml:space="preserve">: Check if usage is approaching service limits</w:t>
      </w:r>
    </w:p>
    <w:p>
      <w:pPr>
        <w:pStyle w:val="Compact"/>
        <w:numPr>
          <w:numId w:val="1061"/>
          <w:ilvl w:val="1"/>
        </w:numPr>
      </w:pPr>
      <w:r>
        <w:t xml:space="preserve">Examples: VPC limits, EBS volume limits</w:t>
      </w:r>
    </w:p>
    <w:p>
      <w:pPr>
        <w:pStyle w:val="Compact"/>
        <w:numPr>
          <w:numId w:val="1056"/>
          <w:ilvl w:val="0"/>
        </w:numPr>
      </w:pPr>
      <w:r>
        <w:t xml:space="preserve">Available checks vary by support plan:</w:t>
      </w:r>
    </w:p>
    <w:p>
      <w:pPr>
        <w:pStyle w:val="Compact"/>
        <w:numPr>
          <w:numId w:val="1056"/>
          <w:ilvl w:val="0"/>
        </w:numPr>
      </w:pPr>
      <w:r>
        <w:t xml:space="preserve">Basic and Developer Support: Limited core checks</w:t>
      </w:r>
    </w:p>
    <w:p>
      <w:pPr>
        <w:pStyle w:val="Compact"/>
        <w:numPr>
          <w:numId w:val="1056"/>
          <w:ilvl w:val="0"/>
        </w:numPr>
      </w:pPr>
      <w:r>
        <w:t xml:space="preserve">Business and Enterprise Support: Full set of checks</w:t>
      </w:r>
    </w:p>
    <w:p>
      <w:pPr>
        <w:pStyle w:val="Heading2"/>
      </w:pPr>
      <w:bookmarkStart w:id="81" w:name="aws-pricing-and-cost-management"/>
      <w:bookmarkEnd w:id="81"/>
      <w:r>
        <w:t xml:space="preserve">AWS Pricing and Cost Management</w:t>
      </w:r>
    </w:p>
    <w:p>
      <w:pPr>
        <w:pStyle w:val="Heading3"/>
      </w:pPr>
      <w:bookmarkStart w:id="82" w:name="aws-pricing-models"/>
      <w:bookmarkEnd w:id="82"/>
      <w:r>
        <w:t xml:space="preserve">AWS Pricing Models</w:t>
      </w:r>
    </w:p>
    <w:p>
      <w:pPr>
        <w:pStyle w:val="Compact"/>
        <w:numPr>
          <w:numId w:val="1062"/>
          <w:ilvl w:val="0"/>
        </w:numPr>
      </w:pPr>
      <w:r>
        <w:rPr>
          <w:b/>
        </w:rPr>
        <w:t xml:space="preserve">Pay-as-you-go</w:t>
      </w:r>
      <w:r>
        <w:t xml:space="preserve">: Pay only for the resources you use, without long-term contracts</w:t>
      </w:r>
    </w:p>
    <w:p>
      <w:pPr>
        <w:pStyle w:val="Compact"/>
        <w:numPr>
          <w:numId w:val="1062"/>
          <w:ilvl w:val="0"/>
        </w:numPr>
      </w:pPr>
      <w:r>
        <w:rPr>
          <w:b/>
        </w:rPr>
        <w:t xml:space="preserve">Save when you reserve</w:t>
      </w:r>
      <w:r>
        <w:t xml:space="preserve">: Significant discounts for reservation commitments</w:t>
      </w:r>
    </w:p>
    <w:p>
      <w:pPr>
        <w:pStyle w:val="Compact"/>
        <w:numPr>
          <w:numId w:val="1062"/>
          <w:ilvl w:val="0"/>
        </w:numPr>
      </w:pPr>
      <w:r>
        <w:rPr>
          <w:b/>
        </w:rPr>
        <w:t xml:space="preserve">Pay less by using more</w:t>
      </w:r>
      <w:r>
        <w:t xml:space="preserve">: Volume-based discounts</w:t>
      </w:r>
    </w:p>
    <w:p>
      <w:pPr>
        <w:pStyle w:val="Compact"/>
        <w:numPr>
          <w:numId w:val="1062"/>
          <w:ilvl w:val="0"/>
        </w:numPr>
      </w:pPr>
      <w:r>
        <w:rPr>
          <w:b/>
        </w:rPr>
        <w:t xml:space="preserve">Save as AWS grows</w:t>
      </w:r>
      <w:r>
        <w:t xml:space="preserve">: Pricing gets lower as AWS achieves economies of scale</w:t>
      </w:r>
    </w:p>
    <w:p>
      <w:pPr>
        <w:pStyle w:val="Heading3"/>
      </w:pPr>
      <w:bookmarkStart w:id="83" w:name="pricing-for-common-services"/>
      <w:bookmarkEnd w:id="83"/>
      <w:r>
        <w:t xml:space="preserve">Pricing for Common Services</w:t>
      </w:r>
    </w:p>
    <w:p>
      <w:pPr>
        <w:pStyle w:val="Compact"/>
        <w:numPr>
          <w:numId w:val="1063"/>
          <w:ilvl w:val="0"/>
        </w:numPr>
      </w:pPr>
      <w:r>
        <w:rPr>
          <w:b/>
        </w:rPr>
        <w:t xml:space="preserve">EC2</w:t>
      </w:r>
      <w:r>
        <w:t xml:space="preserve">: Charged based on:</w:t>
      </w:r>
    </w:p>
    <w:p>
      <w:pPr>
        <w:pStyle w:val="Compact"/>
        <w:numPr>
          <w:numId w:val="1063"/>
          <w:ilvl w:val="0"/>
        </w:numPr>
      </w:pPr>
      <w:r>
        <w:t xml:space="preserve">Instance hours/seconds (varies by instance type, size, and region)</w:t>
      </w:r>
    </w:p>
    <w:p>
      <w:pPr>
        <w:pStyle w:val="Compact"/>
        <w:numPr>
          <w:numId w:val="1063"/>
          <w:ilvl w:val="0"/>
        </w:numPr>
      </w:pPr>
      <w:r>
        <w:t xml:space="preserve">Storage (EBS volumes)</w:t>
      </w:r>
    </w:p>
    <w:p>
      <w:pPr>
        <w:pStyle w:val="Compact"/>
        <w:numPr>
          <w:numId w:val="1063"/>
          <w:ilvl w:val="0"/>
        </w:numPr>
      </w:pPr>
      <w:r>
        <w:t xml:space="preserve">Data transfer (outbound is charged, inbound is free)</w:t>
      </w:r>
    </w:p>
    <w:p>
      <w:pPr>
        <w:pStyle w:val="Compact"/>
        <w:numPr>
          <w:numId w:val="1063"/>
          <w:ilvl w:val="0"/>
        </w:numPr>
      </w:pPr>
      <w:r>
        <w:t xml:space="preserve">IP addresses</w:t>
      </w:r>
    </w:p>
    <w:p>
      <w:pPr>
        <w:pStyle w:val="Compact"/>
        <w:numPr>
          <w:numId w:val="1063"/>
          <w:ilvl w:val="0"/>
        </w:numPr>
      </w:pPr>
      <w:r>
        <w:t xml:space="preserve">Load balancing</w:t>
      </w:r>
    </w:p>
    <w:p>
      <w:pPr>
        <w:pStyle w:val="Compact"/>
        <w:numPr>
          <w:numId w:val="1063"/>
          <w:ilvl w:val="0"/>
        </w:numPr>
      </w:pPr>
      <w:r>
        <w:t xml:space="preserve">Pricing models:</w:t>
      </w:r>
    </w:p>
    <w:p>
      <w:pPr>
        <w:pStyle w:val="Compact"/>
        <w:numPr>
          <w:numId w:val="1064"/>
          <w:ilvl w:val="1"/>
        </w:numPr>
      </w:pPr>
      <w:r>
        <w:t xml:space="preserve">On-Demand (highest flexibility, no commitment)</w:t>
      </w:r>
    </w:p>
    <w:p>
      <w:pPr>
        <w:pStyle w:val="Compact"/>
        <w:numPr>
          <w:numId w:val="1064"/>
          <w:ilvl w:val="1"/>
        </w:numPr>
      </w:pPr>
      <w:r>
        <w:t xml:space="preserve">Reserved Instances (1 or 3-year terms, up to 72% savings)</w:t>
      </w:r>
    </w:p>
    <w:p>
      <w:pPr>
        <w:pStyle w:val="Compact"/>
        <w:numPr>
          <w:numId w:val="1064"/>
          <w:ilvl w:val="1"/>
        </w:numPr>
      </w:pPr>
      <w:r>
        <w:t xml:space="preserve">Spot Instances (bid on unused capacity, up to 90% savings)</w:t>
      </w:r>
    </w:p>
    <w:p>
      <w:pPr>
        <w:pStyle w:val="Compact"/>
        <w:numPr>
          <w:numId w:val="1064"/>
          <w:ilvl w:val="1"/>
        </w:numPr>
      </w:pPr>
      <w:r>
        <w:t xml:space="preserve">Savings Plans (commitment to usage, flexibility on instance family)</w:t>
      </w:r>
    </w:p>
    <w:p>
      <w:pPr>
        <w:pStyle w:val="Compact"/>
        <w:numPr>
          <w:numId w:val="1063"/>
          <w:ilvl w:val="0"/>
        </w:numPr>
      </w:pPr>
      <w:r>
        <w:rPr>
          <w:b/>
        </w:rPr>
        <w:t xml:space="preserve">Lambda</w:t>
      </w:r>
      <w:r>
        <w:t xml:space="preserve">: Charged based on:</w:t>
      </w:r>
    </w:p>
    <w:p>
      <w:pPr>
        <w:pStyle w:val="Compact"/>
        <w:numPr>
          <w:numId w:val="1063"/>
          <w:ilvl w:val="0"/>
        </w:numPr>
      </w:pPr>
      <w:r>
        <w:t xml:space="preserve">Number of requests</w:t>
      </w:r>
    </w:p>
    <w:p>
      <w:pPr>
        <w:pStyle w:val="Compact"/>
        <w:numPr>
          <w:numId w:val="1063"/>
          <w:ilvl w:val="0"/>
        </w:numPr>
      </w:pPr>
      <w:r>
        <w:t xml:space="preserve">Compute time (duration)</w:t>
      </w:r>
    </w:p>
    <w:p>
      <w:pPr>
        <w:pStyle w:val="Compact"/>
        <w:numPr>
          <w:numId w:val="1063"/>
          <w:ilvl w:val="0"/>
        </w:numPr>
      </w:pPr>
      <w:r>
        <w:t xml:space="preserve">Includes 1 million free requests and 3.2 million seconds per month</w:t>
      </w:r>
    </w:p>
    <w:p>
      <w:pPr>
        <w:numPr>
          <w:numId w:val="1063"/>
          <w:ilvl w:val="0"/>
        </w:numPr>
      </w:pPr>
      <w:r>
        <w:t xml:space="preserve">Additional resources like memory affect compute cost</w:t>
      </w:r>
    </w:p>
    <w:p>
      <w:pPr>
        <w:pStyle w:val="Compact"/>
        <w:numPr>
          <w:numId w:val="1063"/>
          <w:ilvl w:val="0"/>
        </w:numPr>
      </w:pPr>
      <w:r>
        <w:rPr>
          <w:b/>
        </w:rPr>
        <w:t xml:space="preserve">S3</w:t>
      </w:r>
      <w:r>
        <w:t xml:space="preserve">: Charged based on:</w:t>
      </w:r>
    </w:p>
    <w:p>
      <w:pPr>
        <w:pStyle w:val="Compact"/>
        <w:numPr>
          <w:numId w:val="1063"/>
          <w:ilvl w:val="0"/>
        </w:numPr>
      </w:pPr>
      <w:r>
        <w:t xml:space="preserve">Storage amount (per GB)</w:t>
      </w:r>
    </w:p>
    <w:p>
      <w:pPr>
        <w:pStyle w:val="Compact"/>
        <w:numPr>
          <w:numId w:val="1063"/>
          <w:ilvl w:val="0"/>
        </w:numPr>
      </w:pPr>
      <w:r>
        <w:t xml:space="preserve">Number of requests</w:t>
      </w:r>
    </w:p>
    <w:p>
      <w:pPr>
        <w:pStyle w:val="Compact"/>
        <w:numPr>
          <w:numId w:val="1063"/>
          <w:ilvl w:val="0"/>
        </w:numPr>
      </w:pPr>
      <w:r>
        <w:t xml:space="preserve">Data transfer out</w:t>
      </w:r>
    </w:p>
    <w:p>
      <w:pPr>
        <w:pStyle w:val="Compact"/>
        <w:numPr>
          <w:numId w:val="1063"/>
          <w:ilvl w:val="0"/>
        </w:numPr>
      </w:pPr>
      <w:r>
        <w:t xml:space="preserve">Storage class</w:t>
      </w:r>
    </w:p>
    <w:p>
      <w:pPr>
        <w:numPr>
          <w:numId w:val="1063"/>
          <w:ilvl w:val="0"/>
        </w:numPr>
      </w:pPr>
      <w:r>
        <w:t xml:space="preserve">Storage management features</w:t>
      </w:r>
    </w:p>
    <w:p>
      <w:pPr>
        <w:pStyle w:val="Heading3"/>
      </w:pPr>
      <w:bookmarkStart w:id="84" w:name="aws-consolidated-billing"/>
      <w:bookmarkEnd w:id="84"/>
      <w:r>
        <w:t xml:space="preserve">AWS Consolidated Billing</w:t>
      </w:r>
    </w:p>
    <w:p>
      <w:pPr>
        <w:pStyle w:val="Compact"/>
        <w:numPr>
          <w:numId w:val="1065"/>
          <w:ilvl w:val="0"/>
        </w:numPr>
      </w:pPr>
      <w:r>
        <w:t xml:space="preserve">Feature of AWS Organizations</w:t>
      </w:r>
    </w:p>
    <w:p>
      <w:pPr>
        <w:pStyle w:val="Compact"/>
        <w:numPr>
          <w:numId w:val="1065"/>
          <w:ilvl w:val="0"/>
        </w:numPr>
      </w:pPr>
      <w:r>
        <w:t xml:space="preserve">Combines usage across all accounts</w:t>
      </w:r>
    </w:p>
    <w:p>
      <w:pPr>
        <w:pStyle w:val="Compact"/>
        <w:numPr>
          <w:numId w:val="1065"/>
          <w:ilvl w:val="0"/>
        </w:numPr>
      </w:pPr>
      <w:r>
        <w:t xml:space="preserve">Single payment method</w:t>
      </w:r>
    </w:p>
    <w:p>
      <w:pPr>
        <w:pStyle w:val="Compact"/>
        <w:numPr>
          <w:numId w:val="1065"/>
          <w:ilvl w:val="0"/>
        </w:numPr>
      </w:pPr>
      <w:r>
        <w:t xml:space="preserve">Easier tracking of charges and allocations</w:t>
      </w:r>
    </w:p>
    <w:p>
      <w:pPr>
        <w:pStyle w:val="Compact"/>
        <w:numPr>
          <w:numId w:val="1065"/>
          <w:ilvl w:val="0"/>
        </w:numPr>
      </w:pPr>
      <w:r>
        <w:t xml:space="preserve">Volume pricing discounts across accounts</w:t>
      </w:r>
    </w:p>
    <w:p>
      <w:pPr>
        <w:pStyle w:val="Compact"/>
        <w:numPr>
          <w:numId w:val="1065"/>
          <w:ilvl w:val="0"/>
        </w:numPr>
      </w:pPr>
      <w:r>
        <w:t xml:space="preserve">No additional cost to use consolidated billing</w:t>
      </w:r>
    </w:p>
    <w:p>
      <w:pPr>
        <w:pStyle w:val="Heading3"/>
      </w:pPr>
      <w:bookmarkStart w:id="85" w:name="aws-budgets"/>
      <w:bookmarkEnd w:id="85"/>
      <w:r>
        <w:t xml:space="preserve">AWS Budgets</w:t>
      </w:r>
    </w:p>
    <w:p>
      <w:pPr>
        <w:pStyle w:val="Compact"/>
        <w:numPr>
          <w:numId w:val="1066"/>
          <w:ilvl w:val="0"/>
        </w:numPr>
      </w:pPr>
      <w:r>
        <w:t xml:space="preserve">Set custom cost and usage budgets</w:t>
      </w:r>
    </w:p>
    <w:p>
      <w:pPr>
        <w:pStyle w:val="Compact"/>
        <w:numPr>
          <w:numId w:val="1066"/>
          <w:ilvl w:val="0"/>
        </w:numPr>
      </w:pPr>
      <w:r>
        <w:t xml:space="preserve">Track progress against your budgets</w:t>
      </w:r>
    </w:p>
    <w:p>
      <w:pPr>
        <w:pStyle w:val="Compact"/>
        <w:numPr>
          <w:numId w:val="1066"/>
          <w:ilvl w:val="0"/>
        </w:numPr>
      </w:pPr>
      <w:r>
        <w:t xml:space="preserve">Receive alerts when thresholds are exceeded</w:t>
      </w:r>
    </w:p>
    <w:p>
      <w:pPr>
        <w:pStyle w:val="Compact"/>
        <w:numPr>
          <w:numId w:val="1066"/>
          <w:ilvl w:val="0"/>
        </w:numPr>
      </w:pPr>
      <w:r>
        <w:t xml:space="preserve">Plan for Reserved Instance utilization or coverage</w:t>
      </w:r>
    </w:p>
    <w:p>
      <w:pPr>
        <w:pStyle w:val="Compact"/>
        <w:numPr>
          <w:numId w:val="1066"/>
          <w:ilvl w:val="0"/>
        </w:numPr>
      </w:pPr>
      <w:r>
        <w:t xml:space="preserve">Set up to 5 free budgets</w:t>
      </w:r>
    </w:p>
    <w:p>
      <w:pPr>
        <w:pStyle w:val="Compact"/>
        <w:numPr>
          <w:numId w:val="1066"/>
          <w:ilvl w:val="0"/>
        </w:numPr>
      </w:pPr>
      <w:r>
        <w:t xml:space="preserve">Additional budgets available for a fee</w:t>
      </w:r>
    </w:p>
    <w:p>
      <w:pPr>
        <w:pStyle w:val="Heading3"/>
      </w:pPr>
      <w:bookmarkStart w:id="86" w:name="aws-cost-explorer"/>
      <w:bookmarkEnd w:id="86"/>
      <w:r>
        <w:t xml:space="preserve">AWS Cost Explorer</w:t>
      </w:r>
    </w:p>
    <w:p>
      <w:pPr>
        <w:pStyle w:val="Compact"/>
        <w:numPr>
          <w:numId w:val="1067"/>
          <w:ilvl w:val="0"/>
        </w:numPr>
      </w:pPr>
      <w:r>
        <w:t xml:space="preserve">Visual tool to understand and manage AWS costs</w:t>
      </w:r>
    </w:p>
    <w:p>
      <w:pPr>
        <w:pStyle w:val="Compact"/>
        <w:numPr>
          <w:numId w:val="1067"/>
          <w:ilvl w:val="0"/>
        </w:numPr>
      </w:pPr>
      <w:r>
        <w:t xml:space="preserve">Features:</w:t>
      </w:r>
    </w:p>
    <w:p>
      <w:pPr>
        <w:pStyle w:val="Compact"/>
        <w:numPr>
          <w:numId w:val="1067"/>
          <w:ilvl w:val="0"/>
        </w:numPr>
      </w:pPr>
      <w:r>
        <w:t xml:space="preserve">View cost data for the past 13 months</w:t>
      </w:r>
    </w:p>
    <w:p>
      <w:pPr>
        <w:pStyle w:val="Compact"/>
        <w:numPr>
          <w:numId w:val="1067"/>
          <w:ilvl w:val="0"/>
        </w:numPr>
      </w:pPr>
      <w:r>
        <w:t xml:space="preserve">Forecast future costs based on historical data</w:t>
      </w:r>
    </w:p>
    <w:p>
      <w:pPr>
        <w:pStyle w:val="Compact"/>
        <w:numPr>
          <w:numId w:val="1067"/>
          <w:ilvl w:val="0"/>
        </w:numPr>
      </w:pPr>
      <w:r>
        <w:t xml:space="preserve">Filter and group data by various dimensions</w:t>
      </w:r>
    </w:p>
    <w:p>
      <w:pPr>
        <w:pStyle w:val="Compact"/>
        <w:numPr>
          <w:numId w:val="1067"/>
          <w:ilvl w:val="0"/>
        </w:numPr>
      </w:pPr>
      <w:r>
        <w:t xml:space="preserve">Save reports for future reference</w:t>
      </w:r>
    </w:p>
    <w:p>
      <w:pPr>
        <w:pStyle w:val="Compact"/>
        <w:numPr>
          <w:numId w:val="1067"/>
          <w:ilvl w:val="0"/>
        </w:numPr>
      </w:pPr>
      <w:r>
        <w:t xml:space="preserve">View Reserved Instance recommendations</w:t>
      </w:r>
    </w:p>
    <w:p>
      <w:pPr>
        <w:pStyle w:val="Compact"/>
        <w:numPr>
          <w:numId w:val="1067"/>
          <w:ilvl w:val="0"/>
        </w:numPr>
      </w:pPr>
      <w:r>
        <w:t xml:space="preserve">Access programmatically via API</w:t>
      </w:r>
    </w:p>
    <w:p>
      <w:pPr>
        <w:pStyle w:val="Heading3"/>
      </w:pPr>
      <w:bookmarkStart w:id="87" w:name="aws-support-plans"/>
      <w:bookmarkEnd w:id="87"/>
      <w:r>
        <w:t xml:space="preserve">AWS Support Plans</w:t>
      </w:r>
    </w:p>
    <w:p>
      <w:pPr>
        <w:pStyle w:val="Compact"/>
        <w:numPr>
          <w:numId w:val="1068"/>
          <w:ilvl w:val="0"/>
        </w:numPr>
      </w:pPr>
      <w:r>
        <w:rPr>
          <w:b/>
        </w:rPr>
        <w:t xml:space="preserve">Basic Support</w:t>
      </w:r>
      <w:r>
        <w:t xml:space="preserve">:</w:t>
      </w:r>
    </w:p>
    <w:p>
      <w:pPr>
        <w:pStyle w:val="Compact"/>
        <w:numPr>
          <w:numId w:val="1068"/>
          <w:ilvl w:val="0"/>
        </w:numPr>
      </w:pPr>
      <w:r>
        <w:t xml:space="preserve">Included with all AWS accounts</w:t>
      </w:r>
    </w:p>
    <w:p>
      <w:pPr>
        <w:pStyle w:val="Compact"/>
        <w:numPr>
          <w:numId w:val="1068"/>
          <w:ilvl w:val="0"/>
        </w:numPr>
      </w:pPr>
      <w:r>
        <w:t xml:space="preserve">Access to documentation, whitepapers, support forums</w:t>
      </w:r>
    </w:p>
    <w:p>
      <w:pPr>
        <w:pStyle w:val="Compact"/>
        <w:numPr>
          <w:numId w:val="1068"/>
          <w:ilvl w:val="0"/>
        </w:numPr>
      </w:pPr>
      <w:r>
        <w:t xml:space="preserve">Limited Trusted Advisor checks</w:t>
      </w:r>
    </w:p>
    <w:p>
      <w:pPr>
        <w:numPr>
          <w:numId w:val="1068"/>
          <w:ilvl w:val="0"/>
        </w:numPr>
      </w:pPr>
      <w:r>
        <w:t xml:space="preserve">Personal Health Dashboard</w:t>
      </w:r>
    </w:p>
    <w:p>
      <w:pPr>
        <w:pStyle w:val="Compact"/>
        <w:numPr>
          <w:numId w:val="1068"/>
          <w:ilvl w:val="0"/>
        </w:numPr>
      </w:pPr>
      <w:r>
        <w:rPr>
          <w:b/>
        </w:rPr>
        <w:t xml:space="preserve">Developer Support</w:t>
      </w:r>
      <w:r>
        <w:t xml:space="preserve">:</w:t>
      </w:r>
    </w:p>
    <w:p>
      <w:pPr>
        <w:pStyle w:val="Compact"/>
        <w:numPr>
          <w:numId w:val="1068"/>
          <w:ilvl w:val="0"/>
        </w:numPr>
      </w:pPr>
      <w:r>
        <w:t xml:space="preserve">Email access to customer support (business hours)</w:t>
      </w:r>
    </w:p>
    <w:p>
      <w:pPr>
        <w:pStyle w:val="Compact"/>
        <w:numPr>
          <w:numId w:val="1068"/>
          <w:ilvl w:val="0"/>
        </w:numPr>
      </w:pPr>
      <w:r>
        <w:t xml:space="preserve">Limited Trusted Advisor checks</w:t>
      </w:r>
    </w:p>
    <w:p>
      <w:pPr>
        <w:numPr>
          <w:numId w:val="1068"/>
          <w:ilvl w:val="0"/>
        </w:numPr>
      </w:pPr>
      <w:r>
        <w:t xml:space="preserve">Response times: 12+ hours for general issues, 24+ hours for other issues</w:t>
      </w:r>
    </w:p>
    <w:p>
      <w:pPr>
        <w:pStyle w:val="Compact"/>
        <w:numPr>
          <w:numId w:val="1068"/>
          <w:ilvl w:val="0"/>
        </w:numPr>
      </w:pPr>
      <w:r>
        <w:rPr>
          <w:b/>
        </w:rPr>
        <w:t xml:space="preserve">Business Support</w:t>
      </w:r>
      <w:r>
        <w:t xml:space="preserve">:</w:t>
      </w:r>
    </w:p>
    <w:p>
      <w:pPr>
        <w:pStyle w:val="Compact"/>
        <w:numPr>
          <w:numId w:val="1068"/>
          <w:ilvl w:val="0"/>
        </w:numPr>
      </w:pPr>
      <w:r>
        <w:t xml:space="preserve">24/7 phone, email, and chat access to support engineers</w:t>
      </w:r>
    </w:p>
    <w:p>
      <w:pPr>
        <w:pStyle w:val="Compact"/>
        <w:numPr>
          <w:numId w:val="1068"/>
          <w:ilvl w:val="0"/>
        </w:numPr>
      </w:pPr>
      <w:r>
        <w:t xml:space="preserve">Full Trusted Advisor checks</w:t>
      </w:r>
    </w:p>
    <w:p>
      <w:pPr>
        <w:pStyle w:val="Compact"/>
        <w:numPr>
          <w:numId w:val="1068"/>
          <w:ilvl w:val="0"/>
        </w:numPr>
      </w:pPr>
      <w:r>
        <w:t xml:space="preserve">Access to Infrastructure Event Management (additional fee)</w:t>
      </w:r>
    </w:p>
    <w:p>
      <w:pPr>
        <w:numPr>
          <w:numId w:val="1068"/>
          <w:ilvl w:val="0"/>
        </w:numPr>
      </w:pPr>
      <w:r>
        <w:t xml:space="preserve">Response times: 1 hour for urgent cases, 4 hours for critical errors</w:t>
      </w:r>
    </w:p>
    <w:p>
      <w:pPr>
        <w:pStyle w:val="Compact"/>
        <w:numPr>
          <w:numId w:val="1068"/>
          <w:ilvl w:val="0"/>
        </w:numPr>
      </w:pPr>
      <w:r>
        <w:rPr>
          <w:b/>
        </w:rPr>
        <w:t xml:space="preserve">Enterprise Support</w:t>
      </w:r>
      <w:r>
        <w:t xml:space="preserve">:</w:t>
      </w:r>
    </w:p>
    <w:p>
      <w:pPr>
        <w:pStyle w:val="Compact"/>
        <w:numPr>
          <w:numId w:val="1068"/>
          <w:ilvl w:val="0"/>
        </w:numPr>
      </w:pPr>
      <w:r>
        <w:t xml:space="preserve">All Business Support features</w:t>
      </w:r>
    </w:p>
    <w:p>
      <w:pPr>
        <w:pStyle w:val="Compact"/>
        <w:numPr>
          <w:numId w:val="1068"/>
          <w:ilvl w:val="0"/>
        </w:numPr>
      </w:pPr>
      <w:r>
        <w:t xml:space="preserve">Designated Technical Account Manager (TAM)</w:t>
      </w:r>
    </w:p>
    <w:p>
      <w:pPr>
        <w:pStyle w:val="Compact"/>
        <w:numPr>
          <w:numId w:val="1068"/>
          <w:ilvl w:val="0"/>
        </w:numPr>
      </w:pPr>
      <w:r>
        <w:t xml:space="preserve">Concierge Support Team</w:t>
      </w:r>
    </w:p>
    <w:p>
      <w:pPr>
        <w:numPr>
          <w:numId w:val="1068"/>
          <w:ilvl w:val="0"/>
        </w:numPr>
      </w:pPr>
      <w:r>
        <w:t xml:space="preserve">Response times: 15 minutes for business-critical systems, 1 hour for production systems</w:t>
      </w:r>
    </w:p>
    <w:p>
      <w:pPr>
        <w:pStyle w:val="Heading3"/>
      </w:pPr>
      <w:bookmarkStart w:id="88" w:name="aws-marketplace"/>
      <w:bookmarkEnd w:id="88"/>
      <w:r>
        <w:t xml:space="preserve">AWS Marketplace</w:t>
      </w:r>
    </w:p>
    <w:p>
      <w:pPr>
        <w:pStyle w:val="Compact"/>
        <w:numPr>
          <w:numId w:val="1069"/>
          <w:ilvl w:val="0"/>
        </w:numPr>
      </w:pPr>
      <w:r>
        <w:t xml:space="preserve">Digital catalog with thousands of third-party software listings</w:t>
      </w:r>
    </w:p>
    <w:p>
      <w:pPr>
        <w:pStyle w:val="Compact"/>
        <w:numPr>
          <w:numId w:val="1069"/>
          <w:ilvl w:val="0"/>
        </w:numPr>
      </w:pPr>
      <w:r>
        <w:t xml:space="preserve">Types of products:</w:t>
      </w:r>
    </w:p>
    <w:p>
      <w:pPr>
        <w:pStyle w:val="Compact"/>
        <w:numPr>
          <w:numId w:val="1069"/>
          <w:ilvl w:val="0"/>
        </w:numPr>
      </w:pPr>
      <w:r>
        <w:t xml:space="preserve">Software Infrastructure</w:t>
      </w:r>
    </w:p>
    <w:p>
      <w:pPr>
        <w:pStyle w:val="Compact"/>
        <w:numPr>
          <w:numId w:val="1069"/>
          <w:ilvl w:val="0"/>
        </w:numPr>
      </w:pPr>
      <w:r>
        <w:t xml:space="preserve">DevOps tools</w:t>
      </w:r>
    </w:p>
    <w:p>
      <w:pPr>
        <w:pStyle w:val="Compact"/>
        <w:numPr>
          <w:numId w:val="1069"/>
          <w:ilvl w:val="0"/>
        </w:numPr>
      </w:pPr>
      <w:r>
        <w:t xml:space="preserve">Business applications</w:t>
      </w:r>
    </w:p>
    <w:p>
      <w:pPr>
        <w:pStyle w:val="Compact"/>
        <w:numPr>
          <w:numId w:val="1069"/>
          <w:ilvl w:val="0"/>
        </w:numPr>
      </w:pPr>
      <w:r>
        <w:t xml:space="preserve">Machine Learning algorithms</w:t>
      </w:r>
    </w:p>
    <w:p>
      <w:pPr>
        <w:pStyle w:val="Compact"/>
        <w:numPr>
          <w:numId w:val="1069"/>
          <w:ilvl w:val="0"/>
        </w:numPr>
      </w:pPr>
      <w:r>
        <w:t xml:space="preserve">IoT solutions</w:t>
      </w:r>
    </w:p>
    <w:p>
      <w:pPr>
        <w:numPr>
          <w:numId w:val="1069"/>
          <w:ilvl w:val="0"/>
        </w:numPr>
      </w:pPr>
      <w:r>
        <w:t xml:space="preserve">Professional services</w:t>
      </w:r>
    </w:p>
    <w:p>
      <w:pPr>
        <w:pStyle w:val="Compact"/>
        <w:numPr>
          <w:numId w:val="1069"/>
          <w:ilvl w:val="0"/>
        </w:numPr>
      </w:pPr>
      <w:r>
        <w:t xml:space="preserve">Benefits:</w:t>
      </w:r>
    </w:p>
    <w:p>
      <w:pPr>
        <w:pStyle w:val="Compact"/>
        <w:numPr>
          <w:numId w:val="1069"/>
          <w:ilvl w:val="0"/>
        </w:numPr>
      </w:pPr>
      <w:r>
        <w:t xml:space="preserve">Find, test, and deploy software that runs on AWS</w:t>
      </w:r>
    </w:p>
    <w:p>
      <w:pPr>
        <w:pStyle w:val="Compact"/>
        <w:numPr>
          <w:numId w:val="1069"/>
          <w:ilvl w:val="0"/>
        </w:numPr>
      </w:pPr>
      <w:r>
        <w:t xml:space="preserve">Deploy pre-configured software quickly</w:t>
      </w:r>
    </w:p>
    <w:p>
      <w:pPr>
        <w:pStyle w:val="Compact"/>
        <w:numPr>
          <w:numId w:val="1069"/>
          <w:ilvl w:val="0"/>
        </w:numPr>
      </w:pPr>
      <w:r>
        <w:t xml:space="preserve">Solutions available in AMI, CloudFormation template, SaaS formats</w:t>
      </w:r>
    </w:p>
    <w:p>
      <w:pPr>
        <w:pStyle w:val="Compact"/>
        <w:numPr>
          <w:numId w:val="1069"/>
          <w:ilvl w:val="0"/>
        </w:numPr>
      </w:pPr>
      <w:r>
        <w:t xml:space="preserve">Flexible pricing options (hourly, monthly, annual)</w:t>
      </w:r>
    </w:p>
    <w:p>
      <w:pPr>
        <w:numPr>
          <w:numId w:val="1069"/>
          <w:ilvl w:val="0"/>
        </w:numPr>
      </w:pPr>
      <w:r>
        <w:t xml:space="preserve">Private marketplace option for controlling approved software</w:t>
      </w:r>
    </w:p>
    <w:p>
      <w:pPr>
        <w:pStyle w:val="Heading2"/>
      </w:pPr>
      <w:bookmarkStart w:id="89" w:name="aws-cloud-adoption-framework-aws-caf"/>
      <w:bookmarkEnd w:id="89"/>
      <w:r>
        <w:t xml:space="preserve">AWS Cloud Adoption Framework (AWS CAF)</w:t>
      </w:r>
    </w:p>
    <w:p>
      <w:pPr>
        <w:pStyle w:val="Heading3"/>
      </w:pPr>
      <w:bookmarkStart w:id="90" w:name="overview-1"/>
      <w:bookmarkEnd w:id="90"/>
      <w:r>
        <w:t xml:space="preserve">Overview</w:t>
      </w:r>
    </w:p>
    <w:p>
      <w:pPr>
        <w:pStyle w:val="Compact"/>
        <w:numPr>
          <w:numId w:val="1070"/>
          <w:ilvl w:val="0"/>
        </w:numPr>
      </w:pPr>
      <w:r>
        <w:t xml:space="preserve">Guidance to help organizations develop efficient plans for cloud adoption</w:t>
      </w:r>
    </w:p>
    <w:p>
      <w:pPr>
        <w:pStyle w:val="Compact"/>
        <w:numPr>
          <w:numId w:val="1070"/>
          <w:ilvl w:val="0"/>
        </w:numPr>
      </w:pPr>
      <w:r>
        <w:t xml:space="preserve">Based on AWS experience and best practices</w:t>
      </w:r>
    </w:p>
    <w:p>
      <w:pPr>
        <w:pStyle w:val="Compact"/>
        <w:numPr>
          <w:numId w:val="1070"/>
          <w:ilvl w:val="0"/>
        </w:numPr>
      </w:pPr>
      <w:r>
        <w:t xml:space="preserve">Six focus areas called "Perspectives"</w:t>
      </w:r>
    </w:p>
    <w:p>
      <w:pPr>
        <w:pStyle w:val="Heading3"/>
      </w:pPr>
      <w:bookmarkStart w:id="91" w:name="business-perspective"/>
      <w:bookmarkEnd w:id="91"/>
      <w:r>
        <w:t xml:space="preserve">Business Perspective</w:t>
      </w:r>
    </w:p>
    <w:p>
      <w:pPr>
        <w:pStyle w:val="Compact"/>
        <w:numPr>
          <w:numId w:val="1071"/>
          <w:ilvl w:val="0"/>
        </w:numPr>
      </w:pPr>
      <w:r>
        <w:t xml:space="preserve">Ensures IT aligns with business needs and investments link to business results</w:t>
      </w:r>
    </w:p>
    <w:p>
      <w:pPr>
        <w:pStyle w:val="Compact"/>
        <w:numPr>
          <w:numId w:val="1071"/>
          <w:ilvl w:val="0"/>
        </w:numPr>
      </w:pPr>
      <w:r>
        <w:t xml:space="preserve">Key capabilities:</w:t>
      </w:r>
    </w:p>
    <w:p>
      <w:pPr>
        <w:pStyle w:val="Compact"/>
        <w:numPr>
          <w:numId w:val="1071"/>
          <w:ilvl w:val="0"/>
        </w:numPr>
      </w:pPr>
      <w:r>
        <w:t xml:space="preserve">Business case development</w:t>
      </w:r>
    </w:p>
    <w:p>
      <w:pPr>
        <w:pStyle w:val="Compact"/>
        <w:numPr>
          <w:numId w:val="1071"/>
          <w:ilvl w:val="0"/>
        </w:numPr>
      </w:pPr>
      <w:r>
        <w:t xml:space="preserve">Financial management</w:t>
      </w:r>
    </w:p>
    <w:p>
      <w:pPr>
        <w:pStyle w:val="Compact"/>
        <w:numPr>
          <w:numId w:val="1071"/>
          <w:ilvl w:val="0"/>
        </w:numPr>
      </w:pPr>
      <w:r>
        <w:t xml:space="preserve">Strategy alignment</w:t>
      </w:r>
    </w:p>
    <w:p>
      <w:pPr>
        <w:pStyle w:val="Compact"/>
        <w:numPr>
          <w:numId w:val="1071"/>
          <w:ilvl w:val="0"/>
        </w:numPr>
      </w:pPr>
      <w:r>
        <w:t xml:space="preserve">Benefits realization</w:t>
      </w:r>
    </w:p>
    <w:p>
      <w:pPr>
        <w:pStyle w:val="Compact"/>
        <w:numPr>
          <w:numId w:val="1071"/>
          <w:ilvl w:val="0"/>
        </w:numPr>
      </w:pPr>
      <w:r>
        <w:t xml:space="preserve">Business risk management</w:t>
      </w:r>
    </w:p>
    <w:p>
      <w:pPr>
        <w:pStyle w:val="Compact"/>
        <w:numPr>
          <w:numId w:val="1071"/>
          <w:ilvl w:val="0"/>
        </w:numPr>
      </w:pPr>
      <w:r>
        <w:t xml:space="preserve">Common roles:</w:t>
      </w:r>
    </w:p>
    <w:p>
      <w:pPr>
        <w:pStyle w:val="Compact"/>
        <w:numPr>
          <w:numId w:val="1071"/>
          <w:ilvl w:val="0"/>
        </w:numPr>
      </w:pPr>
      <w:r>
        <w:t xml:space="preserve">Business managers</w:t>
      </w:r>
    </w:p>
    <w:p>
      <w:pPr>
        <w:pStyle w:val="Compact"/>
        <w:numPr>
          <w:numId w:val="1071"/>
          <w:ilvl w:val="0"/>
        </w:numPr>
      </w:pPr>
      <w:r>
        <w:t xml:space="preserve">Finance managers</w:t>
      </w:r>
    </w:p>
    <w:p>
      <w:pPr>
        <w:pStyle w:val="Compact"/>
        <w:numPr>
          <w:numId w:val="1071"/>
          <w:ilvl w:val="0"/>
        </w:numPr>
      </w:pPr>
      <w:r>
        <w:t xml:space="preserve">Budget owners</w:t>
      </w:r>
    </w:p>
    <w:p>
      <w:pPr>
        <w:pStyle w:val="Compact"/>
        <w:numPr>
          <w:numId w:val="1071"/>
          <w:ilvl w:val="0"/>
        </w:numPr>
      </w:pPr>
      <w:r>
        <w:t xml:space="preserve">Strategy stakeholders</w:t>
      </w:r>
    </w:p>
    <w:p>
      <w:pPr>
        <w:pStyle w:val="Heading3"/>
      </w:pPr>
      <w:bookmarkStart w:id="92" w:name="people-perspective"/>
      <w:bookmarkEnd w:id="92"/>
      <w:r>
        <w:t xml:space="preserve">People Perspective</w:t>
      </w:r>
    </w:p>
    <w:p>
      <w:pPr>
        <w:pStyle w:val="Compact"/>
        <w:numPr>
          <w:numId w:val="1072"/>
          <w:ilvl w:val="0"/>
        </w:numPr>
      </w:pPr>
      <w:r>
        <w:t xml:space="preserve">Focuses on organizational change management, leadership, and workforce development</w:t>
      </w:r>
    </w:p>
    <w:p>
      <w:pPr>
        <w:pStyle w:val="Compact"/>
        <w:numPr>
          <w:numId w:val="1072"/>
          <w:ilvl w:val="0"/>
        </w:numPr>
      </w:pPr>
      <w:r>
        <w:t xml:space="preserve">Key capabilities:</w:t>
      </w:r>
    </w:p>
    <w:p>
      <w:pPr>
        <w:pStyle w:val="Compact"/>
        <w:numPr>
          <w:numId w:val="1072"/>
          <w:ilvl w:val="0"/>
        </w:numPr>
      </w:pPr>
      <w:r>
        <w:t xml:space="preserve">Resource management</w:t>
      </w:r>
    </w:p>
    <w:p>
      <w:pPr>
        <w:pStyle w:val="Compact"/>
        <w:numPr>
          <w:numId w:val="1072"/>
          <w:ilvl w:val="0"/>
        </w:numPr>
      </w:pPr>
      <w:r>
        <w:t xml:space="preserve">Incentive management</w:t>
      </w:r>
    </w:p>
    <w:p>
      <w:pPr>
        <w:pStyle w:val="Compact"/>
        <w:numPr>
          <w:numId w:val="1072"/>
          <w:ilvl w:val="0"/>
        </w:numPr>
      </w:pPr>
      <w:r>
        <w:t xml:space="preserve">Career management</w:t>
      </w:r>
    </w:p>
    <w:p>
      <w:pPr>
        <w:pStyle w:val="Compact"/>
        <w:numPr>
          <w:numId w:val="1072"/>
          <w:ilvl w:val="0"/>
        </w:numPr>
      </w:pPr>
      <w:r>
        <w:t xml:space="preserve">Training management</w:t>
      </w:r>
    </w:p>
    <w:p>
      <w:pPr>
        <w:pStyle w:val="Compact"/>
        <w:numPr>
          <w:numId w:val="1072"/>
          <w:ilvl w:val="0"/>
        </w:numPr>
      </w:pPr>
      <w:r>
        <w:t xml:space="preserve">Organizational change management</w:t>
      </w:r>
    </w:p>
    <w:p>
      <w:pPr>
        <w:pStyle w:val="Compact"/>
        <w:numPr>
          <w:numId w:val="1072"/>
          <w:ilvl w:val="0"/>
        </w:numPr>
      </w:pPr>
      <w:r>
        <w:t xml:space="preserve">Common roles:</w:t>
      </w:r>
    </w:p>
    <w:p>
      <w:pPr>
        <w:pStyle w:val="Compact"/>
        <w:numPr>
          <w:numId w:val="1072"/>
          <w:ilvl w:val="0"/>
        </w:numPr>
      </w:pPr>
      <w:r>
        <w:t xml:space="preserve">Human resources</w:t>
      </w:r>
    </w:p>
    <w:p>
      <w:pPr>
        <w:pStyle w:val="Compact"/>
        <w:numPr>
          <w:numId w:val="1072"/>
          <w:ilvl w:val="0"/>
        </w:numPr>
      </w:pPr>
      <w:r>
        <w:t xml:space="preserve">Staffing personnel</w:t>
      </w:r>
    </w:p>
    <w:p>
      <w:pPr>
        <w:pStyle w:val="Compact"/>
        <w:numPr>
          <w:numId w:val="1072"/>
          <w:ilvl w:val="0"/>
        </w:numPr>
      </w:pPr>
      <w:r>
        <w:t xml:space="preserve">People managers</w:t>
      </w:r>
    </w:p>
    <w:p>
      <w:pPr>
        <w:pStyle w:val="Heading3"/>
      </w:pPr>
      <w:bookmarkStart w:id="93" w:name="governance-perspective"/>
      <w:bookmarkEnd w:id="93"/>
      <w:r>
        <w:t xml:space="preserve">Governance Perspective</w:t>
      </w:r>
    </w:p>
    <w:p>
      <w:pPr>
        <w:pStyle w:val="Compact"/>
        <w:numPr>
          <w:numId w:val="1073"/>
          <w:ilvl w:val="0"/>
        </w:numPr>
      </w:pPr>
      <w:r>
        <w:t xml:space="preserve">Focuses on orchestrating cloud initiatives while maximizing benefits and minimizing risks</w:t>
      </w:r>
    </w:p>
    <w:p>
      <w:pPr>
        <w:pStyle w:val="Compact"/>
        <w:numPr>
          <w:numId w:val="1073"/>
          <w:ilvl w:val="0"/>
        </w:numPr>
      </w:pPr>
      <w:r>
        <w:t xml:space="preserve">Key capabilities:</w:t>
      </w:r>
    </w:p>
    <w:p>
      <w:pPr>
        <w:pStyle w:val="Compact"/>
        <w:numPr>
          <w:numId w:val="1073"/>
          <w:ilvl w:val="0"/>
        </w:numPr>
      </w:pPr>
      <w:r>
        <w:t xml:space="preserve">Portfolio management</w:t>
      </w:r>
    </w:p>
    <w:p>
      <w:pPr>
        <w:pStyle w:val="Compact"/>
        <w:numPr>
          <w:numId w:val="1073"/>
          <w:ilvl w:val="0"/>
        </w:numPr>
      </w:pPr>
      <w:r>
        <w:t xml:space="preserve">Program and project management</w:t>
      </w:r>
    </w:p>
    <w:p>
      <w:pPr>
        <w:pStyle w:val="Compact"/>
        <w:numPr>
          <w:numId w:val="1073"/>
          <w:ilvl w:val="0"/>
        </w:numPr>
      </w:pPr>
      <w:r>
        <w:t xml:space="preserve">Business performance measurement</w:t>
      </w:r>
    </w:p>
    <w:p>
      <w:pPr>
        <w:pStyle w:val="Compact"/>
        <w:numPr>
          <w:numId w:val="1073"/>
          <w:ilvl w:val="0"/>
        </w:numPr>
      </w:pPr>
      <w:r>
        <w:t xml:space="preserve">License management</w:t>
      </w:r>
    </w:p>
    <w:p>
      <w:pPr>
        <w:pStyle w:val="Compact"/>
        <w:numPr>
          <w:numId w:val="1073"/>
          <w:ilvl w:val="0"/>
        </w:numPr>
      </w:pPr>
      <w:r>
        <w:t xml:space="preserve">Budget &amp; cost management</w:t>
      </w:r>
    </w:p>
    <w:p>
      <w:pPr>
        <w:pStyle w:val="Compact"/>
        <w:numPr>
          <w:numId w:val="1073"/>
          <w:ilvl w:val="0"/>
        </w:numPr>
      </w:pPr>
      <w:r>
        <w:t xml:space="preserve">Common roles:</w:t>
      </w:r>
    </w:p>
    <w:p>
      <w:pPr>
        <w:pStyle w:val="Compact"/>
        <w:numPr>
          <w:numId w:val="1073"/>
          <w:ilvl w:val="0"/>
        </w:numPr>
      </w:pPr>
      <w:r>
        <w:t xml:space="preserve">Chief Information Officer (CIO)</w:t>
      </w:r>
    </w:p>
    <w:p>
      <w:pPr>
        <w:pStyle w:val="Compact"/>
        <w:numPr>
          <w:numId w:val="1073"/>
          <w:ilvl w:val="0"/>
        </w:numPr>
      </w:pPr>
      <w:r>
        <w:t xml:space="preserve">Program managers</w:t>
      </w:r>
    </w:p>
    <w:p>
      <w:pPr>
        <w:pStyle w:val="Compact"/>
        <w:numPr>
          <w:numId w:val="1073"/>
          <w:ilvl w:val="0"/>
        </w:numPr>
      </w:pPr>
      <w:r>
        <w:t xml:space="preserve">Enterprise architects</w:t>
      </w:r>
    </w:p>
    <w:p>
      <w:pPr>
        <w:pStyle w:val="Compact"/>
        <w:numPr>
          <w:numId w:val="1073"/>
          <w:ilvl w:val="0"/>
        </w:numPr>
      </w:pPr>
      <w:r>
        <w:t xml:space="preserve">Business analysts</w:t>
      </w:r>
    </w:p>
    <w:p>
      <w:pPr>
        <w:pStyle w:val="Compact"/>
        <w:numPr>
          <w:numId w:val="1073"/>
          <w:ilvl w:val="0"/>
        </w:numPr>
      </w:pPr>
      <w:r>
        <w:t xml:space="preserve">Portfolio managers</w:t>
      </w:r>
    </w:p>
    <w:p>
      <w:pPr>
        <w:pStyle w:val="Heading3"/>
      </w:pPr>
      <w:bookmarkStart w:id="94" w:name="platform-perspective"/>
      <w:bookmarkEnd w:id="94"/>
      <w:r>
        <w:t xml:space="preserve">Platform Perspective</w:t>
      </w:r>
    </w:p>
    <w:p>
      <w:pPr>
        <w:pStyle w:val="Compact"/>
        <w:numPr>
          <w:numId w:val="1074"/>
          <w:ilvl w:val="0"/>
        </w:numPr>
      </w:pPr>
      <w:r>
        <w:t xml:space="preserve">Principles and patterns for implementing new solutions and migrating on-premises workloads</w:t>
      </w:r>
    </w:p>
    <w:p>
      <w:pPr>
        <w:pStyle w:val="Compact"/>
        <w:numPr>
          <w:numId w:val="1074"/>
          <w:ilvl w:val="0"/>
        </w:numPr>
      </w:pPr>
      <w:r>
        <w:t xml:space="preserve">Key capabilities:</w:t>
      </w:r>
    </w:p>
    <w:p>
      <w:pPr>
        <w:pStyle w:val="Compact"/>
        <w:numPr>
          <w:numId w:val="1074"/>
          <w:ilvl w:val="0"/>
        </w:numPr>
      </w:pPr>
      <w:r>
        <w:t xml:space="preserve">Platform architecture</w:t>
      </w:r>
    </w:p>
    <w:p>
      <w:pPr>
        <w:pStyle w:val="Compact"/>
        <w:numPr>
          <w:numId w:val="1074"/>
          <w:ilvl w:val="0"/>
        </w:numPr>
      </w:pPr>
      <w:r>
        <w:t xml:space="preserve">Data architecture</w:t>
      </w:r>
    </w:p>
    <w:p>
      <w:pPr>
        <w:pStyle w:val="Compact"/>
        <w:numPr>
          <w:numId w:val="1074"/>
          <w:ilvl w:val="0"/>
        </w:numPr>
      </w:pPr>
      <w:r>
        <w:t xml:space="preserve">Application architecture</w:t>
      </w:r>
    </w:p>
    <w:p>
      <w:pPr>
        <w:pStyle w:val="Compact"/>
        <w:numPr>
          <w:numId w:val="1074"/>
          <w:ilvl w:val="0"/>
        </w:numPr>
      </w:pPr>
      <w:r>
        <w:t xml:space="preserve">Infrastructure architecture</w:t>
      </w:r>
    </w:p>
    <w:p>
      <w:pPr>
        <w:pStyle w:val="Compact"/>
        <w:numPr>
          <w:numId w:val="1074"/>
          <w:ilvl w:val="0"/>
        </w:numPr>
      </w:pPr>
      <w:r>
        <w:t xml:space="preserve">Operations architecture</w:t>
      </w:r>
    </w:p>
    <w:p>
      <w:pPr>
        <w:pStyle w:val="Compact"/>
        <w:numPr>
          <w:numId w:val="1074"/>
          <w:ilvl w:val="0"/>
        </w:numPr>
      </w:pPr>
      <w:r>
        <w:t xml:space="preserve">Common roles:</w:t>
      </w:r>
    </w:p>
    <w:p>
      <w:pPr>
        <w:pStyle w:val="Compact"/>
        <w:numPr>
          <w:numId w:val="1074"/>
          <w:ilvl w:val="0"/>
        </w:numPr>
      </w:pPr>
      <w:r>
        <w:t xml:space="preserve">Chief Technology Officer (CTO)</w:t>
      </w:r>
    </w:p>
    <w:p>
      <w:pPr>
        <w:pStyle w:val="Compact"/>
        <w:numPr>
          <w:numId w:val="1074"/>
          <w:ilvl w:val="0"/>
        </w:numPr>
      </w:pPr>
      <w:r>
        <w:t xml:space="preserve">IT managers</w:t>
      </w:r>
    </w:p>
    <w:p>
      <w:pPr>
        <w:pStyle w:val="Compact"/>
        <w:numPr>
          <w:numId w:val="1074"/>
          <w:ilvl w:val="0"/>
        </w:numPr>
      </w:pPr>
      <w:r>
        <w:t xml:space="preserve">Solutions architects</w:t>
      </w:r>
    </w:p>
    <w:p>
      <w:pPr>
        <w:pStyle w:val="Heading3"/>
      </w:pPr>
      <w:bookmarkStart w:id="95" w:name="security-perspective"/>
      <w:bookmarkEnd w:id="95"/>
      <w:r>
        <w:t xml:space="preserve">Security Perspective</w:t>
      </w:r>
    </w:p>
    <w:p>
      <w:pPr>
        <w:pStyle w:val="Compact"/>
        <w:numPr>
          <w:numId w:val="1075"/>
          <w:ilvl w:val="0"/>
        </w:numPr>
      </w:pPr>
      <w:r>
        <w:t xml:space="preserve">Ensures organization meets security objectives for visibility, audibility, control, and agility</w:t>
      </w:r>
    </w:p>
    <w:p>
      <w:pPr>
        <w:pStyle w:val="Compact"/>
        <w:numPr>
          <w:numId w:val="1075"/>
          <w:ilvl w:val="0"/>
        </w:numPr>
      </w:pPr>
      <w:r>
        <w:t xml:space="preserve">Key capabilities:</w:t>
      </w:r>
    </w:p>
    <w:p>
      <w:pPr>
        <w:pStyle w:val="Compact"/>
        <w:numPr>
          <w:numId w:val="1075"/>
          <w:ilvl w:val="0"/>
        </w:numPr>
      </w:pPr>
      <w:r>
        <w:t xml:space="preserve">Identity and access management</w:t>
      </w:r>
    </w:p>
    <w:p>
      <w:pPr>
        <w:pStyle w:val="Compact"/>
        <w:numPr>
          <w:numId w:val="1075"/>
          <w:ilvl w:val="0"/>
        </w:numPr>
      </w:pPr>
      <w:r>
        <w:t xml:space="preserve">Detective control</w:t>
      </w:r>
    </w:p>
    <w:p>
      <w:pPr>
        <w:pStyle w:val="Compact"/>
        <w:numPr>
          <w:numId w:val="1075"/>
          <w:ilvl w:val="0"/>
        </w:numPr>
      </w:pPr>
      <w:r>
        <w:t xml:space="preserve">Infrastructure security</w:t>
      </w:r>
    </w:p>
    <w:p>
      <w:pPr>
        <w:pStyle w:val="Compact"/>
        <w:numPr>
          <w:numId w:val="1075"/>
          <w:ilvl w:val="0"/>
        </w:numPr>
      </w:pPr>
      <w:r>
        <w:t xml:space="preserve">Data protection</w:t>
      </w:r>
    </w:p>
    <w:p>
      <w:pPr>
        <w:pStyle w:val="Compact"/>
        <w:numPr>
          <w:numId w:val="1075"/>
          <w:ilvl w:val="0"/>
        </w:numPr>
      </w:pPr>
      <w:r>
        <w:t xml:space="preserve">Incident response</w:t>
      </w:r>
    </w:p>
    <w:p>
      <w:pPr>
        <w:pStyle w:val="Compact"/>
        <w:numPr>
          <w:numId w:val="1075"/>
          <w:ilvl w:val="0"/>
        </w:numPr>
      </w:pPr>
      <w:r>
        <w:t xml:space="preserve">Common roles:</w:t>
      </w:r>
    </w:p>
    <w:p>
      <w:pPr>
        <w:pStyle w:val="Compact"/>
        <w:numPr>
          <w:numId w:val="1075"/>
          <w:ilvl w:val="0"/>
        </w:numPr>
      </w:pPr>
      <w:r>
        <w:t xml:space="preserve">Chief Information Security Officer (CISO)</w:t>
      </w:r>
    </w:p>
    <w:p>
      <w:pPr>
        <w:pStyle w:val="Compact"/>
        <w:numPr>
          <w:numId w:val="1075"/>
          <w:ilvl w:val="0"/>
        </w:numPr>
      </w:pPr>
      <w:r>
        <w:t xml:space="preserve">IT security managers</w:t>
      </w:r>
    </w:p>
    <w:p>
      <w:pPr>
        <w:pStyle w:val="Compact"/>
        <w:numPr>
          <w:numId w:val="1075"/>
          <w:ilvl w:val="0"/>
        </w:numPr>
      </w:pPr>
      <w:r>
        <w:t xml:space="preserve">IT security analysts</w:t>
      </w:r>
    </w:p>
    <w:p>
      <w:pPr>
        <w:pStyle w:val="Heading3"/>
      </w:pPr>
      <w:bookmarkStart w:id="96" w:name="operations-perspective"/>
      <w:bookmarkEnd w:id="96"/>
      <w:r>
        <w:t xml:space="preserve">Operations Perspective</w:t>
      </w:r>
    </w:p>
    <w:p>
      <w:pPr>
        <w:pStyle w:val="Compact"/>
        <w:numPr>
          <w:numId w:val="1076"/>
          <w:ilvl w:val="0"/>
        </w:numPr>
      </w:pPr>
      <w:r>
        <w:t xml:space="preserve">Enables, runs, uses, operates, and recovers IT workloads to meet business requirements</w:t>
      </w:r>
    </w:p>
    <w:p>
      <w:pPr>
        <w:pStyle w:val="Compact"/>
        <w:numPr>
          <w:numId w:val="1076"/>
          <w:ilvl w:val="0"/>
        </w:numPr>
      </w:pPr>
      <w:r>
        <w:t xml:space="preserve">Key capabilities:</w:t>
      </w:r>
    </w:p>
    <w:p>
      <w:pPr>
        <w:pStyle w:val="Compact"/>
        <w:numPr>
          <w:numId w:val="1076"/>
          <w:ilvl w:val="0"/>
        </w:numPr>
      </w:pPr>
      <w:r>
        <w:t xml:space="preserve">Service monitoring</w:t>
      </w:r>
    </w:p>
    <w:p>
      <w:pPr>
        <w:pStyle w:val="Compact"/>
        <w:numPr>
          <w:numId w:val="1076"/>
          <w:ilvl w:val="0"/>
        </w:numPr>
      </w:pPr>
      <w:r>
        <w:t xml:space="preserve">Application performance monitoring</w:t>
      </w:r>
    </w:p>
    <w:p>
      <w:pPr>
        <w:pStyle w:val="Compact"/>
        <w:numPr>
          <w:numId w:val="1076"/>
          <w:ilvl w:val="0"/>
        </w:numPr>
      </w:pPr>
      <w:r>
        <w:t xml:space="preserve">Resource inventory management</w:t>
      </w:r>
    </w:p>
    <w:p>
      <w:pPr>
        <w:pStyle w:val="Compact"/>
        <w:numPr>
          <w:numId w:val="1076"/>
          <w:ilvl w:val="0"/>
        </w:numPr>
      </w:pPr>
      <w:r>
        <w:t xml:space="preserve">Release management</w:t>
      </w:r>
    </w:p>
    <w:p>
      <w:pPr>
        <w:pStyle w:val="Compact"/>
        <w:numPr>
          <w:numId w:val="1076"/>
          <w:ilvl w:val="0"/>
        </w:numPr>
      </w:pPr>
      <w:r>
        <w:t xml:space="preserve">Reporting and analytics</w:t>
      </w:r>
    </w:p>
    <w:p>
      <w:pPr>
        <w:pStyle w:val="Compact"/>
        <w:numPr>
          <w:numId w:val="1076"/>
          <w:ilvl w:val="0"/>
        </w:numPr>
      </w:pPr>
      <w:r>
        <w:t xml:space="preserve">Common roles:</w:t>
      </w:r>
    </w:p>
    <w:p>
      <w:pPr>
        <w:pStyle w:val="Compact"/>
        <w:numPr>
          <w:numId w:val="1076"/>
          <w:ilvl w:val="0"/>
        </w:numPr>
      </w:pPr>
      <w:r>
        <w:t xml:space="preserve">IT operations managers</w:t>
      </w:r>
    </w:p>
    <w:p>
      <w:pPr>
        <w:pStyle w:val="Compact"/>
        <w:numPr>
          <w:numId w:val="1076"/>
          <w:ilvl w:val="0"/>
        </w:numPr>
      </w:pPr>
      <w:r>
        <w:t xml:space="preserve">IT support managers</w:t>
      </w:r>
    </w:p>
    <w:p>
      <w:pPr>
        <w:pStyle w:val="Heading2"/>
      </w:pPr>
      <w:bookmarkStart w:id="97" w:name="migration-and-innovation"/>
      <w:bookmarkEnd w:id="97"/>
      <w:r>
        <w:t xml:space="preserve">Migration and Innovation</w:t>
      </w:r>
    </w:p>
    <w:p>
      <w:pPr>
        <w:pStyle w:val="Heading3"/>
      </w:pPr>
      <w:bookmarkStart w:id="98" w:name="rs-of-migration"/>
      <w:bookmarkEnd w:id="98"/>
      <w:r>
        <w:t xml:space="preserve">6 R's of Migration</w:t>
      </w:r>
    </w:p>
    <w:p>
      <w:pPr>
        <w:pStyle w:val="Heading4"/>
      </w:pPr>
      <w:bookmarkStart w:id="99" w:name="rehosting-lift-and-shift"/>
      <w:bookmarkEnd w:id="99"/>
      <w:r>
        <w:t xml:space="preserve">1. Rehosting ("Lift and Shift")</w:t>
      </w:r>
    </w:p>
    <w:p>
      <w:pPr>
        <w:pStyle w:val="Compact"/>
        <w:numPr>
          <w:numId w:val="1077"/>
          <w:ilvl w:val="0"/>
        </w:numPr>
      </w:pPr>
      <w:r>
        <w:t xml:space="preserve">Moving applications without changes</w:t>
      </w:r>
    </w:p>
    <w:p>
      <w:pPr>
        <w:pStyle w:val="Compact"/>
        <w:numPr>
          <w:numId w:val="1077"/>
          <w:ilvl w:val="0"/>
        </w:numPr>
      </w:pPr>
      <w:r>
        <w:t xml:space="preserve">Advantages:</w:t>
      </w:r>
    </w:p>
    <w:p>
      <w:pPr>
        <w:pStyle w:val="Compact"/>
        <w:numPr>
          <w:numId w:val="1077"/>
          <w:ilvl w:val="0"/>
        </w:numPr>
      </w:pPr>
      <w:r>
        <w:t xml:space="preserve">Quick migration with minimal changes</w:t>
      </w:r>
    </w:p>
    <w:p>
      <w:pPr>
        <w:pStyle w:val="Compact"/>
        <w:numPr>
          <w:numId w:val="1077"/>
          <w:ilvl w:val="0"/>
        </w:numPr>
      </w:pPr>
      <w:r>
        <w:t xml:space="preserve">Easier to optimize/re-architect once in the cloud</w:t>
      </w:r>
    </w:p>
    <w:p>
      <w:pPr>
        <w:pStyle w:val="Compact"/>
        <w:numPr>
          <w:numId w:val="1077"/>
          <w:ilvl w:val="0"/>
        </w:numPr>
      </w:pPr>
      <w:r>
        <w:t xml:space="preserve">Can reduce costs by up to 30% without changes</w:t>
      </w:r>
    </w:p>
    <w:p>
      <w:pPr>
        <w:pStyle w:val="Compact"/>
        <w:numPr>
          <w:numId w:val="1077"/>
          <w:ilvl w:val="0"/>
        </w:numPr>
      </w:pPr>
      <w:r>
        <w:t xml:space="preserve">Common tools: AWS Application Migration Service, CloudEndure Migration</w:t>
      </w:r>
    </w:p>
    <w:p>
      <w:pPr>
        <w:pStyle w:val="Heading4"/>
      </w:pPr>
      <w:bookmarkStart w:id="100" w:name="replatforming-lift-tinker-and-shift"/>
      <w:bookmarkEnd w:id="100"/>
      <w:r>
        <w:t xml:space="preserve">2. Replatforming ("Lift, Tinker, and Shift")</w:t>
      </w:r>
    </w:p>
    <w:p>
      <w:pPr>
        <w:pStyle w:val="Compact"/>
        <w:numPr>
          <w:numId w:val="1078"/>
          <w:ilvl w:val="0"/>
        </w:numPr>
      </w:pPr>
      <w:r>
        <w:t xml:space="preserve">Making a few cloud optimizations without changing core architecture</w:t>
      </w:r>
    </w:p>
    <w:p>
      <w:pPr>
        <w:pStyle w:val="Compact"/>
        <w:numPr>
          <w:numId w:val="1078"/>
          <w:ilvl w:val="0"/>
        </w:numPr>
      </w:pPr>
      <w:r>
        <w:t xml:space="preserve">Examples:</w:t>
      </w:r>
    </w:p>
    <w:p>
      <w:pPr>
        <w:pStyle w:val="Compact"/>
        <w:numPr>
          <w:numId w:val="1078"/>
          <w:ilvl w:val="0"/>
        </w:numPr>
      </w:pPr>
      <w:r>
        <w:t xml:space="preserve">Moving a database to RDS</w:t>
      </w:r>
    </w:p>
    <w:p>
      <w:pPr>
        <w:pStyle w:val="Compact"/>
        <w:numPr>
          <w:numId w:val="1078"/>
          <w:ilvl w:val="0"/>
        </w:numPr>
      </w:pPr>
      <w:r>
        <w:t xml:space="preserve">Implementing auto-scaling</w:t>
      </w:r>
    </w:p>
    <w:p>
      <w:pPr>
        <w:pStyle w:val="Compact"/>
        <w:numPr>
          <w:numId w:val="1078"/>
          <w:ilvl w:val="0"/>
        </w:numPr>
      </w:pPr>
      <w:r>
        <w:t xml:space="preserve">Reducing administrative burden with managed services</w:t>
      </w:r>
    </w:p>
    <w:p>
      <w:pPr>
        <w:pStyle w:val="Compact"/>
        <w:numPr>
          <w:numId w:val="1078"/>
          <w:ilvl w:val="0"/>
        </w:numPr>
      </w:pPr>
      <w:r>
        <w:t xml:space="preserve">Advantages:</w:t>
      </w:r>
    </w:p>
    <w:p>
      <w:pPr>
        <w:pStyle w:val="Compact"/>
        <w:numPr>
          <w:numId w:val="1078"/>
          <w:ilvl w:val="0"/>
        </w:numPr>
      </w:pPr>
      <w:r>
        <w:t xml:space="preserve">Tangible benefits without major changes</w:t>
      </w:r>
    </w:p>
    <w:p>
      <w:pPr>
        <w:pStyle w:val="Compact"/>
        <w:numPr>
          <w:numId w:val="1078"/>
          <w:ilvl w:val="0"/>
        </w:numPr>
      </w:pPr>
      <w:r>
        <w:t xml:space="preserve">Keeps existing functionality</w:t>
      </w:r>
    </w:p>
    <w:p>
      <w:pPr>
        <w:pStyle w:val="Compact"/>
        <w:numPr>
          <w:numId w:val="1078"/>
          <w:ilvl w:val="0"/>
        </w:numPr>
      </w:pPr>
      <w:r>
        <w:t xml:space="preserve">Lower risk than refactoring</w:t>
      </w:r>
    </w:p>
    <w:p>
      <w:pPr>
        <w:pStyle w:val="Heading4"/>
      </w:pPr>
      <w:bookmarkStart w:id="101" w:name="refactoringre-architecting"/>
      <w:bookmarkEnd w:id="101"/>
      <w:r>
        <w:t xml:space="preserve">3. Refactoring/Re-architecting</w:t>
      </w:r>
    </w:p>
    <w:p>
      <w:pPr>
        <w:pStyle w:val="Compact"/>
        <w:numPr>
          <w:numId w:val="1079"/>
          <w:ilvl w:val="0"/>
        </w:numPr>
      </w:pPr>
      <w:r>
        <w:t xml:space="preserve">Reimagining how the application is built using cloud-native features</w:t>
      </w:r>
    </w:p>
    <w:p>
      <w:pPr>
        <w:pStyle w:val="Compact"/>
        <w:numPr>
          <w:numId w:val="1079"/>
          <w:ilvl w:val="0"/>
        </w:numPr>
      </w:pPr>
      <w:r>
        <w:t xml:space="preserve">Advantages:</w:t>
      </w:r>
    </w:p>
    <w:p>
      <w:pPr>
        <w:pStyle w:val="Compact"/>
        <w:numPr>
          <w:numId w:val="1079"/>
          <w:ilvl w:val="0"/>
        </w:numPr>
      </w:pPr>
      <w:r>
        <w:t xml:space="preserve">Better performance, scalability, and reliability</w:t>
      </w:r>
    </w:p>
    <w:p>
      <w:pPr>
        <w:pStyle w:val="Compact"/>
        <w:numPr>
          <w:numId w:val="1079"/>
          <w:ilvl w:val="0"/>
        </w:numPr>
      </w:pPr>
      <w:r>
        <w:t xml:space="preserve">Easier to add features</w:t>
      </w:r>
    </w:p>
    <w:p>
      <w:pPr>
        <w:pStyle w:val="Compact"/>
        <w:numPr>
          <w:numId w:val="1079"/>
          <w:ilvl w:val="0"/>
        </w:numPr>
      </w:pPr>
      <w:r>
        <w:t xml:space="preserve">Takes full advantage of cloud capabilities</w:t>
      </w:r>
    </w:p>
    <w:p>
      <w:pPr>
        <w:pStyle w:val="Compact"/>
        <w:numPr>
          <w:numId w:val="1079"/>
          <w:ilvl w:val="0"/>
        </w:numPr>
      </w:pPr>
      <w:r>
        <w:t xml:space="preserve">Cost reduction for operations</w:t>
      </w:r>
    </w:p>
    <w:p>
      <w:pPr>
        <w:pStyle w:val="Compact"/>
        <w:numPr>
          <w:numId w:val="1079"/>
          <w:ilvl w:val="0"/>
        </w:numPr>
      </w:pPr>
      <w:r>
        <w:t xml:space="preserve">Disadvantages:</w:t>
      </w:r>
    </w:p>
    <w:p>
      <w:pPr>
        <w:pStyle w:val="Compact"/>
        <w:numPr>
          <w:numId w:val="1079"/>
          <w:ilvl w:val="0"/>
        </w:numPr>
      </w:pPr>
      <w:r>
        <w:t xml:space="preserve">Highest initial cost</w:t>
      </w:r>
    </w:p>
    <w:p>
      <w:pPr>
        <w:pStyle w:val="Compact"/>
        <w:numPr>
          <w:numId w:val="1079"/>
          <w:ilvl w:val="0"/>
        </w:numPr>
      </w:pPr>
      <w:r>
        <w:t xml:space="preserve">More complex and time-consuming</w:t>
      </w:r>
    </w:p>
    <w:p>
      <w:pPr>
        <w:pStyle w:val="Heading4"/>
      </w:pPr>
      <w:bookmarkStart w:id="102" w:name="repurchasing"/>
      <w:bookmarkEnd w:id="102"/>
      <w:r>
        <w:t xml:space="preserve">4. Repurchasing</w:t>
      </w:r>
    </w:p>
    <w:p>
      <w:pPr>
        <w:pStyle w:val="Compact"/>
        <w:numPr>
          <w:numId w:val="1080"/>
          <w:ilvl w:val="0"/>
        </w:numPr>
      </w:pPr>
      <w:r>
        <w:t xml:space="preserve">Moving from traditional license to a software-as-a-service model</w:t>
      </w:r>
    </w:p>
    <w:p>
      <w:pPr>
        <w:pStyle w:val="Compact"/>
        <w:numPr>
          <w:numId w:val="1080"/>
          <w:ilvl w:val="0"/>
        </w:numPr>
      </w:pPr>
      <w:r>
        <w:t xml:space="preserve">Examples:</w:t>
      </w:r>
    </w:p>
    <w:p>
      <w:pPr>
        <w:pStyle w:val="Compact"/>
        <w:numPr>
          <w:numId w:val="1080"/>
          <w:ilvl w:val="0"/>
        </w:numPr>
      </w:pPr>
      <w:r>
        <w:t xml:space="preserve">CRM to Salesforce</w:t>
      </w:r>
    </w:p>
    <w:p>
      <w:pPr>
        <w:pStyle w:val="Compact"/>
        <w:numPr>
          <w:numId w:val="1080"/>
          <w:ilvl w:val="0"/>
        </w:numPr>
      </w:pPr>
      <w:r>
        <w:t xml:space="preserve">HR to Workday</w:t>
      </w:r>
    </w:p>
    <w:p>
      <w:pPr>
        <w:pStyle w:val="Compact"/>
        <w:numPr>
          <w:numId w:val="1080"/>
          <w:ilvl w:val="0"/>
        </w:numPr>
      </w:pPr>
      <w:r>
        <w:t xml:space="preserve">Custom built CMS to Contentful</w:t>
      </w:r>
    </w:p>
    <w:p>
      <w:pPr>
        <w:pStyle w:val="Compact"/>
        <w:numPr>
          <w:numId w:val="1080"/>
          <w:ilvl w:val="0"/>
        </w:numPr>
      </w:pPr>
      <w:r>
        <w:t xml:space="preserve">Advantages:</w:t>
      </w:r>
    </w:p>
    <w:p>
      <w:pPr>
        <w:pStyle w:val="Compact"/>
        <w:numPr>
          <w:numId w:val="1080"/>
          <w:ilvl w:val="0"/>
        </w:numPr>
      </w:pPr>
      <w:r>
        <w:t xml:space="preserve">Standardized software</w:t>
      </w:r>
    </w:p>
    <w:p>
      <w:pPr>
        <w:pStyle w:val="Compact"/>
        <w:numPr>
          <w:numId w:val="1080"/>
          <w:ilvl w:val="0"/>
        </w:numPr>
      </w:pPr>
      <w:r>
        <w:t xml:space="preserve">No maintenance or development costs</w:t>
      </w:r>
    </w:p>
    <w:p>
      <w:pPr>
        <w:pStyle w:val="Compact"/>
        <w:numPr>
          <w:numId w:val="1080"/>
          <w:ilvl w:val="0"/>
        </w:numPr>
      </w:pPr>
      <w:r>
        <w:t xml:space="preserve">Usually easy to use and train staff</w:t>
      </w:r>
    </w:p>
    <w:p>
      <w:pPr>
        <w:pStyle w:val="Heading4"/>
      </w:pPr>
      <w:bookmarkStart w:id="103" w:name="retaining"/>
      <w:bookmarkEnd w:id="103"/>
      <w:r>
        <w:t xml:space="preserve">5. Retaining</w:t>
      </w:r>
    </w:p>
    <w:p>
      <w:pPr>
        <w:pStyle w:val="Compact"/>
        <w:numPr>
          <w:numId w:val="1081"/>
          <w:ilvl w:val="0"/>
        </w:numPr>
      </w:pPr>
      <w:r>
        <w:t xml:space="preserve">Keeping applications in source environment</w:t>
      </w:r>
    </w:p>
    <w:p>
      <w:pPr>
        <w:pStyle w:val="Compact"/>
        <w:numPr>
          <w:numId w:val="1081"/>
          <w:ilvl w:val="0"/>
        </w:numPr>
      </w:pPr>
      <w:r>
        <w:t xml:space="preserve">Common reasons:</w:t>
      </w:r>
    </w:p>
    <w:p>
      <w:pPr>
        <w:pStyle w:val="Compact"/>
        <w:numPr>
          <w:numId w:val="1081"/>
          <w:ilvl w:val="0"/>
        </w:numPr>
      </w:pPr>
      <w:r>
        <w:t xml:space="preserve">Applications that require major refactoring</w:t>
      </w:r>
    </w:p>
    <w:p>
      <w:pPr>
        <w:pStyle w:val="Compact"/>
        <w:numPr>
          <w:numId w:val="1081"/>
          <w:ilvl w:val="0"/>
        </w:numPr>
      </w:pPr>
      <w:r>
        <w:t xml:space="preserve">Legacy applications that are difficult to migrate</w:t>
      </w:r>
    </w:p>
    <w:p>
      <w:pPr>
        <w:pStyle w:val="Compact"/>
        <w:numPr>
          <w:numId w:val="1081"/>
          <w:ilvl w:val="0"/>
        </w:numPr>
      </w:pPr>
      <w:r>
        <w:t xml:space="preserve">Not yet ready to prioritize an application</w:t>
      </w:r>
    </w:p>
    <w:p>
      <w:pPr>
        <w:pStyle w:val="Compact"/>
        <w:numPr>
          <w:numId w:val="1081"/>
          <w:ilvl w:val="0"/>
        </w:numPr>
      </w:pPr>
      <w:r>
        <w:t xml:space="preserve">Compliance or regulatory requirements</w:t>
      </w:r>
    </w:p>
    <w:p>
      <w:pPr>
        <w:pStyle w:val="Heading4"/>
      </w:pPr>
      <w:bookmarkStart w:id="104" w:name="retiring"/>
      <w:bookmarkEnd w:id="104"/>
      <w:r>
        <w:t xml:space="preserve">6. Retiring</w:t>
      </w:r>
    </w:p>
    <w:p>
      <w:pPr>
        <w:pStyle w:val="Compact"/>
        <w:numPr>
          <w:numId w:val="1082"/>
          <w:ilvl w:val="0"/>
        </w:numPr>
      </w:pPr>
      <w:r>
        <w:t xml:space="preserve">Removing applications that are no longer needed</w:t>
      </w:r>
    </w:p>
    <w:p>
      <w:pPr>
        <w:pStyle w:val="Compact"/>
        <w:numPr>
          <w:numId w:val="1082"/>
          <w:ilvl w:val="0"/>
        </w:numPr>
      </w:pPr>
      <w:r>
        <w:t xml:space="preserve">Advantages:</w:t>
      </w:r>
    </w:p>
    <w:p>
      <w:pPr>
        <w:pStyle w:val="Compact"/>
        <w:numPr>
          <w:numId w:val="1082"/>
          <w:ilvl w:val="0"/>
        </w:numPr>
      </w:pPr>
      <w:r>
        <w:t xml:space="preserve">Cost savings</w:t>
      </w:r>
    </w:p>
    <w:p>
      <w:pPr>
        <w:pStyle w:val="Compact"/>
        <w:numPr>
          <w:numId w:val="1082"/>
          <w:ilvl w:val="0"/>
        </w:numPr>
      </w:pPr>
      <w:r>
        <w:t xml:space="preserve">Security improvements</w:t>
      </w:r>
    </w:p>
    <w:p>
      <w:pPr>
        <w:pStyle w:val="Compact"/>
        <w:numPr>
          <w:numId w:val="1082"/>
          <w:ilvl w:val="0"/>
        </w:numPr>
      </w:pPr>
      <w:r>
        <w:t xml:space="preserve">Reduced system complexity</w:t>
      </w:r>
    </w:p>
    <w:p>
      <w:pPr>
        <w:pStyle w:val="Compact"/>
        <w:numPr>
          <w:numId w:val="1082"/>
          <w:ilvl w:val="0"/>
        </w:numPr>
      </w:pPr>
      <w:r>
        <w:t xml:space="preserve">Lower operational burden</w:t>
      </w:r>
    </w:p>
    <w:p>
      <w:pPr>
        <w:pStyle w:val="Heading3"/>
      </w:pPr>
      <w:bookmarkStart w:id="105" w:name="aws-snow-family"/>
      <w:bookmarkEnd w:id="105"/>
      <w:r>
        <w:t xml:space="preserve">AWS Snow Family</w:t>
      </w:r>
    </w:p>
    <w:p>
      <w:pPr>
        <w:pStyle w:val="Heading4"/>
      </w:pPr>
      <w:bookmarkStart w:id="106" w:name="aws-snowcone"/>
      <w:bookmarkEnd w:id="106"/>
      <w:r>
        <w:t xml:space="preserve">AWS Snowcone</w:t>
      </w:r>
    </w:p>
    <w:p>
      <w:pPr>
        <w:pStyle w:val="Compact"/>
        <w:numPr>
          <w:numId w:val="1083"/>
          <w:ilvl w:val="0"/>
        </w:numPr>
      </w:pPr>
      <w:r>
        <w:rPr>
          <w:b/>
        </w:rPr>
        <w:t xml:space="preserve">Specifications</w:t>
      </w:r>
      <w:r>
        <w:t xml:space="preserve">:</w:t>
      </w:r>
    </w:p>
    <w:p>
      <w:pPr>
        <w:pStyle w:val="Compact"/>
        <w:numPr>
          <w:numId w:val="1083"/>
          <w:ilvl w:val="0"/>
        </w:numPr>
      </w:pPr>
      <w:r>
        <w:t xml:space="preserve">Small, rugged, secure, portable computing device</w:t>
      </w:r>
    </w:p>
    <w:p>
      <w:pPr>
        <w:pStyle w:val="Compact"/>
        <w:numPr>
          <w:numId w:val="1083"/>
          <w:ilvl w:val="0"/>
        </w:numPr>
      </w:pPr>
      <w:r>
        <w:t xml:space="preserve">8 TB storage capacity</w:t>
      </w:r>
    </w:p>
    <w:p>
      <w:pPr>
        <w:pStyle w:val="Compact"/>
        <w:numPr>
          <w:numId w:val="1083"/>
          <w:ilvl w:val="0"/>
        </w:numPr>
      </w:pPr>
      <w:r>
        <w:t xml:space="preserve">4GB memory, 2 vCPUs</w:t>
      </w:r>
    </w:p>
    <w:p>
      <w:pPr>
        <w:pStyle w:val="Compact"/>
        <w:numPr>
          <w:numId w:val="1083"/>
          <w:ilvl w:val="0"/>
        </w:numPr>
      </w:pPr>
      <w:r>
        <w:t xml:space="preserve">USB-C power or optional battery</w:t>
      </w:r>
    </w:p>
    <w:p>
      <w:pPr>
        <w:pStyle w:val="Compact"/>
        <w:numPr>
          <w:numId w:val="1083"/>
          <w:ilvl w:val="0"/>
        </w:numPr>
      </w:pPr>
      <w:r>
        <w:t xml:space="preserve">Can run edge computing workloads</w:t>
      </w:r>
    </w:p>
    <w:p>
      <w:pPr>
        <w:pStyle w:val="Compact"/>
        <w:numPr>
          <w:numId w:val="1083"/>
          <w:ilvl w:val="0"/>
        </w:numPr>
      </w:pPr>
      <w:r>
        <w:rPr>
          <w:b/>
        </w:rPr>
        <w:t xml:space="preserve">Use Cases</w:t>
      </w:r>
      <w:r>
        <w:t xml:space="preserve">:</w:t>
      </w:r>
    </w:p>
    <w:p>
      <w:pPr>
        <w:pStyle w:val="Compact"/>
        <w:numPr>
          <w:numId w:val="1083"/>
          <w:ilvl w:val="0"/>
        </w:numPr>
      </w:pPr>
      <w:r>
        <w:t xml:space="preserve">Edge computing in space-constrained environments</w:t>
      </w:r>
    </w:p>
    <w:p>
      <w:pPr>
        <w:pStyle w:val="Compact"/>
        <w:numPr>
          <w:numId w:val="1083"/>
          <w:ilvl w:val="0"/>
        </w:numPr>
      </w:pPr>
      <w:r>
        <w:t xml:space="preserve">Data collection in remote or harsh environments</w:t>
      </w:r>
    </w:p>
    <w:p>
      <w:pPr>
        <w:pStyle w:val="Compact"/>
        <w:numPr>
          <w:numId w:val="1083"/>
          <w:ilvl w:val="0"/>
        </w:numPr>
      </w:pPr>
      <w:r>
        <w:t xml:space="preserve">Content distribution</w:t>
      </w:r>
    </w:p>
    <w:p>
      <w:pPr>
        <w:pStyle w:val="Compact"/>
        <w:numPr>
          <w:numId w:val="1083"/>
          <w:ilvl w:val="0"/>
        </w:numPr>
      </w:pPr>
      <w:r>
        <w:t xml:space="preserve">IoT data aggregation</w:t>
      </w:r>
    </w:p>
    <w:p>
      <w:pPr>
        <w:pStyle w:val="Heading4"/>
      </w:pPr>
      <w:bookmarkStart w:id="107" w:name="aws-snowball-edge"/>
      <w:bookmarkEnd w:id="107"/>
      <w:r>
        <w:t xml:space="preserve">AWS Snowball Edge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Specifications</w:t>
      </w:r>
      <w:r>
        <w:t xml:space="preserve">:</w:t>
      </w:r>
    </w:p>
    <w:p>
      <w:pPr>
        <w:pStyle w:val="Compact"/>
        <w:numPr>
          <w:numId w:val="1084"/>
          <w:ilvl w:val="0"/>
        </w:numPr>
      </w:pPr>
      <w:r>
        <w:t xml:space="preserve">Two types:</w:t>
      </w:r>
    </w:p>
    <w:p>
      <w:pPr>
        <w:pStyle w:val="Compact"/>
        <w:numPr>
          <w:numId w:val="1085"/>
          <w:ilvl w:val="1"/>
        </w:numPr>
      </w:pPr>
      <w:r>
        <w:t xml:space="preserve">Storage Optimized: 80TB capacity, 40 vCPUs, 80 GB memory</w:t>
      </w:r>
    </w:p>
    <w:p>
      <w:pPr>
        <w:pStyle w:val="Compact"/>
        <w:numPr>
          <w:numId w:val="1085"/>
          <w:ilvl w:val="1"/>
        </w:numPr>
      </w:pPr>
      <w:r>
        <w:t xml:space="preserve">Compute Optimized: 42TB capacity, 52 vCPUs, 208 GB memory, optional GPU</w:t>
      </w:r>
    </w:p>
    <w:p>
      <w:pPr>
        <w:pStyle w:val="Compact"/>
        <w:numPr>
          <w:numId w:val="1084"/>
          <w:ilvl w:val="0"/>
        </w:numPr>
      </w:pPr>
      <w:r>
        <w:t xml:space="preserve">Rugged, portable, rackable</w:t>
      </w:r>
    </w:p>
    <w:p>
      <w:pPr>
        <w:pStyle w:val="Compact"/>
        <w:numPr>
          <w:numId w:val="1084"/>
          <w:ilvl w:val="0"/>
        </w:numPr>
      </w:pPr>
      <w:r>
        <w:t xml:space="preserve">Dust, water, and impact resistant</w:t>
      </w:r>
    </w:p>
    <w:p>
      <w:pPr>
        <w:pStyle w:val="Compact"/>
        <w:numPr>
          <w:numId w:val="1084"/>
          <w:ilvl w:val="0"/>
        </w:numPr>
      </w:pPr>
      <w:r>
        <w:rPr>
          <w:b/>
        </w:rPr>
        <w:t xml:space="preserve">Use Cases</w:t>
      </w:r>
      <w:r>
        <w:t xml:space="preserve">:</w:t>
      </w:r>
    </w:p>
    <w:p>
      <w:pPr>
        <w:pStyle w:val="Compact"/>
        <w:numPr>
          <w:numId w:val="1084"/>
          <w:ilvl w:val="0"/>
        </w:numPr>
      </w:pPr>
      <w:r>
        <w:t xml:space="preserve">Large-scale data migrations</w:t>
      </w:r>
    </w:p>
    <w:p>
      <w:pPr>
        <w:pStyle w:val="Compact"/>
        <w:numPr>
          <w:numId w:val="1084"/>
          <w:ilvl w:val="0"/>
        </w:numPr>
      </w:pPr>
      <w:r>
        <w:t xml:space="preserve">Datacenter decommissions</w:t>
      </w:r>
    </w:p>
    <w:p>
      <w:pPr>
        <w:pStyle w:val="Compact"/>
        <w:numPr>
          <w:numId w:val="1084"/>
          <w:ilvl w:val="0"/>
        </w:numPr>
      </w:pPr>
      <w:r>
        <w:t xml:space="preserve">Disaster recovery</w:t>
      </w:r>
    </w:p>
    <w:p>
      <w:pPr>
        <w:pStyle w:val="Compact"/>
        <w:numPr>
          <w:numId w:val="1084"/>
          <w:ilvl w:val="0"/>
        </w:numPr>
      </w:pPr>
      <w:r>
        <w:t xml:space="preserve">Remote office backups</w:t>
      </w:r>
    </w:p>
    <w:p>
      <w:pPr>
        <w:pStyle w:val="Compact"/>
        <w:numPr>
          <w:numId w:val="1084"/>
          <w:ilvl w:val="0"/>
        </w:numPr>
      </w:pPr>
      <w:r>
        <w:t xml:space="preserve">Edge computing in locations with connectivity limitations</w:t>
      </w:r>
    </w:p>
    <w:p>
      <w:pPr>
        <w:pStyle w:val="Heading4"/>
      </w:pPr>
      <w:bookmarkStart w:id="108" w:name="aws-snowmobile"/>
      <w:bookmarkEnd w:id="108"/>
      <w:r>
        <w:t xml:space="preserve">AWS Snowmobile</w:t>
      </w:r>
    </w:p>
    <w:p>
      <w:pPr>
        <w:pStyle w:val="Compact"/>
        <w:numPr>
          <w:numId w:val="1086"/>
          <w:ilvl w:val="0"/>
        </w:numPr>
      </w:pPr>
      <w:r>
        <w:rPr>
          <w:b/>
        </w:rPr>
        <w:t xml:space="preserve">Specifications</w:t>
      </w:r>
      <w:r>
        <w:t xml:space="preserve">:</w:t>
      </w:r>
    </w:p>
    <w:p>
      <w:pPr>
        <w:pStyle w:val="Compact"/>
        <w:numPr>
          <w:numId w:val="1086"/>
          <w:ilvl w:val="0"/>
        </w:numPr>
      </w:pPr>
      <w:r>
        <w:t xml:space="preserve">Exabyte-scale data transfer service (up to 100PB per truck)</w:t>
      </w:r>
    </w:p>
    <w:p>
      <w:pPr>
        <w:pStyle w:val="Compact"/>
        <w:numPr>
          <w:numId w:val="1086"/>
          <w:ilvl w:val="0"/>
        </w:numPr>
      </w:pPr>
      <w:r>
        <w:t xml:space="preserve">Secure shipping container transported on a semi-trailer truck</w:t>
      </w:r>
    </w:p>
    <w:p>
      <w:pPr>
        <w:pStyle w:val="Compact"/>
        <w:numPr>
          <w:numId w:val="1086"/>
          <w:ilvl w:val="0"/>
        </w:numPr>
      </w:pPr>
      <w:r>
        <w:t xml:space="preserve">Temperature controlled, GPS-tracked, 24/7 video surveillance</w:t>
      </w:r>
    </w:p>
    <w:p>
      <w:pPr>
        <w:pStyle w:val="Compact"/>
        <w:numPr>
          <w:numId w:val="1086"/>
          <w:ilvl w:val="0"/>
        </w:numPr>
      </w:pPr>
      <w:r>
        <w:rPr>
          <w:b/>
        </w:rPr>
        <w:t xml:space="preserve">Use Cases</w:t>
      </w:r>
      <w:r>
        <w:t xml:space="preserve">:</w:t>
      </w:r>
    </w:p>
    <w:p>
      <w:pPr>
        <w:pStyle w:val="Compact"/>
        <w:numPr>
          <w:numId w:val="1086"/>
          <w:ilvl w:val="0"/>
        </w:numPr>
      </w:pPr>
      <w:r>
        <w:t xml:space="preserve">Massive data center migrations</w:t>
      </w:r>
    </w:p>
    <w:p>
      <w:pPr>
        <w:pStyle w:val="Compact"/>
        <w:numPr>
          <w:numId w:val="1086"/>
          <w:ilvl w:val="0"/>
        </w:numPr>
      </w:pPr>
      <w:r>
        <w:t xml:space="preserve">Media and entertainment archive digitization</w:t>
      </w:r>
    </w:p>
    <w:p>
      <w:pPr>
        <w:pStyle w:val="Compact"/>
        <w:numPr>
          <w:numId w:val="1086"/>
          <w:ilvl w:val="0"/>
        </w:numPr>
      </w:pPr>
      <w:r>
        <w:t xml:space="preserve">Moving entire data center infrastructure to AWS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01589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964e8e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2025-03-10T15:29:07Z</dcterms:created>
  <dcterms:modified xsi:type="dcterms:W3CDTF">2025-03-10T15:29:07Z</dcterms:modified>
</cp:coreProperties>
</file>