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dvanced-linear-regression-comprehensive-notes"/>
      <w:bookmarkEnd w:id="21"/>
      <w:r>
        <w:t xml:space="preserve">Advanced Linear Regression: Comprehensive Notes</w:t>
      </w:r>
    </w:p>
    <w:p>
      <w:pPr>
        <w:pStyle w:val="FirstParagraph"/>
      </w:pPr>
      <w:r>
        <w:t xml:space="preserve"> </w:t>
      </w:r>
    </w:p>
    <w:p>
      <w:pPr>
        <w:pStyle w:val="Heading2"/>
      </w:pPr>
      <w:bookmarkStart w:id="22" w:name="introduction-to-linear-regression"/>
      <w:bookmarkEnd w:id="22"/>
      <w:r>
        <w:t xml:space="preserve">1. Introduction to Linear Regression</w:t>
      </w:r>
    </w:p>
    <w:p>
      <w:pPr>
        <w:pStyle w:val="FirstParagraph"/>
      </w:pPr>
      <w:r>
        <w:t xml:space="preserve">Linear regression is a foundational statistical learning method used to model the relationship between a quantitative response variable and one or more predictor variables. It forms the basis for many sophisticated statistical learning techniques and provides an interpretable framework for understanding relationships in data.</w:t>
      </w:r>
    </w:p>
    <w:p>
      <w:pPr>
        <w:pStyle w:val="BodyText"/>
      </w:pPr>
      <w:r>
        <w:t xml:space="preserve"> </w:t>
      </w:r>
    </w:p>
    <w:p>
      <w:r>
        <w:pict>
          <v:rect style="width:0;height:1.5pt" o:hralign="center" o:hrstd="t" o:hr="t"/>
        </w:pict>
      </w:r>
    </w:p>
    <w:p>
      <w:pPr>
        <w:pStyle w:val="FirstParagraph"/>
      </w:pPr>
      <w:r>
        <w:t xml:space="preserve"> </w:t>
      </w:r>
    </w:p>
    <w:p>
      <w:pPr>
        <w:pStyle w:val="Heading2"/>
      </w:pPr>
      <w:bookmarkStart w:id="23" w:name="simple-linear-regression"/>
      <w:bookmarkEnd w:id="23"/>
      <w:r>
        <w:t xml:space="preserve">2. Simple Linear Regression</w:t>
      </w:r>
    </w:p>
    <w:p>
      <w:pPr>
        <w:pStyle w:val="Heading3"/>
      </w:pPr>
      <w:bookmarkStart w:id="24" w:name="model-formulation"/>
      <w:bookmarkEnd w:id="24"/>
      <w:r>
        <w:t xml:space="preserve">2.1 Model Formulation</w:t>
      </w:r>
    </w:p>
    <w:p>
      <w:pPr>
        <w:pStyle w:val="FirstParagraph"/>
      </w:pPr>
      <w:r>
        <w:t xml:space="preserve">Simple linear regression models the relationship between a response variable</w:t>
      </w:r>
      <w:r>
        <w:t xml:space="preserve"> </w:t>
      </w:r>
      <m:oMath>
        <m:r>
          <m:t>Y</m:t>
        </m:r>
      </m:oMath>
      <w:r>
        <w:t xml:space="preserve"> </w:t>
      </w:r>
      <w:r>
        <w:t xml:space="preserve">and a single predictor variable</w:t>
      </w:r>
      <w:r>
        <w:t xml:space="preserve"> </w:t>
      </w:r>
      <m:oMath>
        <m:r>
          <m:t>X</m:t>
        </m:r>
      </m:oMath>
      <w:r>
        <w:t xml:space="preserve"> </w:t>
      </w:r>
      <w:r>
        <w:t xml:space="preserve">using a linear function:</w:t>
      </w:r>
    </w:p>
    <w:p>
      <w:pPr>
        <w:pStyle w:val="BodyText"/>
      </w:pPr>
      <m:oMath>
        <m:r>
          <m:t>Y</m:t>
        </m:r>
        <m:r>
          <m:t>≈</m:t>
        </m:r>
        <m:sSub>
          <m:e>
            <m:r>
              <m:t>β</m:t>
            </m:r>
          </m:e>
          <m:sub>
            <m:r>
              <m:t>0</m:t>
            </m:r>
          </m:sub>
        </m:sSub>
        <m:r>
          <m:t>+</m:t>
        </m:r>
        <m:sSub>
          <m:e>
            <m:r>
              <m:t>β</m:t>
            </m:r>
          </m:e>
          <m:sub>
            <m:r>
              <m:t>1</m:t>
            </m:r>
          </m:sub>
        </m:sSub>
        <m:r>
          <m:t>X</m:t>
        </m:r>
      </m:oMath>
    </w:p>
    <w:p>
      <w:pPr>
        <w:pStyle w:val="BodyText"/>
      </w:pPr>
      <w:r>
        <w:t xml:space="preserve">Where:</w:t>
      </w:r>
      <w:r>
        <w:t xml:space="preserve"> </w:t>
      </w:r>
      <w:r>
        <w:t xml:space="preserve">-</w:t>
      </w:r>
      <w:r>
        <w:t xml:space="preserve"> </w:t>
      </w:r>
      <m:oMath>
        <m:sSub>
          <m:e>
            <m:r>
              <m:t>β</m:t>
            </m:r>
          </m:e>
          <m:sub>
            <m:r>
              <m:t>0</m:t>
            </m:r>
          </m:sub>
        </m:sSub>
      </m:oMath>
      <w:r>
        <w:t xml:space="preserve"> </w:t>
      </w:r>
      <w:r>
        <w:t xml:space="preserve">is the</w:t>
      </w:r>
      <w:r>
        <w:t xml:space="preserve"> </w:t>
      </w:r>
      <w:r>
        <w:rPr>
          <w:b/>
        </w:rPr>
        <w:t xml:space="preserve">intercept</w:t>
      </w:r>
      <w:r>
        <w:t xml:space="preserve"> </w:t>
      </w:r>
      <w:r>
        <w:t xml:space="preserve">(the expected value of</w:t>
      </w:r>
      <w:r>
        <w:t xml:space="preserve"> </w:t>
      </w:r>
      <m:oMath>
        <m:r>
          <m:t>Y</m:t>
        </m:r>
      </m:oMath>
      <w:r>
        <w:t xml:space="preserve"> </w:t>
      </w:r>
      <w:r>
        <w:t xml:space="preserve">when</w:t>
      </w:r>
      <w:r>
        <w:t xml:space="preserve"> </w:t>
      </w:r>
      <m:oMath>
        <m:r>
          <m:t>X</m:t>
        </m:r>
        <m:r>
          <m:t>=</m:t>
        </m:r>
        <m:r>
          <m:t>0</m:t>
        </m:r>
      </m:oMath>
      <w:r>
        <w:t xml:space="preserve">)</w:t>
      </w:r>
      <w:r>
        <w:t xml:space="preserve"> </w:t>
      </w:r>
      <w:r>
        <w:t xml:space="preserve">-</w:t>
      </w:r>
      <w:r>
        <w:t xml:space="preserve"> </w:t>
      </w:r>
      <m:oMath>
        <m:sSub>
          <m:e>
            <m:r>
              <m:t>β</m:t>
            </m:r>
          </m:e>
          <m:sub>
            <m:r>
              <m:t>1</m:t>
            </m:r>
          </m:sub>
        </m:sSub>
      </m:oMath>
      <w:r>
        <w:t xml:space="preserve"> </w:t>
      </w:r>
      <w:r>
        <w:t xml:space="preserve">is the</w:t>
      </w:r>
      <w:r>
        <w:t xml:space="preserve"> </w:t>
      </w:r>
      <w:r>
        <w:rPr>
          <w:b/>
        </w:rPr>
        <w:t xml:space="preserve">slope</w:t>
      </w:r>
      <w:r>
        <w:t xml:space="preserve"> </w:t>
      </w:r>
      <w:r>
        <w:t xml:space="preserve">(the expected change in</w:t>
      </w:r>
      <w:r>
        <w:t xml:space="preserve"> </w:t>
      </w:r>
      <m:oMath>
        <m:r>
          <m:t>Y</m:t>
        </m:r>
      </m:oMath>
      <w:r>
        <w:t xml:space="preserve"> </w:t>
      </w:r>
      <w:r>
        <w:t xml:space="preserve">for a one-unit increase in</w:t>
      </w:r>
      <w:r>
        <w:t xml:space="preserve"> </w:t>
      </w:r>
      <m:oMath>
        <m:r>
          <m:t>X</m:t>
        </m:r>
      </m:oMath>
      <w:r>
        <w:t xml:space="preserve">)</w:t>
      </w:r>
    </w:p>
    <w:p>
      <w:pPr>
        <w:pStyle w:val="BodyText"/>
      </w:pPr>
      <w:r>
        <w:t xml:space="preserve">Together, these parameters define a straight line that best approximates the relationship between</w:t>
      </w:r>
      <w:r>
        <w:t xml:space="preserve"> </w:t>
      </w:r>
      <m:oMath>
        <m:r>
          <m:t>X</m:t>
        </m:r>
      </m:oMath>
      <w:r>
        <w:t xml:space="preserve"> </w:t>
      </w:r>
      <w:r>
        <w:t xml:space="preserve">and</w:t>
      </w:r>
      <w:r>
        <w:t xml:space="preserve"> </w:t>
      </w:r>
      <m:oMath>
        <m:r>
          <m:t>Y</m:t>
        </m:r>
      </m:oMath>
      <w:r>
        <w:t xml:space="preserve">.</w:t>
      </w:r>
    </w:p>
    <w:p>
      <w:pPr>
        <w:pStyle w:val="BodyText"/>
      </w:pPr>
      <w:r>
        <w:t xml:space="preserve"> </w:t>
      </w:r>
    </w:p>
    <w:p>
      <w:pPr>
        <w:pStyle w:val="Heading3"/>
      </w:pPr>
      <w:bookmarkStart w:id="25" w:name="parameter-estimation"/>
      <w:bookmarkEnd w:id="25"/>
      <w:r>
        <w:t xml:space="preserve">2.2 Parameter Estimation</w:t>
      </w:r>
    </w:p>
    <w:p>
      <w:pPr>
        <w:pStyle w:val="FirstParagraph"/>
      </w:pPr>
      <w:r>
        <w:t xml:space="preserve">In practice, the true parameters β₀ and β₁ are unknown and must be estimated from data. The most common approach is the</w:t>
      </w:r>
      <w:r>
        <w:t xml:space="preserve"> </w:t>
      </w:r>
      <w:r>
        <w:rPr>
          <w:b/>
        </w:rPr>
        <w:t xml:space="preserve">method of least squares</w:t>
      </w:r>
      <w:r>
        <w:t xml:space="preserve">, which finds estimates β̂₀ and β̂₁ that minimize the sum of squared differences between observed and predicted values.</w:t>
      </w:r>
    </w:p>
    <w:p>
      <w:pPr>
        <w:pStyle w:val="BodyText"/>
      </w:pPr>
      <w:r>
        <w:t xml:space="preserve">The</w:t>
      </w:r>
      <w:r>
        <w:t xml:space="preserve"> </w:t>
      </w:r>
      <w:r>
        <w:rPr>
          <w:b/>
        </w:rPr>
        <w:t xml:space="preserve">residual</w:t>
      </w:r>
      <w:r>
        <w:t xml:space="preserve"> </w:t>
      </w:r>
      <w:r>
        <w:t xml:space="preserve">for the ith observation is:</w:t>
      </w:r>
    </w:p>
    <w:p>
      <w:pPr>
        <w:pStyle w:val="SourceCode"/>
      </w:pPr>
      <w:r>
        <w:rPr>
          <w:rStyle w:val="VerbatimChar"/>
        </w:rPr>
        <w:t xml:space="preserve">eᵢ = yᵢ - ŷᵢ = yᵢ - (β̂₀ + β̂₁xᵢ)</w:t>
      </w:r>
    </w:p>
    <w:p>
      <w:pPr>
        <w:pStyle w:val="FirstParagraph"/>
      </w:pPr>
      <w:r>
        <w:t xml:space="preserve">The goal is to minimize the</w:t>
      </w:r>
      <w:r>
        <w:t xml:space="preserve"> </w:t>
      </w:r>
      <w:r>
        <w:rPr>
          <w:b/>
        </w:rPr>
        <w:t xml:space="preserve">Residual Sum of Squares (RSS)</w:t>
      </w:r>
      <w:r>
        <w:t xml:space="preserve">:</w:t>
      </w:r>
    </w:p>
    <w:p>
      <w:pPr>
        <w:pStyle w:val="SourceCode"/>
      </w:pPr>
      <w:r>
        <w:rPr>
          <w:rStyle w:val="VerbatimChar"/>
        </w:rPr>
        <w:t xml:space="preserve">RSS = Σ eᵢ² = Σ (yᵢ - β̂₀ - β̂₁xᵢ)²</w:t>
      </w:r>
    </w:p>
    <w:p>
      <w:pPr>
        <w:pStyle w:val="FirstParagraph"/>
      </w:pPr>
      <w:r>
        <w:t xml:space="preserve">Using calculus, the least squares estimates can be derived as:</w:t>
      </w:r>
    </w:p>
    <w:p>
      <w:pPr>
        <w:pStyle w:val="SourceCode"/>
      </w:pPr>
      <w:r>
        <w:rPr>
          <w:rStyle w:val="VerbatimChar"/>
        </w:rPr>
        <w:t xml:space="preserve">β̂₁ = Σ(xᵢ - x̄)(yᵢ - ȳ) / Σ(xᵢ - x̄)²</w:t>
      </w:r>
    </w:p>
    <w:p>
      <w:pPr>
        <w:pStyle w:val="SourceCode"/>
      </w:pPr>
      <w:r>
        <w:rPr>
          <w:rStyle w:val="VerbatimChar"/>
        </w:rPr>
        <w:t xml:space="preserve">β̂₀ = ȳ - β̂₁x̄</w:t>
      </w:r>
    </w:p>
    <w:p>
      <w:pPr>
        <w:pStyle w:val="FirstParagraph"/>
      </w:pPr>
      <w:r>
        <w:t xml:space="preserve">Where x̄ and ȳ are the sample means of X and Y, respectively.</w:t>
      </w:r>
    </w:p>
    <w:p>
      <w:pPr>
        <w:pStyle w:val="Heading3"/>
      </w:pPr>
      <w:bookmarkStart w:id="26" w:name="statistical-properties-of-linear-regression"/>
      <w:bookmarkEnd w:id="26"/>
      <w:r>
        <w:t xml:space="preserve">2.3 Statistical Properties of Linear Regression</w:t>
      </w:r>
    </w:p>
    <w:p>
      <w:pPr>
        <w:pStyle w:val="FirstParagraph"/>
      </w:pPr>
      <w:r>
        <w:t xml:space="preserve">The complete statistical model for simple linear regression is:</w:t>
      </w:r>
    </w:p>
    <w:p>
      <w:pPr>
        <w:pStyle w:val="BodyText"/>
      </w:pPr>
      <m:oMath>
        <m:r>
          <m:t>Y</m:t>
        </m:r>
        <m:r>
          <m:t>=</m:t>
        </m:r>
        <m:sSub>
          <m:e>
            <m:r>
              <m:t>β</m:t>
            </m:r>
          </m:e>
          <m:sub>
            <m:r>
              <m:t>0</m:t>
            </m:r>
          </m:sub>
        </m:sSub>
        <m:r>
          <m:t>+</m:t>
        </m:r>
        <m:sSub>
          <m:e>
            <m:r>
              <m:t>β</m:t>
            </m:r>
          </m:e>
          <m:sub>
            <m:r>
              <m:t>1</m:t>
            </m:r>
          </m:sub>
        </m:sSub>
        <m:r>
          <m:t>X</m:t>
        </m:r>
        <m:r>
          <m:t>+</m:t>
        </m:r>
        <m:r>
          <m:t>ϵ</m:t>
        </m:r>
      </m:oMath>
    </w:p>
    <w:p>
      <w:pPr>
        <w:pStyle w:val="BodyText"/>
      </w:pPr>
      <w:r>
        <w:t xml:space="preserve">Where</w:t>
      </w:r>
      <w:r>
        <w:t xml:space="preserve"> </w:t>
      </w:r>
      <m:oMath>
        <m:r>
          <m:t>ϵ</m:t>
        </m:r>
      </m:oMath>
      <w:r>
        <w:t xml:space="preserve"> </w:t>
      </w:r>
      <w:r>
        <w:t xml:space="preserve">represents the error term, which captures:</w:t>
      </w:r>
      <w:r>
        <w:t xml:space="preserve"> </w:t>
      </w:r>
      <w:r>
        <w:t xml:space="preserve">- Non-linearity in the true relationship</w:t>
      </w:r>
      <w:r>
        <w:t xml:space="preserve"> </w:t>
      </w:r>
      <w:r>
        <w:t xml:space="preserve">- Effects of unmeasured variables</w:t>
      </w:r>
      <w:r>
        <w:t xml:space="preserve"> </w:t>
      </w:r>
      <w:r>
        <w:t xml:space="preserve">- Measurement error</w:t>
      </w:r>
    </w:p>
    <w:p>
      <w:pPr>
        <w:pStyle w:val="BodyText"/>
      </w:pPr>
      <w:r>
        <w:t xml:space="preserve"> </w:t>
      </w:r>
    </w:p>
    <w:p>
      <w:pPr>
        <w:pStyle w:val="BodyText"/>
      </w:pPr>
      <w:r>
        <w:rPr>
          <w:b/>
        </w:rPr>
        <w:t xml:space="preserve">Key assumptions about the error term include:</w:t>
      </w:r>
      <w:r>
        <w:t xml:space="preserve"> </w:t>
      </w:r>
      <w:r>
        <w:t xml:space="preserve">- Independence from</w:t>
      </w:r>
      <w:r>
        <w:t xml:space="preserve"> </w:t>
      </w:r>
      <m:oMath>
        <m:r>
          <m:t>X</m:t>
        </m:r>
      </m:oMath>
      <w:r>
        <w:t xml:space="preserve"> </w:t>
      </w:r>
      <w:r>
        <w:t xml:space="preserve">- Zero mean:</w:t>
      </w:r>
      <w:r>
        <w:t xml:space="preserve"> </w:t>
      </w:r>
      <m:oMath>
        <m:r>
          <m:t>E</m:t>
        </m:r>
        <m:r>
          <m:t>(</m:t>
        </m:r>
        <m:r>
          <m:t>ϵ</m:t>
        </m:r>
        <m:r>
          <m:t>)</m:t>
        </m:r>
        <m:r>
          <m:t>=</m:t>
        </m:r>
        <m:r>
          <m:t>0</m:t>
        </m:r>
      </m:oMath>
      <w:r>
        <w:t xml:space="preserve"> </w:t>
      </w:r>
      <w:r>
        <w:t xml:space="preserve">- Constant variance:</w:t>
      </w:r>
      <w:r>
        <w:t xml:space="preserve"> </w:t>
      </w:r>
      <m:oMath>
        <m:r>
          <m:rPr>
            <m:sty m:val="p"/>
          </m:rPr>
          <m:t>Var</m:t>
        </m:r>
        <m:r>
          <m:t>(</m:t>
        </m:r>
        <m:r>
          <m:t>ϵ</m:t>
        </m:r>
        <m:r>
          <m:t>)</m:t>
        </m:r>
        <m:r>
          <m:t>=</m:t>
        </m:r>
        <m:sSup>
          <m:e>
            <m:r>
              <m:t>σ</m:t>
            </m:r>
          </m:e>
          <m:sup>
            <m:r>
              <m:t>2</m:t>
            </m:r>
          </m:sup>
        </m:sSup>
      </m:oMath>
      <w:r>
        <w:t xml:space="preserve"> </w:t>
      </w:r>
      <w:r>
        <w:t xml:space="preserve">(homoscedasticity)</w:t>
      </w:r>
      <w:r>
        <w:t xml:space="preserve"> </w:t>
      </w:r>
      <w:r>
        <w:t xml:space="preserve">- Normality:</w:t>
      </w:r>
      <w:r>
        <w:t xml:space="preserve"> </w:t>
      </w:r>
      <m:oMath>
        <m:r>
          <m:t>ϵ</m:t>
        </m:r>
        <m:r>
          <m:t>∼</m:t>
        </m:r>
        <m:r>
          <m:t>N</m:t>
        </m:r>
        <m:r>
          <m:t>(</m:t>
        </m:r>
        <m:r>
          <m:t>0</m:t>
        </m:r>
        <m:r>
          <m:t>,</m:t>
        </m:r>
        <m:sSup>
          <m:e>
            <m:r>
              <m:t>σ</m:t>
            </m:r>
          </m:e>
          <m:sup>
            <m:r>
              <m:t>2</m:t>
            </m:r>
          </m:sup>
        </m:sSup>
        <m:r>
          <m:t>)</m:t>
        </m:r>
      </m:oMath>
      <w:r>
        <w:t xml:space="preserve"> </w:t>
      </w:r>
      <w:r>
        <w:t xml:space="preserve">(for inference purposes)</w:t>
      </w:r>
    </w:p>
    <w:p>
      <w:pPr>
        <w:pStyle w:val="BodyText"/>
      </w:pPr>
      <w:r>
        <w:t xml:space="preserve"> </w:t>
      </w:r>
    </w:p>
    <w:p>
      <w:pPr>
        <w:pStyle w:val="Heading3"/>
      </w:pPr>
      <w:bookmarkStart w:id="27" w:name="assessing-parameter-estimate-accuracy"/>
      <w:bookmarkEnd w:id="27"/>
      <w:r>
        <w:t xml:space="preserve">2.4 Assessing Parameter Estimate Accuracy</w:t>
      </w:r>
    </w:p>
    <w:p>
      <w:pPr>
        <w:pStyle w:val="Heading4"/>
      </w:pPr>
      <w:bookmarkStart w:id="28" w:name="standard-errors"/>
      <w:bookmarkEnd w:id="28"/>
      <w:r>
        <w:t xml:space="preserve">2.4.1 Standard Errors</w:t>
      </w:r>
    </w:p>
    <w:p>
      <w:pPr>
        <w:pStyle w:val="FirstParagraph"/>
      </w:pPr>
      <w:r>
        <w:t xml:space="preserve">The standard errors of the coefficient estimates quantify their uncertainty:</w:t>
      </w:r>
    </w:p>
    <w:p>
      <w:pPr>
        <w:pStyle w:val="SourceCode"/>
      </w:pPr>
      <w:r>
        <w:rPr>
          <w:rStyle w:val="VerbatimChar"/>
        </w:rPr>
        <w:t xml:space="preserve">SE(β̂₁)² = σ²/Σ(xᵢ - x̄)²</w:t>
      </w:r>
    </w:p>
    <w:p>
      <w:pPr>
        <w:pStyle w:val="SourceCode"/>
      </w:pPr>
      <w:r>
        <w:rPr>
          <w:rStyle w:val="VerbatimChar"/>
        </w:rPr>
        <w:t xml:space="preserve">SE(β̂₀)² = σ²[1/n + x̄²/Σ(xᵢ - x̄)²]</w:t>
      </w:r>
    </w:p>
    <w:p>
      <w:pPr>
        <w:pStyle w:val="FirstParagraph"/>
      </w:pPr>
      <w:r>
        <w:t xml:space="preserve">Where σ² = Var(ε) is estimated by the</w:t>
      </w:r>
      <w:r>
        <w:t xml:space="preserve"> </w:t>
      </w:r>
      <w:r>
        <w:rPr>
          <w:b/>
        </w:rPr>
        <w:t xml:space="preserve">Residual Standard Error (RSE)</w:t>
      </w:r>
      <w:r>
        <w:t xml:space="preserve">:</w:t>
      </w:r>
    </w:p>
    <w:p>
      <w:pPr>
        <w:pStyle w:val="SourceCode"/>
      </w:pPr>
      <w:r>
        <w:rPr>
          <w:rStyle w:val="VerbatimChar"/>
        </w:rPr>
        <w:t xml:space="preserve">RSE = √(RSS/(n-2))</w:t>
      </w:r>
    </w:p>
    <w:p>
      <w:pPr>
        <w:pStyle w:val="FirstParagraph"/>
      </w:pPr>
      <w:r>
        <w:t xml:space="preserve">The degrees of freedom adjustment (n-2) accounts for estimating two parameters.</w:t>
      </w:r>
    </w:p>
    <w:p>
      <w:pPr>
        <w:pStyle w:val="Heading4"/>
      </w:pPr>
      <w:bookmarkStart w:id="29" w:name="confidence-intervals"/>
      <w:bookmarkEnd w:id="29"/>
      <w:r>
        <w:t xml:space="preserve">2.4.2 Confidence Intervals</w:t>
      </w:r>
    </w:p>
    <w:p>
      <w:pPr>
        <w:pStyle w:val="FirstParagraph"/>
      </w:pPr>
      <w:r>
        <w:t xml:space="preserve">95% confidence intervals for the parameters can be constructed as:</w:t>
      </w:r>
    </w:p>
    <w:p>
      <w:pPr>
        <w:pStyle w:val="SourceCode"/>
      </w:pPr>
      <w:r>
        <w:rPr>
          <w:rStyle w:val="VerbatimChar"/>
        </w:rPr>
        <w:t xml:space="preserve">β̂ⱼ ± t₀.₉₇₅,ₙ₋₂ × SE(β̂ⱼ)</w:t>
      </w:r>
    </w:p>
    <w:p>
      <w:pPr>
        <w:pStyle w:val="FirstParagraph"/>
      </w:pPr>
      <w:r>
        <w:t xml:space="preserve">Where t₀.₉₇₅,ₙ₋₂ is the 97.5th percentile of the t-distribution with n-2 degrees of freedom (approximately 2 for large sample sizes).</w:t>
      </w:r>
    </w:p>
    <w:p>
      <w:pPr>
        <w:pStyle w:val="BodyText"/>
      </w:pPr>
      <w:r>
        <w:t xml:space="preserve"> </w:t>
      </w:r>
    </w:p>
    <w:p>
      <w:pPr>
        <w:pStyle w:val="Heading4"/>
      </w:pPr>
      <w:bookmarkStart w:id="30" w:name="hypothesis-testing"/>
      <w:bookmarkEnd w:id="30"/>
      <w:r>
        <w:t xml:space="preserve">2.4.3 Hypothesis Testing</w:t>
      </w:r>
    </w:p>
    <w:p>
      <w:pPr>
        <w:pStyle w:val="FirstParagraph"/>
      </w:pPr>
      <w:r>
        <w:t xml:space="preserve">Hypothesis tests can be conducted to determine if there is a relationship between X and Y:</w:t>
      </w:r>
    </w:p>
    <w:p>
      <w:pPr>
        <w:pStyle w:val="Compact"/>
        <w:numPr>
          <w:numId w:val="1001"/>
          <w:ilvl w:val="0"/>
        </w:numPr>
      </w:pPr>
      <w:r>
        <w:t xml:space="preserve">Null hypothesis: H₀: β₁ = 0 (no relationship)</w:t>
      </w:r>
    </w:p>
    <w:p>
      <w:pPr>
        <w:pStyle w:val="Compact"/>
        <w:numPr>
          <w:numId w:val="1001"/>
          <w:ilvl w:val="0"/>
        </w:numPr>
      </w:pPr>
      <w:r>
        <w:t xml:space="preserve">Alternative hypothesis: H₁: β₁ ≠ 0 (relationship exists)</w:t>
      </w:r>
    </w:p>
    <w:p>
      <w:pPr>
        <w:pStyle w:val="FirstParagraph"/>
      </w:pPr>
      <w:r>
        <w:t xml:space="preserve">The test statistic is:</w:t>
      </w:r>
    </w:p>
    <w:p>
      <w:pPr>
        <w:pStyle w:val="SourceCode"/>
      </w:pPr>
      <w:r>
        <w:rPr>
          <w:rStyle w:val="VerbatimChar"/>
        </w:rPr>
        <w:t xml:space="preserve">t = β̂₁/SE(β̂₁)</w:t>
      </w:r>
    </w:p>
    <w:p>
      <w:pPr>
        <w:pStyle w:val="FirstParagraph"/>
      </w:pPr>
      <w:r>
        <w:t xml:space="preserve">This follows a t-distribution with n-2 degrees of freedom under the null hypothesis. The p-value is P(|T| &gt; |t|), where T ~ t_{n-2}.</w:t>
      </w:r>
    </w:p>
    <w:p>
      <w:pPr>
        <w:pStyle w:val="Heading3"/>
      </w:pPr>
      <w:bookmarkStart w:id="31" w:name="prediction"/>
      <w:bookmarkEnd w:id="31"/>
      <w:r>
        <w:t xml:space="preserve">2.5 Prediction</w:t>
      </w:r>
    </w:p>
    <w:p>
      <w:pPr>
        <w:pStyle w:val="FirstParagraph"/>
      </w:pPr>
      <w:r>
        <w:t xml:space="preserve">Once parameters are estimated, predictions for new observations can be made:</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r>
            <m:t>x</m:t>
          </m:r>
        </m:oMath>
      </m:oMathPara>
    </w:p>
    <w:p>
      <w:pPr>
        <w:pStyle w:val="FirstParagraph"/>
      </w:pPr>
      <w:r>
        <w:t xml:space="preserve">There are two types of intervals for predictions:</w:t>
      </w:r>
      <w:r>
        <w:t xml:space="preserve"> </w:t>
      </w:r>
      <w:r>
        <w:t xml:space="preserve">-</w:t>
      </w:r>
      <w:r>
        <w:t xml:space="preserve"> </w:t>
      </w:r>
      <w:r>
        <w:rPr>
          <w:b/>
        </w:rPr>
        <w:t xml:space="preserve">Confidence intervals</w:t>
      </w:r>
      <w:r>
        <w:t xml:space="preserve">: Quantify uncertainty in estimating the mean response</w:t>
      </w:r>
      <w:r>
        <w:t xml:space="preserve"> </w:t>
      </w:r>
      <m:oMath>
        <m:r>
          <m:t>E</m:t>
        </m:r>
        <m:r>
          <m:t>(</m:t>
        </m:r>
        <m:r>
          <m:t>Y</m:t>
        </m:r>
        <m:r>
          <m:t>|</m:t>
        </m:r>
        <m:r>
          <m:t>X</m:t>
        </m:r>
        <m:r>
          <m:t>=</m:t>
        </m:r>
        <m:r>
          <m:t>x</m:t>
        </m:r>
        <m:r>
          <m:t>)</m:t>
        </m:r>
      </m:oMath>
      <w:r>
        <w:t xml:space="preserve"> </w:t>
      </w:r>
      <w:r>
        <w:t xml:space="preserve">-</w:t>
      </w:r>
      <w:r>
        <w:t xml:space="preserve"> </w:t>
      </w:r>
      <w:r>
        <w:rPr>
          <w:b/>
        </w:rPr>
        <w:t xml:space="preserve">Prediction intervals</w:t>
      </w:r>
      <w:r>
        <w:t xml:space="preserve">: Quantify uncertainty in predicting an individual response</w:t>
      </w:r>
      <w:r>
        <w:t xml:space="preserve"> </w:t>
      </w:r>
      <m:oMath>
        <m:r>
          <m:t>Y</m:t>
        </m:r>
      </m:oMath>
      <w:r>
        <w:t xml:space="preserve"> </w:t>
      </w:r>
      <w:r>
        <w:t xml:space="preserve">at</w:t>
      </w:r>
      <w:r>
        <w:t xml:space="preserve"> </w:t>
      </w:r>
      <m:oMath>
        <m:r>
          <m:t>X</m:t>
        </m:r>
        <m:r>
          <m:t>=</m:t>
        </m:r>
        <m:r>
          <m:t>x</m:t>
        </m:r>
      </m:oMath>
    </w:p>
    <w:p>
      <w:pPr>
        <w:pStyle w:val="BodyText"/>
      </w:pPr>
      <w:r>
        <w:t xml:space="preserve">Prediction intervals are always wider than confidence intervals because they include both the uncertainty in estimating the parameters and the inherent variability in the response.</w:t>
      </w:r>
    </w:p>
    <w:p>
      <w:pPr>
        <w:pStyle w:val="Heading3"/>
      </w:pPr>
      <w:bookmarkStart w:id="32" w:name="assessing-model-fit"/>
      <w:bookmarkEnd w:id="32"/>
      <w:r>
        <w:t xml:space="preserve">2.6 Assessing Model Fit</w:t>
      </w:r>
    </w:p>
    <w:p>
      <w:pPr>
        <w:pStyle w:val="FirstParagraph"/>
      </w:pPr>
      <w:r>
        <w:t xml:space="preserve">Two key metrics for evaluating the fit of a linear regression model are:</w:t>
      </w:r>
    </w:p>
    <w:p>
      <w:pPr>
        <w:pStyle w:val="Heading4"/>
      </w:pPr>
      <w:bookmarkStart w:id="33" w:name="residual-standard-error-rse"/>
      <w:bookmarkEnd w:id="33"/>
      <w:r>
        <w:t xml:space="preserve">2.6.1 Residual Standard Error (RSE)</w:t>
      </w:r>
    </w:p>
    <w:p>
      <w:pPr>
        <w:pStyle w:val="FirstParagraph"/>
      </w:pPr>
      <m:oMath>
        <m:r>
          <m:rPr>
            <m:sty m:val="p"/>
          </m:rPr>
          <m:t>RSE</m:t>
        </m:r>
        <m:r>
          <m:t>=</m:t>
        </m:r>
        <m:rad>
          <m:radPr>
            <m:degHide m:val="1"/>
          </m:radPr>
          <m:deg/>
          <m:e>
            <m:f>
              <m:fPr>
                <m:type m:val="bar"/>
              </m:fPr>
              <m:num>
                <m:r>
                  <m:t>1</m:t>
                </m:r>
              </m:num>
              <m:den>
                <m:r>
                  <m:t>n</m:t>
                </m:r>
                <m:r>
                  <m:t>−</m:t>
                </m:r>
                <m:r>
                  <m:t>2</m:t>
                </m:r>
              </m:den>
            </m:f>
            <m:nary>
              <m:naryPr>
                <m:chr m:val="∑"/>
                <m:limLoc m:val="undOvr"/>
                <m:subHide m:val="0"/>
                <m:supHide m:val="0"/>
              </m:naryPr>
              <m:sub>
                <m:r>
                  <m:t>i</m:t>
                </m:r>
                <m:r>
                  <m:t>=</m:t>
                </m:r>
                <m:r>
                  <m:t>1</m:t>
                </m:r>
              </m:sub>
              <m:sup>
                <m:r>
                  <m:t>n</m:t>
                </m:r>
              </m:sup>
              <m:e>
                <m:r>
                  <m:t>(</m:t>
                </m:r>
              </m:e>
            </m:nary>
            <m:sSub>
              <m:e>
                <m:r>
                  <m:t>y</m:t>
                </m:r>
              </m:e>
              <m:sub>
                <m:r>
                  <m:t>i</m:t>
                </m:r>
              </m:sub>
            </m:sSub>
            <m:r>
              <m:t>−</m:t>
            </m:r>
            <m:sSub>
              <m:e>
                <m:groupChr>
                  <m:groupChrPr>
                    <m:chr m:val="^"/>
                    <m:pos m:val="top"/>
                    <m:vertJc m:val="bot"/>
                  </m:groupChrPr>
                  <m:e>
                    <m:r>
                      <m:t>y</m:t>
                    </m:r>
                  </m:e>
                </m:groupChr>
              </m:e>
              <m:sub>
                <m:r>
                  <m:t>i</m:t>
                </m:r>
              </m:sub>
            </m:sSub>
            <m:sSup>
              <m:e>
                <m:r>
                  <m:t>)</m:t>
                </m:r>
              </m:e>
              <m:sup>
                <m:r>
                  <m:t>2</m:t>
                </m:r>
              </m:sup>
            </m:sSup>
          </m:e>
        </m:rad>
        <m:r>
          <m:t>=</m:t>
        </m:r>
        <m:rad>
          <m:radPr>
            <m:degHide m:val="1"/>
          </m:radPr>
          <m:deg/>
          <m:e>
            <m:f>
              <m:fPr>
                <m:type m:val="bar"/>
              </m:fPr>
              <m:num>
                <m:r>
                  <m:rPr>
                    <m:sty m:val="p"/>
                  </m:rPr>
                  <m:t>RSS</m:t>
                </m:r>
              </m:num>
              <m:den>
                <m:r>
                  <m:t>n</m:t>
                </m:r>
                <m:r>
                  <m:t>−</m:t>
                </m:r>
                <m:r>
                  <m:t>2</m:t>
                </m:r>
              </m:den>
            </m:f>
          </m:e>
        </m:rad>
      </m:oMath>
    </w:p>
    <w:p>
      <w:pPr>
        <w:pStyle w:val="BodyText"/>
      </w:pPr>
      <w:r>
        <w:t xml:space="preserve">RSE estimates the standard deviation of the error term</w:t>
      </w:r>
      <w:r>
        <w:t xml:space="preserve"> </w:t>
      </w:r>
      <m:oMath>
        <m:r>
          <m:t>ϵ</m:t>
        </m:r>
      </m:oMath>
      <w:r>
        <w:t xml:space="preserve"> </w:t>
      </w:r>
      <w:r>
        <w:t xml:space="preserve">and represents the average amount by which the response deviates from the true regression line.</w:t>
      </w:r>
    </w:p>
    <w:p>
      <w:pPr>
        <w:pStyle w:val="BodyText"/>
      </w:pPr>
      <w:r>
        <w:t xml:space="preserve"> </w:t>
      </w:r>
    </w:p>
    <w:p>
      <w:pPr>
        <w:pStyle w:val="Heading4"/>
      </w:pPr>
      <w:bookmarkStart w:id="34" w:name="r-squared-statistic"/>
      <w:bookmarkEnd w:id="34"/>
      <w:r>
        <w:t xml:space="preserve">2.6.2 R-squared Statistic</w:t>
      </w:r>
    </w:p>
    <w:p>
      <w:pPr>
        <w:pStyle w:val="FirstParagraph"/>
      </w:pPr>
      <m:oMath>
        <m:sSup>
          <m:e>
            <m:r>
              <m:t>R</m:t>
            </m:r>
          </m:e>
          <m:sup>
            <m:r>
              <m:t>2</m:t>
            </m:r>
          </m:sup>
        </m:sSup>
        <m:r>
          <m:t>=</m:t>
        </m:r>
        <m:f>
          <m:fPr>
            <m:type m:val="bar"/>
          </m:fPr>
          <m:num>
            <m:r>
              <m:rPr>
                <m:sty m:val="p"/>
              </m:rPr>
              <m:t>TSS</m:t>
            </m:r>
            <m:r>
              <m:t>−</m:t>
            </m:r>
            <m:r>
              <m:rPr>
                <m:sty m:val="p"/>
              </m:rPr>
              <m:t>RSS</m:t>
            </m:r>
          </m:num>
          <m:den>
            <m:r>
              <m:rPr>
                <m:sty m:val="p"/>
              </m:rPr>
              <m:t>TSS</m:t>
            </m:r>
          </m:den>
        </m:f>
        <m:r>
          <m:t>=</m:t>
        </m:r>
        <m:r>
          <m:t>1</m:t>
        </m:r>
        <m:r>
          <m:t>−</m:t>
        </m:r>
        <m:f>
          <m:fPr>
            <m:type m:val="bar"/>
          </m:fPr>
          <m:num>
            <m:r>
              <m:rPr>
                <m:sty m:val="p"/>
              </m:rPr>
              <m:t>RSS</m:t>
            </m:r>
          </m:num>
          <m:den>
            <m:r>
              <m:rPr>
                <m:sty m:val="p"/>
              </m:rPr>
              <m:t>TSS</m:t>
            </m:r>
          </m:den>
        </m:f>
      </m:oMath>
    </w:p>
    <w:p>
      <w:pPr>
        <w:pStyle w:val="BodyText"/>
      </w:pPr>
      <w:r>
        <w:t xml:space="preserve">Where:</w:t>
      </w:r>
      <w:r>
        <w:t xml:space="preserve"> </w:t>
      </w:r>
      <w:r>
        <w:t xml:space="preserve">- TSS (Total Sum of Squares) =</w:t>
      </w:r>
      <w:r>
        <w:t xml:space="preserve"> </w:t>
      </w: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sSup>
          <m:e>
            <m:r>
              <m:t>)</m:t>
            </m:r>
          </m:e>
          <m:sup>
            <m:r>
              <m:t>2</m:t>
            </m:r>
          </m:sup>
        </m:sSup>
      </m:oMath>
      <w:r>
        <w:t xml:space="preserve"> </w:t>
      </w:r>
      <w:r>
        <w:t xml:space="preserve">(total variance in the response)</w:t>
      </w:r>
      <w:r>
        <w:t xml:space="preserve"> </w:t>
      </w:r>
      <w:r>
        <w:t xml:space="preserve">- RSS (Residual Sum of Squares) =</w:t>
      </w:r>
      <w:r>
        <w:t xml:space="preserve"> </w:t>
      </w:r>
      <m:oMath>
        <m:nary>
          <m:naryPr>
            <m:chr m:val="∑"/>
            <m:limLoc m:val="undOvr"/>
            <m:subHide m:val="0"/>
            <m:supHide m:val="0"/>
          </m:naryPr>
          <m:sub>
            <m:r>
              <m:t>i</m:t>
            </m:r>
            <m:r>
              <m:t>=</m:t>
            </m:r>
            <m:r>
              <m:t>1</m:t>
            </m:r>
          </m:sub>
          <m:sup>
            <m:r>
              <m:t>n</m:t>
            </m:r>
          </m:sup>
          <m:e>
            <m:r>
              <m:t>(</m:t>
            </m:r>
          </m:e>
        </m:nary>
        <m:sSub>
          <m:e>
            <m:r>
              <m:t>y</m:t>
            </m:r>
          </m:e>
          <m:sub>
            <m:r>
              <m:t>i</m:t>
            </m:r>
          </m:sub>
        </m:sSub>
        <m:r>
          <m:t>−</m:t>
        </m:r>
        <m:sSub>
          <m:e>
            <m:groupChr>
              <m:groupChrPr>
                <m:chr m:val="^"/>
                <m:pos m:val="top"/>
                <m:vertJc m:val="bot"/>
              </m:groupChrPr>
              <m:e>
                <m:r>
                  <m:t>y</m:t>
                </m:r>
              </m:e>
            </m:groupChr>
          </m:e>
          <m:sub>
            <m:r>
              <m:t>i</m:t>
            </m:r>
          </m:sub>
        </m:sSub>
        <m:sSup>
          <m:e>
            <m:r>
              <m:t>)</m:t>
            </m:r>
          </m:e>
          <m:sup>
            <m:r>
              <m:t>2</m:t>
            </m:r>
          </m:sup>
        </m:sSup>
      </m:oMath>
      <w:r>
        <w:t xml:space="preserve"> </w:t>
      </w:r>
      <w:r>
        <w:t xml:space="preserve">(unexplained variance)</w:t>
      </w:r>
    </w:p>
    <w:p>
      <w:pPr>
        <w:pStyle w:val="BodyText"/>
      </w:pPr>
      <m:oMath>
        <m:sSup>
          <m:e>
            <m:r>
              <m:t>R</m:t>
            </m:r>
          </m:e>
          <m:sup>
            <m:r>
              <m:t>2</m:t>
            </m:r>
          </m:sup>
        </m:sSup>
      </m:oMath>
      <w:r>
        <w:t xml:space="preserve"> </w:t>
      </w:r>
      <w:r>
        <w:t xml:space="preserve">represents the proportion of variance in</w:t>
      </w:r>
      <w:r>
        <w:t xml:space="preserve"> </w:t>
      </w:r>
      <m:oMath>
        <m:r>
          <m:t>Y</m:t>
        </m:r>
      </m:oMath>
      <w:r>
        <w:t xml:space="preserve"> </w:t>
      </w:r>
      <w:r>
        <w:t xml:space="preserve">explained by</w:t>
      </w:r>
      <w:r>
        <w:t xml:space="preserve"> </w:t>
      </w:r>
      <m:oMath>
        <m:r>
          <m:t>X</m:t>
        </m:r>
      </m:oMath>
      <w:r>
        <w:t xml:space="preserve"> </w:t>
      </w:r>
      <w:r>
        <w:t xml:space="preserve">and ranges from 0 to 1, with higher values indicating better fit.</w:t>
      </w:r>
    </w:p>
    <w:p>
      <w:pPr>
        <w:pStyle w:val="BodyText"/>
      </w:pPr>
      <w:r>
        <w:t xml:space="preserve">For simple linear regression,</w:t>
      </w:r>
      <w:r>
        <w:t xml:space="preserve"> </w:t>
      </w:r>
      <m:oMath>
        <m:sSup>
          <m:e>
            <m:r>
              <m:t>R</m:t>
            </m:r>
          </m:e>
          <m:sup>
            <m:r>
              <m:t>2</m:t>
            </m:r>
          </m:sup>
        </m:sSup>
      </m:oMath>
      <w:r>
        <w:t xml:space="preserve"> </w:t>
      </w:r>
      <w:r>
        <w:t xml:space="preserve">equals the square of the correlation between</w:t>
      </w:r>
      <w:r>
        <w:t xml:space="preserve"> </w:t>
      </w:r>
      <m:oMath>
        <m:r>
          <m:t>X</m:t>
        </m:r>
      </m:oMath>
      <w:r>
        <w:t xml:space="preserve"> </w:t>
      </w:r>
      <w:r>
        <w:t xml:space="preserve">and</w:t>
      </w:r>
      <w:r>
        <w:t xml:space="preserve"> </w:t>
      </w:r>
      <m:oMath>
        <m:r>
          <m:t>Y</m:t>
        </m:r>
      </m:oMath>
      <w:r>
        <w:t xml:space="preserve">:</w:t>
      </w:r>
    </w:p>
    <w:p>
      <w:pPr>
        <w:pStyle w:val="BodyText"/>
      </w:pPr>
      <m:oMath>
        <m:sSup>
          <m:e>
            <m:r>
              <m:t>R</m:t>
            </m:r>
          </m:e>
          <m:sup>
            <m:r>
              <m:t>2</m:t>
            </m:r>
          </m:sup>
        </m:sSup>
        <m:r>
          <m:t>=</m:t>
        </m:r>
        <m:r>
          <m:rPr>
            <m:sty m:val="p"/>
          </m:rPr>
          <m:t>Cor</m:t>
        </m:r>
        <m:r>
          <m:t>(</m:t>
        </m:r>
        <m:r>
          <m:t>X</m:t>
        </m:r>
        <m:r>
          <m:t>,</m:t>
        </m:r>
        <m:r>
          <m:t>Y</m:t>
        </m:r>
        <m:sSup>
          <m:e>
            <m:r>
              <m:t>)</m:t>
            </m:r>
          </m:e>
          <m:sup>
            <m:r>
              <m:t>2</m:t>
            </m:r>
          </m:sup>
        </m:sSup>
      </m:oMath>
    </w:p>
    <w:p>
      <w:pPr>
        <w:pStyle w:val="BodyText"/>
      </w:pPr>
      <w:r>
        <w:t xml:space="preserve"> </w:t>
      </w:r>
    </w:p>
    <w:p>
      <w:r>
        <w:pict>
          <v:rect style="width:0;height:1.5pt" o:hralign="center" o:hrstd="t" o:hr="t"/>
        </w:pict>
      </w:r>
    </w:p>
    <w:p>
      <w:pPr>
        <w:pStyle w:val="FirstParagraph"/>
      </w:pPr>
      <w:r>
        <w:t xml:space="preserve"> </w:t>
      </w:r>
    </w:p>
    <w:p>
      <w:pPr>
        <w:pStyle w:val="Heading2"/>
      </w:pPr>
      <w:bookmarkStart w:id="35" w:name="multiple-linear-regression"/>
      <w:bookmarkEnd w:id="35"/>
      <w:r>
        <w:t xml:space="preserve">3. Multiple Linear Regression</w:t>
      </w:r>
    </w:p>
    <w:p>
      <w:pPr>
        <w:pStyle w:val="Heading3"/>
      </w:pPr>
      <w:bookmarkStart w:id="36" w:name="model-formulation-1"/>
      <w:bookmarkEnd w:id="36"/>
      <w:r>
        <w:t xml:space="preserve">3.1 Model Formulation</w:t>
      </w:r>
    </w:p>
    <w:p>
      <w:pPr>
        <w:pStyle w:val="FirstParagraph"/>
      </w:pPr>
      <w:r>
        <w:t xml:space="preserve">Multiple linear regression extends simple linear regression to incorporate multiple predictors: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r>
            <m:t>+</m:t>
          </m:r>
          <m:r>
            <m:t>ϵ</m:t>
          </m:r>
        </m:oMath>
      </m:oMathPara>
    </w:p>
    <w:p>
      <w:pPr>
        <w:pStyle w:val="FirstParagraph"/>
      </w:pPr>
      <w:r>
        <w:t xml:space="preserve">Where:</w:t>
      </w:r>
      <w:r>
        <w:t xml:space="preserve"> </w:t>
      </w:r>
      <w:r>
        <w:t xml:space="preserve">-</w:t>
      </w:r>
      <w:r>
        <w:t xml:space="preserve"> </w:t>
      </w:r>
      <m:oMath>
        <m:sSub>
          <m:e>
            <m:r>
              <m:t>β</m:t>
            </m:r>
          </m:e>
          <m:sub>
            <m:r>
              <m:t>0</m:t>
            </m:r>
          </m:sub>
        </m:sSub>
      </m:oMath>
      <w:r>
        <w:t xml:space="preserve"> </w:t>
      </w:r>
      <w:r>
        <w:t xml:space="preserve">is the intercept</w:t>
      </w:r>
      <w:r>
        <w:t xml:space="preserve"> </w:t>
      </w:r>
      <w:r>
        <w:t xml:space="preserve">-</w:t>
      </w:r>
      <w:r>
        <w:t xml:space="preserve"> </w:t>
      </w:r>
      <m:oMath>
        <m:sSub>
          <m:e>
            <m:r>
              <m:t>β</m:t>
            </m:r>
          </m:e>
          <m:sub>
            <m:r>
              <m:t>j</m:t>
            </m:r>
          </m:sub>
        </m:sSub>
      </m:oMath>
      <w:r>
        <w:t xml:space="preserve"> </w:t>
      </w:r>
      <w:r>
        <w:t xml:space="preserve">is the coefficient for predictor</w:t>
      </w:r>
      <w:r>
        <w:t xml:space="preserve"> </w:t>
      </w:r>
      <m:oMath>
        <m:sSub>
          <m:e>
            <m:r>
              <m:t>X</m:t>
            </m:r>
          </m:e>
          <m:sub>
            <m:r>
              <m:t>j</m:t>
            </m:r>
          </m:sub>
        </m:sSub>
      </m:oMath>
      <w:r>
        <w:t xml:space="preserve">, representing the average effect of a one-unit increase in</w:t>
      </w:r>
      <w:r>
        <w:t xml:space="preserve"> </w:t>
      </w:r>
      <m:oMath>
        <m:sSub>
          <m:e>
            <m:r>
              <m:t>X</m:t>
            </m:r>
          </m:e>
          <m:sub>
            <m:r>
              <m:t>j</m:t>
            </m:r>
          </m:sub>
        </m:sSub>
      </m:oMath>
      <w:r>
        <w:t xml:space="preserve"> </w:t>
      </w:r>
      <w:r>
        <w:t xml:space="preserve">on</w:t>
      </w:r>
      <w:r>
        <w:t xml:space="preserve"> </w:t>
      </w:r>
      <m:oMath>
        <m:r>
          <m:t>Y</m:t>
        </m:r>
      </m:oMath>
      <w:r>
        <w:t xml:space="preserve"> </w:t>
      </w:r>
      <w:r>
        <w:t xml:space="preserve">when all other predictors are held constant</w:t>
      </w:r>
    </w:p>
    <w:p>
      <w:pPr>
        <w:pStyle w:val="Heading3"/>
      </w:pPr>
      <w:bookmarkStart w:id="37" w:name="parameter-estimation-1"/>
      <w:bookmarkEnd w:id="37"/>
      <w:r>
        <w:t xml:space="preserve">3.2 Parameter Estimation</w:t>
      </w:r>
    </w:p>
    <w:p>
      <w:pPr>
        <w:pStyle w:val="FirstParagraph"/>
      </w:pPr>
      <w:r>
        <w:t xml:space="preserve">The least squares principle extends to multiple regression by minimizing:</w:t>
      </w:r>
    </w:p>
    <w:p>
      <w:pPr>
        <w:pStyle w:val="BodyText"/>
      </w:pPr>
      <m:oMathPara>
        <m:oMathParaPr>
          <m:jc m:val="center"/>
        </m:oMathParaPr>
        <m:oMath>
          <m:r>
            <m:rPr>
              <m:sty m:val="p"/>
            </m:rPr>
            <m:t>RSS</m:t>
          </m:r>
          <m:r>
            <m:t>=</m:t>
          </m:r>
          <m:nary>
            <m:naryPr>
              <m:chr m:val="∑"/>
              <m:limLoc m:val="undOvr"/>
              <m:subHide m:val="0"/>
              <m:supHide m:val="0"/>
            </m:naryPr>
            <m:sub>
              <m:r>
                <m:t>i</m:t>
              </m:r>
              <m:r>
                <m:t>=</m:t>
              </m:r>
              <m:r>
                <m:t>1</m:t>
              </m:r>
            </m:sub>
            <m:sup>
              <m:r>
                <m:t>n</m:t>
              </m:r>
            </m:sup>
            <m:e>
              <m:r>
                <m:t>(</m:t>
              </m:r>
            </m:e>
          </m:nary>
          <m:sSub>
            <m:e>
              <m:r>
                <m:t>y</m:t>
              </m:r>
            </m:e>
            <m:sub>
              <m:r>
                <m:t>i</m:t>
              </m:r>
            </m:sub>
          </m:sSub>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i</m:t>
              </m:r>
              <m:r>
                <m:t>1</m:t>
              </m:r>
            </m:sub>
          </m:sSub>
          <m:r>
            <m:t>−</m:t>
          </m:r>
          <m:sSub>
            <m:e>
              <m:groupChr>
                <m:groupChrPr>
                  <m:chr m:val="^"/>
                  <m:pos m:val="top"/>
                  <m:vertJc m:val="bot"/>
                </m:groupChrPr>
                <m:e>
                  <m:r>
                    <m:t>β</m:t>
                  </m:r>
                </m:e>
              </m:groupChr>
            </m:e>
            <m:sub>
              <m:r>
                <m:t>2</m:t>
              </m:r>
            </m:sub>
          </m:sSub>
          <m:sSub>
            <m:e>
              <m:r>
                <m:t>x</m:t>
              </m:r>
            </m:e>
            <m:sub>
              <m:r>
                <m:t>i</m:t>
              </m:r>
              <m:r>
                <m:t>2</m:t>
              </m:r>
            </m:sub>
          </m:sSub>
          <m:r>
            <m:t>−</m:t>
          </m:r>
          <m:r>
            <m:t>…</m:t>
          </m:r>
          <m:r>
            <m:t>−</m:t>
          </m:r>
          <m:sSub>
            <m:e>
              <m:groupChr>
                <m:groupChrPr>
                  <m:chr m:val="^"/>
                  <m:pos m:val="top"/>
                  <m:vertJc m:val="bot"/>
                </m:groupChrPr>
                <m:e>
                  <m:r>
                    <m:t>β</m:t>
                  </m:r>
                </m:e>
              </m:groupChr>
            </m:e>
            <m:sub>
              <m:r>
                <m:t>p</m:t>
              </m:r>
            </m:sub>
          </m:sSub>
          <m:sSub>
            <m:e>
              <m:r>
                <m:t>x</m:t>
              </m:r>
            </m:e>
            <m:sub>
              <m:r>
                <m:t>i</m:t>
              </m:r>
              <m:r>
                <m:t>p</m:t>
              </m:r>
            </m:sub>
          </m:sSub>
          <m:sSup>
            <m:e>
              <m:r>
                <m:t>)</m:t>
              </m:r>
            </m:e>
            <m:sup>
              <m:r>
                <m:t>2</m:t>
              </m:r>
            </m:sup>
          </m:sSup>
        </m:oMath>
      </m:oMathPara>
    </w:p>
    <w:p>
      <w:pPr>
        <w:pStyle w:val="FirstParagraph"/>
      </w:pPr>
      <w:r>
        <w:t xml:space="preserve">The solution is best expressed in matrix form:</w:t>
      </w:r>
    </w:p>
    <w:p>
      <w:pPr>
        <w:pStyle w:val="BodyText"/>
      </w:pPr>
      <m:oMathPara>
        <m:oMathParaPr>
          <m:jc m:val="center"/>
        </m:oMathParaPr>
        <m:oMath>
          <m:groupChr>
            <m:groupChrPr>
              <m:chr m:val="^"/>
              <m:pos m:val="top"/>
              <m:vertJc m:val="bot"/>
            </m:groupChrPr>
            <m:e>
              <m:r>
                <m:rPr>
                  <m:sty m:val="b"/>
                </m:rPr>
                <m:t>β</m:t>
              </m:r>
            </m:e>
          </m:groupChr>
          <m:r>
            <m:t>=</m:t>
          </m:r>
          <m:r>
            <m:t>(</m:t>
          </m:r>
          <m:sSup>
            <m:e>
              <m:r>
                <m:rPr>
                  <m:sty m:val="b"/>
                </m:rPr>
                <m:t>X</m:t>
              </m:r>
            </m:e>
            <m:sup>
              <m:r>
                <m:t>T</m:t>
              </m:r>
            </m:sup>
          </m:sSup>
          <m:r>
            <m:rPr>
              <m:sty m:val="b"/>
            </m:rPr>
            <m:t>X</m:t>
          </m:r>
          <m:sSup>
            <m:e>
              <m:r>
                <m:t>)</m:t>
              </m:r>
            </m:e>
            <m:sup>
              <m:r>
                <m:t>−</m:t>
              </m:r>
              <m:r>
                <m:t>1</m:t>
              </m:r>
            </m:sup>
          </m:sSup>
          <m:sSup>
            <m:e>
              <m:r>
                <m:rPr>
                  <m:sty m:val="b"/>
                </m:rPr>
                <m:t>X</m:t>
              </m:r>
            </m:e>
            <m:sup>
              <m:r>
                <m:t>T</m:t>
              </m:r>
            </m:sup>
          </m:sSup>
          <m:r>
            <m:rPr>
              <m:sty m:val="b"/>
            </m:rPr>
            <m:t>y</m:t>
          </m:r>
        </m:oMath>
      </m:oMathPara>
    </w:p>
    <w:p>
      <w:pPr>
        <w:pStyle w:val="FirstParagraph"/>
      </w:pPr>
      <w:r>
        <w:t xml:space="preserve">Where:</w:t>
      </w:r>
      <w:r>
        <w:t xml:space="preserve"> </w:t>
      </w:r>
      <w:r>
        <w:t xml:space="preserve">-</w:t>
      </w:r>
      <w:r>
        <w:t xml:space="preserve"> </w:t>
      </w:r>
      <m:oMath>
        <m:groupChr>
          <m:groupChrPr>
            <m:chr m:val="^"/>
            <m:pos m:val="top"/>
            <m:vertJc m:val="bot"/>
          </m:groupChrPr>
          <m:e>
            <m:r>
              <m:rPr>
                <m:sty m:val="b"/>
              </m:rPr>
              <m:t>β</m:t>
            </m:r>
          </m:e>
        </m:groupChr>
      </m:oMath>
      <w:r>
        <w:t xml:space="preserve"> </w:t>
      </w:r>
      <w:r>
        <w:t xml:space="preserve">is the vector of coefficient estimates</w:t>
      </w:r>
      <w:r>
        <w:t xml:space="preserve"> </w:t>
      </w:r>
      <w:r>
        <w:t xml:space="preserve">-</w:t>
      </w:r>
      <w:r>
        <w:t xml:space="preserve"> </w:t>
      </w:r>
      <m:oMath>
        <m:r>
          <m:rPr>
            <m:sty m:val="b"/>
          </m:rPr>
          <m:t>X</m:t>
        </m:r>
      </m:oMath>
      <w:r>
        <w:t xml:space="preserve"> </w:t>
      </w:r>
      <w:r>
        <w:t xml:space="preserve">is the</w:t>
      </w:r>
      <w:r>
        <w:t xml:space="preserve"> </w:t>
      </w:r>
      <m:oMath>
        <m:r>
          <m:t>n</m:t>
        </m:r>
        <m:r>
          <m:t>×</m:t>
        </m:r>
        <m:r>
          <m:t>(</m:t>
        </m:r>
        <m:r>
          <m:t>p</m:t>
        </m:r>
        <m:r>
          <m:t>+</m:t>
        </m:r>
        <m:r>
          <m:t>1</m:t>
        </m:r>
        <m:r>
          <m:t>)</m:t>
        </m:r>
      </m:oMath>
      <w:r>
        <w:t xml:space="preserve"> </w:t>
      </w:r>
      <w:r>
        <w:t xml:space="preserve">design matrix with a column of 1s and the</w:t>
      </w:r>
      <w:r>
        <w:t xml:space="preserve"> </w:t>
      </w:r>
      <m:oMath>
        <m:r>
          <m:t>p</m:t>
        </m:r>
      </m:oMath>
      <w:r>
        <w:t xml:space="preserve"> </w:t>
      </w:r>
      <w:r>
        <w:t xml:space="preserve">predictor variables</w:t>
      </w:r>
      <w:r>
        <w:t xml:space="preserve"> </w:t>
      </w:r>
      <w:r>
        <w:t xml:space="preserve">-</w:t>
      </w:r>
      <w:r>
        <w:t xml:space="preserve"> </w:t>
      </w:r>
      <m:oMath>
        <m:r>
          <m:rPr>
            <m:sty m:val="b"/>
          </m:rPr>
          <m:t>y</m:t>
        </m:r>
      </m:oMath>
      <w:r>
        <w:t xml:space="preserve"> </w:t>
      </w:r>
      <w:r>
        <w:t xml:space="preserve">is the vector of response values</w:t>
      </w:r>
    </w:p>
    <w:p>
      <w:pPr>
        <w:pStyle w:val="Heading3"/>
      </w:pPr>
      <w:bookmarkStart w:id="38" w:name="inference-in-multiple-regression"/>
      <w:bookmarkEnd w:id="38"/>
      <w:r>
        <w:t xml:space="preserve">3.3 Inference in Multiple Regression</w:t>
      </w:r>
    </w:p>
    <w:p>
      <w:pPr>
        <w:pStyle w:val="FirstParagraph"/>
      </w:pPr>
      <w:r>
        <w:t xml:space="preserve"> </w:t>
      </w:r>
    </w:p>
    <w:p>
      <w:pPr>
        <w:pStyle w:val="Heading4"/>
      </w:pPr>
      <w:bookmarkStart w:id="39" w:name="standard-errors-1"/>
      <w:bookmarkEnd w:id="39"/>
      <w:r>
        <w:t xml:space="preserve">3.3.1 Standard Errors</w:t>
      </w:r>
    </w:p>
    <w:p>
      <w:pPr>
        <w:pStyle w:val="FirstParagraph"/>
      </w:pPr>
      <w:r>
        <w:t xml:space="preserve">The variance-covariance matrix of the coefficient estimates is:</w:t>
      </w:r>
    </w:p>
    <w:p>
      <w:pPr>
        <w:pStyle w:val="BodyText"/>
      </w:pPr>
      <m:oMath>
        <m:r>
          <m:rPr>
            <m:sty m:val="p"/>
          </m:rPr>
          <m:t>Var</m:t>
        </m:r>
        <m:r>
          <m:t>(</m:t>
        </m:r>
        <m:groupChr>
          <m:groupChrPr>
            <m:chr m:val="^"/>
            <m:pos m:val="top"/>
            <m:vertJc m:val="bot"/>
          </m:groupChrPr>
          <m:e>
            <m:r>
              <m:rPr>
                <m:sty m:val="b"/>
              </m:rPr>
              <m:t>β</m:t>
            </m:r>
          </m:e>
        </m:groupChr>
        <m:r>
          <m:t>)</m:t>
        </m:r>
        <m:r>
          <m:t>=</m:t>
        </m:r>
        <m:sSup>
          <m:e>
            <m:r>
              <m:t>σ</m:t>
            </m:r>
          </m:e>
          <m:sup>
            <m:r>
              <m:t>2</m:t>
            </m:r>
          </m:sup>
        </m:sSup>
        <m:r>
          <m:t>(</m:t>
        </m:r>
        <m:sSup>
          <m:e>
            <m:r>
              <m:rPr>
                <m:sty m:val="b"/>
              </m:rPr>
              <m:t>X</m:t>
            </m:r>
          </m:e>
          <m:sup>
            <m:r>
              <m:t>T</m:t>
            </m:r>
          </m:sup>
        </m:sSup>
        <m:r>
          <m:rPr>
            <m:sty m:val="b"/>
          </m:rPr>
          <m:t>X</m:t>
        </m:r>
        <m:sSup>
          <m:e>
            <m:r>
              <m:t>)</m:t>
            </m:r>
          </m:e>
          <m:sup>
            <m:r>
              <m:t>−</m:t>
            </m:r>
            <m:r>
              <m:t>1</m:t>
            </m:r>
          </m:sup>
        </m:sSup>
      </m:oMath>
    </w:p>
    <w:p>
      <w:pPr>
        <w:pStyle w:val="BodyText"/>
      </w:pPr>
      <w:r>
        <w:t xml:space="preserve">The standard errors are the square roots of the diagonal elements of this matrix.</w:t>
      </w:r>
    </w:p>
    <w:p>
      <w:pPr>
        <w:pStyle w:val="BodyText"/>
      </w:pPr>
      <w:r>
        <w:t xml:space="preserve"> </w:t>
      </w:r>
    </w:p>
    <w:p>
      <w:pPr>
        <w:pStyle w:val="Heading4"/>
      </w:pPr>
      <w:bookmarkStart w:id="40" w:name="f-statistic-for-overall-significance"/>
      <w:bookmarkEnd w:id="40"/>
      <w:r>
        <w:t xml:space="preserve">3.3.2 F-Statistic for Overall Significance</w:t>
      </w:r>
    </w:p>
    <w:p>
      <w:pPr>
        <w:pStyle w:val="FirstParagraph"/>
      </w:pPr>
      <w:r>
        <w:t xml:space="preserve">To test the overall significance of the model:</w:t>
      </w:r>
    </w:p>
    <w:p>
      <w:pPr>
        <w:pStyle w:val="Compact"/>
        <w:numPr>
          <w:numId w:val="1002"/>
          <w:ilvl w:val="0"/>
        </w:numPr>
      </w:pPr>
      <w:r>
        <w:t xml:space="preserve">Null hypothesis:</w:t>
      </w:r>
      <w:r>
        <w:t xml:space="preserve"> </w:t>
      </w:r>
      <m:oMath>
        <m:sSub>
          <m:e>
            <m:r>
              <m:t>H</m:t>
            </m:r>
          </m:e>
          <m:sub>
            <m:r>
              <m:t>0</m:t>
            </m:r>
          </m:sub>
        </m:sSub>
        <m:r>
          <m:t>:</m:t>
        </m:r>
        <m:sSub>
          <m:e>
            <m:r>
              <m:t>β</m:t>
            </m:r>
          </m:e>
          <m:sub>
            <m:r>
              <m:t>1</m:t>
            </m:r>
          </m:sub>
        </m:sSub>
        <m:r>
          <m:t>=</m:t>
        </m:r>
        <m:sSub>
          <m:e>
            <m:r>
              <m:t>β</m:t>
            </m:r>
          </m:e>
          <m:sub>
            <m:r>
              <m:t>2</m:t>
            </m:r>
          </m:sub>
        </m:sSub>
        <m:r>
          <m:t>=</m:t>
        </m:r>
        <m:r>
          <m:t>…</m:t>
        </m:r>
        <m:r>
          <m:t>=</m:t>
        </m:r>
        <m:sSub>
          <m:e>
            <m:r>
              <m:t>β</m:t>
            </m:r>
          </m:e>
          <m:sub>
            <m:r>
              <m:t>p</m:t>
            </m:r>
          </m:sub>
        </m:sSub>
        <m:r>
          <m:t>=</m:t>
        </m:r>
        <m:r>
          <m:t>0</m:t>
        </m:r>
      </m:oMath>
      <w:r>
        <w:t xml:space="preserve"> </w:t>
      </w:r>
      <w:r>
        <w:t xml:space="preserve">(none of the predictors are related to the response)</w:t>
      </w:r>
    </w:p>
    <w:p>
      <w:pPr>
        <w:pStyle w:val="Compact"/>
        <w:numPr>
          <w:numId w:val="1002"/>
          <w:ilvl w:val="0"/>
        </w:numPr>
      </w:pPr>
      <w:r>
        <w:t xml:space="preserve">Alternative hypothesis:</w:t>
      </w:r>
      <w:r>
        <w:t xml:space="preserve"> </w:t>
      </w:r>
      <m:oMath>
        <m:sSub>
          <m:e>
            <m:r>
              <m:t>H</m:t>
            </m:r>
          </m:e>
          <m:sub>
            <m:r>
              <m:t>a</m:t>
            </m:r>
          </m:sub>
        </m:sSub>
        <m:r>
          <m:t>:</m:t>
        </m:r>
      </m:oMath>
      <w:r>
        <w:t xml:space="preserve"> </w:t>
      </w:r>
      <w:r>
        <w:t xml:space="preserve">at least one</w:t>
      </w:r>
      <w:r>
        <w:t xml:space="preserve"> </w:t>
      </w:r>
      <m:oMath>
        <m:sSub>
          <m:e>
            <m:r>
              <m:t>β</m:t>
            </m:r>
          </m:e>
          <m:sub>
            <m:r>
              <m:t>j</m:t>
            </m:r>
          </m:sub>
        </m:sSub>
        <m:r>
          <m:t>≠</m:t>
        </m:r>
        <m:r>
          <m:t>0</m:t>
        </m:r>
      </m:oMath>
    </w:p>
    <w:p>
      <w:pPr>
        <w:pStyle w:val="FirstParagraph"/>
      </w:pPr>
      <w:r>
        <w:t xml:space="preserve">The F-statistic is:</w:t>
      </w:r>
    </w:p>
    <w:p>
      <w:pPr>
        <w:pStyle w:val="BodyText"/>
      </w:pPr>
      <m:oMath>
        <m:r>
          <m:t>F</m:t>
        </m:r>
        <m:r>
          <m:t>=</m:t>
        </m:r>
        <m:f>
          <m:fPr>
            <m:type m:val="bar"/>
          </m:fPr>
          <m:num>
            <m:r>
              <m:t>(</m:t>
            </m:r>
            <m:r>
              <m:rPr>
                <m:sty m:val="p"/>
              </m:rPr>
              <m:t>TSS</m:t>
            </m:r>
            <m:r>
              <m:t>−</m:t>
            </m:r>
            <m:r>
              <m:rPr>
                <m:sty m:val="p"/>
              </m:rPr>
              <m:t>RSS</m:t>
            </m:r>
            <m:r>
              <m:t>)</m:t>
            </m:r>
            <m:r>
              <m:t>/</m:t>
            </m:r>
            <m:r>
              <m:t>p</m:t>
            </m:r>
          </m:num>
          <m:den>
            <m:r>
              <m:rPr>
                <m:sty m:val="p"/>
              </m:rPr>
              <m:t>RSS</m:t>
            </m:r>
            <m:r>
              <m:t>/</m:t>
            </m:r>
            <m:r>
              <m:t>(</m:t>
            </m:r>
            <m:r>
              <m:t>n</m:t>
            </m:r>
            <m:r>
              <m:t>−</m:t>
            </m:r>
            <m:r>
              <m:t>p</m:t>
            </m:r>
            <m:r>
              <m:t>−</m:t>
            </m:r>
            <m:r>
              <m:t>1</m:t>
            </m:r>
            <m:r>
              <m:t>)</m:t>
            </m:r>
          </m:den>
        </m:f>
      </m:oMath>
    </w:p>
    <w:p>
      <w:pPr>
        <w:pStyle w:val="BodyText"/>
      </w:pPr>
      <w:r>
        <w:t xml:space="preserve">Under the null hypothesis,</w:t>
      </w:r>
      <w:r>
        <w:t xml:space="preserve"> </w:t>
      </w:r>
      <m:oMath>
        <m:r>
          <m:t>F</m:t>
        </m:r>
      </m:oMath>
      <w:r>
        <w:t xml:space="preserve"> </w:t>
      </w:r>
      <w:r>
        <w:t xml:space="preserve">follows an F-distribution with</w:t>
      </w:r>
      <w:r>
        <w:t xml:space="preserve"> </w:t>
      </w:r>
      <m:oMath>
        <m:r>
          <m:t>p</m:t>
        </m:r>
      </m:oMath>
      <w:r>
        <w:t xml:space="preserve"> </w:t>
      </w:r>
      <w:r>
        <w:t xml:space="preserve">and</w:t>
      </w:r>
      <w:r>
        <w:t xml:space="preserve"> </w:t>
      </w:r>
      <m:oMath>
        <m:r>
          <m:t>n</m:t>
        </m:r>
        <m:r>
          <m:t>−</m:t>
        </m:r>
        <m:r>
          <m:t>p</m:t>
        </m:r>
        <m:r>
          <m:t>−</m:t>
        </m:r>
        <m:r>
          <m:t>1</m:t>
        </m:r>
      </m:oMath>
      <w:r>
        <w:t xml:space="preserve"> </w:t>
      </w:r>
      <w:r>
        <w:t xml:space="preserve">degrees of freedom.</w:t>
      </w:r>
    </w:p>
    <w:p>
      <w:pPr>
        <w:pStyle w:val="BodyText"/>
      </w:pPr>
      <w:r>
        <w:t xml:space="preserve"> </w:t>
      </w:r>
    </w:p>
    <w:p>
      <w:pPr>
        <w:pStyle w:val="Heading4"/>
      </w:pPr>
      <w:bookmarkStart w:id="41" w:name="partial-f-tests"/>
      <w:bookmarkEnd w:id="41"/>
      <w:r>
        <w:t xml:space="preserve">3.3.3 Partial F-Tests</w:t>
      </w:r>
    </w:p>
    <w:p>
      <w:pPr>
        <w:pStyle w:val="FirstParagraph"/>
      </w:pPr>
      <w:r>
        <w:t xml:space="preserve">To test the significance of a subset of</w:t>
      </w:r>
      <w:r>
        <w:t xml:space="preserve"> </w:t>
      </w:r>
      <m:oMath>
        <m:r>
          <m:t>q</m:t>
        </m:r>
      </m:oMath>
      <w:r>
        <w:t xml:space="preserve"> </w:t>
      </w:r>
      <w:r>
        <w:t xml:space="preserve">predictors:</w:t>
      </w:r>
    </w:p>
    <w:p>
      <w:pPr>
        <w:pStyle w:val="BodyText"/>
      </w:pPr>
      <m:oMathPara>
        <m:oMathParaPr>
          <m:jc m:val="center"/>
        </m:oMathParaPr>
        <m:oMath>
          <m:r>
            <m:t>F</m:t>
          </m:r>
          <m:r>
            <m:t>=</m:t>
          </m:r>
          <m:f>
            <m:fPr>
              <m:type m:val="bar"/>
            </m:fPr>
            <m:num>
              <m:r>
                <m:t>(</m:t>
              </m:r>
              <m:sSub>
                <m:e>
                  <m:r>
                    <m:rPr>
                      <m:sty m:val="p"/>
                    </m:rPr>
                    <m:t>RSS</m:t>
                  </m:r>
                </m:e>
                <m:sub>
                  <m:r>
                    <m:t>0</m:t>
                  </m:r>
                </m:sub>
              </m:sSub>
              <m:r>
                <m:t>−</m:t>
              </m:r>
              <m:r>
                <m:rPr>
                  <m:sty m:val="p"/>
                </m:rPr>
                <m:t>RSS</m:t>
              </m:r>
              <m:r>
                <m:t>)</m:t>
              </m:r>
              <m:r>
                <m:t>/</m:t>
              </m:r>
              <m:r>
                <m:t>q</m:t>
              </m:r>
            </m:num>
            <m:den>
              <m:r>
                <m:rPr>
                  <m:sty m:val="p"/>
                </m:rPr>
                <m:t>RSS</m:t>
              </m:r>
              <m:r>
                <m:t>/</m:t>
              </m:r>
              <m:r>
                <m:t>(</m:t>
              </m:r>
              <m:r>
                <m:t>n</m:t>
              </m:r>
              <m:r>
                <m:t>−</m:t>
              </m:r>
              <m:r>
                <m:t>p</m:t>
              </m:r>
              <m:r>
                <m:t>−</m:t>
              </m:r>
              <m:r>
                <m:t>1</m:t>
              </m:r>
              <m:r>
                <m:t>)</m:t>
              </m:r>
            </m:den>
          </m:f>
        </m:oMath>
      </m:oMathPara>
    </w:p>
    <w:p>
      <w:pPr>
        <w:pStyle w:val="FirstParagraph"/>
      </w:pPr>
      <w:r>
        <w:t xml:space="preserve">Where</w:t>
      </w:r>
      <w:r>
        <w:t xml:space="preserve"> </w:t>
      </w:r>
      <m:oMath>
        <m:sSub>
          <m:e>
            <m:r>
              <m:rPr>
                <m:sty m:val="p"/>
              </m:rPr>
              <m:t>RSS</m:t>
            </m:r>
          </m:e>
          <m:sub>
            <m:r>
              <m:t>0</m:t>
            </m:r>
          </m:sub>
        </m:sSub>
      </m:oMath>
      <w:r>
        <w:t xml:space="preserve"> </w:t>
      </w:r>
      <w:r>
        <w:t xml:space="preserve">is the residual sum of squares for the model without the</w:t>
      </w:r>
      <w:r>
        <w:t xml:space="preserve"> </w:t>
      </w:r>
      <m:oMath>
        <m:r>
          <m:t>q</m:t>
        </m:r>
      </m:oMath>
      <w:r>
        <w:t xml:space="preserve"> </w:t>
      </w:r>
      <w:r>
        <w:t xml:space="preserve">predictors of interest.</w:t>
      </w:r>
    </w:p>
    <w:p>
      <w:pPr>
        <w:pStyle w:val="Heading3"/>
      </w:pPr>
      <w:bookmarkStart w:id="42" w:name="variable-selection"/>
      <w:bookmarkEnd w:id="42"/>
      <w:r>
        <w:t xml:space="preserve">3.4 Variable Selection</w:t>
      </w:r>
    </w:p>
    <w:p>
      <w:pPr>
        <w:pStyle w:val="FirstParagraph"/>
      </w:pPr>
      <w:r>
        <w:t xml:space="preserve">In practice, including too many predictors can lead to overfitting, while including too few can result in underfitting. Variable selection methods aim to identify the best subset of predictors.</w:t>
      </w:r>
    </w:p>
    <w:p>
      <w:pPr>
        <w:pStyle w:val="BodyText"/>
      </w:pPr>
      <w:r>
        <w:t xml:space="preserve"> </w:t>
      </w:r>
    </w:p>
    <w:p>
      <w:pPr>
        <w:pStyle w:val="Heading4"/>
      </w:pPr>
      <w:bookmarkStart w:id="43" w:name="forward-selection"/>
      <w:bookmarkEnd w:id="43"/>
      <w:r>
        <w:t xml:space="preserve">3.4.1 Forward Selection</w:t>
      </w:r>
    </w:p>
    <w:p>
      <w:pPr>
        <w:pStyle w:val="Compact"/>
        <w:numPr>
          <w:numId w:val="1003"/>
          <w:ilvl w:val="0"/>
        </w:numPr>
      </w:pPr>
      <w:r>
        <w:t xml:space="preserve">Begin with the null model (intercept only)</w:t>
      </w:r>
    </w:p>
    <w:p>
      <w:pPr>
        <w:pStyle w:val="Compact"/>
        <w:numPr>
          <w:numId w:val="1003"/>
          <w:ilvl w:val="0"/>
        </w:numPr>
      </w:pPr>
      <w:r>
        <w:t xml:space="preserve">Add the predictor that most improves the model fit</w:t>
      </w:r>
    </w:p>
    <w:p>
      <w:pPr>
        <w:pStyle w:val="Compact"/>
        <w:numPr>
          <w:numId w:val="1003"/>
          <w:ilvl w:val="0"/>
        </w:numPr>
      </w:pPr>
      <w:r>
        <w:t xml:space="preserve">Continue adding predictors one by one until some stopping criterion is met</w:t>
      </w:r>
    </w:p>
    <w:p>
      <w:pPr>
        <w:pStyle w:val="FirstParagraph"/>
      </w:pPr>
      <w:r>
        <w:t xml:space="preserve"> </w:t>
      </w:r>
    </w:p>
    <w:p>
      <w:pPr>
        <w:pStyle w:val="Heading4"/>
      </w:pPr>
      <w:bookmarkStart w:id="44" w:name="backward-selection"/>
      <w:bookmarkEnd w:id="44"/>
      <w:r>
        <w:t xml:space="preserve">3.4.2 Backward Selection</w:t>
      </w:r>
    </w:p>
    <w:p>
      <w:pPr>
        <w:pStyle w:val="Compact"/>
        <w:numPr>
          <w:numId w:val="1004"/>
          <w:ilvl w:val="0"/>
        </w:numPr>
      </w:pPr>
      <w:r>
        <w:t xml:space="preserve">Begin with the full model including all predictors</w:t>
      </w:r>
    </w:p>
    <w:p>
      <w:pPr>
        <w:pStyle w:val="Compact"/>
        <w:numPr>
          <w:numId w:val="1004"/>
          <w:ilvl w:val="0"/>
        </w:numPr>
      </w:pPr>
      <w:r>
        <w:t xml:space="preserve">Remove the least significant predictor (highest p-value)</w:t>
      </w:r>
    </w:p>
    <w:p>
      <w:pPr>
        <w:pStyle w:val="Compact"/>
        <w:numPr>
          <w:numId w:val="1004"/>
          <w:ilvl w:val="0"/>
        </w:numPr>
      </w:pPr>
      <w:r>
        <w:t xml:space="preserve">Continue removing predictors one by one until all remaining predictors are significant</w:t>
      </w:r>
    </w:p>
    <w:p>
      <w:pPr>
        <w:pStyle w:val="FirstParagraph"/>
      </w:pPr>
      <w:r>
        <w:t xml:space="preserve"> </w:t>
      </w:r>
    </w:p>
    <w:p>
      <w:pPr>
        <w:pStyle w:val="Heading4"/>
      </w:pPr>
      <w:bookmarkStart w:id="45" w:name="mixed-stepwise-selection"/>
      <w:bookmarkEnd w:id="45"/>
      <w:r>
        <w:t xml:space="preserve">3.4.3 Mixed (Stepwise) Selection</w:t>
      </w:r>
    </w:p>
    <w:p>
      <w:pPr>
        <w:pStyle w:val="FirstParagraph"/>
      </w:pPr>
      <w:r>
        <w:t xml:space="preserve">Combines forward and backward approaches:</w:t>
      </w:r>
      <w:r>
        <w:t xml:space="preserve"> </w:t>
      </w:r>
      <w:r>
        <w:t xml:space="preserve">1. Begin with the null model</w:t>
      </w:r>
      <w:r>
        <w:t xml:space="preserve"> </w:t>
      </w:r>
      <w:r>
        <w:t xml:space="preserve">2. Add the most significant predictor</w:t>
      </w:r>
      <w:r>
        <w:t xml:space="preserve"> </w:t>
      </w:r>
      <w:r>
        <w:t xml:space="preserve">3. Add or remove predictors based on significance thresholds</w:t>
      </w:r>
      <w:r>
        <w:t xml:space="preserve"> </w:t>
      </w:r>
      <w:r>
        <w:t xml:space="preserve">4. Continue until no additions or removals improve the model</w:t>
      </w:r>
    </w:p>
    <w:p>
      <w:pPr>
        <w:pStyle w:val="Heading3"/>
      </w:pPr>
      <w:bookmarkStart w:id="46" w:name="model-fit-assessment-in-multiple-regression"/>
      <w:bookmarkEnd w:id="46"/>
      <w:r>
        <w:t xml:space="preserve">3.5 Model Fit Assessment in Multiple Regression</w:t>
      </w:r>
    </w:p>
    <w:p>
      <w:pPr>
        <w:pStyle w:val="FirstParagraph"/>
      </w:pPr>
      <w:r>
        <w:t xml:space="preserve">The R² and RSE metrics extend to multiple regression:</w:t>
      </w:r>
    </w:p>
    <w:p>
      <w:pPr>
        <w:pStyle w:val="SourceCode"/>
      </w:pPr>
      <w:r>
        <w:rPr>
          <w:rStyle w:val="VerbatimChar"/>
        </w:rPr>
        <w:t xml:space="preserve">R² = 1 - RSS/TSS</w:t>
      </w:r>
    </w:p>
    <w:p>
      <w:pPr>
        <w:pStyle w:val="SourceCode"/>
      </w:pPr>
      <w:r>
        <w:rPr>
          <w:rStyle w:val="VerbatimChar"/>
        </w:rPr>
        <w:t xml:space="preserve">RSE = √(RSS/(n-p-1))</w:t>
      </w:r>
    </w:p>
    <w:p>
      <w:pPr>
        <w:pStyle w:val="FirstParagraph"/>
      </w:pPr>
      <w:r>
        <w:t xml:space="preserve">In multiple regression, R² = Cor(Y, Ŷ)², the squared correlation between the observed and predicted responses.</w:t>
      </w:r>
    </w:p>
    <w:p>
      <w:pPr>
        <w:pStyle w:val="BodyText"/>
      </w:pPr>
      <w:r>
        <w:t xml:space="preserve">A limitation of R² is that it always increases when predictors are added, even if they have little relationship with the response. The</w:t>
      </w:r>
      <w:r>
        <w:t xml:space="preserve"> </w:t>
      </w:r>
      <w:r>
        <w:rPr>
          <w:b/>
        </w:rPr>
        <w:t xml:space="preserve">adjusted R²</w:t>
      </w:r>
      <w:r>
        <w:t xml:space="preserve"> </w:t>
      </w:r>
      <w:r>
        <w:t xml:space="preserve">addresses this by penalizing the number of predictors:</w:t>
      </w:r>
    </w:p>
    <w:p>
      <w:pPr>
        <w:pStyle w:val="SourceCode"/>
      </w:pPr>
      <w:r>
        <w:rPr>
          <w:rStyle w:val="VerbatimChar"/>
        </w:rPr>
        <w:t xml:space="preserve">R²ₐdⱼ = 1 - (RSS/(n-p-1)) / (TSS/(n-1))</w:t>
      </w:r>
    </w:p>
    <w:p>
      <w:pPr>
        <w:pStyle w:val="FirstParagraph"/>
      </w:pPr>
      <w:r>
        <w:t xml:space="preserve"> </w:t>
      </w:r>
    </w:p>
    <w:p>
      <w:r>
        <w:pict>
          <v:rect style="width:0;height:1.5pt" o:hralign="center" o:hrstd="t" o:hr="t"/>
        </w:pict>
      </w:r>
    </w:p>
    <w:p>
      <w:pPr>
        <w:pStyle w:val="FirstParagraph"/>
      </w:pPr>
      <w:r>
        <w:t xml:space="preserve"> </w:t>
      </w:r>
    </w:p>
    <w:p>
      <w:pPr>
        <w:pStyle w:val="Heading2"/>
      </w:pPr>
      <w:bookmarkStart w:id="47" w:name="qualitative-predictors"/>
      <w:bookmarkEnd w:id="47"/>
      <w:r>
        <w:t xml:space="preserve">4. Qualitative Predictors</w:t>
      </w:r>
    </w:p>
    <w:p>
      <w:pPr>
        <w:pStyle w:val="Heading3"/>
      </w:pPr>
      <w:bookmarkStart w:id="48" w:name="dummy-variables"/>
      <w:bookmarkEnd w:id="48"/>
      <w:r>
        <w:t xml:space="preserve">4.1 Dummy Variables</w:t>
      </w:r>
    </w:p>
    <w:p>
      <w:pPr>
        <w:pStyle w:val="FirstParagraph"/>
      </w:pPr>
      <w:r>
        <w:t xml:space="preserve">Categorical predictors are incorporated into regression models using dummy variables.</w:t>
      </w:r>
    </w:p>
    <w:p>
      <w:pPr>
        <w:pStyle w:val="BodyText"/>
      </w:pPr>
      <w:r>
        <w:t xml:space="preserve">For a binary predictor with levels A and B, we can create a dummy variable:</w:t>
      </w:r>
    </w:p>
    <w:p>
      <w:pPr>
        <w:pStyle w:val="BodyText"/>
      </w:pPr>
      <m:oMath>
        <m:sSub>
          <m:e>
            <m:r>
              <m:t>X</m:t>
            </m:r>
          </m:e>
          <m:sub>
            <m:r>
              <m:t>i</m:t>
            </m:r>
          </m:sub>
        </m:sSub>
        <m:r>
          <m:t>=</m:t>
        </m:r>
        <m:d>
          <m:dPr>
            <m:begChr m:val="{"/>
            <m:endChr m:val=""/>
            <m:grow/>
          </m:dPr>
          <m:e>
            <m:m>
              <m:mPr>
                <m:baseJc m:val="center"/>
                <m:plcHide m:val="1"/>
                <m:mcs>
                  <m:mc>
                    <m:mcPr>
                      <m:mcJc m:val="left"/>
                      <m:count m:val="1"/>
                    </m:mcPr>
                  </m:mc>
                  <m:mc>
                    <m:mcPr>
                      <m:mcJc m:val="left"/>
                      <m:count m:val="1"/>
                    </m:mcPr>
                  </m:mc>
                </m:mcs>
              </m:mPr>
              <m:mr>
                <m:e>
                  <m:r>
                    <m:t>1</m:t>
                  </m:r>
                </m:e>
                <m:e>
                  <m:r>
                    <m:rPr>
                      <m:sty m:val="p"/>
                    </m:rPr>
                    <m:t>if observation </m:t>
                  </m:r>
                  <m:r>
                    <m:t>i</m:t>
                  </m:r>
                  <m:r>
                    <m:rPr>
                      <m:sty m:val="p"/>
                    </m:rPr>
                    <m:t> is in category A</m:t>
                  </m:r>
                </m:e>
              </m:mr>
              <m:mr>
                <m:e>
                  <m:r>
                    <m:t>0</m:t>
                  </m:r>
                </m:e>
                <m:e>
                  <m:r>
                    <m:rPr>
                      <m:sty m:val="p"/>
                    </m:rPr>
                    <m:t>if observation </m:t>
                  </m:r>
                  <m:r>
                    <m:t>i</m:t>
                  </m:r>
                  <m:r>
                    <m:rPr>
                      <m:sty m:val="p"/>
                    </m:rPr>
                    <m:t> is in category B</m:t>
                  </m:r>
                </m:e>
              </m:mr>
            </m:m>
          </m:e>
        </m:d>
      </m:oMath>
    </w:p>
    <w:p>
      <w:pPr>
        <w:pStyle w:val="BodyText"/>
      </w:pPr>
      <w:r>
        <w:t xml:space="preserve">The resulting model is:</w:t>
      </w:r>
    </w:p>
    <w:p>
      <w:pPr>
        <w:pStyle w:val="BodyText"/>
      </w:pPr>
      <m:oMath>
        <m:r>
          <m:t>Y</m:t>
        </m:r>
        <m:r>
          <m:t>=</m:t>
        </m:r>
        <m:sSub>
          <m:e>
            <m:r>
              <m:t>β</m:t>
            </m:r>
          </m:e>
          <m:sub>
            <m:r>
              <m:t>0</m:t>
            </m:r>
          </m:sub>
        </m:sSub>
        <m:r>
          <m:t>+</m:t>
        </m:r>
        <m:sSub>
          <m:e>
            <m:r>
              <m:t>β</m:t>
            </m:r>
          </m:e>
          <m:sub>
            <m:r>
              <m:t>1</m:t>
            </m:r>
          </m:sub>
        </m:sSub>
        <m:r>
          <m:t>X</m:t>
        </m:r>
        <m:r>
          <m:t>+</m:t>
        </m:r>
        <m:r>
          <m:t>ϵ</m:t>
        </m:r>
      </m:oMath>
    </w:p>
    <w:p>
      <w:pPr>
        <w:pStyle w:val="BodyText"/>
      </w:pPr>
      <w:r>
        <w:t xml:space="preserve">Where:</w:t>
      </w:r>
      <w:r>
        <w:t xml:space="preserve"> </w:t>
      </w:r>
      <w:r>
        <w:t xml:space="preserve">-</w:t>
      </w:r>
      <w:r>
        <w:t xml:space="preserve"> </w:t>
      </w:r>
      <m:oMath>
        <m:sSub>
          <m:e>
            <m:r>
              <m:t>β</m:t>
            </m:r>
          </m:e>
          <m:sub>
            <m:r>
              <m:t>0</m:t>
            </m:r>
          </m:sub>
        </m:sSub>
      </m:oMath>
      <w:r>
        <w:t xml:space="preserve"> </w:t>
      </w:r>
      <w:r>
        <w:t xml:space="preserve">is the mean response for category B</w:t>
      </w:r>
      <w:r>
        <w:t xml:space="preserve"> </w:t>
      </w:r>
      <w:r>
        <w:t xml:space="preserve">-</w:t>
      </w:r>
      <w:r>
        <w:t xml:space="preserve"> </w:t>
      </w:r>
      <m:oMath>
        <m:sSub>
          <m:e>
            <m:r>
              <m:t>β</m:t>
            </m:r>
          </m:e>
          <m:sub>
            <m:r>
              <m:t>0</m:t>
            </m:r>
          </m:sub>
        </m:sSub>
        <m:r>
          <m:t>+</m:t>
        </m:r>
        <m:sSub>
          <m:e>
            <m:r>
              <m:t>β</m:t>
            </m:r>
          </m:e>
          <m:sub>
            <m:r>
              <m:t>1</m:t>
            </m:r>
          </m:sub>
        </m:sSub>
      </m:oMath>
      <w:r>
        <w:t xml:space="preserve"> </w:t>
      </w:r>
      <w:r>
        <w:t xml:space="preserve">is the mean response for category A</w:t>
      </w:r>
      <w:r>
        <w:t xml:space="preserve"> </w:t>
      </w:r>
      <w:r>
        <w:t xml:space="preserve">-</w:t>
      </w:r>
      <w:r>
        <w:t xml:space="preserve"> </w:t>
      </w:r>
      <m:oMath>
        <m:sSub>
          <m:e>
            <m:r>
              <m:t>β</m:t>
            </m:r>
          </m:e>
          <m:sub>
            <m:r>
              <m:t>1</m:t>
            </m:r>
          </m:sub>
        </m:sSub>
      </m:oMath>
      <w:r>
        <w:t xml:space="preserve"> </w:t>
      </w:r>
      <w:r>
        <w:t xml:space="preserve">represents the difference in mean response between categories A and B</w:t>
      </w:r>
    </w:p>
    <w:p>
      <w:pPr>
        <w:pStyle w:val="Heading3"/>
      </w:pPr>
      <w:bookmarkStart w:id="49" w:name="categorical-predictors-with-multiple-levels"/>
      <w:bookmarkEnd w:id="49"/>
      <w:r>
        <w:t xml:space="preserve">4.2 Categorical Predictors with Multiple Levels</w:t>
      </w:r>
    </w:p>
    <w:p>
      <w:pPr>
        <w:pStyle w:val="FirstParagraph"/>
      </w:pPr>
      <w:r>
        <w:t xml:space="preserve">For a categorical predictor with k levels, we need k-1 dummy variables. With levels A, B, and C, we might have:</w:t>
      </w:r>
    </w:p>
    <w:p>
      <w:pPr>
        <w:pStyle w:val="SourceCode"/>
      </w:pPr>
      <w:r>
        <w:rPr>
          <w:rStyle w:val="VerbatimChar"/>
        </w:rPr>
        <w:t xml:space="preserve">X₁ᵢ = {</w:t>
      </w:r>
      <w:r>
        <w:br w:type="textWrapping"/>
      </w:r>
      <w:r>
        <w:rPr>
          <w:rStyle w:val="VerbatimChar"/>
        </w:rPr>
        <w:t xml:space="preserve">   1 if observation i is in category A</w:t>
      </w:r>
      <w:r>
        <w:br w:type="textWrapping"/>
      </w:r>
      <w:r>
        <w:rPr>
          <w:rStyle w:val="VerbatimChar"/>
        </w:rPr>
        <w:t xml:space="preserve">   0 otherwise</w:t>
      </w:r>
      <w:r>
        <w:br w:type="textWrapping"/>
      </w:r>
      <w:r>
        <w:rPr>
          <w:rStyle w:val="VerbatimChar"/>
        </w:rPr>
        <w:t xml:space="preserve">}</w:t>
      </w:r>
    </w:p>
    <w:p>
      <w:pPr>
        <w:pStyle w:val="SourceCode"/>
      </w:pPr>
      <w:r>
        <w:rPr>
          <w:rStyle w:val="VerbatimChar"/>
        </w:rPr>
        <w:t xml:space="preserve">X₂ᵢ = {</w:t>
      </w:r>
      <w:r>
        <w:br w:type="textWrapping"/>
      </w:r>
      <w:r>
        <w:rPr>
          <w:rStyle w:val="VerbatimChar"/>
        </w:rPr>
        <w:t xml:space="preserve">   1 if observation i is in category B</w:t>
      </w:r>
      <w:r>
        <w:br w:type="textWrapping"/>
      </w:r>
      <w:r>
        <w:rPr>
          <w:rStyle w:val="VerbatimChar"/>
        </w:rPr>
        <w:t xml:space="preserve">   0 otherwise</w:t>
      </w:r>
      <w:r>
        <w:br w:type="textWrapping"/>
      </w:r>
      <w:r>
        <w:rPr>
          <w:rStyle w:val="VerbatimChar"/>
        </w:rPr>
        <w:t xml:space="preserve">}</w:t>
      </w:r>
    </w:p>
    <w:p>
      <w:pPr>
        <w:pStyle w:val="FirstParagraph"/>
      </w:pPr>
      <w:r>
        <w:t xml:space="preserve">The model becomes:</w:t>
      </w:r>
    </w:p>
    <w:p>
      <w:pPr>
        <w:pStyle w:val="SourceCode"/>
      </w:pPr>
      <w:r>
        <w:rPr>
          <w:rStyle w:val="VerbatimChar"/>
        </w:rPr>
        <w:t xml:space="preserve">Y = β₀ + β₁X₁ + β₂X₂ + ε</w:t>
      </w:r>
    </w:p>
    <w:p>
      <w:pPr>
        <w:pStyle w:val="FirstParagraph"/>
      </w:pPr>
      <w:r>
        <w:t xml:space="preserve">Where:</w:t>
      </w:r>
      <w:r>
        <w:t xml:space="preserve"> </w:t>
      </w:r>
      <w:r>
        <w:t xml:space="preserve">- β₀ is the mean response for category C (baseline)</w:t>
      </w:r>
      <w:r>
        <w:t xml:space="preserve"> </w:t>
      </w:r>
      <w:r>
        <w:t xml:space="preserve">- β₀ + β₁ is the mean response for category A</w:t>
      </w:r>
      <w:r>
        <w:t xml:space="preserve"> </w:t>
      </w:r>
      <w:r>
        <w:t xml:space="preserve">- β₀ + β₂ is the mean response for category B</w:t>
      </w:r>
      <w:r>
        <w:t xml:space="preserve"> </w:t>
      </w:r>
      <w:r>
        <w:t xml:space="preserve">- β₁ represents the difference between categories A and C</w:t>
      </w:r>
      <w:r>
        <w:t xml:space="preserve"> </w:t>
      </w:r>
      <w:r>
        <w:t xml:space="preserve">- β₂ represents the difference between categories B and C</w:t>
      </w:r>
    </w:p>
    <w:p>
      <w:pPr>
        <w:pStyle w:val="BodyText"/>
      </w:pPr>
      <w:r>
        <w:t xml:space="preserve"> </w:t>
      </w:r>
    </w:p>
    <w:p>
      <w:r>
        <w:pict>
          <v:rect style="width:0;height:1.5pt" o:hralign="center" o:hrstd="t" o:hr="t"/>
        </w:pict>
      </w:r>
    </w:p>
    <w:p>
      <w:pPr>
        <w:pStyle w:val="FirstParagraph"/>
      </w:pPr>
      <w:r>
        <w:t xml:space="preserve"> </w:t>
      </w:r>
    </w:p>
    <w:p>
      <w:pPr>
        <w:pStyle w:val="Heading2"/>
      </w:pPr>
      <w:bookmarkStart w:id="50" w:name="extensions-to-linear-models"/>
      <w:bookmarkEnd w:id="50"/>
      <w:r>
        <w:t xml:space="preserve">5. Extensions to Linear Models</w:t>
      </w:r>
    </w:p>
    <w:p>
      <w:pPr>
        <w:pStyle w:val="Heading3"/>
      </w:pPr>
      <w:bookmarkStart w:id="51" w:name="interaction-terms"/>
      <w:bookmarkEnd w:id="51"/>
      <w:r>
        <w:t xml:space="preserve">5.1 Interaction Terms</w:t>
      </w:r>
    </w:p>
    <w:p>
      <w:pPr>
        <w:pStyle w:val="FirstParagraph"/>
      </w:pPr>
      <w:r>
        <w:t xml:space="preserve">The standard linear model assumes that the effect of each predictor is additive and independent of other predictors. Interaction terms allow for more complex relationships where the effect of one predictor depends on the value of another.</w:t>
      </w:r>
    </w:p>
    <w:p>
      <w:pPr>
        <w:pStyle w:val="BodyText"/>
      </w:pPr>
      <w:r>
        <w:t xml:space="preserve">A model with an interaction between X₁ and X₂ is:</w:t>
      </w:r>
    </w:p>
    <w:p>
      <w:pPr>
        <w:pStyle w:val="SourceCode"/>
      </w:pPr>
      <w:r>
        <w:rPr>
          <w:rStyle w:val="VerbatimChar"/>
        </w:rPr>
        <w:t xml:space="preserve">Y = β₀ + β₁X₁ + β₂X₂ + β₃X₁X₂ + ε</w:t>
      </w:r>
    </w:p>
    <w:p>
      <w:pPr>
        <w:pStyle w:val="FirstParagraph"/>
      </w:pPr>
      <w:r>
        <w:t xml:space="preserve">The interaction coefficient β₃ represents the change in the effect of X₁ on Y for a one-unit increase in X₂ (and vice versa).</w:t>
      </w:r>
    </w:p>
    <w:p>
      <w:pPr>
        <w:pStyle w:val="BodyText"/>
      </w:pPr>
      <w:r>
        <w:t xml:space="preserve">The</w:t>
      </w:r>
      <w:r>
        <w:t xml:space="preserve"> </w:t>
      </w:r>
      <w:r>
        <w:rPr>
          <w:b/>
        </w:rPr>
        <w:t xml:space="preserve">hierarchical principle</w:t>
      </w:r>
      <w:r>
        <w:t xml:space="preserve"> </w:t>
      </w:r>
      <w:r>
        <w:t xml:space="preserve">states that when including an interaction term, the main effects should also be included in the model, even if their individual p-values are not significant.</w:t>
      </w:r>
    </w:p>
    <w:p>
      <w:pPr>
        <w:pStyle w:val="Heading3"/>
      </w:pPr>
      <w:bookmarkStart w:id="52" w:name="non-linear-transformations"/>
      <w:bookmarkEnd w:id="52"/>
      <w:r>
        <w:t xml:space="preserve">5.2 Non-Linear Transformations</w:t>
      </w:r>
    </w:p>
    <w:p>
      <w:pPr>
        <w:pStyle w:val="FirstParagraph"/>
      </w:pPr>
      <w:r>
        <w:t xml:space="preserve">Linear regression can accommodate non-linear relationships through transformations of the predictors:</w:t>
      </w:r>
    </w:p>
    <w:p>
      <w:pPr>
        <w:pStyle w:val="BodyText"/>
      </w:pPr>
      <w:r>
        <w:t xml:space="preserve"> </w:t>
      </w:r>
    </w:p>
    <w:p>
      <w:pPr>
        <w:pStyle w:val="BodyText"/>
      </w:pPr>
      <w:r>
        <w:rPr>
          <w:b/>
        </w:rPr>
        <w:t xml:space="preserve">1. Polynomial regression</w:t>
      </w:r>
      <w:r>
        <w:t xml:space="preserve">: Including polynomial terms of predictors</w:t>
      </w:r>
      <w:r>
        <w:t xml:space="preserve"> </w:t>
      </w: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r>
          <m:t>…</m:t>
        </m:r>
        <m:r>
          <m:t>+</m:t>
        </m:r>
        <m:sSub>
          <m:e>
            <m:r>
              <m:t>β</m:t>
            </m:r>
          </m:e>
          <m:sub>
            <m:r>
              <m:t>d</m:t>
            </m:r>
          </m:sub>
        </m:sSub>
        <m:sSup>
          <m:e>
            <m:r>
              <m:t>X</m:t>
            </m:r>
          </m:e>
          <m:sup>
            <m:r>
              <m:t>d</m:t>
            </m:r>
          </m:sup>
        </m:sSup>
        <m:r>
          <m:t>+</m:t>
        </m:r>
        <m:r>
          <m:t>ϵ</m:t>
        </m:r>
      </m:oMath>
    </w:p>
    <w:p>
      <w:pPr>
        <w:pStyle w:val="BodyText"/>
      </w:pPr>
      <w:r>
        <w:t xml:space="preserve"> </w:t>
      </w:r>
    </w:p>
    <w:p>
      <w:pPr>
        <w:pStyle w:val="BodyText"/>
      </w:pPr>
      <w:r>
        <w:rPr>
          <w:b/>
        </w:rPr>
        <w:t xml:space="preserve">2. Log transformations</w:t>
      </w:r>
      <w:r>
        <w:t xml:space="preserve">: Taking the logarithm of predictors or the response</w:t>
      </w:r>
      <w:r>
        <w:t xml:space="preserve"> </w:t>
      </w:r>
      <m:oMath>
        <m:r>
          <m:t>Y</m:t>
        </m:r>
        <m:r>
          <m:t>=</m:t>
        </m:r>
        <m:sSub>
          <m:e>
            <m:r>
              <m:t>β</m:t>
            </m:r>
          </m:e>
          <m:sub>
            <m:r>
              <m:t>0</m:t>
            </m:r>
          </m:sub>
        </m:sSub>
        <m:r>
          <m:t>+</m:t>
        </m:r>
        <m:sSub>
          <m:e>
            <m:r>
              <m:t>β</m:t>
            </m:r>
          </m:e>
          <m:sub>
            <m:r>
              <m:t>1</m:t>
            </m:r>
          </m:sub>
        </m:sSub>
        <m:r>
          <m:rPr>
            <m:sty m:val="p"/>
          </m:rPr>
          <m:t>log</m:t>
        </m:r>
        <m:r>
          <m:t>(</m:t>
        </m:r>
        <m:r>
          <m:t>X</m:t>
        </m:r>
        <m:r>
          <m:t>)</m:t>
        </m:r>
        <m:r>
          <m:t>+</m:t>
        </m:r>
        <m:r>
          <m:t>ϵ</m:t>
        </m:r>
      </m:oMath>
      <w:r>
        <w:t xml:space="preserve"> </w:t>
      </w:r>
      <m:oMath>
        <m:r>
          <m:rPr>
            <m:sty m:val="p"/>
          </m:rPr>
          <m:t>log</m:t>
        </m:r>
        <m:r>
          <m:t>(</m:t>
        </m:r>
        <m:r>
          <m:t>Y</m:t>
        </m:r>
        <m:r>
          <m:t>)</m:t>
        </m:r>
        <m:r>
          <m:t>=</m:t>
        </m:r>
        <m:sSub>
          <m:e>
            <m:r>
              <m:t>β</m:t>
            </m:r>
          </m:e>
          <m:sub>
            <m:r>
              <m:t>0</m:t>
            </m:r>
          </m:sub>
        </m:sSub>
        <m:r>
          <m:t>+</m:t>
        </m:r>
        <m:sSub>
          <m:e>
            <m:r>
              <m:t>β</m:t>
            </m:r>
          </m:e>
          <m:sub>
            <m:r>
              <m:t>1</m:t>
            </m:r>
          </m:sub>
        </m:sSub>
        <m:r>
          <m:t>X</m:t>
        </m:r>
        <m:r>
          <m:t>+</m:t>
        </m:r>
        <m:r>
          <m:t>ϵ</m:t>
        </m:r>
      </m:oMath>
    </w:p>
    <w:p>
      <w:pPr>
        <w:pStyle w:val="BodyText"/>
      </w:pPr>
      <w:r>
        <w:t xml:space="preserve"> </w:t>
      </w:r>
    </w:p>
    <w:p>
      <w:pPr>
        <w:pStyle w:val="BodyText"/>
      </w:pPr>
      <w:r>
        <w:rPr>
          <w:b/>
        </w:rPr>
        <w:t xml:space="preserve">3. Other transformations</w:t>
      </w:r>
      <w:r>
        <w:t xml:space="preserve">: Square root, reciprocal, etc.</w:t>
      </w:r>
    </w:p>
    <w:p>
      <w:pPr>
        <w:pStyle w:val="BodyText"/>
      </w:pPr>
      <w:r>
        <w:t xml:space="preserve"> </w:t>
      </w:r>
    </w:p>
    <w:p>
      <w:pPr>
        <w:pStyle w:val="BodyText"/>
      </w:pPr>
      <w:r>
        <w:t xml:space="preserve">Choosing appropriate transformations often involves exploratory data analysis and residual plots.</w:t>
      </w:r>
    </w:p>
    <w:p>
      <w:pPr>
        <w:pStyle w:val="BodyText"/>
      </w:pPr>
      <w:r>
        <w:t xml:space="preserve"> </w:t>
      </w:r>
    </w:p>
    <w:p>
      <w:r>
        <w:pict>
          <v:rect style="width:0;height:1.5pt" o:hralign="center" o:hrstd="t" o:hr="t"/>
        </w:pict>
      </w:r>
    </w:p>
    <w:p>
      <w:pPr>
        <w:pStyle w:val="FirstParagraph"/>
      </w:pPr>
      <w:r>
        <w:t xml:space="preserve"> </w:t>
      </w:r>
    </w:p>
    <w:p>
      <w:pPr>
        <w:pStyle w:val="Heading2"/>
      </w:pPr>
      <w:bookmarkStart w:id="53" w:name="potential-problems-in-linear-regression"/>
      <w:bookmarkEnd w:id="53"/>
      <w:r>
        <w:t xml:space="preserve">6. Potential Problems in Linear Regression</w:t>
      </w:r>
    </w:p>
    <w:p>
      <w:pPr>
        <w:pStyle w:val="Heading3"/>
      </w:pPr>
      <w:bookmarkStart w:id="54" w:name="non-linearity-of-the-response-predictor-relationship"/>
      <w:bookmarkEnd w:id="54"/>
      <w:r>
        <w:t xml:space="preserve">6.1 Non-linearity of the Response-Predictor Relationship</w:t>
      </w:r>
    </w:p>
    <w:p>
      <w:pPr>
        <w:pStyle w:val="FirstParagraph"/>
      </w:pPr>
      <w:r>
        <w:t xml:space="preserve">If the true relationship is non-linear, linear regression may provide poor predictions and misleading inferences.</w:t>
      </w:r>
    </w:p>
    <w:p>
      <w:pPr>
        <w:pStyle w:val="BodyText"/>
      </w:pPr>
      <w:r>
        <w:rPr>
          <w:b/>
        </w:rPr>
        <w:t xml:space="preserve">Detection</w:t>
      </w:r>
      <w:r>
        <w:t xml:space="preserve">: Residual plots showing systematic patterns (e.g., U-shaped pattern)</w:t>
      </w:r>
    </w:p>
    <w:p>
      <w:pPr>
        <w:pStyle w:val="BodyText"/>
      </w:pPr>
      <w:r>
        <w:rPr>
          <w:b/>
        </w:rPr>
        <w:t xml:space="preserve">Solution</w:t>
      </w:r>
      <w:r>
        <w:t xml:space="preserve">: Apply non-linear transformations to predictors or use more flexible models</w:t>
      </w:r>
    </w:p>
    <w:p>
      <w:pPr>
        <w:pStyle w:val="BodyText"/>
      </w:pPr>
      <w:r>
        <w:t xml:space="preserve"> </w:t>
      </w:r>
    </w:p>
    <w:p>
      <w:pPr>
        <w:pStyle w:val="Heading3"/>
      </w:pPr>
      <w:bookmarkStart w:id="55" w:name="correlation-of-error-terms"/>
      <w:bookmarkEnd w:id="55"/>
      <w:r>
        <w:t xml:space="preserve">6.2 Correlation of Error Terms</w:t>
      </w:r>
    </w:p>
    <w:p>
      <w:pPr>
        <w:pStyle w:val="FirstParagraph"/>
      </w:pPr>
      <w:r>
        <w:t xml:space="preserve">Linear regression assumes independent errors. Correlated errors often occur in time series data or when observations are related.</w:t>
      </w:r>
    </w:p>
    <w:p>
      <w:pPr>
        <w:pStyle w:val="BodyText"/>
      </w:pPr>
      <w:r>
        <w:rPr>
          <w:b/>
        </w:rPr>
        <w:t xml:space="preserve">Detection</w:t>
      </w:r>
      <w:r>
        <w:t xml:space="preserve">: Plot residuals against time or order of collection</w:t>
      </w:r>
    </w:p>
    <w:p>
      <w:pPr>
        <w:pStyle w:val="BodyText"/>
      </w:pPr>
      <w:r>
        <w:rPr>
          <w:b/>
        </w:rPr>
        <w:t xml:space="preserve">Solution</w:t>
      </w:r>
      <w:r>
        <w:t xml:space="preserve">: Time series methods, mixed-effects models, or generalized estimating equations</w:t>
      </w:r>
    </w:p>
    <w:p>
      <w:pPr>
        <w:pStyle w:val="BodyText"/>
      </w:pPr>
      <w:r>
        <w:t xml:space="preserve"> </w:t>
      </w:r>
    </w:p>
    <w:p>
      <w:pPr>
        <w:pStyle w:val="Heading3"/>
      </w:pPr>
      <w:bookmarkStart w:id="56" w:name="non-constant-variance-heteroscedasticity"/>
      <w:bookmarkEnd w:id="56"/>
      <w:r>
        <w:t xml:space="preserve">6.3 Non-constant Variance (Heteroscedasticity)</w:t>
      </w:r>
    </w:p>
    <w:p>
      <w:pPr>
        <w:pStyle w:val="FirstParagraph"/>
      </w:pPr>
      <w:r>
        <w:t xml:space="preserve">Unequal error variance across the range of predictors violates the homoscedasticity assumption.</w:t>
      </w:r>
    </w:p>
    <w:p>
      <w:pPr>
        <w:pStyle w:val="BodyText"/>
      </w:pPr>
      <w:r>
        <w:rPr>
          <w:b/>
        </w:rPr>
        <w:t xml:space="preserve">Detection</w:t>
      </w:r>
      <w:r>
        <w:t xml:space="preserve">: Funnel-shaped residual plots</w:t>
      </w:r>
    </w:p>
    <w:p>
      <w:pPr>
        <w:pStyle w:val="BodyText"/>
      </w:pPr>
      <w:r>
        <w:rPr>
          <w:b/>
        </w:rPr>
        <w:t xml:space="preserve">Solution</w:t>
      </w:r>
      <w:r>
        <w:t xml:space="preserve">: Variance-stabilizing transformations (e.g., log or square root of response), weighted least squares, or robust regression</w:t>
      </w:r>
    </w:p>
    <w:p>
      <w:pPr>
        <w:pStyle w:val="BodyText"/>
      </w:pPr>
      <w:r>
        <w:t xml:space="preserve"> </w:t>
      </w:r>
    </w:p>
    <w:p>
      <w:pPr>
        <w:pStyle w:val="Heading3"/>
      </w:pPr>
      <w:bookmarkStart w:id="57" w:name="outliers"/>
      <w:bookmarkEnd w:id="57"/>
      <w:r>
        <w:t xml:space="preserve">6.4 Outliers</w:t>
      </w:r>
    </w:p>
    <w:p>
      <w:pPr>
        <w:pStyle w:val="FirstParagraph"/>
      </w:pPr>
      <w:r>
        <w:t xml:space="preserve">Observations with unusual response values can disproportionately influence the model.</w:t>
      </w:r>
    </w:p>
    <w:p>
      <w:pPr>
        <w:pStyle w:val="BodyText"/>
      </w:pPr>
      <w:r>
        <w:rPr>
          <w:b/>
        </w:rPr>
        <w:t xml:space="preserve">Detection</w:t>
      </w:r>
      <w:r>
        <w:t xml:space="preserve">: Studentized residuals (values &gt; |3| are potential outliers)</w:t>
      </w:r>
    </w:p>
    <w:p>
      <w:pPr>
        <w:pStyle w:val="BodyText"/>
      </w:pPr>
      <w:r>
        <w:rPr>
          <w:b/>
        </w:rPr>
        <w:t xml:space="preserve">Solution</w:t>
      </w:r>
      <w:r>
        <w:t xml:space="preserve">: Robust regression methods, outlier removal (if justified), or transformation</w:t>
      </w:r>
    </w:p>
    <w:p>
      <w:pPr>
        <w:pStyle w:val="BodyText"/>
      </w:pPr>
      <w:r>
        <w:t xml:space="preserve"> </w:t>
      </w:r>
    </w:p>
    <w:p>
      <w:pPr>
        <w:pStyle w:val="Heading3"/>
      </w:pPr>
      <w:bookmarkStart w:id="58" w:name="high-leverage-points"/>
      <w:bookmarkEnd w:id="58"/>
      <w:r>
        <w:t xml:space="preserve">6.5 High-Leverage Points</w:t>
      </w:r>
    </w:p>
    <w:p>
      <w:pPr>
        <w:pStyle w:val="FirstParagraph"/>
      </w:pPr>
      <w:r>
        <w:t xml:space="preserve">Observations with unusual predictor values can have undue influence on coefficient estimates.</w:t>
      </w:r>
    </w:p>
    <w:p>
      <w:pPr>
        <w:pStyle w:val="BodyText"/>
      </w:pPr>
      <w:r>
        <w:rPr>
          <w:b/>
        </w:rPr>
        <w:t xml:space="preserve">Detection</w:t>
      </w:r>
      <w:r>
        <w:t xml:space="preserve">: Leverage statistic</w:t>
      </w:r>
      <w:r>
        <w:t xml:space="preserve"> </w:t>
      </w:r>
      <m:oMath>
        <m:sSub>
          <m:e>
            <m:r>
              <m:t>h</m:t>
            </m:r>
          </m:e>
          <m:sub>
            <m:r>
              <m:t>i</m:t>
            </m:r>
          </m:sub>
        </m:sSub>
      </m:oMath>
      <w:r>
        <w:t xml:space="preserve"> </w:t>
      </w:r>
      <w:r>
        <w:t xml:space="preserve">(high if greatly exceeds</w:t>
      </w:r>
      <w:r>
        <w:t xml:space="preserve"> </w:t>
      </w:r>
      <m:oMath>
        <m:r>
          <m:t>(</m:t>
        </m:r>
        <m:r>
          <m:t>p</m:t>
        </m:r>
        <m:r>
          <m:t>+</m:t>
        </m:r>
        <m:r>
          <m:t>1</m:t>
        </m:r>
        <m:r>
          <m:t>)</m:t>
        </m:r>
        <m:r>
          <m:t>/</m:t>
        </m:r>
        <m:r>
          <m:t>n</m:t>
        </m:r>
      </m:oMath>
      <w:r>
        <w:t xml:space="preserve">)</w:t>
      </w:r>
    </w:p>
    <w:p>
      <w:pPr>
        <w:pStyle w:val="BodyText"/>
      </w:pPr>
      <w:r>
        <w:rPr>
          <w:b/>
        </w:rPr>
        <w:t xml:space="preserve">Solution</w:t>
      </w:r>
      <w:r>
        <w:t xml:space="preserve">: Robust regression, influence diagnostics, or sensitivity analysis</w:t>
      </w:r>
    </w:p>
    <w:p>
      <w:pPr>
        <w:pStyle w:val="BodyText"/>
      </w:pPr>
      <w:r>
        <w:t xml:space="preserve"> </w:t>
      </w:r>
    </w:p>
    <w:p>
      <w:pPr>
        <w:pStyle w:val="Heading3"/>
      </w:pPr>
      <w:bookmarkStart w:id="59" w:name="collinearity"/>
      <w:bookmarkEnd w:id="59"/>
      <w:r>
        <w:t xml:space="preserve">6.6 Collinearity</w:t>
      </w:r>
    </w:p>
    <w:p>
      <w:pPr>
        <w:pStyle w:val="FirstParagraph"/>
      </w:pPr>
      <w:r>
        <w:t xml:space="preserve">High correlation among predictors makes it difficult to separate their individual effects.</w:t>
      </w:r>
    </w:p>
    <w:p>
      <w:pPr>
        <w:pStyle w:val="BodyText"/>
      </w:pPr>
      <w:r>
        <w:rPr>
          <w:b/>
        </w:rPr>
        <w:t xml:space="preserve">Detection</w:t>
      </w:r>
      <w:r>
        <w:t xml:space="preserve">:</w:t>
      </w:r>
      <w:r>
        <w:t xml:space="preserve"> </w:t>
      </w:r>
      <w:r>
        <w:t xml:space="preserve">- Correlation matrix</w:t>
      </w:r>
      <w:r>
        <w:t xml:space="preserve"> </w:t>
      </w:r>
      <w:r>
        <w:t xml:space="preserve">- Variance Inflation Factor (VIF): VIF(β̂ⱼ) = 1/(1-R²_Xⱼ|X₍₋ⱼ₎)</w:t>
      </w:r>
      <w:r>
        <w:t xml:space="preserve"> </w:t>
      </w:r>
      <w:r>
        <w:t xml:space="preserve">(where R²_Xⱼ|X₍₋ⱼ₎ is the R² from regressing Xⱼ on all other predictors)</w:t>
      </w:r>
    </w:p>
    <w:p>
      <w:pPr>
        <w:pStyle w:val="BodyText"/>
      </w:pPr>
      <w:r>
        <w:t xml:space="preserve"> </w:t>
      </w:r>
    </w:p>
    <w:p>
      <w:pPr>
        <w:pStyle w:val="BodyText"/>
      </w:pPr>
      <w:r>
        <w:rPr>
          <w:b/>
        </w:rPr>
        <w:t xml:space="preserve">Solution</w:t>
      </w:r>
      <w:r>
        <w:t xml:space="preserve">:</w:t>
      </w:r>
      <w:r>
        <w:t xml:space="preserve"> </w:t>
      </w:r>
      <w:r>
        <w:t xml:space="preserve">- Drop one of the collinear predictors</w:t>
      </w:r>
      <w:r>
        <w:t xml:space="preserve"> </w:t>
      </w:r>
      <w:r>
        <w:t xml:space="preserve">- Combine collinear predictors (e.g., through principal components)</w:t>
      </w:r>
      <w:r>
        <w:t xml:space="preserve"> </w:t>
      </w:r>
      <w:r>
        <w:t xml:space="preserve">- Ridge regression or other regularization methodsR^2_{X_j|X_{-j}}}$</w:t>
      </w:r>
      <w:r>
        <w:t xml:space="preserve"> </w:t>
      </w:r>
      <w:r>
        <w:t xml:space="preserve">(where</w:t>
      </w:r>
      <w:r>
        <w:t xml:space="preserve"> </w:t>
      </w:r>
      <m:oMath>
        <m:sSubSup>
          <m:e>
            <m:r>
              <m:t>R</m:t>
            </m:r>
          </m:e>
          <m:sub>
            <m:sSub>
              <m:e>
                <m:r>
                  <m:t>X</m:t>
                </m:r>
              </m:e>
              <m:sub>
                <m:r>
                  <m:t>j</m:t>
                </m:r>
              </m:sub>
            </m:sSub>
            <m:r>
              <m:t>|</m:t>
            </m:r>
            <m:sSub>
              <m:e>
                <m:r>
                  <m:t>X</m:t>
                </m:r>
              </m:e>
              <m:sub>
                <m: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regressing</w:t>
      </w:r>
      <w:r>
        <w:t xml:space="preserve"> </w:t>
      </w:r>
      <m:oMath>
        <m:sSub>
          <m:e>
            <m:r>
              <m:t>X</m:t>
            </m:r>
          </m:e>
          <m:sub>
            <m:r>
              <m:t>j</m:t>
            </m:r>
          </m:sub>
        </m:sSub>
      </m:oMath>
      <w:r>
        <w:t xml:space="preserve"> </w:t>
      </w:r>
      <w:r>
        <w:t xml:space="preserve">on all other predictors)</w:t>
      </w:r>
    </w:p>
    <w:p>
      <w:pPr>
        <w:pStyle w:val="BodyText"/>
      </w:pPr>
      <w:r>
        <w:t xml:space="preserve"> </w:t>
      </w:r>
    </w:p>
    <w:p>
      <w:pPr>
        <w:pStyle w:val="BodyText"/>
      </w:pPr>
      <w:r>
        <w:rPr>
          <w:b/>
        </w:rPr>
        <w:t xml:space="preserve">Solution</w:t>
      </w:r>
      <w:r>
        <w:t xml:space="preserve">:</w:t>
      </w:r>
      <w:r>
        <w:t xml:space="preserve"> </w:t>
      </w:r>
      <w:r>
        <w:t xml:space="preserve">- Drop one of the collinear predictors</w:t>
      </w:r>
      <w:r>
        <w:t xml:space="preserve"> </w:t>
      </w:r>
      <w:r>
        <w:t xml:space="preserve">- Combine collinear predictors (e.g., through principal components)</w:t>
      </w:r>
      <w:r>
        <w:t xml:space="preserve"> </w:t>
      </w:r>
      <w:r>
        <w:t xml:space="preserve">- Ridge regression or other regularization methods</w:t>
      </w:r>
    </w:p>
    <w:p>
      <w:pPr>
        <w:pStyle w:val="BodyText"/>
      </w:pPr>
      <w:r>
        <w:t xml:space="preserve"> </w:t>
      </w:r>
    </w:p>
    <w:p>
      <w:r>
        <w:pict>
          <v:rect style="width:0;height:1.5pt" o:hralign="center" o:hrstd="t" o:hr="t"/>
        </w:pict>
      </w:r>
    </w:p>
    <w:p>
      <w:pPr>
        <w:pStyle w:val="FirstParagraph"/>
      </w:pPr>
      <w:r>
        <w:t xml:space="preserve"> </w:t>
      </w:r>
    </w:p>
    <w:p>
      <w:pPr>
        <w:pStyle w:val="Heading2"/>
      </w:pPr>
      <w:bookmarkStart w:id="60" w:name="comparison-with-non-parametric-methods"/>
      <w:bookmarkEnd w:id="60"/>
      <w:r>
        <w:t xml:space="preserve">7. Comparison with Non-Parametric Methods</w:t>
      </w:r>
    </w:p>
    <w:p>
      <w:pPr>
        <w:pStyle w:val="Heading3"/>
      </w:pPr>
      <w:bookmarkStart w:id="61" w:name="k-nearest-neighbors-regression"/>
      <w:bookmarkEnd w:id="61"/>
      <w:r>
        <w:t xml:space="preserve">7.1 K-Nearest Neighbors Regression</w:t>
      </w:r>
    </w:p>
    <w:p>
      <w:pPr>
        <w:pStyle w:val="FirstParagraph"/>
      </w:pPr>
      <w:r>
        <w:t xml:space="preserve">K-nearest neighbors (KNN) regression estimates</w:t>
      </w:r>
      <w:r>
        <w:t xml:space="preserve"> </w:t>
      </w:r>
      <m:oMath>
        <m:r>
          <m:t>f</m:t>
        </m:r>
        <m:r>
          <m:t>(</m:t>
        </m:r>
        <m:sSub>
          <m:e>
            <m:r>
              <m:t>x</m:t>
            </m:r>
          </m:e>
          <m:sub>
            <m:r>
              <m:t>0</m:t>
            </m:r>
          </m:sub>
        </m:sSub>
        <m:r>
          <m:t>)</m:t>
        </m:r>
      </m:oMath>
      <w:r>
        <w:t xml:space="preserve"> </w:t>
      </w:r>
      <w:r>
        <w:t xml:space="preserve">by averaging the responses of the</w:t>
      </w:r>
      <w:r>
        <w:t xml:space="preserve"> </w:t>
      </w:r>
      <m:oMath>
        <m:r>
          <m:t>K</m:t>
        </m:r>
      </m:oMath>
      <w:r>
        <w:t xml:space="preserve"> </w:t>
      </w:r>
      <w:r>
        <w:t xml:space="preserve">training observations closest to</w:t>
      </w:r>
      <w:r>
        <w:t xml:space="preserve"> </w:t>
      </w:r>
      <m:oMath>
        <m:sSub>
          <m:e>
            <m:r>
              <m:t>x</m:t>
            </m:r>
          </m:e>
          <m:sub>
            <m:r>
              <m:t>0</m:t>
            </m:r>
          </m:sub>
        </m:sSub>
      </m:oMath>
      <w:r>
        <w:t xml:space="preserve">:</w:t>
      </w:r>
    </w:p>
    <w:p>
      <w:pPr>
        <w:pStyle w:val="BodyText"/>
      </w:pPr>
      <m:oMathPara>
        <m:oMathParaPr>
          <m:jc m:val="center"/>
        </m:oMathParaPr>
        <m:oMath>
          <m:groupChr>
            <m:groupChrPr>
              <m:chr m:val="^"/>
              <m:pos m:val="top"/>
              <m:vertJc m:val="bot"/>
            </m:groupChrPr>
            <m:e>
              <m:r>
                <m:t>f</m:t>
              </m:r>
            </m:e>
          </m:groupChr>
          <m:r>
            <m:t>(</m:t>
          </m:r>
          <m:sSub>
            <m:e>
              <m:r>
                <m:t>x</m:t>
              </m:r>
            </m:e>
            <m:sub>
              <m:r>
                <m:t>0</m:t>
              </m:r>
            </m:sub>
          </m:sSub>
          <m:r>
            <m:t>)</m:t>
          </m:r>
          <m:r>
            <m:t>=</m:t>
          </m:r>
          <m:f>
            <m:fPr>
              <m:type m:val="bar"/>
            </m:fPr>
            <m:num>
              <m:r>
                <m:t>1</m:t>
              </m:r>
            </m:num>
            <m:den>
              <m:r>
                <m:t>K</m:t>
              </m:r>
            </m:den>
          </m:f>
          <m:nary>
            <m:naryPr>
              <m:chr m:val="∑"/>
              <m:limLoc m:val="undOvr"/>
              <m:subHide m:val="0"/>
              <m:supHide m:val="1"/>
            </m:naryPr>
            <m:sub>
              <m:r>
                <m:t>i</m:t>
              </m:r>
              <m:r>
                <m:t>∈</m:t>
              </m:r>
              <m:sSub>
                <m:e>
                  <m:r>
                    <m:rPr>
                      <m:sty m:val="p"/>
                      <m:scr m:val="script"/>
                    </m:rPr>
                    <m:t>N</m:t>
                  </m:r>
                </m:e>
                <m:sub>
                  <m:r>
                    <m:t>0</m:t>
                  </m:r>
                </m:sub>
              </m:sSub>
            </m:sub>
            <m:sup/>
            <m:e>
              <m:sSub>
                <m:e>
                  <m:r>
                    <m:t>y</m:t>
                  </m:r>
                </m:e>
                <m:sub>
                  <m:r>
                    <m:t>i</m:t>
                  </m:r>
                </m:sub>
              </m:sSub>
            </m:e>
          </m:nary>
        </m:oMath>
      </m:oMathPara>
    </w:p>
    <w:p>
      <w:pPr>
        <w:pStyle w:val="FirstParagraph"/>
      </w:pPr>
      <w:r>
        <w:t xml:space="preserve">Where</w:t>
      </w:r>
      <w:r>
        <w:t xml:space="preserve"> </w:t>
      </w:r>
      <m:oMath>
        <m:sSub>
          <m:e>
            <m:r>
              <m:rPr>
                <m:sty m:val="p"/>
                <m:scr m:val="script"/>
              </m:rPr>
              <m:t>N</m:t>
            </m:r>
          </m:e>
          <m:sub>
            <m:r>
              <m:t>0</m:t>
            </m:r>
          </m:sub>
        </m:sSub>
      </m:oMath>
      <w:r>
        <w:t xml:space="preserve"> </w:t>
      </w:r>
      <w:r>
        <w:t xml:space="preserve">is the set of</w:t>
      </w:r>
      <w:r>
        <w:t xml:space="preserve"> </w:t>
      </w:r>
      <m:oMath>
        <m:r>
          <m:t>K</m:t>
        </m:r>
      </m:oMath>
      <w:r>
        <w:t xml:space="preserve"> </w:t>
      </w:r>
      <w:r>
        <w:t xml:space="preserve">observations closest to</w:t>
      </w:r>
      <w:r>
        <w:t xml:space="preserve"> </w:t>
      </w:r>
      <m:oMath>
        <m:sSub>
          <m:e>
            <m:r>
              <m:t>x</m:t>
            </m:r>
          </m:e>
          <m:sub>
            <m:r>
              <m:t>0</m:t>
            </m:r>
          </m:sub>
        </m:sSub>
      </m:oMath>
      <w:r>
        <w:t xml:space="preserve">.</w:t>
      </w:r>
    </w:p>
    <w:p>
      <w:pPr>
        <w:pStyle w:val="Heading3"/>
      </w:pPr>
      <w:bookmarkStart w:id="62" w:name="parametric-vs.-non-parametric-trade-offs"/>
      <w:bookmarkEnd w:id="62"/>
      <w:r>
        <w:t xml:space="preserve">7.2 Parametric vs. Non-Parametric Trade-offs</w:t>
      </w:r>
    </w:p>
    <w:p>
      <w:pPr>
        <w:pStyle w:val="FirstParagraph"/>
      </w:pPr>
      <w:r>
        <w:t xml:space="preserve"> </w:t>
      </w:r>
    </w:p>
    <w:p>
      <w:pPr>
        <w:pStyle w:val="Compact"/>
        <w:numPr>
          <w:numId w:val="1005"/>
          <w:ilvl w:val="0"/>
        </w:numPr>
      </w:pPr>
      <w:r>
        <w:rPr>
          <w:b/>
        </w:rPr>
        <w:t xml:space="preserve">Bias-Variance Trade-off</w:t>
      </w:r>
      <w:r>
        <w:t xml:space="preserve">: Parametric methods have higher bias but lower variance compared to flexible non-parametric methods</w:t>
      </w:r>
      <w:r>
        <w:t xml:space="preserve"> </w:t>
      </w:r>
      <w:r>
        <w:t xml:space="preserve"> </w:t>
      </w:r>
    </w:p>
    <w:p>
      <w:pPr>
        <w:pStyle w:val="Compact"/>
        <w:numPr>
          <w:numId w:val="1005"/>
          <w:ilvl w:val="0"/>
        </w:numPr>
      </w:pPr>
      <w:r>
        <w:rPr>
          <w:b/>
        </w:rPr>
        <w:t xml:space="preserve">Sample Size</w:t>
      </w:r>
      <w:r>
        <w:t xml:space="preserve">: Parametric methods perform better with smaller sample sizes</w:t>
      </w:r>
      <w:r>
        <w:t xml:space="preserve"> </w:t>
      </w:r>
      <w:r>
        <w:t xml:space="preserve"> </w:t>
      </w:r>
    </w:p>
    <w:p>
      <w:pPr>
        <w:pStyle w:val="Compact"/>
        <w:numPr>
          <w:numId w:val="1005"/>
          <w:ilvl w:val="0"/>
        </w:numPr>
      </w:pPr>
      <w:r>
        <w:rPr>
          <w:b/>
        </w:rPr>
        <w:t xml:space="preserve">Dimensionality</w:t>
      </w:r>
      <w:r>
        <w:t xml:space="preserve">: Non-parametric methods suffer from the "curse of dimensionality" in high-dimensional spaces</w:t>
      </w:r>
      <w:r>
        <w:t xml:space="preserve"> </w:t>
      </w:r>
      <w:r>
        <w:t xml:space="preserve"> </w:t>
      </w:r>
    </w:p>
    <w:p>
      <w:pPr>
        <w:pStyle w:val="Compact"/>
        <w:numPr>
          <w:numId w:val="1005"/>
          <w:ilvl w:val="0"/>
        </w:numPr>
      </w:pPr>
      <w:r>
        <w:rPr>
          <w:b/>
        </w:rPr>
        <w:t xml:space="preserve">Interpretability</w:t>
      </w:r>
      <w:r>
        <w:t xml:space="preserve">: Linear regression provides more interpretable results</w:t>
      </w:r>
    </w:p>
    <w:p>
      <w:pPr>
        <w:pStyle w:val="FirstParagraph"/>
      </w:pPr>
      <w:r>
        <w:t xml:space="preserve"> </w:t>
      </w:r>
    </w:p>
    <w:p>
      <w:r>
        <w:pict>
          <v:rect style="width:0;height:1.5pt" o:hralign="center" o:hrstd="t" o:hr="t"/>
        </w:pict>
      </w:r>
    </w:p>
    <w:p>
      <w:pPr>
        <w:pStyle w:val="FirstParagraph"/>
      </w:pPr>
      <w:r>
        <w:t xml:space="preserve"> </w:t>
      </w:r>
    </w:p>
    <w:p>
      <w:pPr>
        <w:pStyle w:val="Heading2"/>
      </w:pPr>
      <w:bookmarkStart w:id="63" w:name="advanced-topics-in-linear-regression"/>
      <w:bookmarkEnd w:id="63"/>
      <w:r>
        <w:t xml:space="preserve">8. Advanced Topics in Linear Regression</w:t>
      </w:r>
    </w:p>
    <w:p>
      <w:pPr>
        <w:pStyle w:val="Heading3"/>
      </w:pPr>
      <w:bookmarkStart w:id="64" w:name="ridge-regression-and-lasso"/>
      <w:bookmarkEnd w:id="64"/>
      <w:r>
        <w:t xml:space="preserve">8.1 Ridge Regression and Lasso</w:t>
      </w:r>
    </w:p>
    <w:p>
      <w:pPr>
        <w:pStyle w:val="FirstParagraph"/>
      </w:pPr>
      <w:r>
        <w:t xml:space="preserve">These regularization methods add penalties to the least squares objective function:</w:t>
      </w:r>
    </w:p>
    <w:p>
      <w:pPr>
        <w:pStyle w:val="Compact"/>
        <w:numPr>
          <w:numId w:val="1006"/>
          <w:ilvl w:val="0"/>
        </w:numPr>
      </w:pPr>
      <w:r>
        <w:rPr>
          <w:b/>
        </w:rPr>
        <w:t xml:space="preserve">Ridge Regression</w:t>
      </w:r>
      <w:r>
        <w:t xml:space="preserve">: Minimize</w:t>
      </w:r>
      <w:r>
        <w:t xml:space="preserve"> </w:t>
      </w:r>
      <m:oMath>
        <m:r>
          <m:rPr>
            <m:sty m:val="p"/>
          </m:rPr>
          <m:t>RSS</m:t>
        </m:r>
        <m:r>
          <m:t>+</m:t>
        </m:r>
        <m:r>
          <m:t>λ</m:t>
        </m:r>
        <m:nary>
          <m:naryPr>
            <m:chr m:val="∑"/>
            <m:limLoc m:val="undOvr"/>
            <m:subHide m:val="0"/>
            <m:supHide m:val="0"/>
          </m:naryPr>
          <m:sub>
            <m:r>
              <m:t>j</m:t>
            </m:r>
            <m:r>
              <m:t>=</m:t>
            </m:r>
            <m:r>
              <m:t>1</m:t>
            </m:r>
          </m:sub>
          <m:sup>
            <m:r>
              <m:t>p</m:t>
            </m:r>
          </m:sup>
          <m:e>
            <m:sSubSup>
              <m:e>
                <m:r>
                  <m:t>β</m:t>
                </m:r>
              </m:e>
              <m:sub>
                <m:r>
                  <m:t>j</m:t>
                </m:r>
              </m:sub>
              <m:sup>
                <m:r>
                  <m:t>2</m:t>
                </m:r>
              </m:sup>
            </m:sSubSup>
          </m:e>
        </m:nary>
      </m:oMath>
    </w:p>
    <w:p>
      <w:pPr>
        <w:pStyle w:val="Compact"/>
        <w:numPr>
          <w:numId w:val="1006"/>
          <w:ilvl w:val="0"/>
        </w:numPr>
      </w:pPr>
      <w:r>
        <w:rPr>
          <w:b/>
        </w:rPr>
        <w:t xml:space="preserve">Lasso</w:t>
      </w:r>
      <w:r>
        <w:t xml:space="preserve">: Minimize</w:t>
      </w:r>
      <w:r>
        <w:t xml:space="preserve"> </w:t>
      </w:r>
      <m:oMath>
        <m:r>
          <m:rPr>
            <m:sty m:val="p"/>
          </m:rPr>
          <m:t>RSS</m:t>
        </m:r>
        <m:r>
          <m:t>+</m:t>
        </m:r>
        <m:r>
          <m:t>λ</m:t>
        </m:r>
        <m:nary>
          <m:naryPr>
            <m:chr m:val="∑"/>
            <m:limLoc m:val="undOvr"/>
            <m:subHide m:val="0"/>
            <m:supHide m:val="0"/>
          </m:naryPr>
          <m:sub>
            <m:r>
              <m:t>j</m:t>
            </m:r>
            <m:r>
              <m:t>=</m:t>
            </m:r>
            <m:r>
              <m:t>1</m:t>
            </m:r>
          </m:sub>
          <m:sup>
            <m:r>
              <m:t>p</m:t>
            </m:r>
          </m:sup>
          <m:e>
            <m:r>
              <m:t>|</m:t>
            </m:r>
          </m:e>
        </m:nary>
        <m:sSub>
          <m:e>
            <m:r>
              <m:t>β</m:t>
            </m:r>
          </m:e>
          <m:sub>
            <m:r>
              <m:t>j</m:t>
            </m:r>
          </m:sub>
        </m:sSub>
        <m:r>
          <m:t>|</m:t>
        </m:r>
      </m:oMath>
    </w:p>
    <w:p>
      <w:pPr>
        <w:pStyle w:val="FirstParagraph"/>
      </w:pPr>
      <w:r>
        <w:t xml:space="preserve">These methods help reduce overfitting and handle collinearity.</w:t>
      </w:r>
    </w:p>
    <w:p>
      <w:pPr>
        <w:pStyle w:val="BodyText"/>
      </w:pPr>
      <w:r>
        <w:t xml:space="preserve"> </w:t>
      </w:r>
    </w:p>
    <w:p>
      <w:pPr>
        <w:pStyle w:val="Heading3"/>
      </w:pPr>
      <w:bookmarkStart w:id="65" w:name="cross-validation-for-model-selection"/>
      <w:bookmarkEnd w:id="65"/>
      <w:r>
        <w:t xml:space="preserve">8.2 Cross-Validation for Model Selection</w:t>
      </w:r>
    </w:p>
    <w:p>
      <w:pPr>
        <w:pStyle w:val="FirstParagraph"/>
      </w:pPr>
      <w:r>
        <w:t xml:space="preserve">K-fold cross-validation provides a systematic way to evaluate model performance:</w:t>
      </w:r>
    </w:p>
    <w:p>
      <w:pPr>
        <w:pStyle w:val="Compact"/>
        <w:numPr>
          <w:numId w:val="1007"/>
          <w:ilvl w:val="0"/>
        </w:numPr>
      </w:pPr>
      <w:r>
        <w:t xml:space="preserve">Divide the data into K equal-sized folds</w:t>
      </w:r>
    </w:p>
    <w:p>
      <w:pPr>
        <w:pStyle w:val="Compact"/>
        <w:numPr>
          <w:numId w:val="1007"/>
          <w:ilvl w:val="0"/>
        </w:numPr>
      </w:pPr>
      <w:r>
        <w:t xml:space="preserve">For each fold, train the model on the remaining K-1 folds and test on the held-out fold</w:t>
      </w:r>
    </w:p>
    <w:p>
      <w:pPr>
        <w:pStyle w:val="Compact"/>
        <w:numPr>
          <w:numId w:val="1007"/>
          <w:ilvl w:val="0"/>
        </w:numPr>
      </w:pPr>
      <w:r>
        <w:t xml:space="preserve">Average the performance metric (e.g., MSE) across all K iterations</w:t>
      </w:r>
    </w:p>
    <w:p>
      <w:pPr>
        <w:pStyle w:val="FirstParagraph"/>
      </w:pPr>
      <w:r>
        <w:t xml:space="preserve">Cross-validation helps in selecting optimal models, tuning parameters, and comparing different modeling approaches.</w:t>
      </w:r>
    </w:p>
    <w:p>
      <w:pPr>
        <w:pStyle w:val="BodyText"/>
      </w:pPr>
      <w:r>
        <w:t xml:space="preserve"> </w:t>
      </w:r>
    </w:p>
    <w:p>
      <w:pPr>
        <w:pStyle w:val="Heading3"/>
      </w:pPr>
      <w:bookmarkStart w:id="66" w:name="bootstrapping-for-uncertainty-estimation"/>
      <w:bookmarkEnd w:id="66"/>
      <w:r>
        <w:t xml:space="preserve">8.3 Bootstrapping for Uncertainty Estimation</w:t>
      </w:r>
    </w:p>
    <w:p>
      <w:pPr>
        <w:pStyle w:val="FirstParagraph"/>
      </w:pPr>
      <w:r>
        <w:t xml:space="preserve">Bootstrapping resamples the data with replacement to estimate the sampling distribution of statistics:</w:t>
      </w:r>
    </w:p>
    <w:p>
      <w:pPr>
        <w:pStyle w:val="Compact"/>
        <w:numPr>
          <w:numId w:val="1008"/>
          <w:ilvl w:val="0"/>
        </w:numPr>
      </w:pPr>
      <w:r>
        <w:t xml:space="preserve">Generate B bootstrap samples by randomly sampling n observations with replacement</w:t>
      </w:r>
      <w:r>
        <w:t xml:space="preserve"> </w:t>
      </w:r>
      <w:r>
        <w:t xml:space="preserve"> </w:t>
      </w:r>
    </w:p>
    <w:p>
      <w:pPr>
        <w:pStyle w:val="Compact"/>
        <w:numPr>
          <w:numId w:val="1008"/>
          <w:ilvl w:val="0"/>
        </w:numPr>
      </w:pPr>
      <w:r>
        <w:t xml:space="preserve">Calculate the statistic of interest for each bootstrap sample</w:t>
      </w:r>
      <w:r>
        <w:t xml:space="preserve"> </w:t>
      </w:r>
      <w:r>
        <w:t xml:space="preserve"> </w:t>
      </w:r>
    </w:p>
    <w:p>
      <w:pPr>
        <w:pStyle w:val="Compact"/>
        <w:numPr>
          <w:numId w:val="1008"/>
          <w:ilvl w:val="0"/>
        </w:numPr>
      </w:pPr>
      <w:r>
        <w:t xml:space="preserve">Use the distribution of bootstrap statistics to estimate confidence intervals or standard errors</w:t>
      </w:r>
    </w:p>
    <w:p>
      <w:pPr>
        <w:pStyle w:val="FirstParagraph"/>
      </w:pPr>
      <w:r>
        <w:t xml:space="preserve"> </w:t>
      </w:r>
    </w:p>
    <w:p>
      <w:pPr>
        <w:pStyle w:val="BodyText"/>
      </w:pPr>
      <w:r>
        <w:t xml:space="preserve">This approach provides robust uncertainty estimates without assuming normality.</w:t>
      </w:r>
    </w:p>
    <w:p>
      <w:pPr>
        <w:pStyle w:val="BodyText"/>
      </w:pPr>
      <w:r>
        <w:t xml:space="preserve"> </w:t>
      </w:r>
    </w:p>
    <w:p>
      <w:r>
        <w:pict>
          <v:rect style="width:0;height:1.5pt" o:hralign="center" o:hrstd="t" o:hr="t"/>
        </w:pict>
      </w:r>
    </w:p>
    <w:p>
      <w:pPr>
        <w:pStyle w:val="FirstParagraph"/>
      </w:pPr>
      <w:r>
        <w:t xml:space="preserve"> </w:t>
      </w:r>
    </w:p>
    <w:p>
      <w:pPr>
        <w:pStyle w:val="Heading2"/>
      </w:pPr>
      <w:bookmarkStart w:id="67" w:name="conclusion"/>
      <w:bookmarkEnd w:id="67"/>
      <w:r>
        <w:t xml:space="preserve">9. Conclusion</w:t>
      </w:r>
    </w:p>
    <w:p>
      <w:pPr>
        <w:pStyle w:val="FirstParagraph"/>
      </w:pPr>
      <w:r>
        <w:t xml:space="preserve">Linear regression is a powerful and interpretable framework for modeling relationships between variables. Despite its simplicity, it provides the foundation for many advanced statistical methods and continues to be widely applied in various fields. Understanding its principles, assumptions, and limitations is essential for effective data analysis and interpretation.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507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9467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5afa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2025-03-24T17:09:06Z</dcterms:created>
  <dcterms:modified xsi:type="dcterms:W3CDTF">2025-03-24T17:09:06Z</dcterms:modified>
</cp:coreProperties>
</file>