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left"/>
      </w:pPr>
      <w:r>
        <w:rPr>
          <w:b/>
          <w:bCs/>
          <w:color w:val="33322E"/>
          <w:sz w:val="72"/>
          <w:szCs w:val="72"/>
        </w:rPr>
        <w:t xml:space="preserve">Notes</w:t>
      </w:r>
    </w:p>
    <w:p>
      <w:pPr>
        <w:pBdr>
          <w:bottom w:val="single" w:color="C8C4BB" w:sz="6" w:space="8"/>
        </w:pBdr>
        <w:spacing w:after="600"/>
      </w:pPr>
      <w:r>
        <w:rPr>
          <w:color w:val="6F6D67"/>
          <w:sz w:val="32"/>
          <w:szCs w:val="32"/>
        </w:rPr>
        <w:t xml:space="preserve">Дошка завдань у стилі Microsoft To-Do</w:t>
      </w:r>
    </w:p>
    <w:p>
      <w:pPr>
        <w:spacing w:after="100"/>
      </w:pPr>
      <w:r>
        <w:rPr>
          <w:color w:val="33322E"/>
          <w:sz w:val="28"/>
          <w:szCs w:val="28"/>
        </w:rPr>
        <w:t xml:space="preserve">Документація проєкту</w:t>
      </w:r>
    </w:p>
    <w:p>
      <w:pPr>
        <w:spacing w:after="100"/>
      </w:pPr>
      <w:r>
        <w:rPr>
          <w:color w:val="6F6D67"/>
          <w:sz w:val="20"/>
          <w:szCs w:val="20"/>
        </w:rPr>
        <w:t xml:space="preserve">ASP.NET Core 9 · EF Core · MS SQL Server · Angular 21 · SignalR · Google OAuth 2.0</w:t>
      </w:r>
    </w:p>
    <w:p>
      <w:r>
        <w:rPr>
          <w:color w:val="6F6D67"/>
          <w:sz w:val="20"/>
          <w:szCs w:val="20"/>
        </w:rPr>
        <w:t xml:space="preserve">Рішення ToDoApp_Shumeiko · вересень 2026</w:t>
      </w:r>
    </w:p>
    <w:p>
      <w:r>
        <w:br w:type="page"/>
      </w:r>
    </w:p>
    <w:p>
      <w:pPr>
        <w:spacing w:after="200" w:before="360"/>
      </w:pPr>
      <w:r>
        <w:rPr>
          <w:b/>
          <w:bCs/>
          <w:color w:val="33322E"/>
          <w:sz w:val="34"/>
          <w:szCs w:val="34"/>
        </w:rP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1. Що це за проєкт і що він робить</w:t>
      </w:r>
    </w:p>
    <w:p>
      <w:pPr>
        <w:spacing w:after="120" w:line="276"/>
      </w:pPr>
      <w:r>
        <w:rPr>
          <w:b/>
          <w:bCs/>
        </w:rPr>
        <w:t xml:space="preserve">Notes</w:t>
      </w:r>
      <w:r>
        <w:t xml:space="preserve"> — це вебзастосунок для керування завданнями в стилі Microsoft To-Do. </w:t>
      </w:r>
      <w:r>
        <w:t xml:space="preserve">Завдання подано у вигляді паперових стікерів, розташованих у трьох колонках канбан-дошки: </w:t>
      </w:r>
      <w:r>
        <w:rPr>
          <w:b/>
          <w:bCs/>
        </w:rPr>
        <w:t xml:space="preserve">To Do</w:t>
      </w:r>
      <w:r>
        <w:t xml:space="preserve"> (синя), </w:t>
      </w:r>
      <w:r>
        <w:rPr>
          <w:b/>
          <w:bCs/>
        </w:rPr>
        <w:t xml:space="preserve">Doing</w:t>
      </w:r>
      <w:r>
        <w:t xml:space="preserve"> (жовта) та </w:t>
      </w:r>
      <w:r>
        <w:rPr>
          <w:b/>
          <w:bCs/>
        </w:rPr>
        <w:t xml:space="preserve">Done</w:t>
      </w:r>
      <w:r>
        <w:t xml:space="preserve"> (зелена). </w:t>
      </w:r>
      <w:r>
        <w:t xml:space="preserve">Користувач входить через обліковий запис Google, створює картки, групує їх за категоріями, </w:t>
      </w:r>
      <w:r>
        <w:t xml:space="preserve">перетягує між колонками та всередині колонки, шукає й фільтрує. Усі зміни миттєво з’являються </w:t>
      </w:r>
      <w:r>
        <w:t xml:space="preserve">в інших відкритих вікнах і браузерах того самого користувача.</w:t>
      </w:r>
    </w:p>
    <w:p>
      <w:pPr>
        <w:spacing w:after="120" w:line="276"/>
      </w:pPr>
      <w:r>
        <w:t xml:space="preserve">Застосунок складається з двох частин: </w:t>
      </w:r>
      <w:r>
        <w:rPr>
          <w:b/>
          <w:bCs/>
        </w:rPr>
        <w:t xml:space="preserve">REST API на ASP.NET Core 9</w:t>
      </w:r>
      <w:r>
        <w:t xml:space="preserve"> з базою даних MS SQL Server </w:t>
      </w:r>
      <w:r>
        <w:t xml:space="preserve">(підхід code first через EF Core) і </w:t>
      </w:r>
      <w:r>
        <w:rPr>
          <w:b/>
          <w:bCs/>
        </w:rPr>
        <w:t xml:space="preserve">клієнта на Angular 21</w:t>
      </w:r>
      <w:r>
        <w:t xml:space="preserve"> з Bootstrap 5. </w:t>
      </w:r>
      <w:r>
        <w:t xml:space="preserve">Серверна частина побудована за чотирирівневою архітектурою: контролери, сервіси, інтерфейси та доступ до даних.</w:t>
      </w:r>
    </w:p>
    <w:p>
      <w:pPr>
        <w:spacing w:after="120" w:line="276"/>
      </w:pPr>
      <w:r>
        <w:t xml:space="preserve">Загальний стиль інтерфейсу навмисно стриманий: тепла нейтральна «паперова» палітра, тонкі лінії, </w:t>
      </w:r>
      <w:r>
        <w:t xml:space="preserve">мінімум насиченого кольору. Єдиний яскравий акцент належить трьом колонкам, тому дошка сприймається </w:t>
      </w:r>
      <w:r>
        <w:t xml:space="preserve">як робочий стіл із наліпленими нотатками, а не як панель керування.</w:t>
      </w:r>
    </w:p>
    <w:p>
      <w:pPr>
        <w:pStyle w:val="Heading2"/>
        <w:spacing w:after="120" w:before="280"/>
      </w:pPr>
      <w:r>
        <w:t xml:space="preserve">1.1. Для кого і навіщо</w:t>
      </w:r>
    </w:p>
    <w:p>
      <w:pPr>
        <w:spacing w:after="120" w:line="276"/>
      </w:pPr>
      <w:r>
        <w:t xml:space="preserve">Проєкт розроблено як навчально-демонстраційний: він показує, як зібрати повноцінний застосунок на сучасному </w:t>
      </w:r>
      <w:r>
        <w:t xml:space="preserve">.NET та Angular з чистим розділенням на рівні, зовнішньою автентифікацією, синхронізацією в реальному часі </w:t>
      </w:r>
      <w:r>
        <w:t xml:space="preserve">та нетривіальною доменною логікою (упорядкування карток при перетягуванні з урахуванням пагінації).</w:t>
      </w:r>
    </w:p>
    <w:p>
      <w:pPr>
        <w:pStyle w:val="Heading1"/>
        <w:spacing w:after="160" w:before="360"/>
      </w:pPr>
      <w:r>
        <w:t xml:space="preserve">2. Ключові можливості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468"/>
        <w:gridCol w:w="2621"/>
        <w:gridCol w:w="6271"/>
      </w:tblGrid>
      <w:tr>
        <w:trPr>
          <w:tblHeader/>
        </w:trPr>
        <w:tc>
          <w:tcPr>
            <w:tcW w:type="dxa" w:w="468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2621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Можливість</w:t>
            </w:r>
          </w:p>
        </w:tc>
        <w:tc>
          <w:tcPr>
            <w:tcW w:type="dxa" w:w="6271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Як реалізовано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Створення, перегляд, редагування та видалення завдань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Повний CRUD через REST API. Діалог редагування з підтвердженням видалення у два кліки. Кожне завдання має заголовок, опис, колонку, категорію та дату виконання.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Категорії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Категорії належать користувачеві, мають назву та колір. Назви унікальні в межах користувача. При видаленні категорії завдання зберігаються й стають «без категорії».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Вхід / вихід через Google (OAuth 2.0)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Google Identity Services у браузері видає ID-токен; сервер перевіряє його через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Google.Apis.Auth</w:t>
            </w:r>
            <w:r>
              <w:t xml:space="preserve"> і видає власний JWT. Є режим локального входу для розробки, доки Google не налаштовано.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Пагінація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Кожна з трьох колонок гортається незалежно. Один запит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GET /api/tasks/board</w:t>
            </w:r>
            <w:r>
              <w:t xml:space="preserve"> повертає три сторінки одразу. Порожня остання сторінка автоматично відкочується на попередню.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Пошук і фільтрація за категорією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Пошук за заголовком і описом (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LIKE</w:t>
            </w:r>
            <w:r>
              <w:t xml:space="preserve"> з екрануванням символів-шаблонів) та фільтр за категорією виконуються на сервері й діють на всі три колонки одночасно.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6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Синхронізація між вікнами / браузерами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SignalR-хаб. Кожне вікно приєднується до групи користувача; після зміни сервер розсилає подію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boardChanged</w:t>
            </w:r>
            <w:r>
              <w:t xml:space="preserve"> усім вікнам, крім того, що зробило зміну. Кожне вікно перезавантажує дошку зі своїми фільтрами та сторінками.</w:t>
            </w:r>
          </w:p>
        </w:tc>
      </w:tr>
      <w:tr>
        <w:tc>
          <w:tcPr>
            <w:tcW w:type="dxa" w:w="4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7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Перетягування карток (drag-and-drop)</w:t>
            </w:r>
          </w:p>
        </w:tc>
        <w:tc>
          <w:tcPr>
            <w:tcW w:type="dxa" w:w="62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Angular CDK. Картки перетягуються між колонками та всередині однієї колонки. Клієнт надсилає абсолютний індекс (з урахуванням сторінки), сервер перенумеровує позиції в транзакції.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2.1. Додаткові деталі реалізації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Оптимістичне оновлення при перетягуванні: картка лишається там, куди її кинули, ще до відповіді сервера, а потім дошка звіряється з сервером.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Індикатор </w:t>
      </w:r>
      <w:r>
        <w:rPr>
          <w:b/>
          <w:bCs/>
        </w:rPr>
        <w:t xml:space="preserve">Live / Offline</w:t>
      </w:r>
      <w:r>
        <w:t xml:space="preserve"> у верхній панелі показує стан з’єднання з хабом.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Стартовий набір категорій (Work, Personal, Study) створюється автоматично при першому вході.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Swagger UI з кнопкою </w:t>
      </w:r>
      <w:r>
        <w:rPr>
          <w:b/>
          <w:bCs/>
        </w:rPr>
        <w:t xml:space="preserve">Authorize</w:t>
      </w:r>
      <w:r>
        <w:t xml:space="preserve"> для ручного тестування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Помилки повертаються у форматі RFC 7807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application/problem+json</w:t>
      </w:r>
      <w:r>
        <w:t xml:space="preserve">), а клієнт показує їх текст користувачеві.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Адаптивна верстка: на вузьких екранах колонки складаються в один стовпець, а прокручується сторінка, а не кожна колонка окремо.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Технологічний стек</w:t>
      </w:r>
    </w:p>
    <w:p>
      <w:pPr>
        <w:pStyle w:val="Heading2"/>
        <w:spacing w:after="120" w:before="280"/>
      </w:pPr>
      <w:r>
        <w:t xml:space="preserve">3.1. Серверна частина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3931"/>
        <w:gridCol w:w="1123"/>
        <w:gridCol w:w="4306"/>
      </w:tblGrid>
      <w:tr>
        <w:trPr>
          <w:tblHeader/>
        </w:trPr>
        <w:tc>
          <w:tcPr>
            <w:tcW w:type="dxa" w:w="3931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Технологія</w:t>
            </w:r>
          </w:p>
        </w:tc>
        <w:tc>
          <w:tcPr>
            <w:tcW w:type="dxa" w:w="1123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Версія</w:t>
            </w:r>
          </w:p>
        </w:tc>
        <w:tc>
          <w:tcPr>
            <w:tcW w:type="dxa" w:w="4306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Призначення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.NET / ASP.NET Core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9.0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Платформа та вебфреймворк для REST API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Entity Framework Core (SqlServer, Design)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9.0.4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ORM, підхід code first, міграції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MS SQL Server (LocalDB)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2019+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Реляційна база даних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Microsoft.AspNetCore.Authentication.JwtBearer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9.0.15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Перевірка JWT на кожному запиті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System.IdentityModel.Tokens.Jwt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8.22.0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Створення та підпис JWT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Google.Apis.Auth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1.76.0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Перевірка ID-токенів Google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ASP.NET Core SignalR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9.0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Двосторонній зв’язок у реальному часі (WebSockets)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Swashbuckle.AspNetCore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7.2.0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Swagger / OpenAPI-документація та UI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Microsoft.Extensions.Options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ConfigurationExtensions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9.0.4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Типізована конфігурація (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JwtOptions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GoogleAuthOptions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3.2. Клієнтська частина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3931"/>
        <w:gridCol w:w="1123"/>
        <w:gridCol w:w="4306"/>
      </w:tblGrid>
      <w:tr>
        <w:trPr>
          <w:tblHeader/>
        </w:trPr>
        <w:tc>
          <w:tcPr>
            <w:tcW w:type="dxa" w:w="3931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Технологія</w:t>
            </w:r>
          </w:p>
        </w:tc>
        <w:tc>
          <w:tcPr>
            <w:tcW w:type="dxa" w:w="1123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Версія</w:t>
            </w:r>
          </w:p>
        </w:tc>
        <w:tc>
          <w:tcPr>
            <w:tcW w:type="dxa" w:w="4306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Призначення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Angular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21.2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SPA-фреймворк; standalone-компоненти, сигнали, zoneless-режим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TypeScript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5.9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Мова клієнтського коду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@angular/cdk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21.2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Модуль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drag-drop</w:t>
            </w:r>
            <w:r>
              <w:t xml:space="preserve"> для перетягування карток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@microsoft/signalr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8.0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Клієнт SignalR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Bootstrap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5.3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Базові стилі форм, кнопок, сітки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Bootstrap Icons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1.13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Іконки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RxJS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7.8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Потоки подій (пошук із затримкою, події хабу)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Vitest / jsdom</w:t>
            </w:r>
          </w:p>
        </w:tc>
        <w:tc>
          <w:tcPr>
            <w:tcW w:type="dxa" w:w="11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4.0 / 28</w:t>
            </w:r>
          </w:p>
        </w:tc>
        <w:tc>
          <w:tcPr>
            <w:tcW w:type="dxa" w:w="43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Тестове середовище, згенероване шаблоном Angular CLI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3.3. Інструменти розробки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Visual Studio 2022 — рішення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ToDoApp_Shumeiko.sln</w:t>
      </w:r>
      <w:r>
        <w:t xml:space="preserve"> із чотирма проєктами .NET.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Angular CLI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ng serve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ng build</w:t>
      </w:r>
      <w:r>
        <w:t xml:space="preserve">) із проксі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proxy.conf.json</w:t>
      </w:r>
      <w:r>
        <w:t xml:space="preserve">, який перенаправляє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/api</w:t>
      </w:r>
      <w:r>
        <w:t xml:space="preserve"> та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/hubs</w:t>
      </w:r>
      <w:r>
        <w:t xml:space="preserve"> на .NET-сервер, тому CORS у розробці не потрібен.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dotnet ef</w:t>
      </w:r>
      <w:r>
        <w:t xml:space="preserve"> — створення та застосування міграцій.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Node.js 22 / npm 10.</w:t>
      </w:r>
    </w:p>
    <w:p>
      <w:pPr>
        <w:pStyle w:val="Heading2"/>
        <w:spacing w:after="120" w:before="280"/>
      </w:pPr>
      <w:r>
        <w:t xml:space="preserve">3.4. Архітектура серверної частини</w:t>
      </w:r>
    </w:p>
    <w:p>
      <w:pPr>
        <w:spacing w:after="120" w:line="276"/>
      </w:pPr>
      <w:r>
        <w:t xml:space="preserve">Чотири рівні відповідають чотирьом проєктам. Залежності спрямовані до центру — проєкту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ToDoApp.Interfaces</w:t>
      </w:r>
      <w:r>
        <w:t xml:space="preserve">, який сам не залежить ні від чого: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ToDoApp.Server        контролери, SignalR-хаб, автентифікація, композиційний корінь DI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|                       (залежить від Services, Interfaces, DataAccess)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v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ToDoApp.Services      бізнес-логіка: упорядкування, пагінація, вхід, валідація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|                       (залежить лише від Interfaces)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v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ToDoApp.Interfaces    контракти: сутності, DTO, інтерфейси репозиторіїв і сервісів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^                       (не залежить ні від чого)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ToDoApp.DataAccess    DbContext, конфігурація сутностей, репозиторії, міграції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(залежить лише від Interfaces)</w:t>
      </w:r>
    </w:p>
    <w:p>
      <w:pPr>
        <w:spacing w:after="120" w:line="276"/>
      </w:pPr>
      <w:r>
        <w:t xml:space="preserve">Саме така форма графа дозволяє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DataAccess</w:t>
      </w:r>
      <w:r>
        <w:t xml:space="preserve"> реалізовувати інтерфейси, які споживає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Services</w:t>
      </w:r>
      <w:r>
        <w:t xml:space="preserve">, без циклічної залежності: обидва проєкти залежать від контракту, а не один від одного. Наслідки: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Сервісний рівень не знає про EF Core та HTTP.</w:t>
      </w:r>
      <w:r>
        <w:t xml:space="preserve"> Він працює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IRepository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IUnitOfWork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ICurrentUser</w:t>
      </w:r>
      <w:r>
        <w:t xml:space="preserve"> та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IBoardNotifier</w:t>
      </w:r>
      <w:r>
        <w:t xml:space="preserve">, реалізації яких живуть в інших проєктах.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Реальний час — це вихідний порт.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IBoardNotifier</w:t>
      </w:r>
      <w:r>
        <w:t xml:space="preserve"> оголошено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Interfaces</w:t>
      </w:r>
      <w:r>
        <w:t xml:space="preserve">, викликається із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Services</w:t>
      </w:r>
      <w:r>
        <w:t xml:space="preserve">, а реалізовано через SignalR 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Server</w:t>
      </w:r>
      <w:r>
        <w:t xml:space="preserve">. Заміна транспорту зачіпає один клас.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Автентифікація через OAuth 2.0: поточний стан, обмеження та розвиток</w:t>
      </w:r>
    </w:p>
    <w:p>
      <w:pPr>
        <w:pStyle w:val="Heading2"/>
        <w:spacing w:after="120" w:before="280"/>
      </w:pPr>
      <w:r>
        <w:t xml:space="preserve">4.1. Як це працює зараз</w:t>
      </w:r>
    </w:p>
    <w:p>
      <w:pPr>
        <w:spacing w:after="120" w:line="276"/>
      </w:pPr>
      <w:r>
        <w:t xml:space="preserve">Реалізовано двоетапну схему: </w:t>
      </w:r>
      <w:r>
        <w:rPr>
          <w:b/>
          <w:bCs/>
        </w:rPr>
        <w:t xml:space="preserve">Google один раз підтверджує особу користувача, а API видає та далі довіряє власному токену.</w:t>
      </w:r>
      <w:r>
        <w:t xml:space="preserve"> Використано Google Identity Services (GIS) — сучасний варіант «Sign in with Google», у якому браузер отримує </w:t>
      </w:r>
      <w:r>
        <w:rPr>
          <w:b/>
          <w:bCs/>
        </w:rPr>
        <w:t xml:space="preserve">ID-токен</w:t>
      </w:r>
      <w:r>
        <w:t xml:space="preserve"> (підписаний JWT), а не код авторизації. Клієнтський секрет і redirect URI не потрібні; у консолі Google </w:t>
      </w:r>
      <w:r>
        <w:t xml:space="preserve">достатньо вказати дозволені JavaScript-origin.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Клієнт запитує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 /api/auth/config</w:t>
      </w:r>
      <w:r>
        <w:t xml:space="preserve"> і дізнається, чи налаштовано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ClientId</w:t>
      </w:r>
      <w:r>
        <w:t xml:space="preserve"> Google та чи доступний локальний вхід для розробки.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Сторінка входу підвантажує скрипт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accounts.google.com/gsi/client</w:t>
      </w:r>
      <w:r>
        <w:t xml:space="preserve">, викликає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initialize({ client_id, callback })</w:t>
      </w:r>
      <w:r>
        <w:t xml:space="preserve"> і рендерить кнопку Google.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Після входу Google передає у callback поле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credential</w:t>
      </w:r>
      <w:r>
        <w:t xml:space="preserve"> — ID-токен. Клієнт надсилає його на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POST /api/auth/google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GoogleTokenValidator</w:t>
      </w:r>
      <w:r>
        <w:t xml:space="preserve"> викликає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GoogleJsonWebSignature.ValidateAsync</w:t>
      </w:r>
      <w:r>
        <w:t xml:space="preserve"> із параметром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Audience = ClientId</w:t>
      </w:r>
      <w:r>
        <w:t xml:space="preserve">. Перевіряються підпис (за публічними ключами Google), емітент, термін дії та аудиторія. Додатково вимагається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EmailVerified ==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AuthService.SignInAsync</w:t>
      </w:r>
      <w:r>
        <w:t xml:space="preserve"> шукає обліковий запис за парою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(Provider, ProviderKey)</w:t>
      </w:r>
      <w:r>
        <w:t xml:space="preserve">, де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ProviderKey</w:t>
      </w:r>
      <w:r>
        <w:t xml:space="preserve"> — це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від Google, а не e-mail. Нового користувача створює й додає стартові категорії; для наявного оновлює профіль.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JwtTokenService</w:t>
      </w:r>
      <w:r>
        <w:t xml:space="preserve"> видає власний JWT (HS256) із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= ідентифікатор користувача в застосунку,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jti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picture</w:t>
      </w:r>
      <w:r>
        <w:t xml:space="preserve">; час життя — 8 годин за замовчуванням.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Клієнт зберігає токен 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localStorage</w:t>
      </w:r>
      <w:r>
        <w:t xml:space="preserve"> і додає його до кожного запиту як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Authorization: Bearer</w:t>
      </w:r>
      <w:r>
        <w:t xml:space="preserve">. Для SignalR токен передається параметром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access_token</w:t>
      </w:r>
      <w:r>
        <w:t xml:space="preserve"> у рядку запиту — сервер приймає його лише для маршруту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/hubs/board</w:t>
      </w:r>
      <w:r>
        <w:t xml:space="preserve">.</w:t>
      </w:r>
    </w:p>
    <w:p>
      <w:pPr>
        <w:spacing w:after="120" w:line="276"/>
      </w:pPr>
      <w:r>
        <w:t xml:space="preserve">Чому не використовувати ID-токен Google на кожному запиті? Він засвідчує особу для конкретного client id, має фіксований </w:t>
      </w:r>
      <w:r>
        <w:t xml:space="preserve">термін життя близько години, не містить ідентифікатора користувача </w:t>
      </w:r>
      <w:r>
        <w:rPr>
          <w:i/>
          <w:iCs/>
        </w:rPr>
        <w:t xml:space="preserve">нашого</w:t>
      </w:r>
      <w:r>
        <w:t xml:space="preserve"> застосунку, а його перевірка потребує </w:t>
      </w:r>
      <w:r>
        <w:t xml:space="preserve">ключів Google. Власний токен дає власні claims, власний термін дії та одну локальну перевірку підпису на запит.</w:t>
      </w:r>
    </w:p>
    <w:p>
      <w:pPr>
        <w:pStyle w:val="Heading2"/>
        <w:spacing w:after="120" w:before="280"/>
      </w:pPr>
      <w:r>
        <w:t xml:space="preserve">4.2. Поточні обмеження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2808"/>
        <w:gridCol w:w="3557"/>
        <w:gridCol w:w="2995"/>
      </w:tblGrid>
      <w:tr>
        <w:trPr>
          <w:tblHeader/>
        </w:trPr>
        <w:tc>
          <w:tcPr>
            <w:tcW w:type="dxa" w:w="2808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Обмеження</w:t>
            </w:r>
          </w:p>
        </w:tc>
        <w:tc>
          <w:tcPr>
            <w:tcW w:type="dxa" w:w="3557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У чому ризик</w:t>
            </w:r>
          </w:p>
        </w:tc>
        <w:tc>
          <w:tcPr>
            <w:tcW w:type="dxa" w:w="2995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Чому так зараз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Токен у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localStorage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Будь-який XSS-вектор може прочитати токен і використати його з іншого пристрою.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Найпростіша схема для SPA без серверних cookie; типовий компроміс для навчального проєкту.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Немає refresh-токенів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Через 8 годин користувач змушений входити повторно; довгий access-токен збільшує вікно зловживання при витоку.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Один токен — менше рухомих частин; 401 обробляється чисто (перехід на сторінку входу).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Немає відкликання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Вихід відбувається лише на клієнті. Викрадений токен лишається дійсним до закінчення терміну.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Токени без стану (stateless); сервер не веде реєстру сесій.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Симетричний підпис HS256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Хто має ключ підпису — може створювати токени. Ключ доводиться розділяти між усіма сервісами, що перевіряють токен.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Один сервіс і видає, і перевіряє токен, тому спільний ключ достатній.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Лише ID-токен, без access-токена Google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Сервер не може звертатися до Google API (Calendar, Drive) від імені користувача — немає scopes і refresh-токена Google.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Застосунку потрібна лише ідентифікація, тому повний Authorization Code Flow не впроваджувався.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Один провайдер, один обліковий запис на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sub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Неможливо прив’язати до одного профілю кілька способів входу (Google + Microsoft).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Модель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User</w:t>
            </w:r>
            <w:r>
              <w:t xml:space="preserve"> зберігає провайдера безпосередньо, без окремої таблиці зовнішніх входів.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Токен у рядку запиту для SignalR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Рядок запиту може потрапляти в логи сервера та проксі.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WebSocket-рукостискання не підтримує заголовок Authorization; прийом обмежено одним маршрутом.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Ключ підпису — спільний для всіх розробників машини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User Secrets зберігає ключ у профілі користувача Windows у відкритому вигляді (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%APPDATA%MicrosoftUserSecrets</w:t>
            </w:r>
            <w:r>
              <w:t xml:space="preserve">); це захист від потрапляння в репозиторій, а не від локального зловмисника.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Ключ навмисно відсутній в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appsettings.json</w:t>
            </w:r>
            <w:r>
              <w:t xml:space="preserve">; у розробці береться з User Secrets, у продакшені — зі змінної середовища або сховища секретів.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Локальний вхід для розробки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Помилкове ввімкнення в продакшені відкрило б вхід без пароля.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Дві незалежні перевірки: прапорець конфігурації та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IsDevelopment()</w:t>
            </w:r>
            <w:r>
              <w:t xml:space="preserve"> у контролері.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Немає обмеження частоти на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/api/auth/*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Перебір або DoS на ендпоінти входу.</w:t>
            </w:r>
          </w:p>
        </w:tc>
        <w:tc>
          <w:tcPr>
            <w:tcW w:type="dxa" w:w="29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Не входило в обсяг навчального проєкту.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4.3. Як це можна покращити</w:t>
      </w:r>
    </w:p>
    <w:p>
      <w:pPr>
        <w:pStyle w:val="Heading3"/>
        <w:spacing w:after="100" w:before="200"/>
      </w:pPr>
      <w:r>
        <w:t xml:space="preserve">Короткострокові покращення (без зміни архітектури)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Refresh-токени з ротацією.</w:t>
      </w:r>
      <w:r>
        <w:t xml:space="preserve"> Access-токен на 10–15 хвилин зберігати лише в пам’яті; refresh-токен — у cookie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HttpOnly; Secure; SameSite=Strict</w:t>
      </w:r>
      <w:r>
        <w:t xml:space="preserve">. Кожне оновлення видає нову пару й інвалідує стару (rotation), а повторне використання старого refresh-токена трактується як компрометація і скидає всю сесію.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Відкликання.</w:t>
      </w:r>
      <w:r>
        <w:t xml:space="preserve"> Таблиця сесій (або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jti</w:t>
      </w:r>
      <w:r>
        <w:t xml:space="preserve">-denylist у Redis) із версією сесії в токені. Вихід і «вийти з усіх пристроїв» стають реальними, а не лише клієнтськими.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Асиметричний підпис RS256 / ES256.</w:t>
      </w:r>
      <w:r>
        <w:t xml:space="preserve"> Приватний ключ лише в сервісі, що видає токен; перевірники отримують публічні ключі через власний JWKS-ендпоінт. Спрощує ротацію ключів і масштабування.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Секрети поза кодом.</w:t>
      </w:r>
      <w:r>
        <w:t xml:space="preserve"> User Secrets у розробці, Azure Key Vault або змінні середовища в продакшені; періодична ротація ключа з підтримкою двох активних ключів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kid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Обмеження частоти та аудит.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AddRateLimiter</w:t>
      </w:r>
      <w:r>
        <w:t xml:space="preserve"> для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/api/auth/*</w:t>
      </w:r>
      <w:r>
        <w:t xml:space="preserve">, журнал входів (час, IP, user agent), сторінка активних сесій.</w:t>
      </w:r>
    </w:p>
    <w:p>
      <w:pPr>
        <w:pStyle w:val="Heading3"/>
        <w:spacing w:after="100" w:before="200"/>
      </w:pPr>
      <w:r>
        <w:t xml:space="preserve">Середньострокові покращення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Повний Authorization Code Flow + PKCE</w:t>
      </w:r>
      <w:r>
        <w:t xml:space="preserve"> через вбудований обробник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AddGoogle()</w:t>
      </w:r>
      <w:r>
        <w:t xml:space="preserve"> в ASP.NET Core, якщо застосунку знадобляться Google API (наприклад, синхронізація дедлайнів із Google Calendar). Тоді сервер отримає access- та refresh-токени Google з потрібними scopes, а секрет клієнта зберігатиметься лише на сервері.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Кілька провайдерів.</w:t>
      </w:r>
      <w:r>
        <w:t xml:space="preserve"> Винести зовнішні входи в окрему сутність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ExternalLogin (Provider, ProviderKey, UserId)</w:t>
      </w:r>
      <w:r>
        <w:t xml:space="preserve"> — один користувач зможе входити через Google, Microsoft або GitHub і об’єднувати їх в одному профілі.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Заміна власного видавця токенів</w:t>
      </w:r>
      <w:r>
        <w:t xml:space="preserve"> на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OpenIddict</w:t>
      </w:r>
      <w:r>
        <w:t xml:space="preserve"> або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Duende IdentityServer</w:t>
      </w:r>
      <w:r>
        <w:t xml:space="preserve"> — стандартний Authorization Server із підтримкою OpenID Connect, discovery-документом, ротацією ключів та готовими сценаріями для мобільних клієнтів.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Зв’язування токена з клієнтом</w:t>
      </w:r>
      <w:r>
        <w:t xml:space="preserve"> (DPoP або mTLS) — токен, викрадений з одного пристрою, не працюватиме з іншого.</w:t>
      </w:r>
    </w:p>
    <w:p>
      <w:pPr>
        <w:spacing w:after="120" w:line="276"/>
      </w:pPr>
      <w:r>
        <w:t xml:space="preserve">Порядок впровадження з найбільшим виграшем безпеки за найменших зусиль: спершу refresh-токени в HttpOnly-cookie </w:t>
      </w:r>
      <w:r>
        <w:t xml:space="preserve">та короткі access-токени (усуває найгостріший ризик — довгоживучий токен 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localStorage</w:t>
      </w:r>
      <w:r>
        <w:t xml:space="preserve">), потім відкликання, потім асиметричний підпис. Решта залежить від того, чи розвиватиметься продукт у бік інтеграцій із Google API.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Детальний опис коду</w:t>
      </w:r>
    </w:p>
    <w:p>
      <w:pPr>
        <w:spacing w:after="120" w:line="276"/>
      </w:pPr>
      <w:r>
        <w:t xml:space="preserve">Розділ іде за рівнями архітектури: від контрактів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Interfaces</w:t>
      </w:r>
      <w:r>
        <w:t xml:space="preserve">) через доступ до даних і бізнес-логіку до API та клієнта.</w:t>
      </w:r>
    </w:p>
    <w:p>
      <w:pPr>
        <w:pStyle w:val="Heading2"/>
        <w:spacing w:after="120" w:before="280"/>
      </w:pPr>
      <w:r>
        <w:t xml:space="preserve">5.1. Сутності (ToDoApp.Interfaces/Entities)</w:t>
      </w:r>
    </w:p>
    <w:p>
      <w:pPr>
        <w:spacing w:after="120" w:line="276"/>
      </w:pPr>
      <w:r>
        <w:t xml:space="preserve">Сутності — прості POCO-класи без залежностей від EF Core. Уся конфігурація відображення винесена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DataAccess/Configurations</w:t>
      </w:r>
      <w:r>
        <w:t xml:space="preserve">.</w:t>
      </w:r>
    </w:p>
    <w:p>
      <w:pPr>
        <w:pStyle w:val="Heading3"/>
        <w:spacing w:after="100" w:before="200"/>
      </w:pPr>
      <w:r>
        <w:t xml:space="preserve">TaskState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public enum TaskState { ToDo = 0, Doing = 1, Done = 2 }</w:t>
      </w:r>
    </w:p>
    <w:p>
      <w:pPr>
        <w:spacing w:after="120" w:line="276"/>
      </w:pPr>
      <w:r>
        <w:t xml:space="preserve">Колонка дошки. Названо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TaskState</w:t>
      </w:r>
      <w:r>
        <w:t xml:space="preserve">, а не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TaskStatus</w:t>
      </w:r>
      <w:r>
        <w:t xml:space="preserve">, щоб не конфліктувати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System.Threading.Tasks.TaskStatus</w:t>
      </w:r>
      <w:r>
        <w:t xml:space="preserve">, який неявні using-и додають у кожен файл. В API та в JSON передається рядком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"ToDo"</w:t>
      </w:r>
      <w:r>
        <w:t xml:space="preserve">), у БД зберігається як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int</w:t>
      </w:r>
      <w:r>
        <w:t xml:space="preserve">.</w:t>
      </w:r>
    </w:p>
    <w:p>
      <w:pPr>
        <w:pStyle w:val="Heading3"/>
        <w:spacing w:after="100" w:before="200"/>
      </w:pPr>
      <w:r>
        <w:t xml:space="preserve">User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2059"/>
        <w:gridCol w:w="1872"/>
        <w:gridCol w:w="5429"/>
      </w:tblGrid>
      <w:tr>
        <w:trPr>
          <w:tblHeader/>
        </w:trPr>
        <w:tc>
          <w:tcPr>
            <w:tcW w:type="dxa" w:w="205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872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542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Призначення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Guid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Первинний ключ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Provider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string(32)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Назва провайдера: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Google</w:t>
            </w:r>
            <w:r>
              <w:t xml:space="preserve"> або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Dev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ProviderKey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string(128)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Стабільний ідентифікатор від провайдера (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sub</w:t>
            </w:r>
            <w:r>
              <w:t xml:space="preserve"> у Google). Разом із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Provider</w:t>
            </w:r>
            <w:r>
              <w:t xml:space="preserve"> — унікальний індекс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Email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string(256)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Оновлюється при кожному вході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DisplayName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string(128)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Ім’я для показу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PictureUrl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string(512)?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Аватар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CreatedAt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DateTimeOffset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Створення облікового запису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LastLoginAt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DateTimeOffset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Останній вхід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Categories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Tasks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колекції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Навігаційні властивості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Ключове рішення — пошук користувача за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(Provider, ProviderKey)</w:t>
      </w:r>
      <w:r>
        <w:t xml:space="preserve">, а не за e-mail: адреси змінюються й можуть бути передані іншій людині, тоді як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Google стабільний і унікальний для облікового запису.</w:t>
      </w:r>
    </w:p>
    <w:p>
      <w:pPr>
        <w:pStyle w:val="Heading3"/>
        <w:spacing w:after="100" w:before="200"/>
      </w:pPr>
      <w:r>
        <w:t xml:space="preserve">Category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2059"/>
        <w:gridCol w:w="1872"/>
        <w:gridCol w:w="5429"/>
      </w:tblGrid>
      <w:tr>
        <w:trPr>
          <w:tblHeader/>
        </w:trPr>
        <w:tc>
          <w:tcPr>
            <w:tcW w:type="dxa" w:w="205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872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542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Призначення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Guid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Первинний ключ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Name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string(60)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Унікальна в межах користувача (індекс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(UserId, Name)</w:t>
            </w:r>
            <w:r>
              <w:t xml:space="preserve">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Color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string(7)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Колір у форматі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#rrggbb</w:t>
            </w:r>
            <w:r>
              <w:t xml:space="preserve"> для мітки на картці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UserId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Guid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Власник;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ON DELETE CASCADE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CreatedAt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DateTimeOffset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TaskItem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2059"/>
        <w:gridCol w:w="1872"/>
        <w:gridCol w:w="5429"/>
      </w:tblGrid>
      <w:tr>
        <w:trPr>
          <w:tblHeader/>
        </w:trPr>
        <w:tc>
          <w:tcPr>
            <w:tcW w:type="dxa" w:w="205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1872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542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Призначення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Guid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Первинний ключ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Title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string(200)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Обов’язковий заголовок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Description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string(2000)?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Опис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State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TaskState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Колонка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Position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int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Щільний</w:t>
            </w:r>
            <w:r>
              <w:t xml:space="preserve"> порядковий номер у межах користувача та колонки: 0, 1, 2, … Саме це дозволяє адресувати місце скидання картки індексом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CategoryId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Guid?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Необов’язкова категорія;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ClientSetNull</w:t>
            </w:r>
            <w:r>
              <w:t xml:space="preserve"> (див. 5.3)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UserId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Guid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Власник;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ON DELETE CASCADE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DueDate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DateTimeOffset?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Дата виконання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CreatedAt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UpdatedAt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DateTimeOffset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Аудит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Індекс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(UserId, State, Position)</w:t>
      </w:r>
      <w:r>
        <w:t xml:space="preserve"> покриває основний запит дошки — «одна колонка одного користувача в порядку позицій».</w:t>
      </w:r>
    </w:p>
    <w:p>
      <w:pPr>
        <w:pStyle w:val="Heading2"/>
        <w:spacing w:after="120" w:before="280"/>
      </w:pPr>
      <w:r>
        <w:t xml:space="preserve">5.2. DTO та запити (ToDoApp.Interfaces/Dtos)</w:t>
      </w:r>
    </w:p>
    <w:p>
      <w:pPr>
        <w:spacing w:after="120" w:line="276"/>
      </w:pPr>
      <w:r>
        <w:t xml:space="preserve">DTO відокремлюють контракт API від моделі БД: сутності ніколи не серіалізуються напряму. Валідація —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DataAnnotations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[ApiController]</w:t>
      </w:r>
      <w:r>
        <w:t xml:space="preserve"> автоматично повертає 400 при порушенні.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Клас</w:t>
            </w:r>
          </w:p>
        </w:tc>
        <w:tc>
          <w:tcPr>
            <w:tcW w:type="dxa" w:w="6552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Призначення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TaskDto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Картка для клієнта. Категорія «сплющена» в поля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CategoryName</w:t>
            </w:r>
            <w:r>
              <w:t xml:space="preserve"> і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CategoryColor</w:t>
            </w:r>
            <w:r>
              <w:t xml:space="preserve">, щоб не робити другий запит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CreateTaskRequest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UpdateTaskRequest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Заголовок (обов’язковий, до 200 символів), опис (до 2000), колонка, категорія, дата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MoveTaskRequest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Результат перетягування: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TargetState</w:t>
            </w:r>
            <w:r>
              <w:t xml:space="preserve"> та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TargetIndex</w:t>
            </w:r>
            <w:r>
              <w:t xml:space="preserve"> — </w:t>
            </w:r>
            <w:r>
              <w:rPr>
                <w:b/>
                <w:bCs/>
              </w:rPr>
              <w:t xml:space="preserve">абсолютний</w:t>
            </w:r>
            <w:r>
              <w:t xml:space="preserve"> індекс у колонці, з урахуванням усіх сторінок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PagedResult&lt;T&gt;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Сторінка + метадані: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Page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PageSize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TotalCount</w:t>
            </w:r>
            <w:r>
              <w:t xml:space="preserve">, обчислювані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TotalPages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HasPrevious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HasNext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TaskQuery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Пошук, категорія, колонка, сторінка. Сеттери обмежують діапазон: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Page ≥ 1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1 ≤ PageSize ≤ 100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BoardQuery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Пошук і категорія для всієї дошки + три окремі номери сторінок. Метод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ToTaskQuery(state)</w:t>
            </w:r>
            <w:r>
              <w:t xml:space="preserve"> проєктує його на одну колонку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BoardDto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Три PagedResult — по одному на колонку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CategoryDto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SaveCategoryRequest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Категорія з кількістю завдань; запит із назвою та кольором (regex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^#[0-9a-fA-F]{3,6}$</w:t>
            </w:r>
            <w:r>
              <w:t xml:space="preserve">)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AuthResponse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UserDto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AuthConfigDto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Відповіді автентифікації: токен із терміном дії та профіль; конфігурація сторінки входу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GoogleLoginRequest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DevLoginRequest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Тіла запитів входу</w:t>
            </w:r>
          </w:p>
        </w:tc>
      </w:tr>
      <w:tr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BoardChange</w:t>
            </w:r>
          </w:p>
        </w:tc>
        <w:tc>
          <w:tcPr>
            <w:tcW w:type="dxa" w:w="655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Подія для SignalR: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Kind</w:t>
            </w:r>
            <w:r>
              <w:t xml:space="preserve"> (перелік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BoardChangeKind</w:t>
            </w:r>
            <w:r>
              <w:t xml:space="preserve">),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TaskId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CategoryId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OccurredAt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PagedResult&lt;T&gt;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public int TotalPages =&gt; PageSize &lt;= 0 ? 0 : (int)Math.Ceiling(TotalCount / (double)PageSize);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public bool HasPrevious =&gt; Page &gt; 1;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public bool HasNext =&gt; Page &lt; TotalPages;</w:t>
      </w:r>
    </w:p>
    <w:p>
      <w:pPr>
        <w:spacing w:after="120" w:line="276"/>
      </w:pPr>
      <w:r>
        <w:t xml:space="preserve">Метадані обчислюються на сервері, тому клієнтський пагінатор не дублює арифметику й не може розійтися із сервером.</w:t>
      </w:r>
    </w:p>
    <w:p>
      <w:pPr>
        <w:pStyle w:val="Heading3"/>
        <w:spacing w:after="100" w:before="200"/>
      </w:pPr>
      <w:r>
        <w:t xml:space="preserve">BoardChange — чому подія, а не стан</w:t>
      </w:r>
    </w:p>
    <w:p>
      <w:pPr>
        <w:spacing w:after="120" w:line="276"/>
      </w:pPr>
      <w:r>
        <w:t xml:space="preserve">Повідомлення для інших вікон навмисно містить лише </w:t>
      </w:r>
      <w:r>
        <w:rPr>
          <w:b/>
          <w:bCs/>
        </w:rPr>
        <w:t xml:space="preserve">що сталося</w:t>
      </w:r>
      <w:r>
        <w:t xml:space="preserve">, а не новий вміст дошки. Кожне вікно має власний пошуковий рядок, </w:t>
      </w:r>
      <w:r>
        <w:t xml:space="preserve">фільтр за категорією та три незалежні номери сторінок, тож єдиної «нової дошки», правильної для всіх слухачів, не існує. </w:t>
      </w:r>
      <w:r>
        <w:t xml:space="preserve">Отримавши подію, кожне вікно перезапитує дошку зі своїм станом перегляду.</w:t>
      </w:r>
    </w:p>
    <w:p>
      <w:pPr>
        <w:pStyle w:val="Heading3"/>
        <w:spacing w:after="100" w:before="200"/>
      </w:pPr>
      <w:r>
        <w:t xml:space="preserve">Винятки (ToDoApp.Interfaces/Exceptions)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NotFoundException</w:t>
      </w:r>
      <w:r>
        <w:t xml:space="preserve"> → 404. Використовується і для чужих записів: 403 підтвердило б, що запис існує.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ConflictException</w:t>
      </w:r>
      <w:r>
        <w:t xml:space="preserve"> → 409 (дублікат назви категорії).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BusinessRuleException</w:t>
      </w:r>
      <w:r>
        <w:t xml:space="preserve"> → 400 (наприклад, категорія не належить користувачеві).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AuthenticationFailedException</w:t>
      </w:r>
      <w:r>
        <w:t xml:space="preserve"> → 401.</w:t>
      </w:r>
    </w:p>
    <w:p>
      <w:pPr>
        <w:spacing w:after="120" w:line="276"/>
      </w:pPr>
      <w:r>
        <w:t xml:space="preserve">Сервіси кидають ці винятки; перетворює їх на HTTP-відповіді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ExceptionHandlingMiddleware</w:t>
      </w:r>
      <w:r>
        <w:t xml:space="preserve"> (5.5), тому контролери не містять try/catch.</w:t>
      </w:r>
    </w:p>
    <w:p>
      <w:pPr>
        <w:pStyle w:val="Heading2"/>
        <w:spacing w:after="120" w:before="280"/>
      </w:pPr>
      <w:r>
        <w:t xml:space="preserve">5.3. Рівень доступу до даних (ToDoApp.DataAccess)</w:t>
      </w:r>
    </w:p>
    <w:p>
      <w:pPr>
        <w:pStyle w:val="Heading3"/>
        <w:spacing w:after="100" w:before="200"/>
      </w:pPr>
      <w:r>
        <w:t xml:space="preserve">ToDoDbContext і конфігурації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ToDoDbContext</w:t>
      </w:r>
      <w:r>
        <w:t xml:space="preserve"> оголошує три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DbSet</w:t>
      </w:r>
      <w:r>
        <w:t xml:space="preserve"> і застосовує всі класи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IEntityTypeConfiguration&lt;T&gt;</w:t>
      </w:r>
      <w:r>
        <w:t xml:space="preserve"> зі складання. Кожна конфігурація задає таблицю, довжини рядків, індекси та зв’язки.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// TaskItemConfiguration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builder.HasOne(t =&gt; t.Category)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.WithMany(c =&gt; c.Tasks)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.HasForeignKey(t =&gt; t.CategoryId)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.OnDelete(DeleteBehavior.ClientSetNull);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builder.HasIndex(t =&gt; new { t.UserId, t.State, t.Position });</w:t>
      </w:r>
    </w:p>
    <w:p>
      <w:pPr>
        <w:spacing w:after="120" w:line="276"/>
      </w:pPr>
      <w:r>
        <w:rPr>
          <w:b/>
          <w:bCs/>
        </w:rPr>
        <w:t xml:space="preserve">Чому ClientSetNull, а не SetNull.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SET NULL</w:t>
      </w:r>
      <w:r>
        <w:t xml:space="preserve"> на рівні БД створив би для SQL Server два каскадні шляхи від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Users</w:t>
      </w:r>
      <w:r>
        <w:t xml:space="preserve">: напряму до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Tasks</w:t>
      </w:r>
      <w:r>
        <w:t xml:space="preserve"> і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Categories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Tasks</w:t>
      </w:r>
      <w:r>
        <w:t xml:space="preserve">. SQL Server відмовляється створювати таку схему. </w:t>
      </w:r>
      <w:r>
        <w:t xml:space="preserve">Тому зовнішній ключ отримує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NO ACTION</w:t>
      </w:r>
      <w:r>
        <w:t xml:space="preserve">, а від’єднання завдань від категорії робить сервіс явно, в одній інструкції та в тій самій транзакції.</w:t>
      </w:r>
    </w:p>
    <w:p>
      <w:pPr>
        <w:pStyle w:val="Heading3"/>
        <w:spacing w:after="100" w:before="200"/>
      </w:pPr>
      <w:r>
        <w:t xml:space="preserve">Репозиторії</w:t>
      </w:r>
    </w:p>
    <w:p>
      <w:pPr>
        <w:spacing w:after="120" w:line="276"/>
      </w:pPr>
      <w:r>
        <w:t xml:space="preserve">Базовий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Repository&lt;TEntity&gt;</w:t>
      </w:r>
      <w:r>
        <w:t xml:space="preserve"> дає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GetByIdAsync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AddAsync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Update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Remove</w:t>
      </w:r>
      <w:r>
        <w:t xml:space="preserve">. Спеціалізовані репозиторії додають доменні запити: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TaskRepository.GetPagedAsync</w:t>
      </w:r>
      <w:r>
        <w:t xml:space="preserve"> — застосовує фільтри, рахує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Count</w:t>
      </w:r>
      <w:r>
        <w:t xml:space="preserve"> до пагінації, потім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OrderBy(Position).Skip().Take()</w:t>
      </w:r>
      <w:r>
        <w:t xml:space="preserve">. Пошук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EF.Functions.Like</w:t>
      </w:r>
      <w:r>
        <w:t xml:space="preserve"> з екрануванням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_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[</w:t>
      </w:r>
      <w:r>
        <w:t xml:space="preserve"> — інакше пошук «50%» знайшов би все.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TaskRepository.GetColumnForUpdateAsync</w:t>
      </w:r>
      <w:r>
        <w:t xml:space="preserve"> — уся колонка користувача в порядку позицій, </w:t>
      </w:r>
      <w:r>
        <w:rPr>
          <w:b/>
          <w:bCs/>
        </w:rPr>
        <w:t xml:space="preserve">з відстеженням</w:t>
      </w:r>
      <w:r>
        <w:t xml:space="preserve"> (tracked), бо перенумерування змінює сусідів, а не лише переміщену картку.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TaskRepository.ClearCategoryAsync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ExecuteUpdateAsync</w:t>
      </w:r>
      <w:r>
        <w:t xml:space="preserve">, що одним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UPDATE</w:t>
      </w:r>
      <w:r>
        <w:t xml:space="preserve"> обнуляє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CategoryId</w:t>
      </w:r>
      <w:r>
        <w:t xml:space="preserve"> у всіх завдань категорії.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CategoryRepository.GetTaskCountsAsync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GroupBy(CategoryId)</w:t>
      </w:r>
      <w:r>
        <w:t xml:space="preserve"> для лічильників у списку категорій.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CategoryRepository.NameExistsAsync</w:t>
      </w:r>
      <w:r>
        <w:t xml:space="preserve"> — перевірка дубліката з можливістю виключити запис, який перейменовують.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UserRepository.GetByProviderAsync</w:t>
      </w:r>
      <w:r>
        <w:t xml:space="preserve"> — пошук за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(Provider, ProviderKey)</w:t>
      </w:r>
      <w:r>
        <w:t xml:space="preserve">.</w:t>
      </w:r>
    </w:p>
    <w:p>
      <w:pPr>
        <w:pStyle w:val="Heading3"/>
        <w:spacing w:after="100" w:before="200"/>
      </w:pPr>
      <w:r>
        <w:t xml:space="preserve">UnitOfWork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public async Task ExecuteInTransactionAsync(Func&lt;CancellationToken, Task&gt; action, CancellationToken ct)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if (_context.Database.CurrentTransaction is not null) { await action(ct); return; }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var strategy = _context.Database.CreateExecutionStrategy();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await strategy.ExecuteAsync(async () =&gt;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await using var transaction = await _context.Database.BeginTransactionAsync(ct);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await action(ct);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await transaction.CommitAsync(ct);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Репозиторії лише готують зміни; коли їх записати — вирішує сервіс. Транзакція виконується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IExecutionStrategy</w:t>
      </w:r>
      <w:r>
        <w:t xml:space="preserve">, бо для SqlServer увімкнено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EnableRetryOnFailure()</w:t>
      </w:r>
      <w:r>
        <w:t xml:space="preserve"> (LocalDB часто рве з’єднання після простою), а ручні транзакції з повторними спробами EF Core допускає лише всередині стратегії. </w:t>
      </w:r>
      <w:r>
        <w:t xml:space="preserve">Вкладений виклик приєднується до наявної транзакції замість відкриття другої.</w:t>
      </w:r>
    </w:p>
    <w:p>
      <w:pPr>
        <w:pStyle w:val="Heading3"/>
        <w:spacing w:after="100" w:before="200"/>
      </w:pPr>
      <w:r>
        <w:t xml:space="preserve">Міграції</w:t>
      </w:r>
    </w:p>
    <w:p>
      <w:pPr>
        <w:spacing w:after="120" w:line="276"/>
      </w:pPr>
      <w:r>
        <w:t xml:space="preserve">Одна міграція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InitialCreate</w:t>
      </w:r>
      <w:r>
        <w:t xml:space="preserve"> 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DataAccess/Migrations</w:t>
      </w:r>
      <w:r>
        <w:t xml:space="preserve">. У середовищі Development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Program.cs</w:t>
      </w:r>
      <w:r>
        <w:t xml:space="preserve"> викликає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Database.MigrateAsync()</w:t>
      </w:r>
      <w:r>
        <w:t xml:space="preserve"> при старті, тому свіжий клон працює без додаткових кроків.</w:t>
      </w:r>
    </w:p>
    <w:p>
      <w:pPr>
        <w:pStyle w:val="Heading2"/>
        <w:spacing w:after="120" w:before="280"/>
      </w:pPr>
      <w:r>
        <w:t xml:space="preserve">5.4. Бізнес-логіка (ToDoApp.Services)</w:t>
      </w:r>
    </w:p>
    <w:p>
      <w:pPr>
        <w:spacing w:after="120" w:line="276"/>
      </w:pPr>
      <w:r>
        <w:t xml:space="preserve">Сервіси залежать лише від інтерфейсів. Кожен публічний метод приймає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userId</w:t>
      </w:r>
      <w:r>
        <w:t xml:space="preserve"> — сервіс не знає, звідки він узявся (з JWT), і не може випадково працювати з чужими даними.</w:t>
      </w:r>
    </w:p>
    <w:p>
      <w:pPr>
        <w:pStyle w:val="Heading3"/>
        <w:spacing w:after="100" w:before="200"/>
      </w:pPr>
      <w:r>
        <w:t xml:space="preserve">TaskService — читання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GetPagedAsync</w:t>
      </w:r>
      <w:r>
        <w:t xml:space="preserve"> — делегує репозиторію і загортає результат 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PagedResult&lt;TaskDto&gt;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GetBoardAsync</w:t>
      </w:r>
      <w:r>
        <w:t xml:space="preserve"> — три виклики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GetPagedAsync</w:t>
      </w:r>
      <w:r>
        <w:t xml:space="preserve"> (по одному на колонку) </w:t>
      </w:r>
      <w:r>
        <w:rPr>
          <w:b/>
          <w:bCs/>
        </w:rPr>
        <w:t xml:space="preserve">послідовно</w:t>
      </w:r>
      <w:r>
        <w:t xml:space="preserve">, бо один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DbContext</w:t>
      </w:r>
      <w:r>
        <w:t xml:space="preserve"> не підтримує паралельні операції.</w:t>
      </w:r>
    </w:p>
    <w:p>
      <w:pPr>
        <w:pStyle w:val="Heading3"/>
        <w:spacing w:after="100" w:before="200"/>
      </w:pPr>
      <w:r>
        <w:t xml:space="preserve">TaskService — створення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await _unitOfWork.ExecuteInTransactionAsync(async ct =&gt;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var column = await _tasks.GetColumnForUpdateAsync(userId, task.State, 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await _tasks.AddAsync(task, 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column.Insert(0, task);   // нова картка — зверху колонки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Renumber(column);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await _unitOfWork.SaveChangesAsync(ct);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}, cancellationToken);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await _notifier.NotifyAsync(userId, BoardChange.Task(BoardChangeKind.TaskCreated, task.Id), ct);</w:t>
      </w:r>
    </w:p>
    <w:p>
      <w:pPr>
        <w:spacing w:after="120" w:line="276"/>
      </w:pPr>
      <w:r>
        <w:t xml:space="preserve">Нові картки з’являються зверху (позиція 0), тобто на першій сторінці колонки, а решта зсувається. Попередньо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EnsureCategoryBelongsToUserAsync</w:t>
      </w:r>
      <w:r>
        <w:t xml:space="preserve"> перевіряє, що вказана категорія існує й належить користувачеві.</w:t>
      </w:r>
    </w:p>
    <w:p>
      <w:pPr>
        <w:pStyle w:val="Heading3"/>
        <w:spacing w:after="100" w:before="200"/>
      </w:pPr>
      <w:r>
        <w:t xml:space="preserve">TaskService — переміщення (ядро drag-and-drop)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private async Task RelocateAsync(Guid userId, TaskItem task,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TaskState sourceState, TaskState targetState, int targetIndex, CancellationToken ct)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var source = await _tasks.GetColumnForUpdateAsync(userId, sourceState, 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source.RemoveAll(t =&gt; t.Id == task.Id);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if (sourceState == targetState)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source.Insert(Math.Clamp(targetIndex, 0, source.Count), task);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Renumber(source);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    return;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Renumber(source);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var target = await _tasks.GetColumnForUpdateAsync(userId, targetState, ct);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task.State = targetState;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target.Insert(Math.Clamp(targetIndex, 0, target.Count), task);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Renumber(target);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private static void Renumber(IList&lt;TaskItem&gt; column)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for (var i = 0; i &lt; column.Count; i++) column[i].Position = i;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Алгоритм: вийняти картку з вихідної колонки, вставити в цільову за індексом, перенумерувати обидві. Індекс тлумачиться </w:t>
      </w:r>
      <w:r>
        <w:rPr>
          <w:b/>
          <w:bCs/>
        </w:rPr>
        <w:t xml:space="preserve">відносно колонки без цієї картки</w:t>
      </w:r>
      <w:r>
        <w:t xml:space="preserve"> — саме так CDK повідомляє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currentIndex</w:t>
      </w:r>
      <w:r>
        <w:t xml:space="preserve">, тож клієнт і сервер узгоджені без поправок.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Math.Clamp</w:t>
      </w:r>
      <w:r>
        <w:t xml:space="preserve"> робить будь-який індекс безпечним: занадто великий означає «в кінець». </w:t>
      </w:r>
      <w:r>
        <w:t xml:space="preserve">Сутності відстежувані, тому екземпляр картки в списку колонки — це той самий об’єкт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</w:t>
      </w:r>
      <w:r>
        <w:t xml:space="preserve">.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MoveAsync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UpdateAsync</w:t>
      </w:r>
      <w:r>
        <w:t xml:space="preserve"> (коли в діалозі змінили колонку) обидва йдуть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RelocateAsync</w:t>
      </w:r>
      <w:r>
        <w:t xml:space="preserve"> — одна логіка для обох шляхів.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DeleteAsync</w:t>
      </w:r>
      <w:r>
        <w:t xml:space="preserve"> після видалення теж перенумеровує колонку, щоб позиції лишалися щільними.</w:t>
      </w:r>
    </w:p>
    <w:p>
      <w:pPr>
        <w:pStyle w:val="Heading3"/>
        <w:spacing w:after="100" w:before="200"/>
      </w:pPr>
      <w:r>
        <w:t xml:space="preserve">CategoryService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GetAllAsync</w:t>
      </w:r>
      <w:r>
        <w:t xml:space="preserve"> — категорії + словник лічильників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GetTaskCountsAsync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CreateAsync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UpdateAsync</w:t>
      </w:r>
      <w:r>
        <w:t xml:space="preserve"> — обрізають назву, перевіряють дублікат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ConflictException</w:t>
      </w:r>
      <w:r>
        <w:t xml:space="preserve">), сповіщають інші вікна.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DeleteAsync</w:t>
      </w:r>
      <w:r>
        <w:t xml:space="preserve"> — у транзакції: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ClearCategoryAsync</w:t>
      </w:r>
      <w:r>
        <w:t xml:space="preserve"> від’єднує завдання, потім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Remove</w:t>
      </w:r>
      <w:r>
        <w:t xml:space="preserve">. Мітка зникає, робота лишається.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SeedDefaultsAsync</w:t>
      </w:r>
      <w:r>
        <w:t xml:space="preserve"> — Work, Personal, Study для нового користувача; не сповіщає, бо в момент реєстрації ще немає підключень.</w:t>
      </w:r>
    </w:p>
    <w:p>
      <w:pPr>
        <w:pStyle w:val="Heading3"/>
        <w:spacing w:after="100" w:before="200"/>
      </w:pPr>
      <w:r>
        <w:t xml:space="preserve">AuthService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GetConfig()</w:t>
      </w:r>
      <w:r>
        <w:t xml:space="preserve"> — повертає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ClientId</w:t>
      </w:r>
      <w:r>
        <w:t xml:space="preserve"> (або null) і прапорець локального входу.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LoginWithGoogleAsync(credential)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IGoogleTokenValidator.ValidateAsync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SignInAsync("Google", sub, …)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DevLoginAsync</w:t>
      </w:r>
      <w:r>
        <w:t xml:space="preserve"> — кидає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AuthenticationFailedException</w:t>
      </w:r>
      <w:r>
        <w:t xml:space="preserve">, якщо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AllowDevLogin = false</w:t>
      </w:r>
      <w:r>
        <w:t xml:space="preserve">; інакше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SignInAsync("Dev", email, …)</w:t>
      </w:r>
      <w:r>
        <w:t xml:space="preserve"> — e-mail слугує ключем, тому повторний вхід з тією ж адресою відкриває ту саму дошку.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SignInAsync</w:t>
      </w:r>
      <w:r>
        <w:t xml:space="preserve"> — шукає користувача, створює при потребі, оновлює профіль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LastLoginAt</w:t>
      </w:r>
      <w:r>
        <w:t xml:space="preserve">, зберігає, для нового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SeedDefaultsAsync</w:t>
      </w:r>
      <w:r>
        <w:t xml:space="preserve">, і повертає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AuthResponse</w:t>
      </w:r>
      <w:r>
        <w:t xml:space="preserve"> з токеном.</w:t>
      </w:r>
    </w:p>
    <w:p>
      <w:pPr>
        <w:pStyle w:val="Heading3"/>
        <w:spacing w:after="100" w:before="200"/>
      </w:pPr>
      <w:r>
        <w:t xml:space="preserve">JwtTokenService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var claims = new List&lt;Claim&gt;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new(JwtRegisteredClaimNames.Sub, user.Id.ToString()),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new(JwtRegisteredClaimNames.Email, user.Email),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new(JwtRegisteredClaimNames.Name, user.DisplayName),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new(JwtRegisteredClaimNames.Jti, Guid.NewGuid().ToString())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var credentials = new SigningCredentials(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new SymmetricSecurityKey(Encoding.UTF8.GetBytes(_options.SigningKey)),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SecurityAlgorithms.HmacSha256);</w:t>
      </w:r>
    </w:p>
    <w:p>
      <w:pPr>
        <w:spacing w:after="120" w:line="276"/>
      </w:pPr>
      <w:r>
        <w:t xml:space="preserve">Конструктор кидає виняток, якщо ключ коротший за 32 символи. Сервіс зареєстровано як </w:t>
      </w:r>
      <w:r>
        <w:rPr>
          <w:b/>
          <w:bCs/>
        </w:rPr>
        <w:t xml:space="preserve">singleton</w:t>
      </w:r>
      <w:r>
        <w:t xml:space="preserve">, тому помилка конфігурації виявляється під час старту, а не при першому вході.</w:t>
      </w:r>
    </w:p>
    <w:p>
      <w:pPr>
        <w:pStyle w:val="Heading3"/>
        <w:spacing w:after="100" w:before="200"/>
      </w:pPr>
      <w:r>
        <w:t xml:space="preserve">GoogleTokenValidator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payload = await GoogleJsonWebSignature.ValidateAsync(idToken,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new GoogleJsonWebSignature.ValidationSettings { Audience = new[] { _options.ClientId } });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if (payload.EmailVerified != true)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throw new AuthenticationFailedException("...verified email address.");</w:t>
      </w:r>
    </w:p>
    <w:p>
      <w:pPr>
        <w:spacing w:after="120" w:line="276"/>
      </w:pPr>
      <w:r>
        <w:rPr>
          <w:b/>
          <w:bCs/>
        </w:rPr>
        <w:t xml:space="preserve">Параметр Audience — критичний для безпеки.</w:t>
      </w:r>
      <w:r>
        <w:t xml:space="preserve"> Без нього пройшов би ID-токен, виданий для </w:t>
      </w:r>
      <w:r>
        <w:rPr>
          <w:b/>
          <w:bCs/>
        </w:rPr>
        <w:t xml:space="preserve">будь-якого</w:t>
      </w:r>
      <w:r>
        <w:t xml:space="preserve"> іншого застосунку Google, </w:t>
      </w:r>
      <w:r>
        <w:t xml:space="preserve">і його власник міг би увійти під цим користувачем.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InvalidJwtException</w:t>
      </w:r>
      <w:r>
        <w:t xml:space="preserve"> логується на рівні Debug (очікувана клієнтська ситуація; </w:t>
      </w:r>
      <w:r>
        <w:t xml:space="preserve">повідомлення може містити фрагменти токена) і перетворюється на 401 із загальним текстом.</w:t>
      </w:r>
    </w:p>
    <w:p>
      <w:pPr>
        <w:pStyle w:val="Heading3"/>
        <w:spacing w:after="100" w:before="200"/>
      </w:pPr>
      <w:r>
        <w:t xml:space="preserve">Mapping</w:t>
      </w:r>
    </w:p>
    <w:p>
      <w:pPr>
        <w:spacing w:after="120" w:line="276"/>
      </w:pPr>
      <w:r>
        <w:t xml:space="preserve">Проєкції сутність → DTO написано вручну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MappingExtensions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task.ToDto()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category.ToDto(taskCount)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user.ToDto()</w:t>
      </w:r>
      <w:r>
        <w:t xml:space="preserve">. Обсяг замалий, щоб бібліотека відображення виправдала додаткову залежність.</w:t>
      </w:r>
    </w:p>
    <w:p>
      <w:pPr>
        <w:pStyle w:val="Heading3"/>
        <w:spacing w:after="100" w:before="200"/>
      </w:pPr>
      <w:r>
        <w:t xml:space="preserve">DependencyInjection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AddBusinessServices(configuration)</w:t>
      </w:r>
      <w:r>
        <w:t xml:space="preserve"> прив’язує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JwtOptions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GoogleAuthOptions</w:t>
      </w:r>
      <w:r>
        <w:t xml:space="preserve"> до секцій конфігурації та реєструє сервіси (scoped)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ITokenService</w:t>
      </w:r>
      <w:r>
        <w:t xml:space="preserve"> (singleton). Аналогічно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AddDataAccess(connectionString)</w:t>
      </w:r>
      <w:r>
        <w:t xml:space="preserve"> у DataAccess реєструє контекст і репозиторії.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Program.cs</w:t>
      </w:r>
      <w:r>
        <w:t xml:space="preserve"> лишається композиційним коренем, а не переліком усіх типів.</w:t>
      </w:r>
    </w:p>
    <w:p>
      <w:pPr>
        <w:pStyle w:val="Heading2"/>
        <w:spacing w:after="120" w:before="280"/>
      </w:pPr>
      <w:r>
        <w:t xml:space="preserve">5.5. Рівень API (ToDoApp.Server)</w:t>
      </w:r>
    </w:p>
    <w:p>
      <w:pPr>
        <w:pStyle w:val="Heading3"/>
        <w:spacing w:after="100" w:before="200"/>
      </w:pPr>
      <w:r>
        <w:t xml:space="preserve">Контролери</w:t>
      </w:r>
    </w:p>
    <w:p>
      <w:pPr>
        <w:spacing w:after="120" w:line="276"/>
      </w:pPr>
      <w:r>
        <w:t xml:space="preserve">Контролери тонкі: беруть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userId</w:t>
      </w:r>
      <w:r>
        <w:t xml:space="preserve">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ICurrentUser</w:t>
      </w:r>
      <w:r>
        <w:t xml:space="preserve">, викликають сервіс, повертають результат. Усі, крім трьох анонімних ендпоінтів входу, позначено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[Authorize]</w:t>
      </w:r>
      <w:r>
        <w:t xml:space="preserve">.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2246"/>
        <w:gridCol w:w="3182"/>
        <w:gridCol w:w="3931"/>
      </w:tblGrid>
      <w:tr>
        <w:trPr>
          <w:tblHeader/>
        </w:trPr>
        <w:tc>
          <w:tcPr>
            <w:tcW w:type="dxa" w:w="2246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Метод</w:t>
            </w:r>
          </w:p>
        </w:tc>
        <w:tc>
          <w:tcPr>
            <w:tcW w:type="dxa" w:w="3182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Маршрут</w:t>
            </w:r>
          </w:p>
        </w:tc>
        <w:tc>
          <w:tcPr>
            <w:tcW w:type="dxa" w:w="3931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Дія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GET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/api/auth/config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Доступні способи входу (анонімно)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POST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/api/auth/google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Обмін ID-токена Google на токен API (анонімно)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POST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/api/auth/dev-login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Локальний вхід (лише Development)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GET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/api/auth/me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Профіль поточного користувача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POST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/api/auth/logout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Завершення сесії (204)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GET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/api/tasks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Плоский посторінковий список із фільтрами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GET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/api/tasks/board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Три колонки одним запитом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GET / POST / PUT / DELETE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/api/tasks/{id}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CRUD завдання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POST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/api/tasks/{id}/move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Застосувати перетягування</w:t>
            </w:r>
          </w:p>
        </w:tc>
      </w:tr>
      <w:tr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GET / POST / PUT / DELETE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/api/categories[/{id}]</w:t>
            </w:r>
          </w:p>
        </w:tc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CRUD категорій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ExceptionHandlingMiddleware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var (status, title) = exception switch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NotFoundException             =&gt; (404, "Not found"),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ConflictException             =&gt; (409, "Conflict"),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BusinessRuleException         =&gt; (400, "Invalid request"),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AuthenticationFailedException =&gt; (401, "Sign-in failed"),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_                             =&gt; (500, "Unexpected error")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spacing w:after="120" w:line="276"/>
      </w:pPr>
      <w:r>
        <w:t xml:space="preserve">Відповідь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ProblemDetails</w:t>
      </w:r>
      <w:r>
        <w:t xml:space="preserve"> (RFC 7807). Для 500 поза Development текст замінюється загальним, а виняток логується як Error.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OperationCanceledException</w:t>
      </w:r>
      <w:r>
        <w:t xml:space="preserve"> при розірваному запиті ігнорується.</w:t>
      </w:r>
    </w:p>
    <w:p>
      <w:pPr>
        <w:pStyle w:val="Heading3"/>
        <w:spacing w:after="100" w:before="200"/>
      </w:pPr>
      <w:r>
        <w:t xml:space="preserve">CurrentUser</w:t>
      </w:r>
    </w:p>
    <w:p>
      <w:pPr>
        <w:spacing w:after="120" w:line="276"/>
      </w:pPr>
      <w:r>
        <w:t xml:space="preserve">Читає claim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із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HttpContext.User</w:t>
      </w:r>
      <w:r>
        <w:t xml:space="preserve"> (JwtBearer налаштовано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MapInboundClaims = false</w:t>
      </w:r>
      <w:r>
        <w:t xml:space="preserve">, тому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не перейменовується на застарілий URI WS-Federation) і заголовок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X-Connection-Id</w:t>
      </w:r>
      <w:r>
        <w:t xml:space="preserve">.</w:t>
      </w:r>
    </w:p>
    <w:p>
      <w:pPr>
        <w:pStyle w:val="Heading3"/>
        <w:spacing w:after="100" w:before="200"/>
      </w:pPr>
      <w:r>
        <w:t xml:space="preserve">BoardHub і SignalRBoardNotifier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// BoardHub.OnConnectedAsync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await Groups.AddToGroupAsync(Context.ConnectionId, $"user:{userId}");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// SignalRBoardNotifier.NotifyAsync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var clients = string.IsNullOrEmpty(originating)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? _hub.Clients.Group(group)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: _hub.Clients.GroupExcept(group, originating);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await clients.SendAsync("boardChanged", change, ct);</w:t>
      </w:r>
    </w:p>
    <w:p>
      <w:pPr>
        <w:spacing w:after="120" w:line="276"/>
      </w:pPr>
      <w:r>
        <w:t xml:space="preserve">Група іменується за обліковим записом, тому синхронізація працює між вкладками, браузерами та пристроями. </w:t>
      </w:r>
      <w:r>
        <w:t xml:space="preserve">Вікно, що зробило зміну, виключається з розсилки за його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X-Connection-Id</w:t>
      </w:r>
      <w:r>
        <w:t xml:space="preserve"> — воно вже застосувало зміну локально, і повторне </w:t>
      </w:r>
      <w:r>
        <w:t xml:space="preserve">оновлення лише спричинило б миготіння. Помилка розсилки логується як попередження, але не провалює запит: запис у БД уже відбувся.</w:t>
      </w:r>
    </w:p>
    <w:p>
      <w:pPr>
        <w:pStyle w:val="Heading3"/>
        <w:spacing w:after="100" w:before="200"/>
      </w:pPr>
      <w:r>
        <w:t xml:space="preserve">Program.cs — конвеєр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AddDataAccess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AddBusinessServices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ICurrentUser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IBoardNotifier</w:t>
      </w:r>
      <w:r>
        <w:t xml:space="preserve"> (scoped).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AddControllers().AddJsonOptions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AddSignalR().AddJsonProtocol</w:t>
      </w:r>
      <w:r>
        <w:t xml:space="preserve"> — обидва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JsonStringEnumConverter</w:t>
      </w:r>
      <w:r>
        <w:t xml:space="preserve">. SignalR серіалізує власними налаштуваннями, тож без другої реєстрації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BoardChangeKind</w:t>
      </w:r>
      <w:r>
        <w:t xml:space="preserve"> у хабі передавався б числом, а в REST — рядком (цю помилку було знайдено й виправлено під час тестування).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AddJwtBearer</w:t>
      </w:r>
      <w:r>
        <w:t xml:space="preserve">: перевірка емітента, аудиторії, підпису та терміну;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ClockSkew</w:t>
      </w:r>
      <w:r>
        <w:t xml:space="preserve"> 30 с;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OnMessageReceived</w:t>
      </w:r>
      <w:r>
        <w:t xml:space="preserve"> бере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access_token</w:t>
      </w:r>
      <w:r>
        <w:t xml:space="preserve"> з рядка запиту лише для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/hubs/board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CORS-політика для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localhost:4200</w:t>
      </w:r>
      <w:r>
        <w:t xml:space="preserve"> — резерв на випадок роботи без проксі;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AllowCredentials</w:t>
      </w:r>
      <w:r>
        <w:t xml:space="preserve"> потрібен для рукостискання SignalR.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Swagger із схемою Bearer; у Development — автоматичне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MigrateAsync()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UseHttpsRedirection</w:t>
      </w:r>
      <w:r>
        <w:t xml:space="preserve"> лише поза Development, бо проксі Angular звертається до HTTP-порту.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Порядок: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ExceptionHandlingMiddleware</w:t>
      </w:r>
      <w:r>
        <w:t xml:space="preserve"> → CORS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UseAuthentication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UseAuthorization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MapControllers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MapHub&lt;BoardHub&gt;</w:t>
      </w:r>
      <w:r>
        <w:t xml:space="preserve">.</w:t>
      </w:r>
    </w:p>
    <w:p>
      <w:pPr>
        <w:pStyle w:val="Heading2"/>
        <w:spacing w:after="120" w:before="280"/>
      </w:pPr>
      <w:r>
        <w:t xml:space="preserve">5.6. Клієнт (ToDoApp.Client/src/app)</w:t>
      </w:r>
    </w:p>
    <w:p>
      <w:pPr>
        <w:spacing w:after="120" w:line="276"/>
      </w:pPr>
      <w:r>
        <w:t xml:space="preserve">Angular 21 у </w:t>
      </w:r>
      <w:r>
        <w:rPr>
          <w:b/>
          <w:bCs/>
        </w:rPr>
        <w:t xml:space="preserve">zoneless</w:t>
      </w:r>
      <w:r>
        <w:t xml:space="preserve">-режимі: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zone.js</w:t>
      </w:r>
      <w:r>
        <w:t xml:space="preserve"> немає, тому весь стан подання зберігається в сигналах, а компоненти використовують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OnPush</w:t>
      </w:r>
      <w:r>
        <w:t xml:space="preserve">. Усі компоненти standalone; маршрути завантажуються ліниво.</w:t>
      </w:r>
    </w:p>
    <w:p>
      <w:pPr>
        <w:pStyle w:val="Heading3"/>
        <w:spacing w:after="100" w:before="200"/>
      </w:pPr>
      <w:r>
        <w:t xml:space="preserve">Структура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Каталог</w:t>
            </w:r>
          </w:p>
        </w:tc>
        <w:tc>
          <w:tcPr>
            <w:tcW w:type="dxa" w:w="673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Вміст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core/models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TypeScript-інтерфейси, дзеркальні до DTO сервера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core/services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AuthService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TaskService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CategoryService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RealtimeService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google-identity.ts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http-error.ts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core/interceptors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authInterceptor</w:t>
            </w:r>
            <w:r>
              <w:t xml:space="preserve"> — Bearer-токен,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X-Connection-Id</w:t>
            </w:r>
            <w:r>
              <w:t xml:space="preserve">, обробка 401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core/guards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authGuard</w:t>
            </w:r>
            <w:r>
              <w:t xml:space="preserve"> (дошка лише для авторизованих) і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anonymousGuard</w:t>
            </w:r>
            <w:r>
              <w:t xml:space="preserve"> (сторінка входу лише для анонімних)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features/login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Сторінка входу: кнопка Google та/або локальний вхід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features/board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BoardStore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BoardComponent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BoardColumnComponent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TaskCardComponent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TaskDialogComponent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CategoryDialogComponent</w:t>
            </w:r>
          </w:p>
        </w:tc>
      </w:tr>
      <w:tr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shared</w:t>
            </w:r>
          </w:p>
        </w:tc>
        <w:tc>
          <w:tcPr>
            <w:tcW w:type="dxa" w:w="67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PaginatorComponent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t xml:space="preserve">AuthService і запуск застосунку</w:t>
      </w:r>
    </w:p>
    <w:p>
      <w:pPr>
        <w:spacing w:after="120" w:line="276"/>
      </w:pPr>
      <w:r>
        <w:t xml:space="preserve">Токен зберігається в сигналі та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localStorage</w:t>
      </w:r>
      <w:r>
        <w:t xml:space="preserve"> (кожне звернення у try/catch — браузер може заборонити сховище).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provideAppInitializer</w:t>
      </w:r>
      <w:r>
        <w:t xml:space="preserve"> викликає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restoreSession()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 /api/auth/me</w:t>
      </w:r>
      <w:r>
        <w:t xml:space="preserve"> до першого маршруту, тому перезавантаження сторінки повертає на дошку без миготіння форми входу. Помилки поглинаються: недоступний API не блокує старт.</w:t>
      </w:r>
    </w:p>
    <w:p>
      <w:pPr>
        <w:pStyle w:val="Heading3"/>
        <w:spacing w:after="100" w:before="200"/>
      </w:pPr>
      <w:r>
        <w:t xml:space="preserve">authInterceptor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if (error instanceof HttpErrorResponse &amp;&amp; error.status === 401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  &amp;&amp; !request.url.includes('/api/auth/')) 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auth.clearSession();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void router.navigate(['/login']);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t xml:space="preserve">401 означає «сесія закінчилася». Виняток для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/api/auth/</w:t>
      </w:r>
      <w:r>
        <w:t xml:space="preserve"> потрібен, щоб невдалий вхід показав власне повідомлення, а не спричинив цикл перенаправлень.</w:t>
      </w:r>
    </w:p>
    <w:p>
      <w:pPr>
        <w:pStyle w:val="Heading3"/>
        <w:spacing w:after="100" w:before="200"/>
      </w:pPr>
      <w:r>
        <w:t xml:space="preserve">RealtimeService</w:t>
      </w:r>
    </w:p>
    <w:p>
      <w:pPr>
        <w:spacing w:after="120" w:line="276"/>
      </w:pPr>
      <w:r>
        <w:t xml:space="preserve">Будує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HubConnection</w:t>
      </w:r>
      <w:r>
        <w:t xml:space="preserve">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accessTokenFactory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withAutomaticReconnect()</w:t>
      </w:r>
      <w:r>
        <w:t xml:space="preserve">. Події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boardChanged</w:t>
      </w:r>
      <w:r>
        <w:t xml:space="preserve"> потрапляють у RxJS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Subject</w:t>
      </w:r>
      <w:r>
        <w:t xml:space="preserve">. Після повторного підключення оновлюється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connectionId</w:t>
      </w:r>
      <w:r>
        <w:t xml:space="preserve"> — інакше сервер перестав би впізнавати вікно й почав би повертати йому власні зміни. Сигнал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connected</w:t>
      </w:r>
      <w:r>
        <w:t xml:space="preserve"> живить індикатор Live/Offline.</w:t>
      </w:r>
    </w:p>
    <w:p>
      <w:pPr>
        <w:pStyle w:val="Heading3"/>
        <w:spacing w:after="100" w:before="200"/>
      </w:pPr>
      <w:r>
        <w:t xml:space="preserve">BoardStore — стан дошки</w:t>
      </w:r>
    </w:p>
    <w:p>
      <w:pPr>
        <w:spacing w:after="120" w:line="276"/>
      </w:pPr>
      <w:r>
        <w:t xml:space="preserve">Надається на рівні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BoardComponent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providers: [BoardStore]</w:t>
      </w:r>
      <w:r>
        <w:t xml:space="preserve">), тож панель інструментів, колонки та діалоги працюють з одним екземпляром. Сигнали: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categories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pages</w:t>
      </w:r>
      <w:r>
        <w:t xml:space="preserve"> (три номери сторінок),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search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categoryFilter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loading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error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Пошук</w:t>
      </w:r>
      <w:r>
        <w:t xml:space="preserve"> проходить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Subject</w:t>
      </w:r>
      <w:r>
        <w:t xml:space="preserve"> із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debounceTime(250)</w:t>
      </w:r>
      <w:r>
        <w:t xml:space="preserve">, скидає сторінки на 1 і перезавантажує дошку.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Події хабу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debounceTime(150)</w:t>
      </w:r>
      <w:r>
        <w:t xml:space="preserve"> (пакет змін коштує один запит); якщо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kind</w:t>
      </w:r>
      <w:r>
        <w:t xml:space="preserve"> починається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Category</w:t>
      </w:r>
      <w:r>
        <w:t xml:space="preserve">, перезавантажуються й категорії.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clampPages</w:t>
      </w:r>
      <w:r>
        <w:t xml:space="preserve"> — якщо після перезавантаження номер сторінки колонки перевищує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totalPages</w:t>
      </w:r>
      <w:r>
        <w:t xml:space="preserve">, він зменшується й дошка перезапитується. Це закриває випадок «видалив останню картку на останній сторінці».</w:t>
      </w:r>
    </w:p>
    <w:p>
      <w:pPr>
        <w:pStyle w:val="Heading3"/>
        <w:spacing w:after="100" w:before="200"/>
      </w:pPr>
      <w:r>
        <w:t xml:space="preserve">BoardStore.moveTask — перетягування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const targetIndex = (targetPage - 1) * pageSize + indexInPage;   // абсолютний індекс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this.applyLocalMove(task, targetState, indexInPage);              // оптимістично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this.tasks.move(task.id, { targetState, targetIndex }).subscribe({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next: () =&gt; this.loadBoard(),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error: () =&gt; { this.errorSignal.set(...); this.loadBoard(); }   // сервер має рацію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120" w:line="276"/>
      </w:pPr>
      <w:r>
        <w:t xml:space="preserve">CDK повертає індекс у видимій сторінці; додавання зсуву сторінки дає індекс, який очікує сервер.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applyLocalMove</w:t>
      </w:r>
      <w:r>
        <w:t xml:space="preserve"> одразу переставляє картку в локальному стані, бо після drop CDK віддає DOM Angular-у, і без відповідної зміни даних картка «відстрибнула» б назад до відповіді сервера.</w:t>
      </w:r>
    </w:p>
    <w:p>
      <w:pPr>
        <w:pStyle w:val="Heading3"/>
        <w:spacing w:after="100" w:before="200"/>
      </w:pPr>
      <w:r>
        <w:t xml:space="preserve">Компоненти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BoardComponent</w:t>
      </w:r>
      <w:r>
        <w:t xml:space="preserve"> — верхня панель (пошук, фільтр, Live/Offline, кнопки),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cdkDropListGroup</w:t>
      </w:r>
      <w:r>
        <w:t xml:space="preserve"> з трьома колонками, відкриття діалогів, запуск/зупинка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RealtimeService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BoardColumnComponent</w:t>
      </w:r>
      <w:r>
        <w:t xml:space="preserve"> — заголовок з кольоровою міткою й лічильником,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cdkDropList</w:t>
      </w:r>
      <w:r>
        <w:t xml:space="preserve"> з картками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cdkDrag</w:t>
      </w:r>
      <w:r>
        <w:t xml:space="preserve">), порожній стан, пагінатор.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TaskCardComponent</w:t>
      </w:r>
      <w:r>
        <w:t xml:space="preserve"> — стікер: мітка категорії, заголовок, опис (до 3 рядків), дата зі станом overdue/today. Кут нахилу обчислюється з хешу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id</w:t>
      </w:r>
      <w:r>
        <w:t xml:space="preserve">, тому стабільний між рендерами.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TaskDialogComponent</w:t>
      </w:r>
      <w:r>
        <w:t xml:space="preserve"> — створення/редагування з template-driven формою; видалення у два кліки; конвертація дати між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yyyy-MM-dd</w:t>
      </w:r>
      <w:r>
        <w:t xml:space="preserve"> і ISO з урахуванням локального часового поясу.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CategoryDialogComponent</w:t>
      </w:r>
      <w:r>
        <w:t xml:space="preserve"> — список з лічильниками, редагування, видалення у два кліки, форма з вибором кольору.</w:t>
      </w:r>
    </w:p>
    <w:p>
      <w:pPr>
        <w:pStyle w:val="Heading2"/>
        <w:spacing w:after="120" w:before="280"/>
      </w:pPr>
      <w:r>
        <w:t xml:space="preserve">5.7. Наскрізний сценарій: перетягування картки у вікні A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Вікно A                          Сервер                          Вікно B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POST /api/tasks/{id}/move      |                          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Authorization: Bearer ...      |                          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X-Connection-Id: A7f3...       |                          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|--------------------------------&gt;|                          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TaskService.MoveAsync             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- RelocateAsync + commit (транзакція)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- IBoardNotifier.NotifyAsync      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       |-- boardChanged {TaskMoved} ---&gt;|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|&lt;---- 200 TaskDto ---------------|                                |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loadBoard() (свої сторінки)    |&lt;-- GET /api/tasks/board -------|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       |    (фільтри й сторінки вікна B)|</w:t>
      </w:r>
    </w:p>
    <w:p>
      <w:pPr>
        <w:spacing w:after="120" w:line="276"/>
      </w:pPr>
      <w:r>
        <w:t xml:space="preserve">Вікно A отримує відповідь і перезавантажує дошку саме; вікно B дізнається про зміну через хаб і перезавантажує дошку зі своїми параметрами. Обидва завершують з коректним станом, навіть якщо переглядають різні сторінки однієї колонки.</w:t>
      </w:r>
    </w:p>
    <w:p>
      <w:pPr>
        <w:pStyle w:val="Heading2"/>
        <w:spacing w:after="120" w:before="280"/>
      </w:pPr>
      <w:r>
        <w:t xml:space="preserve">5.8. Стилі та вигляд стікерів</w:t>
      </w:r>
    </w:p>
    <w:p>
      <w:pPr>
        <w:spacing w:after="120" w:line="276"/>
      </w:pPr>
      <w:r>
        <w:t xml:space="preserve">Дизайн-токени оголошено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styles.css</w:t>
      </w:r>
      <w:r>
        <w:t xml:space="preserve"> як CSS-змінні: паперовий фон, приглушене чорнило, тонкі лінії, по одному акценту та відтінку нотатки на колонку. Клас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.sticky-note</w:t>
      </w:r>
      <w:r>
        <w:t xml:space="preserve"> задано глобально (а не в компоненті), бо CDK рендерить прев’ю перетягування в overlay поза деревом компонента, і воно має виглядати так само, як картка.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Загнутий кут — псевдоелемент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::after</w:t>
      </w:r>
      <w:r>
        <w:t xml:space="preserve"> з діагональним градієнтом.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Нахил — п’ять класів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.tilt-a</w:t>
      </w:r>
      <w:r>
        <w:t xml:space="preserve">…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.tilt-e</w:t>
      </w:r>
      <w:r>
        <w:t xml:space="preserve"> зі змінною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--note-tilt</w:t>
      </w:r>
      <w:r>
        <w:t xml:space="preserve">; при наведенні картка вирівнюється й «підіймається» тінню.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Заповнювач у вихідній колонці під час перетягування — штрихований контур; сусідні картки плавно розсуваються.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На ширині до 900 px колонки складаються в один стовпець, прокручується сторінка.</w:t>
      </w:r>
    </w:p>
    <w:p>
      <w:pPr>
        <w:pStyle w:val="Heading1"/>
        <w:spacing w:after="160" w:before="360"/>
      </w:pPr>
      <w:r>
        <w:t xml:space="preserve">6. Запуск і налаштування</w:t>
      </w:r>
    </w:p>
    <w:p>
      <w:pPr>
        <w:pStyle w:val="Heading2"/>
        <w:spacing w:after="120" w:before="280"/>
      </w:pPr>
      <w:r>
        <w:t xml:space="preserve">6.1. Передумови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.NET SDK 9.0; Node.js 20+ і npm; SQL Server LocalDB (входить до Visual Studio).</w:t>
      </w:r>
    </w:p>
    <w:p>
      <w:pPr>
        <w:pStyle w:val="Heading2"/>
        <w:spacing w:after="120" w:before="280"/>
      </w:pPr>
      <w:r>
        <w:t xml:space="preserve">6.2. Команди</w:t>
      </w:r>
    </w:p>
    <w:p>
      <w:pPr>
        <w:keepNext/>
        <w:shd w:fill="F3F2EE" w:val="clear"/>
        <w:spacing w:after="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dotnet run --project ToDoApp.Server --launch-profile https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cd ToDoApp.Client &amp;&amp; npm install &amp;&amp; npm start</w:t>
      </w:r>
    </w:p>
    <w:p>
      <w:pPr>
        <w:spacing w:after="120" w:line="276"/>
      </w:pPr>
      <w:r>
        <w:t xml:space="preserve">Клієнт: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http://localhost:4200</w:t>
      </w:r>
      <w:r>
        <w:t xml:space="preserve">. API: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https://localhost:7255</w:t>
      </w:r>
      <w:r>
        <w:t xml:space="preserve"> та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http://localhost:5090</w:t>
      </w:r>
      <w:r>
        <w:t xml:space="preserve">. Swagger: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https://localhost:7255/swagger</w:t>
      </w:r>
      <w:r>
        <w:t xml:space="preserve">. База даних створюється автоматично при першому запуску в Development.</w:t>
      </w:r>
    </w:p>
    <w:p>
      <w:pPr>
        <w:spacing w:after="120" w:line="276"/>
      </w:pPr>
      <w:r>
        <w:rPr>
          <w:b/>
          <w:bCs/>
        </w:rPr>
        <w:t xml:space="preserve">Одноразове налаштування: ключ підпису JWT.</w:t>
      </w:r>
      <w:r>
        <w:t xml:space="preserve"> Він навмисно відсутній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appsettings.json</w:t>
      </w:r>
      <w:r>
        <w:t xml:space="preserve">, щоб ніколи не потрапити в систему контролю версій. Один раз на машину виконайте:</w:t>
      </w:r>
    </w:p>
    <w:p>
      <w:pPr>
        <w:keepNext w:val="false"/>
        <w:shd w:fill="F3F2EE" w:val="clear"/>
        <w:spacing w:after="160" w:before="0" w:line="240"/>
        <w:ind w:left="180" w:right="180"/>
      </w:pPr>
      <w:r>
        <w:rPr>
          <w:rFonts w:ascii="Consolas" w:cs="Consolas" w:eastAsia="Consolas" w:hAnsi="Consolas"/>
          <w:sz w:val="17"/>
          <w:szCs w:val="17"/>
        </w:rPr>
        <w:t xml:space="preserve">dotnet user-secrets set "Jwt:SigningKey" "&lt;будь-який випадковий рядок від 32 символів&gt;" --project ToDoApp.Server</w:t>
      </w:r>
    </w:p>
    <w:p>
      <w:pPr>
        <w:spacing w:after="120" w:line="276"/>
      </w:pPr>
      <w:r>
        <w:t xml:space="preserve">Без ключа API відмовляється стартувати й виводить саме цю інструкцію.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appsettings.json</w:t>
      </w:r>
      <w:r>
        <w:t xml:space="preserve"> при цьому лишається в репозиторії: усе інше в ньому — несекретна конфігурація, потрібна для запуску.</w:t>
      </w:r>
    </w:p>
    <w:p>
      <w:pPr>
        <w:pStyle w:val="Heading2"/>
        <w:spacing w:after="120" w:before="280"/>
      </w:pPr>
      <w:r>
        <w:t xml:space="preserve">6.3. Ключі конфігурації</w:t>
      </w:r>
    </w:p>
    <w:tbl>
      <w:tblPr>
        <w:tblW w:type="dxa" w:w="9360"/>
        <w:tblBorders>
          <w:top w:val="single" w:color="C8C4BB" w:sz="4"/>
          <w:left w:val="single" w:color="C8C4BB" w:sz="4"/>
          <w:bottom w:val="single" w:color="C8C4BB" w:sz="4"/>
          <w:right w:val="single" w:color="C8C4BB" w:sz="4"/>
          <w:insideH w:val="single" w:color="C8C4BB" w:sz="4"/>
          <w:insideV w:val="single" w:color="C8C4BB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5429"/>
            <w:shd w:fill="E7E5D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ConnectionStrings:ToDoDatabase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Рядок підключення MS SQL (за замовчуванням LocalDB)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Jwt:SigningKey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Ключ HMAC-SHA256, не менше 32 символів. </w:t>
            </w:r>
            <w:r>
              <w:rPr>
                <w:b/>
                <w:bCs/>
              </w:rPr>
              <w:t xml:space="preserve">Лише в User Secrets або змінній середовища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Jwt__SigningKey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Jwt:Issuer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Jwt:Audience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Емітент і аудиторія токена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Jwt:AccessTokenLifetimeMinutes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Термін дії токена (480)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Authentication:Google:ClientId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OAuth 2.0 client id; порожній — Google вимкнено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Authentication:Google:AllowDevLogin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Локальний вхід (лише Development)</w:t>
            </w:r>
          </w:p>
        </w:tc>
      </w:tr>
      <w:tr>
        <w:tc>
          <w:tcPr>
            <w:tcW w:type="dxa" w:w="3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9"/>
                <w:szCs w:val="19"/>
                <w:shd w:fill="F3F2EE" w:val="clear"/>
              </w:rPr>
              <w:t xml:space="preserve">Cors:AllowedOrigins</w:t>
            </w:r>
          </w:p>
        </w:tc>
        <w:tc>
          <w:tcPr>
            <w:tcW w:type="dxa" w:w="542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t xml:space="preserve">Дозволені origin для прямих запитів до API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6.4. Увімкнення Google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У Google Cloud Console створити OAuth 2.0 Client ID типу Web application.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Додати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http://localhost:4200</w:t>
      </w:r>
      <w:r>
        <w:t xml:space="preserve"> до Authorised JavaScript origins (redirect URI не потрібен).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Зберегти ідентифікатор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dotnet user-secrets set "Authentication:Google:ClientId" "&lt;id&gt;" --project ToDoApp.Server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Перезапустити API — сторінка входу підхопить налаштування через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/api/auth/config</w:t>
      </w:r>
      <w:r>
        <w:t xml:space="preserve">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Питання, які ймовірно поставлять на співбесіді</w:t>
      </w:r>
    </w:p>
    <w:p>
      <w:pPr>
        <w:spacing w:after="120" w:line="276"/>
      </w:pPr>
      <w:r>
        <w:t xml:space="preserve">Нижче — запитання, які найчастіше ставлять за проєктом такого типу, і відповіді з опорою на реальний код. Відповідати варто своїми словами, але з тими самими аргументами.</w:t>
      </w:r>
    </w:p>
    <w:p>
      <w:pPr>
        <w:pStyle w:val="Heading2"/>
        <w:spacing w:after="120" w:before="280"/>
      </w:pPr>
      <w:r>
        <w:t xml:space="preserve">7.1. Архітектура</w:t>
      </w:r>
    </w:p>
    <w:p>
      <w:pPr>
        <w:keepNext/>
        <w:spacing w:after="60" w:before="220" w:line="276"/>
      </w:pPr>
      <w:r>
        <w:rPr>
          <w:b/>
          <w:bCs/>
        </w:rPr>
        <w:t xml:space="preserve">Чому чотири проєкти, а не один? Хіба це не ускладнює простий застосунок?</w:t>
      </w:r>
    </w:p>
    <w:p>
      <w:pPr>
        <w:spacing w:after="120" w:line="276"/>
      </w:pPr>
      <w:r>
        <w:t xml:space="preserve">Проєкти — це межі залежностей, які компілятор перевіряє за нас. Якщо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Services</w:t>
      </w:r>
      <w:r>
        <w:t xml:space="preserve"> не посилається на EF Core, то бізнес-логіка фізично не може «протягнути»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DbContext</w:t>
      </w:r>
      <w:r>
        <w:t xml:space="preserve"> у метод. В одному проєкті таку дисципліну тримає лише code review. Ціна — кілька додаткових csproj; виграш — сервіси тестуються без БД, а шар доступу до даних можна замінити, не торкаючись логіки.</w:t>
      </w:r>
    </w:p>
    <w:p>
      <w:pPr>
        <w:keepNext/>
        <w:spacing w:after="60" w:before="220" w:line="276"/>
      </w:pPr>
      <w:r>
        <w:rPr>
          <w:b/>
          <w:bCs/>
        </w:rPr>
        <w:t xml:space="preserve">Чому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Interfaces</w:t>
      </w:r>
      <w:r>
        <w:rPr>
          <w:b/>
          <w:bCs/>
        </w:rPr>
        <w:t xml:space="preserve"> містить і сутності, і DTO, а не лише інтерфейси?</w:t>
      </w:r>
    </w:p>
    <w:p>
      <w:pPr>
        <w:spacing w:after="120" w:line="276"/>
      </w:pPr>
      <w:r>
        <w:t xml:space="preserve">Бо це єдиний проєкт, від якого залежать усі інші, і він сам не залежить ні від чого. Сутності потрібні і репозиторіям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DataAccess</w:t>
      </w:r>
      <w:r>
        <w:t xml:space="preserve">), і сервісам; якби вони лежали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DataAccess</w:t>
      </w:r>
      <w:r>
        <w:t xml:space="preserve">, сервіси змушені були б посилатися на EF-проєкт, і чиста залежність «лише від контракту» зникла б. Назва «Interfaces» походить із вимоги до архітектури, змістовно це «ядро» або «Domain».</w:t>
      </w:r>
    </w:p>
    <w:p>
      <w:pPr>
        <w:keepNext/>
        <w:spacing w:after="60" w:before="220" w:line="276"/>
      </w:pPr>
      <w:r>
        <w:rPr>
          <w:b/>
          <w:bCs/>
        </w:rPr>
        <w:t xml:space="preserve">Навіщо репозиторії та Unit of Work, якщо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DbContext</w:t>
      </w:r>
      <w:r>
        <w:rPr>
          <w:b/>
          <w:bCs/>
        </w:rPr>
        <w:t xml:space="preserve"> уже реалізує обидва патерни?</w:t>
      </w:r>
    </w:p>
    <w:p>
      <w:pPr>
        <w:spacing w:after="120" w:line="276"/>
      </w:pPr>
      <w:r>
        <w:t xml:space="preserve">Дві причини. Перша — ізоляція: сервіси бачать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ITaskRepository.GetColumnForUpdateAsync</w:t>
      </w:r>
      <w:r>
        <w:t xml:space="preserve">, а не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IQueryable</w:t>
      </w:r>
      <w:r>
        <w:t xml:space="preserve">, тож запити не «розтікаються» по бізнес-логіці, і кожен доменний запит має ім’я та одне місце. Друга — тестованість: інтерфейс легко замінити фейком без in-memory-провайдера.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IUnitOfWork</w:t>
      </w:r>
      <w:r>
        <w:t xml:space="preserve"> додатково ховає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IExecutionStrategy</w:t>
      </w:r>
      <w:r>
        <w:t xml:space="preserve"> — деталь EF, про яку сервіс знати не повинен. Це усвідомлений компроміс: для CRUD-застосунку без такої вимоги можна було б працювати з контекстом напряму.</w:t>
      </w:r>
    </w:p>
    <w:p>
      <w:pPr>
        <w:keepNext/>
        <w:spacing w:after="60" w:before="220" w:line="276"/>
      </w:pPr>
      <w:r>
        <w:rPr>
          <w:b/>
          <w:bCs/>
        </w:rPr>
        <w:t xml:space="preserve">Як сервісний рівень надсилає повідомлення через SignalR, не залежачи від ASP.NET Core?</w:t>
      </w:r>
    </w:p>
    <w:p>
      <w:pPr>
        <w:spacing w:after="120" w:line="276"/>
      </w:pPr>
      <w:r>
        <w:t xml:space="preserve">Через вихідний порт: інтерфейс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IBoardNotifier</w:t>
      </w:r>
      <w:r>
        <w:t xml:space="preserve"> оголошено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Interfaces</w:t>
      </w:r>
      <w:r>
        <w:t xml:space="preserve">, сервіси його викликають, а реалізацію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SignalRBoardNotifier</w:t>
      </w:r>
      <w:r>
        <w:t xml:space="preserve"> зареєстровано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Server</w:t>
      </w:r>
      <w:r>
        <w:t xml:space="preserve">. Це інверсія залежностей у чистому вигляді: зовнішній шар реалізує контракт внутрішнього. Так само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ICurrentUser</w:t>
      </w:r>
      <w:r>
        <w:t xml:space="preserve"> ховає від сервісів HttpContext.</w:t>
      </w:r>
    </w:p>
    <w:p>
      <w:pPr>
        <w:keepNext/>
        <w:spacing w:after="60" w:before="220" w:line="276"/>
      </w:pPr>
      <w:r>
        <w:rPr>
          <w:b/>
          <w:bCs/>
        </w:rPr>
        <w:t xml:space="preserve">Де у проєкті композиційний корінь і чому реєстрація розкидана по проєктах?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Program.cs</w:t>
      </w:r>
      <w:r>
        <w:t xml:space="preserve"> — корінь, але він викликає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AddDataAccess()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AddBusinessServices()</w:t>
      </w:r>
      <w:r>
        <w:t xml:space="preserve">, які живуть у своїх проєктах. Кожен рівень знає, які його типи за якими інтерфейсами ховати; корінь лише збирає це докупи. Інакше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Program.cs</w:t>
      </w:r>
      <w:r>
        <w:t xml:space="preserve"> перетворюється на перелік усіх класів рішення й змінюється при кожному новому сервісі.</w:t>
      </w:r>
    </w:p>
    <w:p>
      <w:pPr>
        <w:pStyle w:val="Heading2"/>
        <w:spacing w:after="120" w:before="280"/>
      </w:pPr>
      <w:r>
        <w:t xml:space="preserve">7.2. Дані та EF Core</w:t>
      </w:r>
    </w:p>
    <w:p>
      <w:pPr>
        <w:keepNext/>
        <w:spacing w:after="60" w:before="220" w:line="276"/>
      </w:pPr>
      <w:r>
        <w:rPr>
          <w:b/>
          <w:bCs/>
        </w:rPr>
        <w:t xml:space="preserve">Чому зовнішній ключ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Task.CategoryId</w:t>
      </w:r>
      <w:r>
        <w:rPr>
          <w:b/>
          <w:bCs/>
        </w:rPr>
        <w:t xml:space="preserve"> налаштовано як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ClientSetNull</w:t>
      </w:r>
      <w:r>
        <w:rPr>
          <w:b/>
          <w:bCs/>
        </w:rPr>
        <w:t xml:space="preserve">, а не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SetNull</w:t>
      </w:r>
      <w:r>
        <w:rPr>
          <w:b/>
          <w:bCs/>
        </w:rPr>
        <w:t xml:space="preserve">?</w:t>
      </w:r>
    </w:p>
    <w:p>
      <w:pPr>
        <w:spacing w:after="120" w:line="276"/>
      </w:pPr>
      <w:r>
        <w:t xml:space="preserve">SQL Server забороняє схему, де від однієї таблиці до іншої веде більш ніж один каскадний шлях. Тут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Users → Tasks</w:t>
      </w:r>
      <w:r>
        <w:t xml:space="preserve"> (cascade)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Users → Categories → Tasks</w:t>
      </w:r>
      <w:r>
        <w:t xml:space="preserve"> (set null) — два шляхи. Тому ключ отримує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NO ACTION</w:t>
      </w:r>
      <w:r>
        <w:t xml:space="preserve">, а від’єднання завдань від категорії сервіс робить явно одним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ExecuteUpdateAsync</w:t>
      </w:r>
      <w:r>
        <w:t xml:space="preserve"> у тій самій транзакції, що й видалення. Поведінка та сама, але вона в коді, а не в БД.</w:t>
      </w:r>
    </w:p>
    <w:p>
      <w:pPr>
        <w:keepNext/>
        <w:spacing w:after="60" w:before="220" w:line="276"/>
      </w:pPr>
      <w:r>
        <w:rPr>
          <w:b/>
          <w:bCs/>
        </w:rPr>
        <w:t xml:space="preserve">Навіщо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IExecutionStrategy</w:t>
      </w:r>
      <w:r>
        <w:rPr>
          <w:b/>
          <w:bCs/>
        </w:rPr>
        <w:t xml:space="preserve"> навколо транзакції?</w:t>
      </w:r>
    </w:p>
    <w:p>
      <w:pPr>
        <w:spacing w:after="120" w:line="276"/>
      </w:pPr>
      <w:r>
        <w:t xml:space="preserve">Для SqlServer увімкнено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EnableRetryOnFailure()</w:t>
      </w:r>
      <w:r>
        <w:t xml:space="preserve"> — LocalDB та хмарні бази часто рвуть з’єднання після простою. Але повторна спроба </w:t>
      </w:r>
      <w:r>
        <w:rPr>
          <w:b/>
          <w:bCs/>
        </w:rPr>
        <w:t xml:space="preserve">окремої команди</w:t>
      </w:r>
      <w:r>
        <w:t xml:space="preserve"> всередині ручної транзакції небезпечна: транзакція вже могла відкотитися. Тому EF вимагає, щоб увесь блок «почати — виконати — закомітити» був одиницею повтору.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UnitOfWork</w:t>
      </w:r>
      <w:r>
        <w:t xml:space="preserve"> саме це й робить, а сервіси про це не знають.</w:t>
      </w:r>
    </w:p>
    <w:p>
      <w:pPr>
        <w:keepNext/>
        <w:spacing w:after="60" w:before="220" w:line="276"/>
      </w:pPr>
      <w:r>
        <w:rPr>
          <w:b/>
          <w:bCs/>
        </w:rPr>
        <w:t xml:space="preserve">Як реалізовано пошук і чому не full-text?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EF.Functions.Like</w:t>
      </w:r>
      <w:r>
        <w:t xml:space="preserve"> по заголовку й опису з екрануванням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%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_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[</w:t>
      </w:r>
      <w:r>
        <w:t xml:space="preserve"> — інакше запит «50%» повернув би все. Для колонок користувача обсяг даних невеликий,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LIKE</w:t>
      </w:r>
      <w:r>
        <w:t xml:space="preserve"> з фільтром за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UserId</w:t>
      </w:r>
      <w:r>
        <w:t xml:space="preserve"> достатній. Full-text індекс має сенс, коли потрібні морфологія, ранжування або сотні тисяч рядків; це шлях розвитку, а не потреба зараз.</w:t>
      </w:r>
    </w:p>
    <w:p>
      <w:pPr>
        <w:keepNext/>
        <w:spacing w:after="60" w:before="220" w:line="276"/>
      </w:pPr>
      <w:r>
        <w:rPr>
          <w:b/>
          <w:bCs/>
        </w:rPr>
        <w:t xml:space="preserve">Offset-пагінація чи keyset? Чому обрано offset?</w:t>
      </w:r>
    </w:p>
    <w:p>
      <w:pPr>
        <w:spacing w:after="120" w:line="276"/>
      </w:pPr>
      <w:r>
        <w:t xml:space="preserve">Offset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Skip/Take</w:t>
      </w:r>
      <w:r>
        <w:t xml:space="preserve">). Keyset швидший на глибоких сторінках і стійкий до вставок, але потребує монотонного курсора й не дає «перейти на сторінку 7». Для дошки, де колонка рідко перевищує кілька десятків карток і користувач гортає кнопками «вперед/назад» із номером сторінки, offset простіший і достатній. Це усвідомлений компроміс, і межу, де він перестає працювати, я розумію.</w:t>
      </w:r>
    </w:p>
    <w:p>
      <w:pPr>
        <w:keepNext/>
        <w:spacing w:after="60" w:before="220" w:line="276"/>
      </w:pPr>
      <w:r>
        <w:rPr>
          <w:b/>
          <w:bCs/>
        </w:rPr>
        <w:t xml:space="preserve">Чому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DateTimeOffset</w:t>
      </w:r>
      <w:r>
        <w:rPr>
          <w:b/>
          <w:bCs/>
        </w:rPr>
        <w:t xml:space="preserve">, а не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DateTime</w:t>
      </w:r>
      <w:r>
        <w:rPr>
          <w:b/>
          <w:bCs/>
        </w:rPr>
        <w:t xml:space="preserve">?</w:t>
      </w:r>
    </w:p>
    <w:p>
      <w:pPr>
        <w:spacing w:after="120" w:line="276"/>
      </w:pPr>
      <w:r>
        <w:t xml:space="preserve">Сервер і користувачі можуть бути в різних часових поясах.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DateTimeOffset</w:t>
      </w:r>
      <w:r>
        <w:t xml:space="preserve"> зберігає зсув і в SQL Server відображається на тип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datetimeoffset</w:t>
      </w:r>
      <w:r>
        <w:t xml:space="preserve">, тож «11 вересня о 00:00 у Києві» не перетворюється на «10 вересня» після round-trip. На клієнті дата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&lt;input type="date"&gt;</w:t>
      </w:r>
      <w:r>
        <w:t xml:space="preserve"> конвертується в ISO через локальну північ саме з цієї причини.</w:t>
      </w:r>
    </w:p>
    <w:p>
      <w:pPr>
        <w:keepNext/>
        <w:spacing w:after="60" w:before="220" w:line="276"/>
      </w:pPr>
      <w:r>
        <w:rPr>
          <w:b/>
          <w:bCs/>
        </w:rPr>
        <w:t xml:space="preserve">Як створюється схема на новому середовищі?</w:t>
      </w:r>
    </w:p>
    <w:p>
      <w:pPr>
        <w:spacing w:after="120" w:line="276"/>
      </w:pPr>
      <w:r>
        <w:t xml:space="preserve">Міграції EF Core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InitialCreate</w:t>
      </w:r>
      <w:r>
        <w:t xml:space="preserve">) у проєкті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DataAccess</w:t>
      </w:r>
      <w:r>
        <w:t xml:space="preserve">. У Development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Program.cs</w:t>
      </w:r>
      <w:r>
        <w:t xml:space="preserve"> викликає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MigrateAsync()</w:t>
      </w:r>
      <w:r>
        <w:t xml:space="preserve"> при старті, тому свіжий клон працює одразу. У продакшені це небезпечно: зміну схеми має робити крок деплою, який можна переглянути й відкотити, а не побічний ефект перезапуску. Тому виклик обмежено середовищем.</w:t>
      </w:r>
    </w:p>
    <w:p>
      <w:pPr>
        <w:pStyle w:val="Heading2"/>
        <w:spacing w:after="120" w:before="280"/>
      </w:pPr>
      <w:r>
        <w:t xml:space="preserve">7.3. Бізнес-логіка та drag-and-drop</w:t>
      </w:r>
    </w:p>
    <w:p>
      <w:pPr>
        <w:keepNext/>
        <w:spacing w:after="60" w:before="220" w:line="276"/>
      </w:pPr>
      <w:r>
        <w:rPr>
          <w:b/>
          <w:bCs/>
        </w:rPr>
        <w:t xml:space="preserve">Як зберігається порядок карток і чому саме так?</w:t>
      </w:r>
    </w:p>
    <w:p>
      <w:pPr>
        <w:spacing w:after="120" w:line="276"/>
      </w:pPr>
      <w:r>
        <w:t xml:space="preserve">Ціле поле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Position</w:t>
      </w:r>
      <w:r>
        <w:t xml:space="preserve">, щільне (0, 1, 2, …) у межах користувача й колонки. Щільність дає дві речі: місце скидання можна адресувати індексом, і будь-який індекс безпечний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Math.Clamp</w:t>
      </w:r>
      <w:r>
        <w:t xml:space="preserve"> зводить завеликий до «в кінець». Ціна — перенумерація колонки при кожному переміщенні.</w:t>
      </w:r>
    </w:p>
    <w:p>
      <w:pPr>
        <w:keepNext/>
        <w:spacing w:after="60" w:before="220" w:line="276"/>
      </w:pPr>
      <w:r>
        <w:rPr>
          <w:b/>
          <w:bCs/>
        </w:rPr>
        <w:t xml:space="preserve">Перенумерація всієї колонки — це O(n). Що робити, коли карток стануть тисячі?</w:t>
      </w:r>
    </w:p>
    <w:p>
      <w:pPr>
        <w:spacing w:after="120" w:line="276"/>
      </w:pPr>
      <w:r>
        <w:t xml:space="preserve">Два стандартні прийоми. Перший — позиції з проміжками (0, 1000, 2000): вставка між сусідами бере середнє, а перенумерація потрібна лише коли проміжок вичерпано. Другий — дробові або лексикографічні ключі (LexoRank, як у Jira), де між будь-якими двома значеннями завжди є третє. Обидва змінюють лише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RelocateAsync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Renumber</w:t>
      </w:r>
      <w:r>
        <w:t xml:space="preserve">; контракт API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targetIndex</w:t>
      </w:r>
      <w:r>
        <w:t xml:space="preserve">) лишається. Для колонки на десятки карток поточний варіант простіший і прозоріший.</w:t>
      </w:r>
    </w:p>
    <w:p>
      <w:pPr>
        <w:keepNext/>
        <w:spacing w:after="60" w:before="220" w:line="276"/>
      </w:pPr>
      <w:r>
        <w:rPr>
          <w:b/>
          <w:bCs/>
        </w:rPr>
        <w:t xml:space="preserve">Чому клієнт надсилає абсолютний індекс, а не «між картками A і B»?</w:t>
      </w:r>
    </w:p>
    <w:p>
      <w:pPr>
        <w:spacing w:after="120" w:line="276"/>
      </w:pPr>
      <w:r>
        <w:t xml:space="preserve">Тому що сервер тримає позиції щільними, і індекс однозначно визначає слот. Клієнт бачить лише сторінку, тому додає зсув: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(page − 1) × pageSize + indexInPage</w:t>
      </w:r>
      <w:r>
        <w:t xml:space="preserve">. Варіант «між A і B» стійкіший до одночасних змін, але потребує, щоб обидва сусіди ще існували на момент запиту; для однокористувацької дошки це ускладнення не окупається.</w:t>
      </w:r>
    </w:p>
    <w:p>
      <w:pPr>
        <w:keepNext/>
        <w:spacing w:after="60" w:before="220" w:line="276"/>
      </w:pPr>
      <w:r>
        <w:rPr>
          <w:b/>
          <w:bCs/>
        </w:rPr>
        <w:t xml:space="preserve">Індекс, який повідомляє CDK, і індекс, який очікує сервер, — це одне й те саме?</w:t>
      </w:r>
    </w:p>
    <w:p>
      <w:pPr>
        <w:spacing w:after="120" w:line="276"/>
      </w:pPr>
      <w:r>
        <w:t xml:space="preserve">Так, і це не випадково.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CdkDragDrop.currentIndex</w:t>
      </w:r>
      <w:r>
        <w:t xml:space="preserve"> — індекс у цільовому списку </w:t>
      </w:r>
      <w:r>
        <w:rPr>
          <w:b/>
          <w:bCs/>
        </w:rPr>
        <w:t xml:space="preserve">після</w:t>
      </w:r>
      <w:r>
        <w:t xml:space="preserve"> того, як картку з нього вийняли (саме так працює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moveItemInArray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RelocateAsync</w:t>
      </w:r>
      <w:r>
        <w:t xml:space="preserve"> спершу робить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RemoveAll</w:t>
      </w:r>
      <w:r>
        <w:t xml:space="preserve">, потім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Insert</w:t>
      </w:r>
      <w:r>
        <w:t xml:space="preserve"> — та сама семантика. Тому жодних поправок «±1» немає.</w:t>
      </w:r>
    </w:p>
    <w:p>
      <w:pPr>
        <w:keepNext/>
        <w:spacing w:after="60" w:before="220" w:line="276"/>
      </w:pPr>
      <w:r>
        <w:rPr>
          <w:b/>
          <w:bCs/>
        </w:rPr>
        <w:t xml:space="preserve">Що станеться, якщо два вікна одночасно перетягнуть картки в одній колонці?</w:t>
      </w:r>
    </w:p>
    <w:p>
      <w:pPr>
        <w:spacing w:after="120" w:line="276"/>
      </w:pPr>
      <w:r>
        <w:t xml:space="preserve">Кожен запит виконується у своїй транзакції й перенумеровує колонку за станом, який бачить; другий запит перезапише результат першого — last write wins. Дані не зіпсуються (позиції лишаться щільними), але порядок може не збігтися з очікуванням одного з користувачів; після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boardChanged</w:t>
      </w:r>
      <w:r>
        <w:t xml:space="preserve"> обидва вікна побачать фактичний стан. Для захисту можна додати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RowVersion</w:t>
      </w:r>
      <w:r>
        <w:t xml:space="preserve"> на завдання й повертати 409 при конфлікті, або серіалізувати переміщення в колонці блокуванням.</w:t>
      </w:r>
    </w:p>
    <w:p>
      <w:pPr>
        <w:keepNext/>
        <w:spacing w:after="60" w:before="220" w:line="276"/>
      </w:pPr>
      <w:r>
        <w:rPr>
          <w:b/>
          <w:bCs/>
        </w:rPr>
        <w:t xml:space="preserve">Чому нова картка з’являється зверху, а не внизу?</w:t>
      </w:r>
    </w:p>
    <w:p>
      <w:pPr>
        <w:spacing w:after="120" w:line="276"/>
      </w:pPr>
      <w:r>
        <w:t xml:space="preserve">Так поводяться Microsoft To-Do та більшість подібних застосунків: щойно додане має бути на видноті. Технічно це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Insert(0, task)</w:t>
      </w:r>
      <w:r>
        <w:t xml:space="preserve"> і перенумерація; клієнт після створення показує першу сторінку тієї колонки, щоб картка була помітна.</w:t>
      </w:r>
    </w:p>
    <w:p>
      <w:pPr>
        <w:keepNext/>
        <w:spacing w:after="60" w:before="220" w:line="276"/>
      </w:pPr>
      <w:r>
        <w:rPr>
          <w:b/>
          <w:bCs/>
        </w:rPr>
        <w:t xml:space="preserve">Чому видалення категорії не видаляє її завдання?</w:t>
      </w:r>
    </w:p>
    <w:p>
      <w:pPr>
        <w:spacing w:after="120" w:line="276"/>
      </w:pPr>
      <w:r>
        <w:t xml:space="preserve">Категорія — мітка, а не контейнер. Втратити роботу через прибирання в мітках — неприйнятно. Сервіс від’єднує завдання одним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UPDATE</w:t>
      </w:r>
      <w:r>
        <w:t xml:space="preserve"> і лише потім видаляє категорію, усе в одній транзакції; для клієнта це також усуває стан «фільтр за категорією, якої вже немає».</w:t>
      </w:r>
    </w:p>
    <w:p>
      <w:pPr>
        <w:pStyle w:val="Heading2"/>
        <w:spacing w:after="120" w:before="280"/>
      </w:pPr>
      <w:r>
        <w:t xml:space="preserve">7.4. Автентифікація та безпека</w:t>
      </w:r>
    </w:p>
    <w:p>
      <w:pPr>
        <w:keepNext/>
        <w:spacing w:after="60" w:before="220" w:line="276"/>
      </w:pPr>
      <w:r>
        <w:rPr>
          <w:b/>
          <w:bCs/>
        </w:rPr>
        <w:t xml:space="preserve">Це OAuth 2.0 чи OpenID Connect? Який саме flow?</w:t>
      </w:r>
    </w:p>
    <w:p>
      <w:pPr>
        <w:spacing w:after="120" w:line="276"/>
      </w:pPr>
      <w:r>
        <w:t xml:space="preserve">Формально — OpenID Connect поверх OAuth 2.0: застосунок отримує </w:t>
      </w:r>
      <w:r>
        <w:rPr>
          <w:b/>
          <w:bCs/>
        </w:rPr>
        <w:t xml:space="preserve">ID-токен</w:t>
      </w:r>
      <w:r>
        <w:t xml:space="preserve"> (ідентифікацію), а не access-токен до Google API. Використано Google Identity Services — варіант implicit-подібного flow, де ID-токен повертається просто на сторінку без коду авторизації, секрету клієнта та redirect URI. Це коректний вибір, коли потрібна лише особа користувача; якби знадобився доступ до Google Calendar, потрібен був би Authorization Code Flow із PKCE на сервері.</w:t>
      </w:r>
    </w:p>
    <w:p>
      <w:pPr>
        <w:keepNext/>
        <w:spacing w:after="60" w:before="220" w:line="276"/>
      </w:pPr>
      <w:r>
        <w:rPr>
          <w:b/>
          <w:bCs/>
        </w:rPr>
        <w:t xml:space="preserve">Чому не використовувати токен Google для кожного запиту до вашого API?</w:t>
      </w:r>
    </w:p>
    <w:p>
      <w:pPr>
        <w:spacing w:after="120" w:line="276"/>
      </w:pPr>
      <w:r>
        <w:t xml:space="preserve">Він виданий для client id, а не для нашого API; має фіксований термін близько години; не містить ідентифікатора нашого користувача; його перевірка потребує ключів Google. Власний JWT дає власні claims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= наш Guid), власний термін і одну локальну перевірку HMAC на запит. Це стандартна схема «зовнішній провайдер — внутрішній токен».</w:t>
      </w:r>
    </w:p>
    <w:p>
      <w:pPr>
        <w:keepNext/>
        <w:spacing w:after="60" w:before="220" w:line="276"/>
      </w:pPr>
      <w:r>
        <w:rPr>
          <w:b/>
          <w:bCs/>
        </w:rPr>
        <w:t xml:space="preserve">Що станеться, якщо не задати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Audience</w:t>
      </w:r>
      <w:r>
        <w:rPr>
          <w:b/>
          <w:bCs/>
        </w:rPr>
        <w:t xml:space="preserve"> при перевірці токена Google?</w:t>
      </w:r>
    </w:p>
    <w:p>
      <w:pPr>
        <w:spacing w:after="120" w:line="276"/>
      </w:pPr>
      <w:r>
        <w:t xml:space="preserve">ID-токен, виданий для </w:t>
      </w:r>
      <w:r>
        <w:rPr>
          <w:b/>
          <w:bCs/>
        </w:rPr>
        <w:t xml:space="preserve">будь-якого</w:t>
      </w:r>
      <w:r>
        <w:t xml:space="preserve"> іншого застосунку Google, пройде перевірку підпису й терміну, і його власник увійде як цей користувач. Аудиторія — це підтвердження, що токен видано саме нам. Це найпоширеніша помилка при інтеграції «Sign in with Google», і в проєкті вона закрита.</w:t>
      </w:r>
    </w:p>
    <w:p>
      <w:pPr>
        <w:keepNext/>
        <w:spacing w:after="60" w:before="220" w:line="276"/>
      </w:pPr>
      <w:r>
        <w:rPr>
          <w:b/>
          <w:bCs/>
        </w:rPr>
        <w:t xml:space="preserve">Чому обліковий запис прив’язано до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rPr>
          <w:b/>
          <w:bCs/>
        </w:rPr>
        <w:t xml:space="preserve">, а не до e-mail?</w:t>
      </w:r>
    </w:p>
    <w:p>
      <w:pPr>
        <w:spacing w:after="120" w:line="276"/>
      </w:pPr>
      <w:r>
        <w:t xml:space="preserve">E-mail може змінитися або бути переданий іншій людині;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— стабільний ідентифікатор облікового запису Google. Прив’язка до e-mail означала б, що новий власник старої адреси отримає чужу дошку.</w:t>
      </w:r>
    </w:p>
    <w:p>
      <w:pPr>
        <w:keepNext/>
        <w:spacing w:after="60" w:before="220" w:line="276"/>
      </w:pPr>
      <w:r>
        <w:rPr>
          <w:b/>
          <w:bCs/>
        </w:rPr>
        <w:t xml:space="preserve">Де зберігається токен на клієнті та чим це небезпечно?</w:t>
      </w:r>
    </w:p>
    <w:p>
      <w:pPr>
        <w:spacing w:after="120" w:line="276"/>
      </w:pPr>
      <w:r>
        <w:t xml:space="preserve">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localStorage</w:t>
      </w:r>
      <w:r>
        <w:t xml:space="preserve">. Ризик — XSS: будь-який скрипт на сторінці може прочитати токен. Безпечніша схема — короткий access-токен лише в пам’яті та refresh-токен 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HttpOnly; Secure; SameSite</w:t>
      </w:r>
      <w:r>
        <w:t xml:space="preserve">-cookie з ротацією. Я свідомо обрав простіший варіант для навчального проєкту і знаю, як його замінити (розділ 4.3).</w:t>
      </w:r>
    </w:p>
    <w:p>
      <w:pPr>
        <w:keepNext/>
        <w:spacing w:after="60" w:before="220" w:line="276"/>
      </w:pPr>
      <w:r>
        <w:rPr>
          <w:b/>
          <w:bCs/>
        </w:rPr>
        <w:t xml:space="preserve">Чи потрібен захист від CSRF?</w:t>
      </w:r>
    </w:p>
    <w:p>
      <w:pPr>
        <w:spacing w:after="120" w:line="276"/>
      </w:pPr>
      <w:r>
        <w:t xml:space="preserve">Для bearer-токена в заголовку — ні: браузер не додає його автоматично до міжсайтових запитів, тому класичний CSRF неможливий. Захист стане потрібним, щойно з’явиться refresh-токен у cookie; тоді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SameSite=Strict</w:t>
      </w:r>
      <w:r>
        <w:t xml:space="preserve"> плюс перевірка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Origin</w:t>
      </w:r>
      <w:r>
        <w:t xml:space="preserve"> або anti-forgery-токен на ендпоінті оновлення.</w:t>
      </w:r>
    </w:p>
    <w:p>
      <w:pPr>
        <w:keepNext/>
        <w:spacing w:after="60" w:before="220" w:line="276"/>
      </w:pPr>
      <w:r>
        <w:rPr>
          <w:b/>
          <w:bCs/>
        </w:rPr>
        <w:t xml:space="preserve">Чому токен для SignalR передається в рядку запиту? Це ж небезпечно.</w:t>
      </w:r>
    </w:p>
    <w:p>
      <w:pPr>
        <w:spacing w:after="120" w:line="276"/>
      </w:pPr>
      <w:r>
        <w:t xml:space="preserve">WebSocket-рукостискання не може нести заголовок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Authorization</w:t>
      </w:r>
      <w:r>
        <w:t xml:space="preserve">; це обмеження протоколу. Ризик — потрапляння в логи. Тому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OnMessageReceived</w:t>
      </w:r>
      <w:r>
        <w:t xml:space="preserve"> приймає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access_token</w:t>
      </w:r>
      <w:r>
        <w:t xml:space="preserve"> лише для шляху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/hubs/board</w:t>
      </w:r>
      <w:r>
        <w:t xml:space="preserve"> — для REST-маршрутів токен у query ігнорується.</w:t>
      </w:r>
    </w:p>
    <w:p>
      <w:pPr>
        <w:keepNext/>
        <w:spacing w:after="60" w:before="220" w:line="276"/>
      </w:pPr>
      <w:r>
        <w:rPr>
          <w:b/>
          <w:bCs/>
        </w:rPr>
        <w:t xml:space="preserve">HS256 чи RS256 — і чому?</w:t>
      </w:r>
    </w:p>
    <w:p>
      <w:pPr>
        <w:spacing w:after="120" w:line="276"/>
      </w:pPr>
      <w:r>
        <w:t xml:space="preserve">HS256 (симетричний): один сервіс і видає, і перевіряє, тому спільний ключ достатній і простіший. RS256 потрібен, коли перевіряють кілька сервісів або токен видає окремий сервер авторизації — приватний ключ лишається в одного, публічний роздається через JWKS. Перехід зачіпає лише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JwtTokenService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TokenValidationParameters</w:t>
      </w:r>
      <w:r>
        <w:t xml:space="preserve">.</w:t>
      </w:r>
    </w:p>
    <w:p>
      <w:pPr>
        <w:keepNext/>
        <w:spacing w:after="60" w:before="220" w:line="276"/>
      </w:pPr>
      <w:r>
        <w:rPr>
          <w:b/>
          <w:bCs/>
        </w:rPr>
        <w:t xml:space="preserve">Як зроблено вихід із системи, якщо JWT не можна відкликати?</w:t>
      </w:r>
    </w:p>
    <w:p>
      <w:pPr>
        <w:spacing w:after="120" w:line="276"/>
      </w:pPr>
      <w:r>
        <w:t xml:space="preserve">Чесно: клієнт видаляє токен і закриває хаб; ендпоінт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/logout</w:t>
      </w:r>
      <w:r>
        <w:t xml:space="preserve"> повертає 204 і існує, щоб дія була явною. Викрадений токен лишається дійсним до закінчення терміну. Реальне відкликання — таблиця сесій або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jti</w:t>
      </w:r>
      <w:r>
        <w:t xml:space="preserve">-denylist із перевіркою на кожному запиті, що частково повертає стан на сервер. Це очікуваний компроміс stateless-токенів.</w:t>
      </w:r>
    </w:p>
    <w:p>
      <w:pPr>
        <w:keepNext/>
        <w:spacing w:after="60" w:before="220" w:line="276"/>
      </w:pPr>
      <w:r>
        <w:rPr>
          <w:b/>
          <w:bCs/>
        </w:rPr>
        <w:t xml:space="preserve">Чому чужа картка повертає 404, а не 403?</w:t>
      </w:r>
    </w:p>
    <w:p>
      <w:pPr>
        <w:spacing w:after="120" w:line="276"/>
      </w:pPr>
      <w:r>
        <w:t xml:space="preserve">403 підтвердив би, що запис із таким id існує, — це витік інформації. Усі репозиторні запити фільтрують за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UserId</w:t>
      </w:r>
      <w:r>
        <w:t xml:space="preserve">, тому чуже й неіснуюче виглядають однаково.</w:t>
      </w:r>
    </w:p>
    <w:p>
      <w:pPr>
        <w:keepNext/>
        <w:spacing w:after="60" w:before="220" w:line="276"/>
      </w:pPr>
      <w:r>
        <w:rPr>
          <w:b/>
          <w:bCs/>
        </w:rPr>
        <w:t xml:space="preserve">Навіщо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MapInboundClaims = false</w:t>
      </w:r>
      <w:r>
        <w:rPr>
          <w:b/>
          <w:bCs/>
        </w:rPr>
        <w:t xml:space="preserve">?</w:t>
      </w:r>
    </w:p>
    <w:p>
      <w:pPr>
        <w:spacing w:after="120" w:line="276"/>
      </w:pPr>
      <w:r>
        <w:t xml:space="preserve">За замовчуванням ASP.NET перейменовує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sub</w:t>
      </w:r>
      <w:r>
        <w:t xml:space="preserve"> на довгий URI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…/nameidentifier</w:t>
      </w:r>
      <w:r>
        <w:t xml:space="preserve"> зі спадщини WS-Federation. Вимкнувши це,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CurrentUser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BoardHub</w:t>
      </w:r>
      <w:r>
        <w:t xml:space="preserve"> читають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JwtRegisteredClaimNames.Sub</w:t>
      </w:r>
      <w:r>
        <w:t xml:space="preserve"> і гарантовано узгоджені з тим, що записав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JwtTokenService</w:t>
      </w:r>
      <w:r>
        <w:t xml:space="preserve">.</w:t>
      </w:r>
    </w:p>
    <w:p>
      <w:pPr>
        <w:pStyle w:val="Heading2"/>
        <w:spacing w:after="120" w:before="280"/>
      </w:pPr>
      <w:r>
        <w:t xml:space="preserve">7.5. Реальний час (SignalR)</w:t>
      </w:r>
    </w:p>
    <w:p>
      <w:pPr>
        <w:keepNext/>
        <w:spacing w:after="60" w:before="220" w:line="276"/>
      </w:pPr>
      <w:r>
        <w:rPr>
          <w:b/>
          <w:bCs/>
        </w:rPr>
        <w:t xml:space="preserve">Чому сервер розсилає «що сталося», а не новий стан дошки?</w:t>
      </w:r>
    </w:p>
    <w:p>
      <w:pPr>
        <w:spacing w:after="120" w:line="276"/>
      </w:pPr>
      <w:r>
        <w:t xml:space="preserve">Бо стану, правильного для всіх, не існує: кожне вікно має свій пошук, фільтр і три номери сторінок. Картка на позиції 6 — це сторінка 1 для одного вікна й сторінка 2 для іншого. Подія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BoardChange</w:t>
      </w:r>
      <w:r>
        <w:t xml:space="preserve"> лише каже «перезапитай»; кожне вікно робить це зі своїми параметрами. Плата — один додатковий GET на подію, який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debounceTime(150)</w:t>
      </w:r>
      <w:r>
        <w:t xml:space="preserve"> об’єднує при серіях змін.</w:t>
      </w:r>
    </w:p>
    <w:p>
      <w:pPr>
        <w:keepNext/>
        <w:spacing w:after="60" w:before="220" w:line="276"/>
      </w:pPr>
      <w:r>
        <w:rPr>
          <w:b/>
          <w:bCs/>
        </w:rPr>
        <w:t xml:space="preserve">Як вікно, що зробило зміну, не отримує її назад?</w:t>
      </w:r>
    </w:p>
    <w:p>
      <w:pPr>
        <w:spacing w:after="120" w:line="276"/>
      </w:pPr>
      <w:r>
        <w:t xml:space="preserve">Кожен запит несе заголовок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X-Connection-Id</w:t>
      </w:r>
      <w:r>
        <w:t xml:space="preserve"> з ідентифікатором SignalR-з’єднання цього вікна; нотифікатор використовує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Clients.GroupExcept(group, id)</w:t>
      </w:r>
      <w:r>
        <w:t xml:space="preserve">. Вікно вже застосувало зміну оптимістично й перезавантажило дошку за власною відповіддю — повторне оновлення лише спричинило б миготіння. Після реконекту ідентифікатор змінюється, тому клієнт оновлює його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onreconnected</w:t>
      </w:r>
      <w:r>
        <w:t xml:space="preserve">.</w:t>
      </w:r>
    </w:p>
    <w:p>
      <w:pPr>
        <w:keepNext/>
        <w:spacing w:after="60" w:before="220" w:line="276"/>
      </w:pPr>
      <w:r>
        <w:rPr>
          <w:b/>
          <w:bCs/>
        </w:rPr>
        <w:t xml:space="preserve">Чому синхронізація працює між браузерами й пристроями, а не лише вкладками?</w:t>
      </w:r>
    </w:p>
    <w:p>
      <w:pPr>
        <w:spacing w:after="120" w:line="276"/>
      </w:pPr>
      <w:r>
        <w:t xml:space="preserve">Група хабу іменується за обліковим записом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user:{guid}</w:t>
      </w:r>
      <w:r>
        <w:t xml:space="preserve">), а не за браузером чи сесією. Будь-яке з’єднання з валідним токеном цього користувача потрапляє в ту саму групу — Chrome, Firefox, ноутбук.</w:t>
      </w:r>
    </w:p>
    <w:p>
      <w:pPr>
        <w:keepNext/>
        <w:spacing w:after="60" w:before="220" w:line="276"/>
      </w:pPr>
      <w:r>
        <w:rPr>
          <w:b/>
          <w:bCs/>
        </w:rPr>
        <w:t xml:space="preserve">Що буде при масштабуванні на кілька екземплярів сервера?</w:t>
      </w:r>
    </w:p>
    <w:p>
      <w:pPr>
        <w:spacing w:after="120" w:line="276"/>
      </w:pPr>
      <w:r>
        <w:t xml:space="preserve">Групи SignalR живуть у пам’яті екземпляра, тому вікно на сервері A не отримає подію, викликану запитом до сервера B. Розв’язок — backplane (Redis) або Azure SignalR Service: реєстрація одного рядка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Program.cs</w:t>
      </w:r>
      <w:r>
        <w:t xml:space="preserve">, код хаба й нотифікатора не змінюється.</w:t>
      </w:r>
    </w:p>
    <w:p>
      <w:pPr>
        <w:keepNext/>
        <w:spacing w:after="60" w:before="220" w:line="276"/>
      </w:pPr>
      <w:r>
        <w:rPr>
          <w:b/>
          <w:bCs/>
        </w:rPr>
        <w:t xml:space="preserve">Чи гарантовано доставку події?</w:t>
      </w:r>
    </w:p>
    <w:p>
      <w:pPr>
        <w:spacing w:after="120" w:line="276"/>
      </w:pPr>
      <w:r>
        <w:t xml:space="preserve">Ні. Розсилка йде після коміту, поза транзакцією; якщо процес впаде між ними, інші вікна дізнаються про зміну при наступному перезавантаженні. Це прийнятно, бо подія — лише тригер оновлення, а не журнал. Помилка розсилки логується, але не провалює запит: запис уже відбувся.</w:t>
      </w:r>
    </w:p>
    <w:p>
      <w:pPr>
        <w:pStyle w:val="Heading2"/>
        <w:spacing w:after="120" w:before="280"/>
      </w:pPr>
      <w:r>
        <w:t xml:space="preserve">7.6. Клієнт (Angular)</w:t>
      </w:r>
    </w:p>
    <w:p>
      <w:pPr>
        <w:keepNext/>
        <w:spacing w:after="60" w:before="220" w:line="276"/>
      </w:pPr>
      <w:r>
        <w:rPr>
          <w:b/>
          <w:bCs/>
        </w:rPr>
        <w:t xml:space="preserve">Що означає zoneless і що це змінює в коді?</w:t>
      </w:r>
    </w:p>
    <w:p>
      <w:pPr>
        <w:spacing w:after="120" w:line="276"/>
      </w:pPr>
      <w:r>
        <w:t xml:space="preserve">Немає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zone.js</w:t>
      </w:r>
      <w:r>
        <w:t xml:space="preserve">, тому Angular не перехоплює всі асинхронні події для запуску перевірки змін. Оновлення відбувається, коли змінюється сигнал або спрацьовує подія шаблону. Практично: увесь стан — у сигналах, компоненти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OnPush</w:t>
      </w:r>
      <w:r>
        <w:t xml:space="preserve">, а колбеки SignalR і HTTP записують у сигнали, а не в звичайні поля.</w:t>
      </w:r>
    </w:p>
    <w:p>
      <w:pPr>
        <w:keepNext/>
        <w:spacing w:after="60" w:before="220" w:line="276"/>
      </w:pPr>
      <w:r>
        <w:rPr>
          <w:b/>
          <w:bCs/>
        </w:rPr>
        <w:t xml:space="preserve">Чому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BoardStore</w:t>
      </w:r>
      <w:r>
        <w:rPr>
          <w:b/>
          <w:bCs/>
        </w:rPr>
        <w:t xml:space="preserve"> надано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BoardComponent</w:t>
      </w:r>
      <w:r>
        <w:rPr>
          <w:b/>
          <w:bCs/>
        </w:rPr>
        <w:t xml:space="preserve">, а не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providedIn: "root"</w:t>
      </w:r>
      <w:r>
        <w:rPr>
          <w:b/>
          <w:bCs/>
        </w:rPr>
        <w:t xml:space="preserve">?</w:t>
      </w:r>
    </w:p>
    <w:p>
      <w:pPr>
        <w:spacing w:after="120" w:line="276"/>
      </w:pPr>
      <w:r>
        <w:t xml:space="preserve">Стан дошки має жити рівно стільки, скільки дошка на екрані. Провайдер на рівні компонента створює екземпляр при відкритті маршруту й знищує при виході — разом із підписками на хаб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takeUntilDestroyed</w:t>
      </w:r>
      <w:r>
        <w:t xml:space="preserve">). Кореневий синглтон тримав би застарілі дані та підписки після виходу користувача.</w:t>
      </w:r>
    </w:p>
    <w:p>
      <w:pPr>
        <w:keepNext/>
        <w:spacing w:after="60" w:before="220" w:line="276"/>
      </w:pPr>
      <w:r>
        <w:rPr>
          <w:b/>
          <w:bCs/>
        </w:rPr>
        <w:t xml:space="preserve">Навіщо оптимістичне оновлення при перетягуванні і як відкочується помилка?</w:t>
      </w:r>
    </w:p>
    <w:p>
      <w:pPr>
        <w:spacing w:after="120" w:line="276"/>
      </w:pPr>
      <w:r>
        <w:t xml:space="preserve">Після drop CDK повертає DOM під керування Angular; якщо дані не змінилися, картка «відстрибне» на старе місце до відповіді сервера.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applyLocalMove</w:t>
      </w:r>
      <w:r>
        <w:t xml:space="preserve"> одразу переставляє її в локальному стані. Успіх →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loadBoard()</w:t>
      </w:r>
      <w:r>
        <w:t xml:space="preserve"> звіряє стан із сервером; помилка → повідомлення й той самий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loadBoard()</w:t>
      </w:r>
      <w:r>
        <w:t xml:space="preserve">, бо сервер має рацію.</w:t>
      </w:r>
    </w:p>
    <w:p>
      <w:pPr>
        <w:keepNext/>
        <w:spacing w:after="60" w:before="220" w:line="276"/>
      </w:pPr>
      <w:r>
        <w:rPr>
          <w:b/>
          <w:bCs/>
        </w:rPr>
        <w:t xml:space="preserve">Як застосунок відновлює сесію після перезавантаження сторінки?</w:t>
      </w:r>
    </w:p>
    <w:p>
      <w:pPr>
        <w:spacing w:after="120" w:line="276"/>
      </w:pP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provideAppInitializer</w:t>
      </w:r>
      <w:r>
        <w:t xml:space="preserve"> викликає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restoreSession()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GET /api/auth/me</w:t>
      </w:r>
      <w:r>
        <w:t xml:space="preserve"> зі збереженим токеном — до першої навігації. Успіх → користувач одразу на дошці; 401 → токен очищено, guard відправляє на вхід. Помилки поглинаються, тому недоступний API не блокує запуск.</w:t>
      </w:r>
    </w:p>
    <w:p>
      <w:pPr>
        <w:keepNext/>
        <w:spacing w:after="60" w:before="220" w:line="276"/>
      </w:pPr>
      <w:r>
        <w:rPr>
          <w:b/>
          <w:bCs/>
        </w:rPr>
        <w:t xml:space="preserve">Чому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.sticky-note</w:t>
      </w:r>
      <w:r>
        <w:rPr>
          <w:b/>
          <w:bCs/>
        </w:rPr>
        <w:t xml:space="preserve"> описано в глобальних стилях, а не в компоненті?</w:t>
      </w:r>
    </w:p>
    <w:p>
      <w:pPr>
        <w:spacing w:after="120" w:line="276"/>
      </w:pPr>
      <w:r>
        <w:t xml:space="preserve">CDK рендерить прев’ю перетягування в overlay поза деревом компонента. Стилі з емуляцією інкапсуляції туди не дістають, і картка «в польоті» виглядала б інакше. Глобальний клас — свідомий виняток з інкапсуляції.</w:t>
      </w:r>
    </w:p>
    <w:p>
      <w:pPr>
        <w:pStyle w:val="Heading2"/>
        <w:spacing w:after="120" w:before="280"/>
      </w:pPr>
      <w:r>
        <w:t xml:space="preserve">7.7. Якість, тестування та розвиток</w:t>
      </w:r>
    </w:p>
    <w:p>
      <w:pPr>
        <w:keepNext/>
        <w:spacing w:after="60" w:before="220" w:line="276"/>
      </w:pPr>
      <w:r>
        <w:rPr>
          <w:b/>
          <w:bCs/>
        </w:rPr>
        <w:t xml:space="preserve">Як би ви тестували цей проєкт?</w:t>
      </w:r>
    </w:p>
    <w:p>
      <w:pPr>
        <w:spacing w:after="120" w:line="276"/>
      </w:pPr>
      <w:r>
        <w:t xml:space="preserve">Три рівні. </w:t>
      </w:r>
      <w:r>
        <w:rPr>
          <w:b/>
          <w:bCs/>
        </w:rPr>
        <w:t xml:space="preserve">Модульні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TaskService</w:t>
      </w:r>
      <w:r>
        <w:t xml:space="preserve"> з фейковими репозиторіями: перевірити, що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RelocateAsync</w:t>
      </w:r>
      <w:r>
        <w:t xml:space="preserve"> дає очікуваний порядок у межах колонки та між колонками, що індекс поза діапазоном обрізається, що чужа категорія дає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BusinessRuleException</w:t>
      </w:r>
      <w:r>
        <w:t xml:space="preserve">. </w:t>
      </w:r>
      <w:r>
        <w:rPr>
          <w:b/>
          <w:bCs/>
        </w:rPr>
        <w:t xml:space="preserve">Інтеграційні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WebApplicationFactory</w:t>
      </w:r>
      <w:r>
        <w:t xml:space="preserve"> з тестовою БД: повний HTTP-цикл, 401 без токена, 404 для чужого завдання, 409 для дубліката категорії. </w:t>
      </w:r>
      <w:r>
        <w:rPr>
          <w:b/>
          <w:bCs/>
        </w:rPr>
        <w:t xml:space="preserve">Клієнт</w:t>
      </w:r>
      <w:r>
        <w:t xml:space="preserve"> — Vitest для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BoardStore</w:t>
      </w:r>
      <w:r>
        <w:t xml:space="preserve"> (обчислення абсолютного індексу,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clampPages</w:t>
      </w:r>
      <w:r>
        <w:t xml:space="preserve">) і для інтерцептора. Кожен виявлений під час розробки баг — кандидат у регресійний тест: наприклад, серіалізація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BoardChangeKind</w:t>
      </w:r>
      <w:r>
        <w:t xml:space="preserve"> у SignalR.</w:t>
      </w:r>
    </w:p>
    <w:p>
      <w:pPr>
        <w:keepNext/>
        <w:spacing w:after="60" w:before="220" w:line="276"/>
      </w:pPr>
      <w:r>
        <w:rPr>
          <w:b/>
          <w:bCs/>
        </w:rPr>
        <w:t xml:space="preserve">Який баг було найскладніше знайти?</w:t>
      </w:r>
    </w:p>
    <w:p>
      <w:pPr>
        <w:spacing w:after="120" w:line="276"/>
      </w:pPr>
      <w:r>
        <w:t xml:space="preserve">Синхронізація мовчки не працювала: SignalR серіалізує власними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JsonSerializerOptions</w:t>
      </w:r>
      <w:r>
        <w:t xml:space="preserve">, а не тими, що задано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AddControllers().AddJsonOptions</w:t>
      </w:r>
      <w:r>
        <w:t xml:space="preserve">. Перелік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BoardChangeKind</w:t>
      </w:r>
      <w:r>
        <w:t xml:space="preserve"> у REST ішов рядком, а в хабі — числом, і клієнтський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kind.startsWith("Category")</w:t>
      </w:r>
      <w:r>
        <w:t xml:space="preserve"> падав. Виправлення 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AddSignalR().AddJsonProtocol</w:t>
      </w:r>
      <w:r>
        <w:t xml:space="preserve"> з тим самим конвертером. Урок: у застосунку може бути кілька конвеєрів серіалізації, і контракт треба задавати для кожного.</w:t>
      </w:r>
    </w:p>
    <w:p>
      <w:pPr>
        <w:keepNext/>
        <w:spacing w:after="60" w:before="220" w:line="276"/>
      </w:pPr>
      <w:r>
        <w:rPr>
          <w:b/>
          <w:bCs/>
        </w:rPr>
        <w:t xml:space="preserve">Що б ви зробили інакше або додали, маючи більше часу?</w:t>
      </w:r>
    </w:p>
    <w:p>
      <w:pPr>
        <w:spacing w:after="120" w:line="276"/>
      </w:pPr>
      <w:r>
        <w:t xml:space="preserve">За пріоритетом: refresh-токени в HttpOnly-cookie замість токена в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localStorage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RowVersion</w:t>
      </w:r>
      <w:r>
        <w:t xml:space="preserve"> для оптимістичної конкурентності при переміщеннях; позиції з проміжками замість повної перенумерації; інтеграційні тести; Redis-backplane для SignalR; обмеження частоти на ендпоінтах входу; віртуалізація списку в колонці при великій кількості карток.</w:t>
      </w:r>
    </w:p>
    <w:p>
      <w:pPr>
        <w:keepNext/>
        <w:spacing w:after="60" w:before="220" w:line="276"/>
      </w:pPr>
      <w:r>
        <w:rPr>
          <w:b/>
          <w:bCs/>
        </w:rPr>
        <w:t xml:space="preserve">Як обробляються помилки і чому саме middleware?</w:t>
      </w:r>
    </w:p>
    <w:p>
      <w:pPr>
        <w:spacing w:after="120" w:line="276"/>
      </w:pPr>
      <w:r>
        <w:t xml:space="preserve">Сервіси кидають типізовані винятки (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NotFoundException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ConflictException</w:t>
      </w:r>
      <w:r>
        <w:t xml:space="preserve"> тощо), 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ExceptionHandlingMiddleware</w:t>
      </w:r>
      <w:r>
        <w:t xml:space="preserve"> відображає їх на HTTP-статуси й тіло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ProblemDetails</w:t>
      </w:r>
      <w:r>
        <w:t xml:space="preserve"> (RFC 7807). Контролери не містять try/catch і не знають про статуси. Для 500 поза Development текст замінюється загальним, щоб не витікали деталі. Клієнт читає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detail</w:t>
      </w:r>
      <w:r>
        <w:t xml:space="preserve"> або перелік помилок валідації й показує їх користувачеві.</w:t>
      </w:r>
    </w:p>
    <w:p>
      <w:pPr>
        <w:keepNext/>
        <w:spacing w:after="60" w:before="220" w:line="276"/>
      </w:pPr>
      <w:r>
        <w:rPr>
          <w:b/>
          <w:bCs/>
        </w:rPr>
        <w:t xml:space="preserve">Як розгорнути це в продакшен?</w:t>
      </w:r>
    </w:p>
    <w:p>
      <w:pPr>
        <w:spacing w:after="120" w:line="276"/>
      </w:pPr>
      <w:r>
        <w:t xml:space="preserve">API — контейнер або App Service з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ASPNETCORE_ENVIRONMENT=Production</w:t>
      </w:r>
      <w:r>
        <w:t xml:space="preserve">: міграції застосовуються кроком деплою, ключ підпису й client id — зі змінних середовища або Key Vault, увімкнено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UseHttpsRedirection</w:t>
      </w:r>
      <w:r>
        <w:t xml:space="preserve">. Клієнт — статичний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ng build</w:t>
      </w:r>
      <w:r>
        <w:t xml:space="preserve"> за тим самим origin (reverse proxy на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/api</w:t>
      </w:r>
      <w:r>
        <w:t xml:space="preserve"> і </w:t>
      </w:r>
      <w:r>
        <w:rPr>
          <w:rFonts w:ascii="Consolas" w:cs="Consolas" w:eastAsia="Consolas" w:hAnsi="Consolas"/>
          <w:sz w:val="19"/>
          <w:szCs w:val="19"/>
          <w:shd w:fill="F3F2EE" w:val="clear"/>
        </w:rPr>
        <w:t xml:space="preserve">/hubs</w:t>
      </w:r>
      <w:r>
        <w:t xml:space="preserve">) або на CDN із CORS-політикою, яка вже налаштована. Для кількох екземплярів — backplane SignalR.</w:t>
      </w:r>
    </w:p>
    <w:p>
      <w:pPr>
        <w:keepNext/>
        <w:spacing w:after="60" w:before="220" w:line="276"/>
      </w:pPr>
      <w:r>
        <w:rPr>
          <w:b/>
          <w:bCs/>
        </w:rPr>
        <w:t xml:space="preserve">Чому Bootstrap, а не Angular Material?</w:t>
      </w:r>
    </w:p>
    <w:p>
      <w:pPr>
        <w:spacing w:after="120" w:line="276"/>
      </w:pPr>
      <w:r>
        <w:t xml:space="preserve">Стиль стікерів і стриманий інтерфейс — власні; від бібліотеки потрібні лише сітка, форми та кнопки. Bootstrap дає це без нав’язаної візуальної мови Material і без залежності від його системи тем. Модальні вікна написано вручну на класах Bootstrap, щоб не тягнути його JavaScript і тримати стан відкриття в сигналах Angular.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00" w:bottom="1300" w:left="14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F6D6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0D9" w:sz="4" w:space="4"/>
      </w:pBdr>
      <w:jc w:val="right"/>
    </w:pPr>
    <w:r>
      <w:rPr>
        <w:color w:val="6F6D67"/>
        <w:sz w:val="17"/>
        <w:szCs w:val="17"/>
      </w:rPr>
      <w:t xml:space="preserve">Notes — документація проєкту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2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33322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33322E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A484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— документація проєкту</dc:title>
  <dc:creator>ToDoApp</dc:creator>
  <dc:description>Документація застосунку для керування завданнями</dc:description>
  <cp:lastModifiedBy>Un-named</cp:lastModifiedBy>
  <cp:revision>1</cp:revision>
  <dcterms:created xsi:type="dcterms:W3CDTF">2026-09-11T17:31:27.799Z</dcterms:created>
  <dcterms:modified xsi:type="dcterms:W3CDTF">2026-09-11T17:31:27.800Z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