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BDBEE" w14:textId="77777777" w:rsidR="004D1930" w:rsidRDefault="004D1930" w:rsidP="003A2AA9">
      <w:pPr>
        <w:rPr>
          <w:b/>
          <w:bCs/>
          <w:sz w:val="36"/>
          <w:szCs w:val="36"/>
        </w:rPr>
      </w:pPr>
    </w:p>
    <w:p w14:paraId="60F0C34C" w14:textId="22F9A396" w:rsidR="003A2AA9" w:rsidRDefault="003A2AA9" w:rsidP="003A2AA9">
      <w:pPr>
        <w:rPr>
          <w:b/>
          <w:bCs/>
          <w:sz w:val="36"/>
          <w:szCs w:val="36"/>
        </w:rPr>
      </w:pPr>
      <w:r w:rsidRPr="00FA6F28">
        <w:rPr>
          <w:b/>
          <w:bCs/>
          <w:sz w:val="36"/>
          <w:szCs w:val="36"/>
        </w:rPr>
        <w:t xml:space="preserve">Pre School Learning </w:t>
      </w:r>
      <w:bookmarkStart w:id="0" w:name="_GoBack"/>
      <w:bookmarkEnd w:id="0"/>
      <w:r w:rsidR="0080722B" w:rsidRPr="00FA6F28">
        <w:rPr>
          <w:b/>
          <w:bCs/>
          <w:sz w:val="36"/>
          <w:szCs w:val="36"/>
        </w:rPr>
        <w:t>from</w:t>
      </w:r>
      <w:r w:rsidRPr="00FA6F28">
        <w:rPr>
          <w:b/>
          <w:bCs/>
          <w:sz w:val="36"/>
          <w:szCs w:val="36"/>
        </w:rPr>
        <w:t xml:space="preserve"> Home:  Summer Term W</w:t>
      </w:r>
      <w:r w:rsidR="00DE2B58">
        <w:rPr>
          <w:b/>
          <w:bCs/>
          <w:sz w:val="36"/>
          <w:szCs w:val="36"/>
        </w:rPr>
        <w:t>/</w:t>
      </w:r>
      <w:r w:rsidR="0080722B">
        <w:rPr>
          <w:b/>
          <w:bCs/>
          <w:sz w:val="36"/>
          <w:szCs w:val="36"/>
        </w:rPr>
        <w:t>B</w:t>
      </w:r>
      <w:r w:rsidR="0080722B" w:rsidRPr="00FA6F28">
        <w:rPr>
          <w:b/>
          <w:bCs/>
          <w:sz w:val="36"/>
          <w:szCs w:val="36"/>
        </w:rPr>
        <w:t xml:space="preserve"> 15</w:t>
      </w:r>
      <w:r w:rsidR="00BE31B9" w:rsidRPr="00FA6F28">
        <w:rPr>
          <w:b/>
          <w:bCs/>
          <w:sz w:val="36"/>
          <w:szCs w:val="36"/>
          <w:vertAlign w:val="superscript"/>
        </w:rPr>
        <w:t>th</w:t>
      </w:r>
      <w:r w:rsidR="00CC63E4" w:rsidRPr="00FA6F28">
        <w:rPr>
          <w:b/>
          <w:bCs/>
          <w:sz w:val="36"/>
          <w:szCs w:val="36"/>
          <w:vertAlign w:val="superscript"/>
        </w:rPr>
        <w:t xml:space="preserve"> </w:t>
      </w:r>
      <w:r w:rsidR="00CC63E4" w:rsidRPr="00FA6F28">
        <w:rPr>
          <w:b/>
          <w:bCs/>
          <w:sz w:val="36"/>
          <w:szCs w:val="36"/>
        </w:rPr>
        <w:t>June</w:t>
      </w:r>
      <w:r w:rsidRPr="00FA6F28">
        <w:rPr>
          <w:b/>
          <w:bCs/>
          <w:sz w:val="36"/>
          <w:szCs w:val="36"/>
        </w:rPr>
        <w:t xml:space="preserve"> 2020</w:t>
      </w:r>
    </w:p>
    <w:p w14:paraId="1C40D6F0" w14:textId="6BCD9A10" w:rsidR="00FA6F28" w:rsidRPr="004D1930" w:rsidRDefault="00FA6F28" w:rsidP="004D1930">
      <w:pPr>
        <w:spacing w:after="0"/>
        <w:rPr>
          <w:sz w:val="36"/>
          <w:szCs w:val="36"/>
        </w:rPr>
      </w:pPr>
      <w:r w:rsidRPr="004D1930">
        <w:rPr>
          <w:sz w:val="36"/>
          <w:szCs w:val="36"/>
        </w:rPr>
        <w:t>The weekly adult led activities are time tabled below for your information and use</w:t>
      </w:r>
      <w:r w:rsidR="004D1930">
        <w:rPr>
          <w:sz w:val="36"/>
          <w:szCs w:val="36"/>
        </w:rPr>
        <w:t xml:space="preserve"> at home when your child is not in Pre School</w:t>
      </w:r>
      <w:r w:rsidRPr="004D1930">
        <w:rPr>
          <w:sz w:val="36"/>
          <w:szCs w:val="36"/>
        </w:rPr>
        <w:t>.  Please can I ask</w:t>
      </w:r>
      <w:r w:rsidR="004D1930">
        <w:rPr>
          <w:sz w:val="36"/>
          <w:szCs w:val="36"/>
        </w:rPr>
        <w:t xml:space="preserve"> t</w:t>
      </w:r>
      <w:r w:rsidRPr="004D1930">
        <w:rPr>
          <w:sz w:val="36"/>
          <w:szCs w:val="36"/>
        </w:rPr>
        <w:t>hat</w:t>
      </w:r>
      <w:r w:rsidR="004D1930">
        <w:rPr>
          <w:sz w:val="36"/>
          <w:szCs w:val="36"/>
        </w:rPr>
        <w:t xml:space="preserve">, if your child is attending Pre School, you </w:t>
      </w:r>
      <w:r w:rsidRPr="004D1930">
        <w:rPr>
          <w:sz w:val="36"/>
          <w:szCs w:val="36"/>
        </w:rPr>
        <w:t xml:space="preserve">do </w:t>
      </w:r>
      <w:r w:rsidR="003B76BC">
        <w:rPr>
          <w:sz w:val="36"/>
          <w:szCs w:val="36"/>
        </w:rPr>
        <w:t xml:space="preserve">not do any of the </w:t>
      </w:r>
      <w:r w:rsidR="004D1930">
        <w:rPr>
          <w:sz w:val="36"/>
          <w:szCs w:val="36"/>
        </w:rPr>
        <w:t xml:space="preserve">activities for that day before </w:t>
      </w:r>
      <w:r w:rsidRPr="004D1930">
        <w:rPr>
          <w:sz w:val="36"/>
          <w:szCs w:val="36"/>
        </w:rPr>
        <w:t>your child</w:t>
      </w:r>
      <w:r w:rsidR="004D1930" w:rsidRPr="004D1930">
        <w:rPr>
          <w:sz w:val="36"/>
          <w:szCs w:val="36"/>
        </w:rPr>
        <w:t xml:space="preserve"> has </w:t>
      </w:r>
      <w:r w:rsidR="004D1930">
        <w:rPr>
          <w:sz w:val="36"/>
          <w:szCs w:val="36"/>
        </w:rPr>
        <w:t>attended th</w:t>
      </w:r>
      <w:r w:rsidR="003B76BC">
        <w:rPr>
          <w:sz w:val="36"/>
          <w:szCs w:val="36"/>
        </w:rPr>
        <w:t xml:space="preserve">e </w:t>
      </w:r>
      <w:r w:rsidR="004D1930">
        <w:rPr>
          <w:sz w:val="36"/>
          <w:szCs w:val="36"/>
        </w:rPr>
        <w:t>session</w:t>
      </w:r>
      <w:r w:rsidR="004D1930" w:rsidRPr="004D1930">
        <w:rPr>
          <w:sz w:val="36"/>
          <w:szCs w:val="36"/>
        </w:rPr>
        <w:t xml:space="preserve">.  </w:t>
      </w:r>
      <w:r w:rsidRPr="004D1930">
        <w:rPr>
          <w:sz w:val="36"/>
          <w:szCs w:val="36"/>
        </w:rPr>
        <w:t xml:space="preserve">The repeated </w:t>
      </w:r>
      <w:r w:rsidR="00BE4210">
        <w:rPr>
          <w:sz w:val="36"/>
          <w:szCs w:val="36"/>
        </w:rPr>
        <w:t>will be available in Pre School</w:t>
      </w:r>
      <w:r w:rsidRPr="004D1930">
        <w:rPr>
          <w:sz w:val="36"/>
          <w:szCs w:val="36"/>
        </w:rPr>
        <w:t xml:space="preserve"> throughout the week.  </w:t>
      </w:r>
    </w:p>
    <w:p w14:paraId="585A9145" w14:textId="3ADEECAE" w:rsidR="00FA6F28" w:rsidRDefault="00FA6F28" w:rsidP="00FA6F28">
      <w:pPr>
        <w:spacing w:after="0"/>
        <w:rPr>
          <w:rFonts w:cstheme="minorHAnsi"/>
          <w:color w:val="0000FF"/>
          <w:u w:val="single"/>
          <w:shd w:val="clear" w:color="auto" w:fill="FFFFFF"/>
        </w:rPr>
      </w:pPr>
    </w:p>
    <w:tbl>
      <w:tblPr>
        <w:tblStyle w:val="TableGrid"/>
        <w:tblW w:w="15411" w:type="dxa"/>
        <w:tblLayout w:type="fixed"/>
        <w:tblLook w:val="04A0" w:firstRow="1" w:lastRow="0" w:firstColumn="1" w:lastColumn="0" w:noHBand="0" w:noVBand="1"/>
      </w:tblPr>
      <w:tblGrid>
        <w:gridCol w:w="2187"/>
        <w:gridCol w:w="2853"/>
        <w:gridCol w:w="10371"/>
      </w:tblGrid>
      <w:tr w:rsidR="00A33133" w14:paraId="085125A1" w14:textId="77777777" w:rsidTr="004D1930">
        <w:trPr>
          <w:trHeight w:val="330"/>
        </w:trPr>
        <w:tc>
          <w:tcPr>
            <w:tcW w:w="15411" w:type="dxa"/>
            <w:gridSpan w:val="3"/>
            <w:shd w:val="clear" w:color="auto" w:fill="D6E3BC" w:themeFill="accent3" w:themeFillTint="66"/>
          </w:tcPr>
          <w:p w14:paraId="7B30559B" w14:textId="33E2A52C" w:rsidR="00A33133" w:rsidRPr="003A5CF0" w:rsidRDefault="00A33133">
            <w:pPr>
              <w:rPr>
                <w:b/>
                <w:sz w:val="24"/>
              </w:rPr>
            </w:pPr>
            <w:r w:rsidRPr="00C104DD">
              <w:rPr>
                <w:b/>
                <w:color w:val="00B050"/>
                <w:sz w:val="32"/>
              </w:rPr>
              <w:t>MONDAY</w:t>
            </w:r>
          </w:p>
        </w:tc>
      </w:tr>
      <w:tr w:rsidR="00C35A32" w14:paraId="3B286C10" w14:textId="77777777" w:rsidTr="004D1930">
        <w:trPr>
          <w:trHeight w:val="286"/>
        </w:trPr>
        <w:tc>
          <w:tcPr>
            <w:tcW w:w="2187" w:type="dxa"/>
          </w:tcPr>
          <w:p w14:paraId="683D2729" w14:textId="57B0F47B" w:rsidR="00C35A32" w:rsidRPr="003A5CF0" w:rsidRDefault="00A33133" w:rsidP="00FA6F28">
            <w:pPr>
              <w:spacing w:after="0" w:line="240" w:lineRule="auto"/>
              <w:rPr>
                <w:b/>
                <w:sz w:val="24"/>
              </w:rPr>
            </w:pPr>
            <w:r>
              <w:rPr>
                <w:b/>
                <w:sz w:val="24"/>
              </w:rPr>
              <w:t>Area of Learning</w:t>
            </w:r>
          </w:p>
        </w:tc>
        <w:tc>
          <w:tcPr>
            <w:tcW w:w="2853" w:type="dxa"/>
          </w:tcPr>
          <w:p w14:paraId="7D1A5192" w14:textId="04D13078" w:rsidR="00C35A32" w:rsidRPr="003A5CF0" w:rsidRDefault="00C35A32" w:rsidP="00FA6F28">
            <w:pPr>
              <w:spacing w:after="0" w:line="240" w:lineRule="auto"/>
              <w:rPr>
                <w:b/>
              </w:rPr>
            </w:pPr>
            <w:r w:rsidRPr="003A5CF0">
              <w:rPr>
                <w:b/>
                <w:sz w:val="24"/>
              </w:rPr>
              <w:t>Learning Objective</w:t>
            </w:r>
          </w:p>
        </w:tc>
        <w:tc>
          <w:tcPr>
            <w:tcW w:w="10371" w:type="dxa"/>
          </w:tcPr>
          <w:p w14:paraId="75B851D6" w14:textId="0783FFFE" w:rsidR="00C35A32" w:rsidRPr="00237622" w:rsidRDefault="00C35A32" w:rsidP="00FA6F28">
            <w:pPr>
              <w:spacing w:after="0" w:line="240" w:lineRule="auto"/>
              <w:rPr>
                <w:b/>
                <w:sz w:val="20"/>
              </w:rPr>
            </w:pPr>
            <w:r w:rsidRPr="003A5CF0">
              <w:rPr>
                <w:b/>
                <w:sz w:val="24"/>
              </w:rPr>
              <w:t>Activity Title and Description</w:t>
            </w:r>
          </w:p>
        </w:tc>
      </w:tr>
      <w:tr w:rsidR="00A33133" w14:paraId="49C23D1F" w14:textId="77777777" w:rsidTr="004D1930">
        <w:trPr>
          <w:trHeight w:val="1536"/>
        </w:trPr>
        <w:tc>
          <w:tcPr>
            <w:tcW w:w="2187" w:type="dxa"/>
            <w:vMerge w:val="restart"/>
          </w:tcPr>
          <w:p w14:paraId="5BE4E832" w14:textId="5EAA9445" w:rsidR="00A33133" w:rsidRPr="00A33133" w:rsidRDefault="00A33133" w:rsidP="00FA6F28">
            <w:pPr>
              <w:spacing w:after="0" w:line="240" w:lineRule="auto"/>
              <w:rPr>
                <w:rFonts w:cstheme="minorHAnsi"/>
                <w:b/>
                <w:bCs/>
                <w:sz w:val="32"/>
                <w:szCs w:val="32"/>
              </w:rPr>
            </w:pPr>
            <w:r w:rsidRPr="00A33133">
              <w:rPr>
                <w:rFonts w:cstheme="minorHAnsi"/>
                <w:b/>
                <w:bCs/>
                <w:sz w:val="32"/>
                <w:szCs w:val="32"/>
              </w:rPr>
              <w:t>L</w:t>
            </w:r>
            <w:r>
              <w:rPr>
                <w:rFonts w:cstheme="minorHAnsi"/>
                <w:b/>
                <w:bCs/>
                <w:sz w:val="32"/>
                <w:szCs w:val="32"/>
              </w:rPr>
              <w:t>ITERACY</w:t>
            </w:r>
          </w:p>
        </w:tc>
        <w:tc>
          <w:tcPr>
            <w:tcW w:w="2853" w:type="dxa"/>
          </w:tcPr>
          <w:p w14:paraId="7D7A3DFD" w14:textId="0D14393F" w:rsidR="00A33133" w:rsidRDefault="00A33133" w:rsidP="00FA6F28">
            <w:pPr>
              <w:spacing w:after="0" w:line="240" w:lineRule="auto"/>
            </w:pPr>
            <w:r w:rsidRPr="00B37733">
              <w:t>To hear and recognise the x sound</w:t>
            </w:r>
          </w:p>
          <w:p w14:paraId="18C67C41" w14:textId="7F913563" w:rsidR="00A33133" w:rsidRPr="00FD03E0" w:rsidRDefault="00A33133" w:rsidP="00FA6F28">
            <w:pPr>
              <w:spacing w:after="0" w:line="240" w:lineRule="auto"/>
              <w:rPr>
                <w:b/>
                <w:highlight w:val="yellow"/>
              </w:rPr>
            </w:pPr>
          </w:p>
        </w:tc>
        <w:tc>
          <w:tcPr>
            <w:tcW w:w="10371" w:type="dxa"/>
          </w:tcPr>
          <w:p w14:paraId="56C54323" w14:textId="74CC6597" w:rsidR="00A33133" w:rsidRPr="003A5CF0" w:rsidRDefault="00A33133" w:rsidP="00FA6F28">
            <w:pPr>
              <w:spacing w:after="0" w:line="240" w:lineRule="auto"/>
              <w:rPr>
                <w:b/>
              </w:rPr>
            </w:pPr>
            <w:r w:rsidRPr="003A5CF0">
              <w:rPr>
                <w:b/>
              </w:rPr>
              <w:t xml:space="preserve">PHONICS SHEET </w:t>
            </w:r>
            <w:r>
              <w:rPr>
                <w:b/>
              </w:rPr>
              <w:t>‘x</w:t>
            </w:r>
            <w:r w:rsidRPr="003A5CF0">
              <w:rPr>
                <w:b/>
              </w:rPr>
              <w:t>’</w:t>
            </w:r>
          </w:p>
          <w:p w14:paraId="7513A78F" w14:textId="77777777" w:rsidR="00BA21F1" w:rsidRPr="003A5CF0" w:rsidRDefault="00BA21F1" w:rsidP="00BA21F1">
            <w:pPr>
              <w:spacing w:after="0"/>
              <w:rPr>
                <w:rStyle w:val="Hyperlink"/>
                <w:color w:val="auto"/>
                <w:highlight w:val="cyan"/>
                <w:u w:val="none"/>
              </w:rPr>
            </w:pPr>
            <w:r w:rsidRPr="003A5CF0">
              <w:rPr>
                <w:highlight w:val="cyan"/>
              </w:rPr>
              <w:t>You will need: ‘</w:t>
            </w:r>
            <w:r>
              <w:rPr>
                <w:highlight w:val="cyan"/>
              </w:rPr>
              <w:t>y</w:t>
            </w:r>
            <w:r w:rsidRPr="003A5CF0">
              <w:rPr>
                <w:highlight w:val="cyan"/>
              </w:rPr>
              <w:t xml:space="preserve">’ PowerPoint, Phonics Sheet </w:t>
            </w:r>
            <w:r>
              <w:rPr>
                <w:highlight w:val="cyan"/>
              </w:rPr>
              <w:t>y</w:t>
            </w:r>
            <w:r w:rsidRPr="003A5CF0">
              <w:rPr>
                <w:highlight w:val="cyan"/>
              </w:rPr>
              <w:t>, Jolly Phonics songs CD or this YouTube video</w:t>
            </w:r>
            <w:r w:rsidRPr="003A5CF0">
              <w:t xml:space="preserve"> </w:t>
            </w:r>
            <w:hyperlink r:id="rId6" w:history="1">
              <w:r w:rsidRPr="003A5CF0">
                <w:rPr>
                  <w:rStyle w:val="Hyperlink"/>
                </w:rPr>
                <w:t>https://www.youtube.com/watch?v=jvAYUvQUrGo</w:t>
              </w:r>
            </w:hyperlink>
          </w:p>
          <w:p w14:paraId="1199864F" w14:textId="0E10114A" w:rsidR="00A33133" w:rsidRPr="00237622" w:rsidRDefault="00BA21F1" w:rsidP="00BA21F1">
            <w:pPr>
              <w:spacing w:after="0" w:line="240" w:lineRule="auto"/>
              <w:rPr>
                <w:sz w:val="20"/>
              </w:rPr>
            </w:pPr>
            <w:r w:rsidRPr="003A5CF0">
              <w:t xml:space="preserve">Show </w:t>
            </w:r>
            <w:r>
              <w:t>your child the</w:t>
            </w:r>
            <w:r w:rsidRPr="003A5CF0">
              <w:t xml:space="preserve"> </w:t>
            </w:r>
            <w:r w:rsidRPr="00D36722">
              <w:t>‘</w:t>
            </w:r>
            <w:r>
              <w:t>y</w:t>
            </w:r>
            <w:r w:rsidRPr="00D36722">
              <w:t>’ PowerPoint</w:t>
            </w:r>
            <w:r w:rsidRPr="0098316F">
              <w:t>.</w:t>
            </w:r>
            <w:r w:rsidRPr="003A5CF0">
              <w:t xml:space="preserve"> </w:t>
            </w:r>
            <w:r w:rsidRPr="008C7AA5">
              <w:t>The action for this sound i</w:t>
            </w:r>
            <w:r>
              <w:t>s to pretend to eat a yogurt with a spoon.</w:t>
            </w:r>
            <w:r w:rsidRPr="003A5CF0">
              <w:t xml:space="preserve"> Think of </w:t>
            </w:r>
            <w:r>
              <w:t xml:space="preserve">more </w:t>
            </w:r>
            <w:r w:rsidRPr="003A5CF0">
              <w:t>words</w:t>
            </w:r>
            <w:r>
              <w:t xml:space="preserve"> which start with</w:t>
            </w:r>
            <w:r w:rsidRPr="003A5CF0">
              <w:t xml:space="preserve"> the ‘</w:t>
            </w:r>
            <w:r>
              <w:t>y’</w:t>
            </w:r>
            <w:r w:rsidRPr="003A5CF0">
              <w:t xml:space="preserve"> sound. Listen to the ‘</w:t>
            </w:r>
            <w:r>
              <w:t>y</w:t>
            </w:r>
            <w:r w:rsidRPr="003A5CF0">
              <w:t>’ song on the CD or YouTube.  Complete the phonics sheet in the usual way.</w:t>
            </w:r>
          </w:p>
        </w:tc>
      </w:tr>
      <w:tr w:rsidR="00A33133" w14:paraId="52ADF1D7" w14:textId="77777777" w:rsidTr="004D1930">
        <w:trPr>
          <w:trHeight w:val="139"/>
        </w:trPr>
        <w:tc>
          <w:tcPr>
            <w:tcW w:w="2187" w:type="dxa"/>
            <w:vMerge/>
          </w:tcPr>
          <w:p w14:paraId="6C27A18E" w14:textId="77777777" w:rsidR="00A33133" w:rsidRPr="00C6010F" w:rsidRDefault="00A33133" w:rsidP="00FA6F28">
            <w:pPr>
              <w:spacing w:after="0" w:line="240" w:lineRule="auto"/>
            </w:pPr>
          </w:p>
        </w:tc>
        <w:tc>
          <w:tcPr>
            <w:tcW w:w="2853" w:type="dxa"/>
          </w:tcPr>
          <w:p w14:paraId="591B28DD" w14:textId="7C232AA3" w:rsidR="00A33133" w:rsidRPr="00C6010F" w:rsidRDefault="00A33133" w:rsidP="00FA6F28">
            <w:pPr>
              <w:spacing w:after="0" w:line="240" w:lineRule="auto"/>
            </w:pPr>
            <w:r w:rsidRPr="00C6010F">
              <w:t>To listen to a story</w:t>
            </w:r>
          </w:p>
          <w:p w14:paraId="16402D53" w14:textId="77777777" w:rsidR="00A33133" w:rsidRDefault="00A33133" w:rsidP="00FA6F28">
            <w:pPr>
              <w:spacing w:after="0" w:line="240" w:lineRule="auto"/>
            </w:pPr>
            <w:r w:rsidRPr="00C6010F">
              <w:t>To talk about the story and answer questions</w:t>
            </w:r>
          </w:p>
          <w:p w14:paraId="1C5CAF6B" w14:textId="77777777" w:rsidR="00A33133" w:rsidRDefault="00A33133" w:rsidP="00FA6F28">
            <w:pPr>
              <w:spacing w:after="0" w:line="240" w:lineRule="auto"/>
              <w:rPr>
                <w:highlight w:val="yellow"/>
              </w:rPr>
            </w:pPr>
          </w:p>
          <w:p w14:paraId="7BBF4105" w14:textId="006203FD" w:rsidR="00A33133" w:rsidRPr="00FD03E0" w:rsidRDefault="00A33133" w:rsidP="00FA6F28">
            <w:pPr>
              <w:spacing w:after="0" w:line="240" w:lineRule="auto"/>
              <w:rPr>
                <w:b/>
                <w:highlight w:val="yellow"/>
              </w:rPr>
            </w:pPr>
          </w:p>
        </w:tc>
        <w:tc>
          <w:tcPr>
            <w:tcW w:w="10371" w:type="dxa"/>
          </w:tcPr>
          <w:p w14:paraId="7F2A839D" w14:textId="77777777" w:rsidR="00BA21F1" w:rsidRDefault="00BA21F1" w:rsidP="00BA21F1">
            <w:pPr>
              <w:rPr>
                <w:b/>
              </w:rPr>
            </w:pPr>
            <w:r>
              <w:rPr>
                <w:b/>
              </w:rPr>
              <w:t>SHARK IN THE PARK</w:t>
            </w:r>
          </w:p>
          <w:p w14:paraId="52ADEEFE" w14:textId="66986368" w:rsidR="00BA21F1" w:rsidRPr="00BA21F1" w:rsidRDefault="00BA21F1" w:rsidP="00BA21F1">
            <w:pPr>
              <w:rPr>
                <w:b/>
              </w:rPr>
            </w:pPr>
            <w:r w:rsidRPr="003A5CF0">
              <w:rPr>
                <w:highlight w:val="cyan"/>
              </w:rPr>
              <w:t xml:space="preserve">You will need: </w:t>
            </w:r>
            <w:r>
              <w:rPr>
                <w:highlight w:val="cyan"/>
              </w:rPr>
              <w:t xml:space="preserve">Shark in the Park by Nick Sharratt </w:t>
            </w:r>
            <w:r w:rsidRPr="003A5CF0">
              <w:rPr>
                <w:highlight w:val="cyan"/>
              </w:rPr>
              <w:t>or this YouTube li</w:t>
            </w:r>
            <w:r>
              <w:rPr>
                <w:highlight w:val="cyan"/>
              </w:rPr>
              <w:t>nk:</w:t>
            </w:r>
          </w:p>
          <w:p w14:paraId="75B67577" w14:textId="77777777" w:rsidR="00BA21F1" w:rsidRPr="00E83C27" w:rsidRDefault="0080722B" w:rsidP="00BA21F1">
            <w:pPr>
              <w:spacing w:after="0"/>
              <w:rPr>
                <w:highlight w:val="cyan"/>
              </w:rPr>
            </w:pPr>
            <w:hyperlink r:id="rId7" w:history="1">
              <w:r w:rsidR="00BA21F1" w:rsidRPr="005019B7">
                <w:rPr>
                  <w:color w:val="0000FF"/>
                  <w:u w:val="single"/>
                </w:rPr>
                <w:t>https://www.youtube.com/watch?v=Ketu-SWDyD0</w:t>
              </w:r>
            </w:hyperlink>
          </w:p>
          <w:p w14:paraId="73C54559" w14:textId="77777777" w:rsidR="00BA21F1" w:rsidRPr="00E06477" w:rsidRDefault="00BA21F1" w:rsidP="00BA21F1">
            <w:pPr>
              <w:spacing w:after="0"/>
            </w:pPr>
            <w:r w:rsidRPr="00E06477">
              <w:t xml:space="preserve">Questions to ask during and after the story: </w:t>
            </w:r>
          </w:p>
          <w:p w14:paraId="72024F8E" w14:textId="77777777" w:rsidR="00BA21F1" w:rsidRDefault="00BA21F1" w:rsidP="00BA21F1">
            <w:pPr>
              <w:pStyle w:val="ListParagraph"/>
              <w:numPr>
                <w:ilvl w:val="0"/>
                <w:numId w:val="1"/>
              </w:numPr>
              <w:rPr>
                <w:szCs w:val="24"/>
              </w:rPr>
            </w:pPr>
            <w:r>
              <w:rPr>
                <w:szCs w:val="24"/>
              </w:rPr>
              <w:t>What do you notice about the title of this book? (it rhymes)</w:t>
            </w:r>
          </w:p>
          <w:p w14:paraId="5DB2EDE6" w14:textId="77777777" w:rsidR="00BA21F1" w:rsidRDefault="00BA21F1" w:rsidP="00BA21F1">
            <w:pPr>
              <w:pStyle w:val="ListParagraph"/>
              <w:numPr>
                <w:ilvl w:val="0"/>
                <w:numId w:val="1"/>
              </w:numPr>
              <w:rPr>
                <w:szCs w:val="24"/>
              </w:rPr>
            </w:pPr>
            <w:r>
              <w:rPr>
                <w:szCs w:val="24"/>
              </w:rPr>
              <w:t>Can you think of any other words which rhyme with shark and park?</w:t>
            </w:r>
          </w:p>
          <w:p w14:paraId="345D7F60" w14:textId="77777777" w:rsidR="00BA21F1" w:rsidRDefault="00BA21F1" w:rsidP="00BA21F1">
            <w:pPr>
              <w:pStyle w:val="ListParagraph"/>
              <w:numPr>
                <w:ilvl w:val="0"/>
                <w:numId w:val="1"/>
              </w:numPr>
              <w:rPr>
                <w:szCs w:val="24"/>
              </w:rPr>
            </w:pPr>
            <w:r>
              <w:rPr>
                <w:szCs w:val="24"/>
              </w:rPr>
              <w:t>What is a telescope?</w:t>
            </w:r>
          </w:p>
          <w:p w14:paraId="01EC5228" w14:textId="77777777" w:rsidR="00BA21F1" w:rsidRDefault="00BA21F1" w:rsidP="00BA21F1">
            <w:pPr>
              <w:pStyle w:val="ListParagraph"/>
              <w:numPr>
                <w:ilvl w:val="0"/>
                <w:numId w:val="1"/>
              </w:numPr>
              <w:rPr>
                <w:szCs w:val="24"/>
              </w:rPr>
            </w:pPr>
            <w:r>
              <w:rPr>
                <w:szCs w:val="24"/>
              </w:rPr>
              <w:t>Where did Timothy look with his telescope?</w:t>
            </w:r>
          </w:p>
          <w:p w14:paraId="6218788F" w14:textId="77777777" w:rsidR="00BA21F1" w:rsidRDefault="00BA21F1" w:rsidP="00BA21F1">
            <w:pPr>
              <w:pStyle w:val="ListParagraph"/>
              <w:numPr>
                <w:ilvl w:val="0"/>
                <w:numId w:val="1"/>
              </w:numPr>
              <w:rPr>
                <w:szCs w:val="24"/>
              </w:rPr>
            </w:pPr>
            <w:r>
              <w:rPr>
                <w:szCs w:val="24"/>
              </w:rPr>
              <w:t>Which things did he mistake for sharks?</w:t>
            </w:r>
          </w:p>
          <w:p w14:paraId="5FD5F059" w14:textId="77777777" w:rsidR="00BA21F1" w:rsidRDefault="00BA21F1" w:rsidP="00BA21F1">
            <w:pPr>
              <w:pStyle w:val="ListParagraph"/>
              <w:numPr>
                <w:ilvl w:val="0"/>
                <w:numId w:val="1"/>
              </w:numPr>
              <w:rPr>
                <w:szCs w:val="24"/>
              </w:rPr>
            </w:pPr>
            <w:r>
              <w:rPr>
                <w:szCs w:val="24"/>
              </w:rPr>
              <w:t>Was there a shark in the park?</w:t>
            </w:r>
          </w:p>
          <w:p w14:paraId="2D72747A" w14:textId="152A97E5" w:rsidR="00BA21F1" w:rsidRDefault="00BA21F1" w:rsidP="00BA21F1">
            <w:pPr>
              <w:pStyle w:val="ListParagraph"/>
              <w:numPr>
                <w:ilvl w:val="0"/>
                <w:numId w:val="1"/>
              </w:numPr>
              <w:rPr>
                <w:szCs w:val="24"/>
              </w:rPr>
            </w:pPr>
            <w:r>
              <w:rPr>
                <w:szCs w:val="24"/>
              </w:rPr>
              <w:t>How do you think it got there?</w:t>
            </w:r>
          </w:p>
          <w:p w14:paraId="732E4F87" w14:textId="1AEB469D" w:rsidR="00A33133" w:rsidRPr="00BA21F1" w:rsidRDefault="00BA21F1" w:rsidP="00BA21F1">
            <w:pPr>
              <w:pStyle w:val="ListParagraph"/>
              <w:numPr>
                <w:ilvl w:val="0"/>
                <w:numId w:val="1"/>
              </w:numPr>
              <w:rPr>
                <w:szCs w:val="24"/>
              </w:rPr>
            </w:pPr>
            <w:r w:rsidRPr="00BA21F1">
              <w:rPr>
                <w:szCs w:val="24"/>
              </w:rPr>
              <w:t>Where do sharks normally live?</w:t>
            </w:r>
          </w:p>
        </w:tc>
      </w:tr>
      <w:tr w:rsidR="00A33133" w14:paraId="7BB29433" w14:textId="77777777" w:rsidTr="00FA6F28">
        <w:trPr>
          <w:trHeight w:val="378"/>
        </w:trPr>
        <w:tc>
          <w:tcPr>
            <w:tcW w:w="15411" w:type="dxa"/>
            <w:gridSpan w:val="3"/>
            <w:shd w:val="clear" w:color="auto" w:fill="D6E3BC" w:themeFill="accent3" w:themeFillTint="66"/>
          </w:tcPr>
          <w:p w14:paraId="754F3BB5" w14:textId="6F9031EF" w:rsidR="00A33133" w:rsidRDefault="00A33133" w:rsidP="00FA6F28">
            <w:pPr>
              <w:spacing w:after="0" w:line="240" w:lineRule="auto"/>
              <w:rPr>
                <w:b/>
              </w:rPr>
            </w:pPr>
            <w:r w:rsidRPr="00FA6F28">
              <w:rPr>
                <w:b/>
                <w:color w:val="00B050"/>
                <w:sz w:val="32"/>
              </w:rPr>
              <w:lastRenderedPageBreak/>
              <w:t>TUESDAY</w:t>
            </w:r>
          </w:p>
        </w:tc>
      </w:tr>
      <w:tr w:rsidR="00C35A32" w14:paraId="65B5A4A6" w14:textId="77777777" w:rsidTr="004D1930">
        <w:trPr>
          <w:trHeight w:val="1536"/>
        </w:trPr>
        <w:tc>
          <w:tcPr>
            <w:tcW w:w="2187" w:type="dxa"/>
          </w:tcPr>
          <w:p w14:paraId="547780EE" w14:textId="13C31235" w:rsidR="00C35A32" w:rsidRDefault="00BA21F1" w:rsidP="00FA6F28">
            <w:pPr>
              <w:spacing w:after="0" w:line="240" w:lineRule="auto"/>
            </w:pPr>
            <w:r>
              <w:rPr>
                <w:rFonts w:cstheme="minorHAnsi"/>
                <w:b/>
                <w:bCs/>
                <w:sz w:val="32"/>
                <w:szCs w:val="32"/>
              </w:rPr>
              <w:t>MATHS/ICT</w:t>
            </w:r>
          </w:p>
        </w:tc>
        <w:tc>
          <w:tcPr>
            <w:tcW w:w="2853" w:type="dxa"/>
          </w:tcPr>
          <w:p w14:paraId="65F07559" w14:textId="77777777" w:rsidR="00BA21F1" w:rsidRPr="00A2337E" w:rsidRDefault="00BA21F1" w:rsidP="00BA21F1">
            <w:r w:rsidRPr="00A2337E">
              <w:t>To order numbers to 10</w:t>
            </w:r>
          </w:p>
          <w:p w14:paraId="27F87F41" w14:textId="577C0A1C" w:rsidR="00C35A32" w:rsidRPr="000F636D" w:rsidRDefault="00C35A32" w:rsidP="00FA6F28">
            <w:pPr>
              <w:spacing w:after="0" w:line="240" w:lineRule="auto"/>
            </w:pPr>
          </w:p>
        </w:tc>
        <w:tc>
          <w:tcPr>
            <w:tcW w:w="10371" w:type="dxa"/>
          </w:tcPr>
          <w:p w14:paraId="25F570CA" w14:textId="77777777" w:rsidR="00BA21F1" w:rsidRDefault="00BA21F1" w:rsidP="00BA21F1">
            <w:pPr>
              <w:rPr>
                <w:b/>
              </w:rPr>
            </w:pPr>
            <w:r>
              <w:rPr>
                <w:b/>
              </w:rPr>
              <w:t>INTERACTIVE ACTIVITY: TOPMARKS GINGERBREAD MAN ORDERING</w:t>
            </w:r>
          </w:p>
          <w:p w14:paraId="53F4CD1F" w14:textId="77777777" w:rsidR="00BA21F1" w:rsidRDefault="00BA21F1" w:rsidP="00BA21F1">
            <w:pPr>
              <w:spacing w:after="0"/>
              <w:rPr>
                <w:highlight w:val="cyan"/>
              </w:rPr>
            </w:pPr>
            <w:r w:rsidRPr="008B0475">
              <w:rPr>
                <w:highlight w:val="cyan"/>
              </w:rPr>
              <w:t>You will need:</w:t>
            </w:r>
            <w:r>
              <w:rPr>
                <w:highlight w:val="cyan"/>
              </w:rPr>
              <w:t xml:space="preserve"> Link to online activity</w:t>
            </w:r>
          </w:p>
          <w:p w14:paraId="716E12FF" w14:textId="77777777" w:rsidR="00BA21F1" w:rsidRDefault="0080722B" w:rsidP="00BA21F1">
            <w:pPr>
              <w:spacing w:after="0"/>
            </w:pPr>
            <w:hyperlink r:id="rId8" w:history="1">
              <w:r w:rsidR="00BA21F1" w:rsidRPr="00DD2A2F">
                <w:rPr>
                  <w:color w:val="0000FF"/>
                  <w:u w:val="single"/>
                </w:rPr>
                <w:t>https://www.topmarks.co.uk/learning-to-count/gingerbread-man-game</w:t>
              </w:r>
            </w:hyperlink>
          </w:p>
          <w:p w14:paraId="0336BB21" w14:textId="26DBC0B1" w:rsidR="004D1930" w:rsidRPr="009D04FE" w:rsidRDefault="00BA21F1" w:rsidP="00BA21F1">
            <w:pPr>
              <w:spacing w:after="0" w:line="240" w:lineRule="auto"/>
              <w:rPr>
                <w:highlight w:val="cyan"/>
              </w:rPr>
            </w:pPr>
            <w:r>
              <w:t>Select ‘ordering’ then ‘smallest to largest’. Choose the number range appropriate for your child’s ability. Drag the gingerbread men to the trays in order, starting with the smallest number.</w:t>
            </w:r>
          </w:p>
        </w:tc>
      </w:tr>
      <w:tr w:rsidR="00A33133" w14:paraId="5A31E70F" w14:textId="77777777" w:rsidTr="00FA6F28">
        <w:trPr>
          <w:trHeight w:val="357"/>
        </w:trPr>
        <w:tc>
          <w:tcPr>
            <w:tcW w:w="15411" w:type="dxa"/>
            <w:gridSpan w:val="3"/>
            <w:shd w:val="clear" w:color="auto" w:fill="D6E3BC" w:themeFill="accent3" w:themeFillTint="66"/>
          </w:tcPr>
          <w:p w14:paraId="1A376532" w14:textId="102FE955" w:rsidR="00A33133" w:rsidRDefault="00A33133" w:rsidP="00FA6F28">
            <w:pPr>
              <w:spacing w:after="0" w:line="240" w:lineRule="auto"/>
              <w:rPr>
                <w:b/>
              </w:rPr>
            </w:pPr>
            <w:r w:rsidRPr="00FA6F28">
              <w:rPr>
                <w:b/>
                <w:color w:val="00B050"/>
                <w:sz w:val="32"/>
              </w:rPr>
              <w:t>WEDNESDAY</w:t>
            </w:r>
          </w:p>
        </w:tc>
      </w:tr>
      <w:tr w:rsidR="00A33133" w14:paraId="07953B53" w14:textId="77777777" w:rsidTr="004D1930">
        <w:trPr>
          <w:trHeight w:val="1272"/>
        </w:trPr>
        <w:tc>
          <w:tcPr>
            <w:tcW w:w="2187" w:type="dxa"/>
          </w:tcPr>
          <w:p w14:paraId="62CFF55B" w14:textId="2357C4AB" w:rsidR="00A33133" w:rsidRPr="00CB21B8" w:rsidRDefault="00A33133" w:rsidP="00FA6F28">
            <w:pPr>
              <w:spacing w:after="0" w:line="240" w:lineRule="auto"/>
            </w:pPr>
            <w:r w:rsidRPr="00A33133">
              <w:rPr>
                <w:b/>
                <w:sz w:val="32"/>
                <w:szCs w:val="32"/>
              </w:rPr>
              <w:t>NUMERACY</w:t>
            </w:r>
          </w:p>
        </w:tc>
        <w:tc>
          <w:tcPr>
            <w:tcW w:w="2853" w:type="dxa"/>
          </w:tcPr>
          <w:p w14:paraId="169DB2BE" w14:textId="77777777" w:rsidR="00BA21F1" w:rsidRPr="00DB5EAB" w:rsidRDefault="00BA21F1" w:rsidP="00BA21F1">
            <w:r w:rsidRPr="00DB5EAB">
              <w:t>To order numbers</w:t>
            </w:r>
          </w:p>
          <w:p w14:paraId="5F04A250" w14:textId="77777777" w:rsidR="00A33133" w:rsidRPr="00CB21B8" w:rsidRDefault="00A33133" w:rsidP="00BA21F1">
            <w:pPr>
              <w:spacing w:after="0" w:line="240" w:lineRule="auto"/>
            </w:pPr>
          </w:p>
        </w:tc>
        <w:tc>
          <w:tcPr>
            <w:tcW w:w="10371" w:type="dxa"/>
          </w:tcPr>
          <w:p w14:paraId="2BB61806" w14:textId="77777777" w:rsidR="00BA21F1" w:rsidRDefault="00BA21F1" w:rsidP="00BA21F1">
            <w:pPr>
              <w:rPr>
                <w:b/>
              </w:rPr>
            </w:pPr>
            <w:r>
              <w:rPr>
                <w:b/>
              </w:rPr>
              <w:t>CUT AND STICK NUMBER ORDERING</w:t>
            </w:r>
          </w:p>
          <w:p w14:paraId="03C46C09" w14:textId="77777777" w:rsidR="00BA21F1" w:rsidRDefault="00BA21F1" w:rsidP="00BA21F1">
            <w:pPr>
              <w:spacing w:after="0"/>
              <w:rPr>
                <w:highlight w:val="cyan"/>
              </w:rPr>
            </w:pPr>
            <w:r>
              <w:rPr>
                <w:highlight w:val="cyan"/>
              </w:rPr>
              <w:t>You will need: Cut and Stick Number Ordering sheet (attached)</w:t>
            </w:r>
          </w:p>
          <w:p w14:paraId="4FD3B360" w14:textId="21713E2F" w:rsidR="004D1930" w:rsidRDefault="00BA21F1" w:rsidP="00BA21F1">
            <w:pPr>
              <w:spacing w:after="0" w:line="240" w:lineRule="auto"/>
              <w:rPr>
                <w:b/>
              </w:rPr>
            </w:pPr>
            <w:r>
              <w:t>Print out the sheet. Cut along the dotted line. Help your child to cut out the pictures and spread them on the table. Say the number and count the objects. Ask your child to tell you which number we start with when we count. Can they find this number/picture? Stick it in the top left box. Ask them which number comes next. Can they find it? Continue until the pictures are all stuck in order. If your child is completing this activity independently, ask them to put all the numbers in order first, before sticking them down. This will enable you to assess how confident your child is to order the numbers independently. If you spot a mistake, tell them that you can see something in the wrong place and see if they can correct their own mistakes.</w:t>
            </w:r>
          </w:p>
        </w:tc>
      </w:tr>
      <w:tr w:rsidR="00A33133" w14:paraId="72D3E60F" w14:textId="77777777" w:rsidTr="004D1930">
        <w:trPr>
          <w:trHeight w:val="1444"/>
        </w:trPr>
        <w:tc>
          <w:tcPr>
            <w:tcW w:w="2187" w:type="dxa"/>
          </w:tcPr>
          <w:p w14:paraId="44F17D03" w14:textId="5B54568E" w:rsidR="00A33133" w:rsidRPr="00BA21F1" w:rsidRDefault="00A33133" w:rsidP="00FA6F28">
            <w:pPr>
              <w:spacing w:after="0" w:line="240" w:lineRule="auto"/>
              <w:rPr>
                <w:b/>
                <w:sz w:val="28"/>
                <w:szCs w:val="32"/>
              </w:rPr>
            </w:pPr>
            <w:r w:rsidRPr="00BA21F1">
              <w:rPr>
                <w:b/>
                <w:sz w:val="28"/>
                <w:szCs w:val="32"/>
              </w:rPr>
              <w:t>PHYSICAL DEVELOPEMENT</w:t>
            </w:r>
          </w:p>
          <w:p w14:paraId="17C2EC06" w14:textId="65B752D4" w:rsidR="00A33133" w:rsidRPr="00A33133" w:rsidRDefault="00A33133" w:rsidP="00FA6F28">
            <w:pPr>
              <w:spacing w:after="0" w:line="240" w:lineRule="auto"/>
              <w:rPr>
                <w:bCs/>
                <w:sz w:val="28"/>
                <w:szCs w:val="28"/>
              </w:rPr>
            </w:pPr>
            <w:r w:rsidRPr="00A33133">
              <w:rPr>
                <w:bCs/>
                <w:sz w:val="28"/>
                <w:szCs w:val="28"/>
              </w:rPr>
              <w:t>PE &amp; DANCE</w:t>
            </w:r>
          </w:p>
        </w:tc>
        <w:tc>
          <w:tcPr>
            <w:tcW w:w="2853" w:type="dxa"/>
          </w:tcPr>
          <w:p w14:paraId="3DBA41C7" w14:textId="77777777" w:rsidR="00A33133" w:rsidRDefault="00A33133" w:rsidP="00FA6F28">
            <w:pPr>
              <w:spacing w:after="0" w:line="240" w:lineRule="auto"/>
              <w:rPr>
                <w:szCs w:val="28"/>
              </w:rPr>
            </w:pPr>
            <w:r w:rsidRPr="004E0946">
              <w:rPr>
                <w:szCs w:val="28"/>
              </w:rPr>
              <w:t>To have fun whilst keeping active</w:t>
            </w:r>
          </w:p>
          <w:p w14:paraId="2BE55834" w14:textId="0713E246" w:rsidR="00A33133" w:rsidRPr="00CB21B8" w:rsidRDefault="00A33133" w:rsidP="00FA6F28">
            <w:pPr>
              <w:spacing w:after="0" w:line="240" w:lineRule="auto"/>
            </w:pPr>
          </w:p>
        </w:tc>
        <w:tc>
          <w:tcPr>
            <w:tcW w:w="10371" w:type="dxa"/>
          </w:tcPr>
          <w:p w14:paraId="4928F9F1" w14:textId="607440CB" w:rsidR="00A33133" w:rsidRPr="002A5AB5" w:rsidRDefault="00A33133" w:rsidP="00FA6F28">
            <w:pPr>
              <w:spacing w:after="0" w:line="240" w:lineRule="auto"/>
              <w:rPr>
                <w:b/>
                <w:sz w:val="28"/>
                <w:szCs w:val="28"/>
              </w:rPr>
            </w:pPr>
            <w:r w:rsidRPr="00463327">
              <w:rPr>
                <w:b/>
                <w:sz w:val="28"/>
              </w:rPr>
              <w:t>Follow along Joe Wicks, Yoga, GoNoodle or Oti Mabuse</w:t>
            </w:r>
          </w:p>
          <w:p w14:paraId="44097EBF" w14:textId="77777777" w:rsidR="00A33133" w:rsidRDefault="0080722B" w:rsidP="00FA6F28">
            <w:pPr>
              <w:tabs>
                <w:tab w:val="left" w:pos="792"/>
              </w:tabs>
              <w:spacing w:after="0" w:line="240" w:lineRule="auto"/>
              <w:rPr>
                <w:b/>
              </w:rPr>
            </w:pPr>
            <w:hyperlink r:id="rId9" w:history="1">
              <w:r w:rsidR="00A33133" w:rsidRPr="00D3577A">
                <w:rPr>
                  <w:color w:val="0000FF"/>
                  <w:u w:val="single"/>
                </w:rPr>
                <w:t>https://www.youtube.com/playlist?list=PLyCLoPd4VxBtWi7RnRLz6qHgOqWiB_LrH</w:t>
              </w:r>
            </w:hyperlink>
          </w:p>
          <w:p w14:paraId="3B504A51" w14:textId="77777777" w:rsidR="00A33133" w:rsidRDefault="0080722B" w:rsidP="00FA6F28">
            <w:pPr>
              <w:spacing w:after="0" w:line="240" w:lineRule="auto"/>
            </w:pPr>
            <w:hyperlink r:id="rId10" w:history="1">
              <w:r w:rsidR="00A33133" w:rsidRPr="00191463">
                <w:rPr>
                  <w:color w:val="0000FF"/>
                  <w:u w:val="single"/>
                </w:rPr>
                <w:t>https://www.cosmickids.com/category/watch/</w:t>
              </w:r>
            </w:hyperlink>
          </w:p>
          <w:p w14:paraId="123FD29B" w14:textId="77777777" w:rsidR="00A33133" w:rsidRDefault="0080722B" w:rsidP="00FA6F28">
            <w:pPr>
              <w:spacing w:after="0" w:line="240" w:lineRule="auto"/>
              <w:rPr>
                <w:color w:val="0000FF"/>
                <w:u w:val="single"/>
              </w:rPr>
            </w:pPr>
            <w:hyperlink r:id="rId11" w:history="1">
              <w:r w:rsidR="00A33133" w:rsidRPr="00191463">
                <w:rPr>
                  <w:color w:val="0000FF"/>
                  <w:u w:val="single"/>
                </w:rPr>
                <w:t>https://www.gonoodle.com/for-families/</w:t>
              </w:r>
            </w:hyperlink>
          </w:p>
          <w:p w14:paraId="6BFA2E64" w14:textId="77777777" w:rsidR="00A33133" w:rsidRDefault="0080722B" w:rsidP="00FA6F28">
            <w:pPr>
              <w:spacing w:after="0" w:line="240" w:lineRule="auto"/>
              <w:rPr>
                <w:color w:val="0000FF"/>
                <w:u w:val="single"/>
              </w:rPr>
            </w:pPr>
            <w:hyperlink r:id="rId12" w:history="1">
              <w:r w:rsidR="00A33133" w:rsidRPr="00D3577A">
                <w:rPr>
                  <w:color w:val="0000FF"/>
                  <w:u w:val="single"/>
                </w:rPr>
                <w:t>https://www.youtube.com/channel/UC58aowNEXHHnflR_5YTtP4g</w:t>
              </w:r>
            </w:hyperlink>
          </w:p>
          <w:p w14:paraId="18759B4F" w14:textId="77D2A6FD" w:rsidR="004D1930" w:rsidRDefault="004D1930" w:rsidP="00FA6F28">
            <w:pPr>
              <w:spacing w:after="0" w:line="240" w:lineRule="auto"/>
              <w:rPr>
                <w:b/>
              </w:rPr>
            </w:pPr>
          </w:p>
        </w:tc>
      </w:tr>
      <w:tr w:rsidR="00A33133" w14:paraId="25709939" w14:textId="77777777" w:rsidTr="00FA6F28">
        <w:trPr>
          <w:trHeight w:val="378"/>
        </w:trPr>
        <w:tc>
          <w:tcPr>
            <w:tcW w:w="15411" w:type="dxa"/>
            <w:gridSpan w:val="3"/>
            <w:shd w:val="clear" w:color="auto" w:fill="D6E3BC" w:themeFill="accent3" w:themeFillTint="66"/>
          </w:tcPr>
          <w:p w14:paraId="3E6AE218" w14:textId="39E6187C" w:rsidR="00A33133" w:rsidRDefault="00A33133" w:rsidP="00FA6F28">
            <w:pPr>
              <w:spacing w:after="0" w:line="240" w:lineRule="auto"/>
              <w:rPr>
                <w:b/>
              </w:rPr>
            </w:pPr>
            <w:r w:rsidRPr="00FA6F28">
              <w:rPr>
                <w:b/>
                <w:color w:val="00B050"/>
                <w:sz w:val="32"/>
              </w:rPr>
              <w:t>THURSDAY</w:t>
            </w:r>
          </w:p>
        </w:tc>
      </w:tr>
      <w:tr w:rsidR="00A33133" w14:paraId="68B6BD38" w14:textId="77777777" w:rsidTr="004D1930">
        <w:trPr>
          <w:trHeight w:val="1283"/>
        </w:trPr>
        <w:tc>
          <w:tcPr>
            <w:tcW w:w="2187" w:type="dxa"/>
          </w:tcPr>
          <w:p w14:paraId="39D1F916" w14:textId="5E097BBB" w:rsidR="00A33133" w:rsidRPr="00CB21B8" w:rsidRDefault="00A33133" w:rsidP="00FA6F28">
            <w:pPr>
              <w:spacing w:after="0" w:line="240" w:lineRule="auto"/>
            </w:pPr>
            <w:r w:rsidRPr="00A33133">
              <w:rPr>
                <w:rFonts w:cstheme="minorHAnsi"/>
                <w:b/>
                <w:bCs/>
                <w:sz w:val="32"/>
                <w:szCs w:val="32"/>
              </w:rPr>
              <w:t>L</w:t>
            </w:r>
            <w:r>
              <w:rPr>
                <w:rFonts w:cstheme="minorHAnsi"/>
                <w:b/>
                <w:bCs/>
                <w:sz w:val="32"/>
                <w:szCs w:val="32"/>
              </w:rPr>
              <w:t>ITERACY</w:t>
            </w:r>
          </w:p>
        </w:tc>
        <w:tc>
          <w:tcPr>
            <w:tcW w:w="2853" w:type="dxa"/>
          </w:tcPr>
          <w:p w14:paraId="30B7CE63" w14:textId="77777777" w:rsidR="00801202" w:rsidRPr="00A01B5E" w:rsidRDefault="00801202" w:rsidP="00801202">
            <w:pPr>
              <w:spacing w:after="0"/>
              <w:rPr>
                <w:highlight w:val="yellow"/>
              </w:rPr>
            </w:pPr>
            <w:r w:rsidRPr="003A5CF0">
              <w:t>To blend sounds to read words</w:t>
            </w:r>
          </w:p>
          <w:p w14:paraId="37B84418" w14:textId="77777777" w:rsidR="00A33133" w:rsidRDefault="00A33133" w:rsidP="00FA6F28">
            <w:pPr>
              <w:spacing w:after="0" w:line="240" w:lineRule="auto"/>
            </w:pPr>
          </w:p>
          <w:p w14:paraId="63233913" w14:textId="77777777" w:rsidR="00A33133" w:rsidRDefault="00A33133" w:rsidP="00FA6F28">
            <w:pPr>
              <w:spacing w:after="0" w:line="240" w:lineRule="auto"/>
            </w:pPr>
          </w:p>
          <w:p w14:paraId="2312AE6C" w14:textId="05842758" w:rsidR="00A33133" w:rsidRPr="00FD03E0" w:rsidRDefault="00A33133" w:rsidP="00FA6F28">
            <w:pPr>
              <w:spacing w:after="0" w:line="240" w:lineRule="auto"/>
              <w:rPr>
                <w:b/>
              </w:rPr>
            </w:pPr>
          </w:p>
        </w:tc>
        <w:tc>
          <w:tcPr>
            <w:tcW w:w="10371" w:type="dxa"/>
          </w:tcPr>
          <w:p w14:paraId="4898BECB" w14:textId="77777777" w:rsidR="00801202" w:rsidRPr="003A5CF0" w:rsidRDefault="00801202" w:rsidP="00801202">
            <w:pPr>
              <w:rPr>
                <w:b/>
              </w:rPr>
            </w:pPr>
            <w:r w:rsidRPr="003A5CF0">
              <w:rPr>
                <w:b/>
              </w:rPr>
              <w:t xml:space="preserve">SET </w:t>
            </w:r>
            <w:r>
              <w:rPr>
                <w:b/>
              </w:rPr>
              <w:t>4</w:t>
            </w:r>
            <w:r w:rsidRPr="003A5CF0">
              <w:rPr>
                <w:b/>
              </w:rPr>
              <w:t xml:space="preserve"> BLENDING CARDS</w:t>
            </w:r>
          </w:p>
          <w:p w14:paraId="26DC4B4A" w14:textId="77777777" w:rsidR="00801202" w:rsidRPr="003A5CF0" w:rsidRDefault="00801202" w:rsidP="00801202">
            <w:pPr>
              <w:spacing w:after="0"/>
            </w:pPr>
            <w:r w:rsidRPr="003A5CF0">
              <w:rPr>
                <w:highlight w:val="cyan"/>
              </w:rPr>
              <w:t xml:space="preserve">You will need: Set </w:t>
            </w:r>
            <w:r>
              <w:rPr>
                <w:highlight w:val="cyan"/>
              </w:rPr>
              <w:t>4</w:t>
            </w:r>
            <w:r w:rsidRPr="003A5CF0">
              <w:rPr>
                <w:highlight w:val="cyan"/>
              </w:rPr>
              <w:t xml:space="preserve"> blending cards, but can also supplement with sets 1</w:t>
            </w:r>
            <w:r>
              <w:rPr>
                <w:highlight w:val="cyan"/>
              </w:rPr>
              <w:t xml:space="preserve">,2 and 3 </w:t>
            </w:r>
            <w:r w:rsidRPr="003A5CF0">
              <w:rPr>
                <w:highlight w:val="cyan"/>
              </w:rPr>
              <w:t>(all attached to this email)</w:t>
            </w:r>
          </w:p>
          <w:p w14:paraId="6C410BAE" w14:textId="77777777" w:rsidR="00801202" w:rsidRPr="003A5CF0" w:rsidRDefault="00801202" w:rsidP="00801202">
            <w:pPr>
              <w:numPr>
                <w:ilvl w:val="0"/>
                <w:numId w:val="2"/>
              </w:numPr>
              <w:spacing w:after="200" w:line="276" w:lineRule="auto"/>
              <w:contextualSpacing/>
            </w:pPr>
            <w:r w:rsidRPr="003A5CF0">
              <w:t>Use the cards as recognition flashcards</w:t>
            </w:r>
          </w:p>
          <w:p w14:paraId="1669FC16" w14:textId="77777777" w:rsidR="00801202" w:rsidRPr="003A5CF0" w:rsidRDefault="00801202" w:rsidP="00801202">
            <w:pPr>
              <w:numPr>
                <w:ilvl w:val="0"/>
                <w:numId w:val="2"/>
              </w:numPr>
              <w:spacing w:after="200" w:line="276" w:lineRule="auto"/>
              <w:contextualSpacing/>
            </w:pPr>
            <w:r w:rsidRPr="003A5CF0">
              <w:t xml:space="preserve">Make simple words for </w:t>
            </w:r>
            <w:r>
              <w:t>your child</w:t>
            </w:r>
            <w:r w:rsidRPr="003A5CF0">
              <w:t xml:space="preserve"> to read by blending the sounds together (e.g. b-a-t, f-i-n, b-e-d, r-u-b)</w:t>
            </w:r>
          </w:p>
          <w:p w14:paraId="7AF8A4CA" w14:textId="77777777" w:rsidR="00801202" w:rsidRDefault="00801202" w:rsidP="00801202">
            <w:pPr>
              <w:numPr>
                <w:ilvl w:val="0"/>
                <w:numId w:val="2"/>
              </w:numPr>
              <w:spacing w:after="200" w:line="276" w:lineRule="auto"/>
              <w:contextualSpacing/>
            </w:pPr>
            <w:r w:rsidRPr="003A5CF0">
              <w:t xml:space="preserve">Ask your child to make simple words by saying the sounds in order and finding the corresponding cards (e.g. </w:t>
            </w:r>
            <w:r>
              <w:t>jug, yes, leg, web</w:t>
            </w:r>
            <w:r w:rsidRPr="003A5CF0">
              <w:t>)</w:t>
            </w:r>
          </w:p>
          <w:p w14:paraId="345335C0" w14:textId="7741D413" w:rsidR="004D1930" w:rsidRDefault="004D1930" w:rsidP="00FA6F28">
            <w:pPr>
              <w:spacing w:after="0" w:line="240" w:lineRule="auto"/>
            </w:pPr>
          </w:p>
          <w:p w14:paraId="3371C820" w14:textId="77777777" w:rsidR="004D1930" w:rsidRDefault="004D1930" w:rsidP="00FA6F28">
            <w:pPr>
              <w:spacing w:after="0" w:line="240" w:lineRule="auto"/>
            </w:pPr>
          </w:p>
          <w:p w14:paraId="1EBA3602" w14:textId="6BD954C2" w:rsidR="004D1930" w:rsidRPr="004B5D65" w:rsidRDefault="004D1930" w:rsidP="00FA6F28">
            <w:pPr>
              <w:spacing w:after="0" w:line="240" w:lineRule="auto"/>
            </w:pPr>
          </w:p>
        </w:tc>
      </w:tr>
      <w:tr w:rsidR="00A33133" w14:paraId="1246046C" w14:textId="77777777" w:rsidTr="00FA6F28">
        <w:trPr>
          <w:trHeight w:val="366"/>
        </w:trPr>
        <w:tc>
          <w:tcPr>
            <w:tcW w:w="15411" w:type="dxa"/>
            <w:gridSpan w:val="3"/>
            <w:shd w:val="clear" w:color="auto" w:fill="D6E3BC" w:themeFill="accent3" w:themeFillTint="66"/>
          </w:tcPr>
          <w:p w14:paraId="277A1A0C" w14:textId="007D9001" w:rsidR="00A33133" w:rsidRDefault="00A33133" w:rsidP="00FA6F28">
            <w:pPr>
              <w:spacing w:after="0" w:line="240" w:lineRule="auto"/>
              <w:rPr>
                <w:b/>
              </w:rPr>
            </w:pPr>
            <w:r w:rsidRPr="00FA6F28">
              <w:rPr>
                <w:b/>
                <w:color w:val="00B050"/>
                <w:sz w:val="32"/>
                <w:szCs w:val="32"/>
              </w:rPr>
              <w:t>FRIDAY</w:t>
            </w:r>
          </w:p>
        </w:tc>
      </w:tr>
      <w:tr w:rsidR="00C104DD" w14:paraId="11CCD201" w14:textId="77777777" w:rsidTr="004D1930">
        <w:trPr>
          <w:trHeight w:val="3072"/>
        </w:trPr>
        <w:tc>
          <w:tcPr>
            <w:tcW w:w="2187" w:type="dxa"/>
          </w:tcPr>
          <w:p w14:paraId="1B24ABEF" w14:textId="77777777" w:rsidR="00C104DD" w:rsidRDefault="00C104DD" w:rsidP="00FA6F28">
            <w:pPr>
              <w:spacing w:after="0" w:line="240" w:lineRule="auto"/>
              <w:rPr>
                <w:b/>
                <w:sz w:val="32"/>
                <w:szCs w:val="32"/>
              </w:rPr>
            </w:pPr>
            <w:r w:rsidRPr="00A33133">
              <w:rPr>
                <w:b/>
                <w:sz w:val="32"/>
                <w:szCs w:val="32"/>
              </w:rPr>
              <w:lastRenderedPageBreak/>
              <w:t>NUMERACY</w:t>
            </w:r>
          </w:p>
          <w:p w14:paraId="5A4FDDC5" w14:textId="2A55081B" w:rsidR="00C104DD" w:rsidRPr="00A33133" w:rsidRDefault="00C104DD" w:rsidP="00FA6F28">
            <w:pPr>
              <w:spacing w:after="0" w:line="240" w:lineRule="auto"/>
              <w:rPr>
                <w:rFonts w:cstheme="minorHAnsi"/>
                <w:b/>
                <w:bCs/>
                <w:sz w:val="32"/>
                <w:szCs w:val="32"/>
              </w:rPr>
            </w:pPr>
          </w:p>
        </w:tc>
        <w:tc>
          <w:tcPr>
            <w:tcW w:w="2853" w:type="dxa"/>
          </w:tcPr>
          <w:p w14:paraId="1202EB22" w14:textId="77777777" w:rsidR="00801202" w:rsidRPr="00FA0D02" w:rsidRDefault="00801202" w:rsidP="00801202">
            <w:r w:rsidRPr="00FA0D02">
              <w:t>To say number names in order</w:t>
            </w:r>
          </w:p>
          <w:p w14:paraId="15034102" w14:textId="77777777" w:rsidR="00801202" w:rsidRPr="00FA0D02" w:rsidRDefault="00801202" w:rsidP="00801202">
            <w:r w:rsidRPr="00FA0D02">
              <w:t>To recognise numbers to 10 or 20</w:t>
            </w:r>
          </w:p>
          <w:p w14:paraId="21CAB37C" w14:textId="77777777" w:rsidR="00C104DD" w:rsidRDefault="00C104DD" w:rsidP="00FA6F28">
            <w:pPr>
              <w:spacing w:after="0" w:line="240" w:lineRule="auto"/>
              <w:rPr>
                <w:highlight w:val="yellow"/>
              </w:rPr>
            </w:pPr>
          </w:p>
          <w:p w14:paraId="44FBAE40" w14:textId="77777777" w:rsidR="00C104DD" w:rsidRPr="004B5D65" w:rsidRDefault="00C104DD" w:rsidP="00FA6F28">
            <w:pPr>
              <w:spacing w:after="0" w:line="240" w:lineRule="auto"/>
            </w:pPr>
          </w:p>
        </w:tc>
        <w:tc>
          <w:tcPr>
            <w:tcW w:w="10371" w:type="dxa"/>
          </w:tcPr>
          <w:p w14:paraId="43CF6F50" w14:textId="77777777" w:rsidR="00801202" w:rsidRDefault="00801202" w:rsidP="00801202">
            <w:pPr>
              <w:rPr>
                <w:b/>
              </w:rPr>
            </w:pPr>
            <w:r>
              <w:rPr>
                <w:b/>
              </w:rPr>
              <w:t>ORDERING NUMBERS</w:t>
            </w:r>
          </w:p>
          <w:p w14:paraId="07EE39B7" w14:textId="77777777" w:rsidR="00801202" w:rsidRDefault="00801202" w:rsidP="00801202">
            <w:pPr>
              <w:spacing w:after="0"/>
              <w:rPr>
                <w:highlight w:val="cyan"/>
              </w:rPr>
            </w:pPr>
            <w:r w:rsidRPr="001463B1">
              <w:rPr>
                <w:highlight w:val="cyan"/>
              </w:rPr>
              <w:t xml:space="preserve">You will need: </w:t>
            </w:r>
            <w:r>
              <w:rPr>
                <w:highlight w:val="cyan"/>
              </w:rPr>
              <w:t>Number cards to 10 or 20, number line</w:t>
            </w:r>
          </w:p>
          <w:p w14:paraId="5928D94D" w14:textId="77777777" w:rsidR="00801202" w:rsidRDefault="00801202" w:rsidP="00801202">
            <w:pPr>
              <w:pStyle w:val="ListParagraph"/>
              <w:numPr>
                <w:ilvl w:val="0"/>
                <w:numId w:val="10"/>
              </w:numPr>
              <w:spacing w:after="0"/>
            </w:pPr>
            <w:r>
              <w:t>Count along the number line, starting at 1, touching each number as you say it</w:t>
            </w:r>
          </w:p>
          <w:p w14:paraId="0F25452E" w14:textId="77777777" w:rsidR="00801202" w:rsidRDefault="00801202" w:rsidP="00801202">
            <w:pPr>
              <w:pStyle w:val="ListParagraph"/>
              <w:numPr>
                <w:ilvl w:val="0"/>
                <w:numId w:val="10"/>
              </w:numPr>
              <w:spacing w:after="0"/>
            </w:pPr>
            <w:r>
              <w:t>Count backwards along the number line, starting at 10 or 20, touching each number as you say it</w:t>
            </w:r>
          </w:p>
          <w:p w14:paraId="23DB9FE6" w14:textId="77777777" w:rsidR="00801202" w:rsidRDefault="00801202" w:rsidP="00801202">
            <w:pPr>
              <w:pStyle w:val="ListParagraph"/>
              <w:numPr>
                <w:ilvl w:val="0"/>
                <w:numId w:val="10"/>
              </w:numPr>
              <w:spacing w:after="0"/>
            </w:pPr>
            <w:r>
              <w:t xml:space="preserve">Choose a number card and match it to the number on the number line. Count forwards starting at this number. Repeat with different numbers e.g. </w:t>
            </w:r>
            <w:r w:rsidRPr="005E7529">
              <w:rPr>
                <w:b/>
                <w:color w:val="FF0000"/>
              </w:rPr>
              <w:t>5</w:t>
            </w:r>
            <w:r>
              <w:t xml:space="preserve">, 6, 7, 8, 9 ,10 or </w:t>
            </w:r>
            <w:r w:rsidRPr="005E7529">
              <w:rPr>
                <w:b/>
                <w:color w:val="FF0000"/>
              </w:rPr>
              <w:t>18</w:t>
            </w:r>
            <w:r w:rsidRPr="005E7529">
              <w:t>,</w:t>
            </w:r>
            <w:r>
              <w:rPr>
                <w:color w:val="FF0000"/>
              </w:rPr>
              <w:t xml:space="preserve"> </w:t>
            </w:r>
            <w:r w:rsidRPr="005E7529">
              <w:t>19, 20.</w:t>
            </w:r>
          </w:p>
          <w:p w14:paraId="3B91F825" w14:textId="77777777" w:rsidR="00801202" w:rsidRDefault="00801202" w:rsidP="00801202">
            <w:pPr>
              <w:pStyle w:val="ListParagraph"/>
              <w:numPr>
                <w:ilvl w:val="0"/>
                <w:numId w:val="10"/>
              </w:numPr>
              <w:spacing w:after="0"/>
            </w:pPr>
            <w:r>
              <w:t>Use number cards to 10 or 20. Make a number line starting at 1.</w:t>
            </w:r>
          </w:p>
          <w:p w14:paraId="69E9891E" w14:textId="77777777" w:rsidR="00801202" w:rsidRDefault="00801202" w:rsidP="00801202">
            <w:pPr>
              <w:pStyle w:val="ListParagraph"/>
              <w:numPr>
                <w:ilvl w:val="0"/>
                <w:numId w:val="10"/>
              </w:numPr>
              <w:spacing w:after="0"/>
            </w:pPr>
            <w:r>
              <w:t>Take a number away. Ask your child to say which number is missing. Repeat with different numbers.</w:t>
            </w:r>
          </w:p>
          <w:p w14:paraId="0658A55F" w14:textId="3F3E3065" w:rsidR="00C104DD" w:rsidRDefault="00801202" w:rsidP="00801202">
            <w:pPr>
              <w:spacing w:after="0" w:line="240" w:lineRule="auto"/>
              <w:rPr>
                <w:b/>
              </w:rPr>
            </w:pPr>
            <w:r>
              <w:t>Extend to taking 2 numbers away or swapping 2 numbers around. Ask your child to put the numbers in the right order again.</w:t>
            </w:r>
          </w:p>
        </w:tc>
      </w:tr>
      <w:tr w:rsidR="00C104DD" w14:paraId="6F0E73E8" w14:textId="77777777" w:rsidTr="004D1930">
        <w:trPr>
          <w:trHeight w:val="3037"/>
        </w:trPr>
        <w:tc>
          <w:tcPr>
            <w:tcW w:w="2187" w:type="dxa"/>
          </w:tcPr>
          <w:p w14:paraId="3F986652" w14:textId="289A9FA4" w:rsidR="00C104DD" w:rsidRPr="00A33133" w:rsidRDefault="00C104DD" w:rsidP="00FA6F28">
            <w:pPr>
              <w:spacing w:after="0" w:line="240" w:lineRule="auto"/>
              <w:rPr>
                <w:rFonts w:cstheme="minorHAnsi"/>
                <w:b/>
                <w:bCs/>
                <w:sz w:val="32"/>
                <w:szCs w:val="32"/>
              </w:rPr>
            </w:pPr>
            <w:r w:rsidRPr="00A33133">
              <w:rPr>
                <w:b/>
                <w:sz w:val="32"/>
                <w:szCs w:val="32"/>
              </w:rPr>
              <w:t>NUMERACY</w:t>
            </w:r>
          </w:p>
        </w:tc>
        <w:tc>
          <w:tcPr>
            <w:tcW w:w="2853" w:type="dxa"/>
          </w:tcPr>
          <w:p w14:paraId="04035F5E" w14:textId="77777777" w:rsidR="00C104DD" w:rsidRDefault="00C104DD" w:rsidP="00FA6F28">
            <w:pPr>
              <w:spacing w:after="0" w:line="240" w:lineRule="auto"/>
              <w:rPr>
                <w:highlight w:val="yellow"/>
              </w:rPr>
            </w:pPr>
          </w:p>
          <w:p w14:paraId="45AB6DC2" w14:textId="77777777" w:rsidR="00801202" w:rsidRPr="00FA0D02" w:rsidRDefault="00801202" w:rsidP="00801202">
            <w:r w:rsidRPr="00FA0D02">
              <w:t>To count with 1:1 correspondence</w:t>
            </w:r>
          </w:p>
          <w:p w14:paraId="5C9E96FF" w14:textId="77777777" w:rsidR="00801202" w:rsidRPr="00FA0D02" w:rsidRDefault="00801202" w:rsidP="00801202">
            <w:r w:rsidRPr="00FA0D02">
              <w:t>To write numbers correctly</w:t>
            </w:r>
          </w:p>
          <w:p w14:paraId="549A2FD4" w14:textId="4EEB0CC0" w:rsidR="00C104DD" w:rsidRPr="004B5D65" w:rsidRDefault="00C104DD" w:rsidP="00FA6F28">
            <w:pPr>
              <w:spacing w:after="0" w:line="240" w:lineRule="auto"/>
            </w:pPr>
          </w:p>
        </w:tc>
        <w:tc>
          <w:tcPr>
            <w:tcW w:w="10371" w:type="dxa"/>
          </w:tcPr>
          <w:p w14:paraId="5E803E93" w14:textId="77777777" w:rsidR="00801202" w:rsidRDefault="00801202" w:rsidP="00801202">
            <w:pPr>
              <w:spacing w:after="0"/>
              <w:rPr>
                <w:b/>
              </w:rPr>
            </w:pPr>
            <w:r>
              <w:rPr>
                <w:b/>
              </w:rPr>
              <w:t>SHARK IN THE PARK NUMBERS</w:t>
            </w:r>
          </w:p>
          <w:p w14:paraId="78ED63A4" w14:textId="77777777" w:rsidR="00801202" w:rsidRDefault="00801202" w:rsidP="00801202">
            <w:pPr>
              <w:spacing w:after="0"/>
              <w:rPr>
                <w:b/>
              </w:rPr>
            </w:pPr>
          </w:p>
          <w:p w14:paraId="46148D67" w14:textId="77777777" w:rsidR="00801202" w:rsidRDefault="00801202" w:rsidP="00801202">
            <w:pPr>
              <w:spacing w:after="0"/>
              <w:rPr>
                <w:highlight w:val="cyan"/>
              </w:rPr>
            </w:pPr>
            <w:r w:rsidRPr="001463B1">
              <w:rPr>
                <w:highlight w:val="cyan"/>
              </w:rPr>
              <w:t>You will need:</w:t>
            </w:r>
            <w:r>
              <w:rPr>
                <w:highlight w:val="cyan"/>
              </w:rPr>
              <w:t xml:space="preserve"> Shark in the Park counting sheet (attached)</w:t>
            </w:r>
          </w:p>
          <w:p w14:paraId="1D8187F4" w14:textId="77777777" w:rsidR="00801202" w:rsidRPr="00FA0D02" w:rsidRDefault="00801202" w:rsidP="00801202">
            <w:pPr>
              <w:spacing w:after="0"/>
            </w:pPr>
            <w:r w:rsidRPr="00FA0D02">
              <w:t>Count the objects in each line and write the number in the circle. Your child may need to use their number cards to copy or you may need to write the numbers with a yellow felt tip or highlighter for your child to trace over.</w:t>
            </w:r>
          </w:p>
          <w:p w14:paraId="3A29C244" w14:textId="1675897A" w:rsidR="00C104DD" w:rsidRDefault="00C104DD" w:rsidP="00FA6F28">
            <w:pPr>
              <w:spacing w:after="0" w:line="240" w:lineRule="auto"/>
              <w:rPr>
                <w:b/>
              </w:rPr>
            </w:pPr>
          </w:p>
        </w:tc>
      </w:tr>
      <w:tr w:rsidR="00C104DD" w14:paraId="531E38F3" w14:textId="77777777" w:rsidTr="004D1930">
        <w:trPr>
          <w:trHeight w:val="3258"/>
        </w:trPr>
        <w:tc>
          <w:tcPr>
            <w:tcW w:w="2187" w:type="dxa"/>
          </w:tcPr>
          <w:p w14:paraId="2E86A3CA" w14:textId="4D491977" w:rsidR="00C104DD" w:rsidRPr="00FA6F28" w:rsidRDefault="00FA6F28" w:rsidP="00FA6F28">
            <w:pPr>
              <w:spacing w:after="0" w:line="240" w:lineRule="auto"/>
              <w:rPr>
                <w:b/>
                <w:sz w:val="32"/>
                <w:szCs w:val="32"/>
              </w:rPr>
            </w:pPr>
            <w:r w:rsidRPr="00FA6F28">
              <w:rPr>
                <w:b/>
                <w:sz w:val="32"/>
                <w:szCs w:val="32"/>
              </w:rPr>
              <w:t>FOREST SCHOOL</w:t>
            </w:r>
          </w:p>
        </w:tc>
        <w:tc>
          <w:tcPr>
            <w:tcW w:w="2853" w:type="dxa"/>
          </w:tcPr>
          <w:p w14:paraId="0686264E" w14:textId="77777777" w:rsidR="00801202" w:rsidRDefault="00801202" w:rsidP="00801202">
            <w:pPr>
              <w:spacing w:after="0"/>
              <w:rPr>
                <w:szCs w:val="28"/>
              </w:rPr>
            </w:pPr>
            <w:r>
              <w:rPr>
                <w:szCs w:val="28"/>
              </w:rPr>
              <w:t>To look carefully at different plants</w:t>
            </w:r>
          </w:p>
          <w:p w14:paraId="6378249F" w14:textId="77777777" w:rsidR="00801202" w:rsidRPr="00A15CBE" w:rsidRDefault="00801202" w:rsidP="00801202">
            <w:pPr>
              <w:spacing w:after="0"/>
              <w:rPr>
                <w:szCs w:val="28"/>
              </w:rPr>
            </w:pPr>
            <w:r w:rsidRPr="00A15CBE">
              <w:rPr>
                <w:szCs w:val="28"/>
              </w:rPr>
              <w:t xml:space="preserve">To </w:t>
            </w:r>
            <w:r>
              <w:rPr>
                <w:szCs w:val="28"/>
              </w:rPr>
              <w:t>feel and compare similar looking plants</w:t>
            </w:r>
          </w:p>
          <w:p w14:paraId="2D6D714E" w14:textId="77777777" w:rsidR="00C104DD" w:rsidRDefault="00C104DD" w:rsidP="00FA6F28">
            <w:pPr>
              <w:spacing w:after="0" w:line="240" w:lineRule="auto"/>
              <w:rPr>
                <w:szCs w:val="28"/>
              </w:rPr>
            </w:pPr>
          </w:p>
          <w:p w14:paraId="5AA09227" w14:textId="77777777" w:rsidR="00C104DD" w:rsidRDefault="00C104DD" w:rsidP="00FA6F28">
            <w:pPr>
              <w:spacing w:after="0" w:line="240" w:lineRule="auto"/>
              <w:rPr>
                <w:szCs w:val="28"/>
              </w:rPr>
            </w:pPr>
          </w:p>
          <w:p w14:paraId="7E4637F3" w14:textId="550AA3DA" w:rsidR="00C104DD" w:rsidRPr="00B37957" w:rsidRDefault="00C104DD" w:rsidP="00FA6F28">
            <w:pPr>
              <w:spacing w:after="0" w:line="240" w:lineRule="auto"/>
            </w:pPr>
          </w:p>
        </w:tc>
        <w:tc>
          <w:tcPr>
            <w:tcW w:w="10371" w:type="dxa"/>
          </w:tcPr>
          <w:p w14:paraId="1D48D309" w14:textId="77777777" w:rsidR="00801202" w:rsidRDefault="00801202" w:rsidP="00801202">
            <w:pPr>
              <w:rPr>
                <w:b/>
                <w:sz w:val="28"/>
                <w:szCs w:val="28"/>
              </w:rPr>
            </w:pPr>
            <w:r w:rsidRPr="003924F7">
              <w:rPr>
                <w:b/>
                <w:sz w:val="28"/>
                <w:szCs w:val="28"/>
              </w:rPr>
              <w:t xml:space="preserve">FOREST SCHOOL: </w:t>
            </w:r>
            <w:r>
              <w:rPr>
                <w:b/>
                <w:sz w:val="28"/>
                <w:szCs w:val="28"/>
              </w:rPr>
              <w:t>TICKLY AND PRICKLY</w:t>
            </w:r>
          </w:p>
          <w:p w14:paraId="0DD4CA61" w14:textId="77777777" w:rsidR="00801202" w:rsidRPr="00CB63B7" w:rsidRDefault="00801202" w:rsidP="00801202">
            <w:pPr>
              <w:spacing w:after="0"/>
              <w:rPr>
                <w:szCs w:val="28"/>
                <w:highlight w:val="cyan"/>
              </w:rPr>
            </w:pPr>
            <w:r w:rsidRPr="00237622">
              <w:rPr>
                <w:szCs w:val="28"/>
                <w:highlight w:val="cyan"/>
              </w:rPr>
              <w:t xml:space="preserve">You will need: </w:t>
            </w:r>
            <w:r>
              <w:rPr>
                <w:szCs w:val="28"/>
                <w:highlight w:val="cyan"/>
              </w:rPr>
              <w:t>Some different types of weeds/plants/grasses – some tickly, some prickly</w:t>
            </w:r>
          </w:p>
          <w:p w14:paraId="37649101" w14:textId="77777777" w:rsidR="00801202" w:rsidRPr="009D314D" w:rsidRDefault="00801202" w:rsidP="00801202">
            <w:pPr>
              <w:rPr>
                <w:rFonts w:cstheme="minorHAnsi"/>
              </w:rPr>
            </w:pPr>
            <w:r w:rsidRPr="009D314D">
              <w:rPr>
                <w:rFonts w:cstheme="minorHAnsi"/>
              </w:rPr>
              <w:t xml:space="preserve">Talk about what grows in the meadow – plants, flowers, grass.  Look at purple flowers on the knapweed – very soft, soft leaves, stems.  Look at similar flowers on the thistle – soft flowers – what about the leaves?  Ouch!!  Highlight similarities and the need to look carefully so you don’t get hurt.  Look at different grasses – but they are all very soft and tickly.  Tickle </w:t>
            </w:r>
            <w:r>
              <w:rPr>
                <w:rFonts w:cstheme="minorHAnsi"/>
              </w:rPr>
              <w:t>your child’s hand or arm.</w:t>
            </w:r>
            <w:r w:rsidRPr="009D314D">
              <w:rPr>
                <w:rFonts w:cstheme="minorHAnsi"/>
              </w:rPr>
              <w:t xml:space="preserve">  </w:t>
            </w:r>
            <w:r>
              <w:rPr>
                <w:rFonts w:cstheme="minorHAnsi"/>
              </w:rPr>
              <w:t>C</w:t>
            </w:r>
            <w:r w:rsidRPr="009D314D">
              <w:rPr>
                <w:rFonts w:cstheme="minorHAnsi"/>
              </w:rPr>
              <w:t>ollect own things and roll in the meadow.</w:t>
            </w:r>
            <w:r>
              <w:rPr>
                <w:rFonts w:cstheme="minorHAnsi"/>
              </w:rPr>
              <w:t xml:space="preserve"> </w:t>
            </w:r>
            <w:r w:rsidRPr="009D314D">
              <w:rPr>
                <w:rFonts w:cstheme="minorHAnsi"/>
              </w:rPr>
              <w:t>What did you find</w:t>
            </w:r>
            <w:r>
              <w:rPr>
                <w:rFonts w:cstheme="minorHAnsi"/>
              </w:rPr>
              <w:t>? C</w:t>
            </w:r>
            <w:r w:rsidRPr="009D314D">
              <w:rPr>
                <w:rFonts w:cstheme="minorHAnsi"/>
              </w:rPr>
              <w:t xml:space="preserve">an </w:t>
            </w:r>
            <w:r>
              <w:rPr>
                <w:rFonts w:cstheme="minorHAnsi"/>
              </w:rPr>
              <w:t>you</w:t>
            </w:r>
            <w:r w:rsidRPr="009D314D">
              <w:rPr>
                <w:rFonts w:cstheme="minorHAnsi"/>
              </w:rPr>
              <w:t xml:space="preserve"> describe </w:t>
            </w:r>
            <w:r>
              <w:rPr>
                <w:rFonts w:cstheme="minorHAnsi"/>
              </w:rPr>
              <w:t xml:space="preserve">different </w:t>
            </w:r>
            <w:r w:rsidRPr="009D314D">
              <w:rPr>
                <w:rFonts w:cstheme="minorHAnsi"/>
              </w:rPr>
              <w:t>textures</w:t>
            </w:r>
            <w:r>
              <w:rPr>
                <w:rFonts w:cstheme="minorHAnsi"/>
              </w:rPr>
              <w:t>?</w:t>
            </w:r>
          </w:p>
          <w:p w14:paraId="66DD4EA0" w14:textId="44EB9891" w:rsidR="00C104DD" w:rsidRPr="00FA6F28" w:rsidRDefault="00C104DD" w:rsidP="00FA6F28">
            <w:pPr>
              <w:spacing w:after="0" w:line="240" w:lineRule="auto"/>
              <w:rPr>
                <w:rFonts w:cstheme="minorHAnsi"/>
                <w:b/>
              </w:rPr>
            </w:pPr>
          </w:p>
        </w:tc>
      </w:tr>
    </w:tbl>
    <w:p w14:paraId="66228FA3" w14:textId="77777777" w:rsidR="00AC36AC" w:rsidRDefault="00AC36AC" w:rsidP="00FA6F28">
      <w:pPr>
        <w:spacing w:after="0" w:line="240" w:lineRule="auto"/>
      </w:pPr>
    </w:p>
    <w:p w14:paraId="58A4DCD4" w14:textId="77777777" w:rsidR="00594194" w:rsidRDefault="00594194" w:rsidP="00FA6F28">
      <w:pPr>
        <w:spacing w:after="0" w:line="240" w:lineRule="auto"/>
        <w:rPr>
          <w:b/>
          <w:sz w:val="28"/>
          <w:szCs w:val="28"/>
        </w:rPr>
      </w:pPr>
    </w:p>
    <w:p w14:paraId="0D5D891D" w14:textId="0DBC6541" w:rsidR="00594194" w:rsidRDefault="00594194" w:rsidP="00FA6F28">
      <w:pPr>
        <w:spacing w:after="0" w:line="240" w:lineRule="auto"/>
        <w:rPr>
          <w:b/>
          <w:sz w:val="28"/>
          <w:szCs w:val="28"/>
        </w:rPr>
      </w:pPr>
    </w:p>
    <w:p w14:paraId="0F8522EB" w14:textId="29BF2030" w:rsidR="00FA6F28" w:rsidRDefault="00FA6F28" w:rsidP="00FA6F28">
      <w:pPr>
        <w:spacing w:after="0" w:line="240" w:lineRule="auto"/>
        <w:rPr>
          <w:b/>
          <w:sz w:val="28"/>
          <w:szCs w:val="28"/>
        </w:rPr>
      </w:pPr>
    </w:p>
    <w:tbl>
      <w:tblPr>
        <w:tblStyle w:val="TableGrid"/>
        <w:tblW w:w="15588" w:type="dxa"/>
        <w:tblLook w:val="04A0" w:firstRow="1" w:lastRow="0" w:firstColumn="1" w:lastColumn="0" w:noHBand="0" w:noVBand="1"/>
      </w:tblPr>
      <w:tblGrid>
        <w:gridCol w:w="2872"/>
        <w:gridCol w:w="2285"/>
        <w:gridCol w:w="10431"/>
      </w:tblGrid>
      <w:tr w:rsidR="00C104DD" w14:paraId="5C29C5AD" w14:textId="77777777" w:rsidTr="00FA6F28">
        <w:tc>
          <w:tcPr>
            <w:tcW w:w="15588" w:type="dxa"/>
            <w:gridSpan w:val="3"/>
            <w:shd w:val="clear" w:color="auto" w:fill="D6E3BC" w:themeFill="accent3" w:themeFillTint="66"/>
          </w:tcPr>
          <w:p w14:paraId="0BBFE7BC" w14:textId="04BA2268" w:rsidR="00C104DD" w:rsidRPr="00EC3431" w:rsidRDefault="00C104DD" w:rsidP="00FA6F28">
            <w:pPr>
              <w:spacing w:after="0" w:line="240" w:lineRule="auto"/>
              <w:rPr>
                <w:b/>
                <w:sz w:val="24"/>
              </w:rPr>
            </w:pPr>
            <w:r w:rsidRPr="00FA6F28">
              <w:rPr>
                <w:b/>
                <w:color w:val="00B050"/>
                <w:sz w:val="32"/>
              </w:rPr>
              <w:t>REPEATED</w:t>
            </w:r>
            <w:r w:rsidR="00FA6F28">
              <w:rPr>
                <w:b/>
                <w:color w:val="00B050"/>
                <w:sz w:val="32"/>
              </w:rPr>
              <w:t xml:space="preserve"> – THROUGHOUT THE WEEK </w:t>
            </w:r>
          </w:p>
        </w:tc>
      </w:tr>
      <w:tr w:rsidR="00C104DD" w14:paraId="6222456C" w14:textId="77777777" w:rsidTr="00FA6F28">
        <w:tc>
          <w:tcPr>
            <w:tcW w:w="2590" w:type="dxa"/>
          </w:tcPr>
          <w:p w14:paraId="24A53ADA" w14:textId="77777777" w:rsidR="00C104DD" w:rsidRPr="00EC3431" w:rsidRDefault="00C104DD" w:rsidP="00FA6F28">
            <w:pPr>
              <w:spacing w:after="0" w:line="240" w:lineRule="auto"/>
              <w:rPr>
                <w:b/>
                <w:sz w:val="24"/>
              </w:rPr>
            </w:pPr>
          </w:p>
        </w:tc>
        <w:tc>
          <w:tcPr>
            <w:tcW w:w="2325" w:type="dxa"/>
          </w:tcPr>
          <w:p w14:paraId="0331A82F" w14:textId="584D32DD" w:rsidR="00C104DD" w:rsidRDefault="00C104DD" w:rsidP="00FA6F28">
            <w:pPr>
              <w:spacing w:after="0" w:line="240" w:lineRule="auto"/>
            </w:pPr>
            <w:r w:rsidRPr="00EC3431">
              <w:rPr>
                <w:b/>
                <w:sz w:val="24"/>
              </w:rPr>
              <w:t>Learning Objective</w:t>
            </w:r>
          </w:p>
        </w:tc>
        <w:tc>
          <w:tcPr>
            <w:tcW w:w="10673" w:type="dxa"/>
          </w:tcPr>
          <w:p w14:paraId="230DC3EE" w14:textId="2844CDDA" w:rsidR="00C104DD" w:rsidRDefault="00C104DD" w:rsidP="00FA6F28">
            <w:pPr>
              <w:spacing w:after="0" w:line="240" w:lineRule="auto"/>
            </w:pPr>
            <w:r w:rsidRPr="00EC3431">
              <w:rPr>
                <w:b/>
                <w:sz w:val="24"/>
              </w:rPr>
              <w:t>Activity Title and Description</w:t>
            </w:r>
          </w:p>
        </w:tc>
      </w:tr>
      <w:tr w:rsidR="00C104DD" w14:paraId="0BB9B23D" w14:textId="77777777" w:rsidTr="00FA6F28">
        <w:trPr>
          <w:trHeight w:val="2532"/>
        </w:trPr>
        <w:tc>
          <w:tcPr>
            <w:tcW w:w="2590" w:type="dxa"/>
          </w:tcPr>
          <w:p w14:paraId="425277EB" w14:textId="23E26E7A" w:rsidR="00C104DD" w:rsidRPr="00B37957" w:rsidRDefault="00C104DD" w:rsidP="00FA6F28">
            <w:pPr>
              <w:spacing w:after="0" w:line="240" w:lineRule="auto"/>
            </w:pPr>
            <w:r w:rsidRPr="00A33133">
              <w:rPr>
                <w:rFonts w:cstheme="minorHAnsi"/>
                <w:b/>
                <w:bCs/>
                <w:sz w:val="32"/>
                <w:szCs w:val="32"/>
              </w:rPr>
              <w:t>L</w:t>
            </w:r>
            <w:r>
              <w:rPr>
                <w:rFonts w:cstheme="minorHAnsi"/>
                <w:b/>
                <w:bCs/>
                <w:sz w:val="32"/>
                <w:szCs w:val="32"/>
              </w:rPr>
              <w:t>ITERACY</w:t>
            </w:r>
          </w:p>
        </w:tc>
        <w:tc>
          <w:tcPr>
            <w:tcW w:w="2325" w:type="dxa"/>
          </w:tcPr>
          <w:p w14:paraId="40B4FBFD" w14:textId="77777777" w:rsidR="00C104DD" w:rsidRDefault="00C104DD" w:rsidP="00FA6F28">
            <w:pPr>
              <w:spacing w:after="0" w:line="240" w:lineRule="auto"/>
            </w:pPr>
            <w:r w:rsidRPr="004B5D65">
              <w:t>To practise mark making and letter formation skills</w:t>
            </w:r>
          </w:p>
          <w:p w14:paraId="7CFA3F7D" w14:textId="2A688C15" w:rsidR="00C104DD" w:rsidRPr="00B37957" w:rsidRDefault="00C104DD" w:rsidP="00FA6F28">
            <w:pPr>
              <w:spacing w:after="0" w:line="240" w:lineRule="auto"/>
            </w:pPr>
          </w:p>
        </w:tc>
        <w:tc>
          <w:tcPr>
            <w:tcW w:w="10673" w:type="dxa"/>
          </w:tcPr>
          <w:p w14:paraId="2059748C" w14:textId="77777777" w:rsidR="00801202" w:rsidRPr="003A5CF0" w:rsidRDefault="00C104DD" w:rsidP="00801202">
            <w:pPr>
              <w:rPr>
                <w:b/>
              </w:rPr>
            </w:pPr>
            <w:r w:rsidRPr="003A5CF0">
              <w:t xml:space="preserve"> </w:t>
            </w:r>
            <w:r w:rsidR="00801202">
              <w:rPr>
                <w:b/>
              </w:rPr>
              <w:t>LETTER FORMATION: Y</w:t>
            </w:r>
          </w:p>
          <w:p w14:paraId="22D8DBEE" w14:textId="77777777" w:rsidR="00801202" w:rsidRDefault="00801202" w:rsidP="00801202">
            <w:pPr>
              <w:spacing w:after="0"/>
              <w:rPr>
                <w:highlight w:val="cyan"/>
              </w:rPr>
            </w:pPr>
            <w:r w:rsidRPr="003A5CF0">
              <w:rPr>
                <w:highlight w:val="cyan"/>
              </w:rPr>
              <w:t>You will need:</w:t>
            </w:r>
            <w:r>
              <w:rPr>
                <w:highlight w:val="cyan"/>
              </w:rPr>
              <w:t xml:space="preserve"> A tray of salt or shaving foam or p</w:t>
            </w:r>
            <w:r w:rsidRPr="003A5CF0">
              <w:rPr>
                <w:highlight w:val="cyan"/>
              </w:rPr>
              <w:t>aper and pencils/crayons/felt tips</w:t>
            </w:r>
            <w:r>
              <w:rPr>
                <w:highlight w:val="cyan"/>
              </w:rPr>
              <w:t>, letter formation guide for reference</w:t>
            </w:r>
          </w:p>
          <w:p w14:paraId="7479EE5C" w14:textId="77777777" w:rsidR="00801202" w:rsidRPr="003A5CF0" w:rsidRDefault="00801202" w:rsidP="00801202">
            <w:pPr>
              <w:spacing w:after="0"/>
              <w:rPr>
                <w:highlight w:val="cyan"/>
              </w:rPr>
            </w:pPr>
            <w:r>
              <w:t>Practise writing the letter y in the salt or shaving foam with your finger. Start at the bottom and say the actions as you do it: up, down, up, down, curl.</w:t>
            </w:r>
          </w:p>
          <w:p w14:paraId="2762934D" w14:textId="281B9BD2" w:rsidR="00C104DD" w:rsidRDefault="00C104DD" w:rsidP="00FA6F28">
            <w:pPr>
              <w:spacing w:after="0" w:line="240" w:lineRule="auto"/>
              <w:rPr>
                <w:b/>
              </w:rPr>
            </w:pPr>
          </w:p>
        </w:tc>
      </w:tr>
      <w:tr w:rsidR="00C104DD" w14:paraId="600BB45C" w14:textId="77777777" w:rsidTr="00FA6F28">
        <w:tc>
          <w:tcPr>
            <w:tcW w:w="2590" w:type="dxa"/>
          </w:tcPr>
          <w:p w14:paraId="428F5725" w14:textId="5A1676CC" w:rsidR="00C104DD" w:rsidRPr="000529A4" w:rsidRDefault="00801202" w:rsidP="00FA6F28">
            <w:pPr>
              <w:spacing w:after="0" w:line="240" w:lineRule="auto"/>
            </w:pPr>
            <w:r w:rsidRPr="00A33133">
              <w:rPr>
                <w:rFonts w:cstheme="minorHAnsi"/>
                <w:b/>
                <w:bCs/>
                <w:sz w:val="32"/>
                <w:szCs w:val="32"/>
              </w:rPr>
              <w:t>L</w:t>
            </w:r>
            <w:r>
              <w:rPr>
                <w:rFonts w:cstheme="minorHAnsi"/>
                <w:b/>
                <w:bCs/>
                <w:sz w:val="32"/>
                <w:szCs w:val="32"/>
              </w:rPr>
              <w:t>ITERACY</w:t>
            </w:r>
          </w:p>
        </w:tc>
        <w:tc>
          <w:tcPr>
            <w:tcW w:w="2325" w:type="dxa"/>
          </w:tcPr>
          <w:p w14:paraId="7A3D980C" w14:textId="77777777" w:rsidR="00801202" w:rsidRDefault="00801202" w:rsidP="00801202">
            <w:pPr>
              <w:spacing w:after="0"/>
            </w:pPr>
            <w:r>
              <w:t>To write for a purpose</w:t>
            </w:r>
          </w:p>
          <w:p w14:paraId="27FEF13B" w14:textId="77777777" w:rsidR="00801202" w:rsidRDefault="00801202" w:rsidP="00801202">
            <w:pPr>
              <w:spacing w:after="0"/>
            </w:pPr>
            <w:r>
              <w:t>To write name correctly</w:t>
            </w:r>
          </w:p>
          <w:p w14:paraId="5F641D46" w14:textId="3E89ADA9" w:rsidR="00C104DD" w:rsidRPr="00FD03E0" w:rsidRDefault="00C104DD" w:rsidP="00801202">
            <w:pPr>
              <w:spacing w:after="0" w:line="240" w:lineRule="auto"/>
              <w:rPr>
                <w:b/>
                <w:highlight w:val="yellow"/>
              </w:rPr>
            </w:pPr>
          </w:p>
        </w:tc>
        <w:tc>
          <w:tcPr>
            <w:tcW w:w="10673" w:type="dxa"/>
          </w:tcPr>
          <w:p w14:paraId="23C1D51C" w14:textId="77777777" w:rsidR="00801202" w:rsidRDefault="00801202" w:rsidP="00801202">
            <w:pPr>
              <w:rPr>
                <w:b/>
              </w:rPr>
            </w:pPr>
            <w:r>
              <w:rPr>
                <w:b/>
              </w:rPr>
              <w:t>FATHER’S DAY CARD WRITING</w:t>
            </w:r>
          </w:p>
          <w:p w14:paraId="5694919F" w14:textId="77777777" w:rsidR="00801202" w:rsidRDefault="00801202" w:rsidP="00801202">
            <w:pPr>
              <w:rPr>
                <w:highlight w:val="cyan"/>
              </w:rPr>
            </w:pPr>
            <w:r w:rsidRPr="003A5CF0">
              <w:rPr>
                <w:highlight w:val="cyan"/>
              </w:rPr>
              <w:t>You will need:</w:t>
            </w:r>
            <w:r>
              <w:rPr>
                <w:highlight w:val="cyan"/>
              </w:rPr>
              <w:t xml:space="preserve"> Pencil, paper, letter formation sheet for reference, name card if needed</w:t>
            </w:r>
          </w:p>
          <w:p w14:paraId="1EC3FE9E" w14:textId="2DF9789B" w:rsidR="00C104DD" w:rsidRPr="00801202" w:rsidRDefault="00801202" w:rsidP="00801202">
            <w:pPr>
              <w:rPr>
                <w:highlight w:val="cyan"/>
              </w:rPr>
            </w:pPr>
            <w:r w:rsidRPr="00A2337E">
              <w:t xml:space="preserve">Make an insert for your Father’s Day card. </w:t>
            </w:r>
            <w:r>
              <w:t>Your child could copy your writing but please encourage them to write their own name independently. E.g. To Daddy, love from…..</w:t>
            </w:r>
          </w:p>
        </w:tc>
      </w:tr>
      <w:tr w:rsidR="00C104DD" w14:paraId="44AA7CE8" w14:textId="77777777" w:rsidTr="00FA6F28">
        <w:tc>
          <w:tcPr>
            <w:tcW w:w="2590" w:type="dxa"/>
          </w:tcPr>
          <w:p w14:paraId="2ACF98BA" w14:textId="06FCF1BE" w:rsidR="00C104DD" w:rsidRPr="000529A4" w:rsidRDefault="00C104DD" w:rsidP="00FA6F28">
            <w:pPr>
              <w:spacing w:after="0" w:line="240" w:lineRule="auto"/>
            </w:pPr>
            <w:r w:rsidRPr="00A33133">
              <w:rPr>
                <w:b/>
                <w:sz w:val="32"/>
                <w:szCs w:val="32"/>
              </w:rPr>
              <w:t>NUMERACY</w:t>
            </w:r>
          </w:p>
        </w:tc>
        <w:tc>
          <w:tcPr>
            <w:tcW w:w="2325" w:type="dxa"/>
          </w:tcPr>
          <w:p w14:paraId="48FEC059" w14:textId="77777777" w:rsidR="00801202" w:rsidRPr="009E094A" w:rsidRDefault="00801202" w:rsidP="00801202">
            <w:pPr>
              <w:spacing w:after="0"/>
            </w:pPr>
            <w:r w:rsidRPr="009E094A">
              <w:t>To say number names in order</w:t>
            </w:r>
          </w:p>
          <w:p w14:paraId="7025E2E8" w14:textId="77777777" w:rsidR="00801202" w:rsidRPr="009E094A" w:rsidRDefault="00801202" w:rsidP="00801202">
            <w:pPr>
              <w:spacing w:after="0"/>
            </w:pPr>
            <w:r w:rsidRPr="009E094A">
              <w:t>To develop pencil control</w:t>
            </w:r>
          </w:p>
          <w:p w14:paraId="54FC7386" w14:textId="42D80DF4" w:rsidR="00C104DD" w:rsidRPr="00642CBA" w:rsidRDefault="00C104DD" w:rsidP="00FA6F28">
            <w:pPr>
              <w:spacing w:after="0" w:line="240" w:lineRule="auto"/>
              <w:rPr>
                <w:highlight w:val="yellow"/>
              </w:rPr>
            </w:pPr>
          </w:p>
        </w:tc>
        <w:tc>
          <w:tcPr>
            <w:tcW w:w="10673" w:type="dxa"/>
          </w:tcPr>
          <w:p w14:paraId="71430147" w14:textId="77777777" w:rsidR="00801202" w:rsidRDefault="00801202" w:rsidP="00801202">
            <w:pPr>
              <w:rPr>
                <w:b/>
              </w:rPr>
            </w:pPr>
            <w:r>
              <w:rPr>
                <w:b/>
              </w:rPr>
              <w:t>DOT TO DOT</w:t>
            </w:r>
          </w:p>
          <w:p w14:paraId="3294E7BF" w14:textId="77777777" w:rsidR="00801202" w:rsidRDefault="00801202" w:rsidP="00801202">
            <w:pPr>
              <w:spacing w:after="0"/>
              <w:rPr>
                <w:highlight w:val="yellow"/>
              </w:rPr>
            </w:pPr>
            <w:r w:rsidRPr="00A54DE8">
              <w:rPr>
                <w:highlight w:val="cyan"/>
              </w:rPr>
              <w:t>You will need</w:t>
            </w:r>
            <w:r>
              <w:rPr>
                <w:highlight w:val="cyan"/>
              </w:rPr>
              <w:t>: Dot to dot sheets (attached)</w:t>
            </w:r>
          </w:p>
          <w:p w14:paraId="73E8CA6C" w14:textId="158B540B" w:rsidR="00C104DD" w:rsidRPr="000529A4" w:rsidRDefault="00801202" w:rsidP="00801202">
            <w:pPr>
              <w:spacing w:after="0" w:line="240" w:lineRule="auto"/>
              <w:rPr>
                <w:highlight w:val="yellow"/>
              </w:rPr>
            </w:pPr>
            <w:r>
              <w:t>Print out the dot to dot sheets or use some of your own. Show your child how to join the dots (not the actual numbers) using straight careful lines. Can they guess what the completed picture will be? Ask them to say the numbers as they join the dots.</w:t>
            </w:r>
          </w:p>
        </w:tc>
      </w:tr>
      <w:tr w:rsidR="00C104DD" w14:paraId="2BA7F9CF" w14:textId="77777777" w:rsidTr="00FA6F28">
        <w:tc>
          <w:tcPr>
            <w:tcW w:w="2590" w:type="dxa"/>
          </w:tcPr>
          <w:p w14:paraId="47DB9056" w14:textId="5A0D9DB2" w:rsidR="00C104DD" w:rsidRPr="00C104DD" w:rsidRDefault="00C104DD" w:rsidP="00FA6F28">
            <w:pPr>
              <w:spacing w:after="0" w:line="240" w:lineRule="auto"/>
              <w:rPr>
                <w:b/>
                <w:sz w:val="32"/>
                <w:szCs w:val="32"/>
              </w:rPr>
            </w:pPr>
            <w:r w:rsidRPr="00C104DD">
              <w:rPr>
                <w:b/>
                <w:sz w:val="32"/>
                <w:szCs w:val="32"/>
              </w:rPr>
              <w:t xml:space="preserve">EXPRESSIVE ARTS </w:t>
            </w:r>
            <w:r>
              <w:rPr>
                <w:b/>
                <w:sz w:val="32"/>
                <w:szCs w:val="32"/>
              </w:rPr>
              <w:t xml:space="preserve">&amp; </w:t>
            </w:r>
            <w:r w:rsidRPr="00C104DD">
              <w:rPr>
                <w:b/>
                <w:sz w:val="32"/>
                <w:szCs w:val="32"/>
              </w:rPr>
              <w:t>DESIGN</w:t>
            </w:r>
          </w:p>
        </w:tc>
        <w:tc>
          <w:tcPr>
            <w:tcW w:w="2325" w:type="dxa"/>
          </w:tcPr>
          <w:p w14:paraId="6710B883" w14:textId="77777777" w:rsidR="00801202" w:rsidRPr="00DB5EAB" w:rsidRDefault="00801202" w:rsidP="00801202">
            <w:pPr>
              <w:spacing w:after="0"/>
              <w:rPr>
                <w:szCs w:val="28"/>
              </w:rPr>
            </w:pPr>
            <w:r w:rsidRPr="00DB5EAB">
              <w:rPr>
                <w:szCs w:val="28"/>
              </w:rPr>
              <w:t>To use imagination in art and design</w:t>
            </w:r>
          </w:p>
          <w:p w14:paraId="4D3CFF12" w14:textId="1C60B2B9" w:rsidR="00C104DD" w:rsidRPr="000529A4" w:rsidRDefault="00C104DD" w:rsidP="00801202">
            <w:pPr>
              <w:spacing w:after="0" w:line="240" w:lineRule="auto"/>
            </w:pPr>
          </w:p>
        </w:tc>
        <w:tc>
          <w:tcPr>
            <w:tcW w:w="10673" w:type="dxa"/>
          </w:tcPr>
          <w:p w14:paraId="4D5AFFE7" w14:textId="77777777" w:rsidR="00801202" w:rsidRDefault="00C104DD" w:rsidP="00801202">
            <w:pPr>
              <w:rPr>
                <w:b/>
                <w:sz w:val="28"/>
                <w:szCs w:val="28"/>
              </w:rPr>
            </w:pPr>
            <w:r>
              <w:rPr>
                <w:noProof/>
              </w:rPr>
              <w:t xml:space="preserve"> </w:t>
            </w:r>
            <w:r w:rsidR="00801202">
              <w:rPr>
                <w:b/>
                <w:sz w:val="28"/>
                <w:szCs w:val="28"/>
              </w:rPr>
              <w:t>FATHER’S DAY CARD</w:t>
            </w:r>
          </w:p>
          <w:p w14:paraId="371810F1" w14:textId="77777777" w:rsidR="00801202" w:rsidRDefault="00801202" w:rsidP="00801202">
            <w:pPr>
              <w:spacing w:after="0"/>
              <w:rPr>
                <w:highlight w:val="cyan"/>
              </w:rPr>
            </w:pPr>
            <w:r w:rsidRPr="003A5CF0">
              <w:rPr>
                <w:highlight w:val="cyan"/>
              </w:rPr>
              <w:t xml:space="preserve">You will need: </w:t>
            </w:r>
            <w:r>
              <w:rPr>
                <w:highlight w:val="cyan"/>
              </w:rPr>
              <w:t>Card, paper, glue, crayons, felt tips</w:t>
            </w:r>
          </w:p>
          <w:p w14:paraId="314EC717" w14:textId="26A24770" w:rsidR="00801202" w:rsidRPr="00396079" w:rsidRDefault="00801202" w:rsidP="00801202">
            <w:pPr>
              <w:spacing w:after="0"/>
            </w:pPr>
            <w:r>
              <w:t xml:space="preserve">Make a Father’s Day card of your </w:t>
            </w:r>
            <w:r w:rsidR="0080722B">
              <w:t>choice. (</w:t>
            </w:r>
            <w:r>
              <w:t>Father’s Day is Sunday 21</w:t>
            </w:r>
            <w:r w:rsidRPr="009E094A">
              <w:rPr>
                <w:vertAlign w:val="superscript"/>
              </w:rPr>
              <w:t>st</w:t>
            </w:r>
            <w:r>
              <w:t xml:space="preserve"> June) Here are a few ideas or you could design your own.</w:t>
            </w:r>
          </w:p>
          <w:p w14:paraId="3812287C" w14:textId="0DFCC51E" w:rsidR="00C104DD" w:rsidRDefault="00801202" w:rsidP="00FA6F28">
            <w:pPr>
              <w:spacing w:after="0" w:line="240" w:lineRule="auto"/>
              <w:rPr>
                <w:b/>
              </w:rPr>
            </w:pPr>
            <w:r>
              <w:rPr>
                <w:noProof/>
              </w:rPr>
              <w:lastRenderedPageBreak/>
              <w:drawing>
                <wp:inline distT="0" distB="0" distL="0" distR="0" wp14:anchorId="2616F0F5" wp14:editId="5926C08B">
                  <wp:extent cx="2122998" cy="2122998"/>
                  <wp:effectExtent l="0" t="0" r="0" b="0"/>
                  <wp:docPr id="2" name="Picture 2" descr="Robots Arch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s Archiv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0653" cy="2150653"/>
                          </a:xfrm>
                          <a:prstGeom prst="rect">
                            <a:avLst/>
                          </a:prstGeom>
                          <a:noFill/>
                          <a:ln>
                            <a:noFill/>
                          </a:ln>
                        </pic:spPr>
                      </pic:pic>
                    </a:graphicData>
                  </a:graphic>
                </wp:inline>
              </w:drawing>
            </w:r>
            <w:r>
              <w:rPr>
                <w:noProof/>
              </w:rPr>
              <w:drawing>
                <wp:inline distT="0" distB="0" distL="0" distR="0" wp14:anchorId="03C4B515" wp14:editId="2C638C52">
                  <wp:extent cx="1693627" cy="2116115"/>
                  <wp:effectExtent l="0" t="0" r="1905" b="0"/>
                  <wp:docPr id="4" name="Picture 4" descr="Valentine S Day Projects Pinterest - Easy Craft Id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lentine S Day Projects Pinterest - Easy Craft Idea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6618" cy="2144841"/>
                          </a:xfrm>
                          <a:prstGeom prst="rect">
                            <a:avLst/>
                          </a:prstGeom>
                          <a:noFill/>
                          <a:ln>
                            <a:noFill/>
                          </a:ln>
                        </pic:spPr>
                      </pic:pic>
                    </a:graphicData>
                  </a:graphic>
                </wp:inline>
              </w:drawing>
            </w:r>
            <w:r>
              <w:rPr>
                <w:noProof/>
              </w:rPr>
              <w:drawing>
                <wp:inline distT="0" distB="0" distL="0" distR="0" wp14:anchorId="3522BA75" wp14:editId="1057FAF1">
                  <wp:extent cx="2639833" cy="1644064"/>
                  <wp:effectExtent l="0" t="0" r="8255" b="0"/>
                  <wp:docPr id="6" name="Picture 6" descr="25 Handmade Father's Day Gifts from Kids - The Best Ideas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5 Handmade Father's Day Gifts from Kids - The Best Ideas for Kid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6593" cy="1679414"/>
                          </a:xfrm>
                          <a:prstGeom prst="rect">
                            <a:avLst/>
                          </a:prstGeom>
                          <a:noFill/>
                          <a:ln>
                            <a:noFill/>
                          </a:ln>
                        </pic:spPr>
                      </pic:pic>
                    </a:graphicData>
                  </a:graphic>
                </wp:inline>
              </w:drawing>
            </w:r>
          </w:p>
        </w:tc>
      </w:tr>
      <w:tr w:rsidR="00C104DD" w14:paraId="7FCDB2E5" w14:textId="77777777" w:rsidTr="00FA6F28">
        <w:tc>
          <w:tcPr>
            <w:tcW w:w="2590" w:type="dxa"/>
          </w:tcPr>
          <w:p w14:paraId="712B0269" w14:textId="25D6FA56" w:rsidR="00C104DD" w:rsidRPr="00A33133" w:rsidRDefault="00801202" w:rsidP="00FA6F28">
            <w:pPr>
              <w:spacing w:after="0" w:line="240" w:lineRule="auto"/>
              <w:rPr>
                <w:b/>
                <w:sz w:val="32"/>
                <w:szCs w:val="32"/>
              </w:rPr>
            </w:pPr>
            <w:r>
              <w:rPr>
                <w:b/>
                <w:sz w:val="32"/>
                <w:szCs w:val="32"/>
              </w:rPr>
              <w:lastRenderedPageBreak/>
              <w:t>LITERACY/PHYSICAL DEVELOPMENT</w:t>
            </w:r>
          </w:p>
        </w:tc>
        <w:tc>
          <w:tcPr>
            <w:tcW w:w="2325" w:type="dxa"/>
          </w:tcPr>
          <w:p w14:paraId="057186C4" w14:textId="77777777" w:rsidR="00801202" w:rsidRPr="004B453C" w:rsidRDefault="00801202" w:rsidP="00801202">
            <w:pPr>
              <w:spacing w:after="0"/>
              <w:rPr>
                <w:szCs w:val="28"/>
              </w:rPr>
            </w:pPr>
            <w:r w:rsidRPr="004B453C">
              <w:rPr>
                <w:szCs w:val="28"/>
              </w:rPr>
              <w:t>To re-tell a story</w:t>
            </w:r>
          </w:p>
          <w:p w14:paraId="6F4BBDE7" w14:textId="77777777" w:rsidR="00801202" w:rsidRPr="004B453C" w:rsidRDefault="00801202" w:rsidP="00801202">
            <w:pPr>
              <w:spacing w:after="0"/>
              <w:rPr>
                <w:szCs w:val="28"/>
              </w:rPr>
            </w:pPr>
            <w:r w:rsidRPr="004B453C">
              <w:rPr>
                <w:szCs w:val="28"/>
              </w:rPr>
              <w:t>To use scissors safely</w:t>
            </w:r>
          </w:p>
          <w:p w14:paraId="34F162C4" w14:textId="77777777" w:rsidR="00C104DD" w:rsidRDefault="00C104DD" w:rsidP="00FA6F28">
            <w:pPr>
              <w:spacing w:after="0" w:line="240" w:lineRule="auto"/>
              <w:rPr>
                <w:szCs w:val="28"/>
                <w:highlight w:val="yellow"/>
              </w:rPr>
            </w:pPr>
          </w:p>
          <w:p w14:paraId="2B66C0FC" w14:textId="77777777" w:rsidR="00C104DD" w:rsidRDefault="00C104DD" w:rsidP="00FA6F28">
            <w:pPr>
              <w:spacing w:after="0" w:line="240" w:lineRule="auto"/>
              <w:rPr>
                <w:szCs w:val="28"/>
                <w:highlight w:val="yellow"/>
              </w:rPr>
            </w:pPr>
          </w:p>
          <w:p w14:paraId="1A086A83" w14:textId="220197DD" w:rsidR="00C104DD" w:rsidRPr="000529A4" w:rsidRDefault="00C104DD" w:rsidP="00FA6F28">
            <w:pPr>
              <w:spacing w:after="0" w:line="240" w:lineRule="auto"/>
            </w:pPr>
          </w:p>
        </w:tc>
        <w:tc>
          <w:tcPr>
            <w:tcW w:w="10673" w:type="dxa"/>
          </w:tcPr>
          <w:p w14:paraId="054F387E" w14:textId="065C6D47" w:rsidR="00801202" w:rsidRDefault="00801202" w:rsidP="00801202">
            <w:pPr>
              <w:rPr>
                <w:b/>
                <w:sz w:val="28"/>
                <w:szCs w:val="28"/>
              </w:rPr>
            </w:pPr>
            <w:r>
              <w:rPr>
                <w:b/>
                <w:sz w:val="28"/>
                <w:szCs w:val="28"/>
              </w:rPr>
              <w:t>SHARK IN THE PARK STICK PUPPETS</w:t>
            </w:r>
          </w:p>
          <w:p w14:paraId="4B36F6B1" w14:textId="77777777" w:rsidR="00801202" w:rsidRDefault="00801202" w:rsidP="00801202">
            <w:pPr>
              <w:spacing w:after="0"/>
              <w:rPr>
                <w:szCs w:val="28"/>
                <w:highlight w:val="cyan"/>
              </w:rPr>
            </w:pPr>
            <w:r w:rsidRPr="00DF1F85">
              <w:rPr>
                <w:szCs w:val="28"/>
                <w:highlight w:val="cyan"/>
              </w:rPr>
              <w:t xml:space="preserve">You will need: </w:t>
            </w:r>
            <w:r>
              <w:rPr>
                <w:szCs w:val="28"/>
                <w:highlight w:val="cyan"/>
              </w:rPr>
              <w:t>Shark in the Park stick puppets sheet (attached), lolly sticks or pencils, scissors, Sellotape</w:t>
            </w:r>
          </w:p>
          <w:p w14:paraId="16A2B1A1" w14:textId="77777777" w:rsidR="00801202" w:rsidRPr="004B453C" w:rsidRDefault="00801202" w:rsidP="00801202">
            <w:pPr>
              <w:spacing w:after="0"/>
              <w:rPr>
                <w:szCs w:val="28"/>
              </w:rPr>
            </w:pPr>
            <w:r w:rsidRPr="004B453C">
              <w:rPr>
                <w:szCs w:val="28"/>
              </w:rPr>
              <w:t>Print out the stick puppet sheet. Cut out the pictures and attach them to your lolly sticks or pencils. Use your puppets to re-tell the story or make up your own story.</w:t>
            </w:r>
          </w:p>
          <w:p w14:paraId="4FEADA83" w14:textId="1BCB726F" w:rsidR="00C104DD" w:rsidRDefault="00C104DD" w:rsidP="00A473ED">
            <w:pPr>
              <w:spacing w:after="0" w:line="240" w:lineRule="auto"/>
              <w:rPr>
                <w:b/>
              </w:rPr>
            </w:pPr>
          </w:p>
        </w:tc>
      </w:tr>
      <w:tr w:rsidR="00C104DD" w14:paraId="6221D409" w14:textId="77777777" w:rsidTr="00FA6F28">
        <w:tc>
          <w:tcPr>
            <w:tcW w:w="2590" w:type="dxa"/>
          </w:tcPr>
          <w:p w14:paraId="201ED2FD" w14:textId="6D6E6EE6" w:rsidR="00C104DD" w:rsidRPr="00C104DD" w:rsidRDefault="006E3D6C" w:rsidP="00FA6F28">
            <w:pPr>
              <w:spacing w:after="0" w:line="240" w:lineRule="auto"/>
              <w:rPr>
                <w:b/>
                <w:sz w:val="32"/>
                <w:szCs w:val="32"/>
              </w:rPr>
            </w:pPr>
            <w:r>
              <w:rPr>
                <w:b/>
                <w:sz w:val="32"/>
                <w:szCs w:val="32"/>
              </w:rPr>
              <w:t>PHYSICAL DEVELOPMENT/ EXPRESSIVE ARTS AND DESIGN</w:t>
            </w:r>
          </w:p>
        </w:tc>
        <w:tc>
          <w:tcPr>
            <w:tcW w:w="2325" w:type="dxa"/>
          </w:tcPr>
          <w:p w14:paraId="7F5BEFE9" w14:textId="77777777" w:rsidR="00C104DD" w:rsidRPr="00937E2E" w:rsidRDefault="00C104DD" w:rsidP="00FA6F28">
            <w:pPr>
              <w:spacing w:after="0" w:line="240" w:lineRule="auto"/>
              <w:rPr>
                <w:szCs w:val="28"/>
              </w:rPr>
            </w:pPr>
            <w:r w:rsidRPr="00937E2E">
              <w:rPr>
                <w:szCs w:val="28"/>
              </w:rPr>
              <w:t>To ask and answer questions</w:t>
            </w:r>
          </w:p>
          <w:p w14:paraId="050FCCD6" w14:textId="77777777" w:rsidR="00C104DD" w:rsidRPr="00CB63B7" w:rsidRDefault="00C104DD" w:rsidP="00FA6F28">
            <w:pPr>
              <w:spacing w:after="0" w:line="240" w:lineRule="auto"/>
              <w:rPr>
                <w:szCs w:val="28"/>
              </w:rPr>
            </w:pPr>
            <w:r>
              <w:rPr>
                <w:szCs w:val="28"/>
              </w:rPr>
              <w:t>To talk about how and what our bones protect</w:t>
            </w:r>
          </w:p>
          <w:p w14:paraId="5990F998" w14:textId="12C0C442" w:rsidR="00C104DD" w:rsidRPr="008A15A5" w:rsidRDefault="00C104DD" w:rsidP="00FA6F28">
            <w:pPr>
              <w:spacing w:after="0" w:line="240" w:lineRule="auto"/>
              <w:rPr>
                <w:szCs w:val="28"/>
              </w:rPr>
            </w:pPr>
            <w:r w:rsidRPr="00111DB5">
              <w:rPr>
                <w:b/>
                <w:color w:val="FF0000"/>
                <w:sz w:val="32"/>
                <w:szCs w:val="28"/>
              </w:rPr>
              <w:t xml:space="preserve"> </w:t>
            </w:r>
          </w:p>
        </w:tc>
        <w:tc>
          <w:tcPr>
            <w:tcW w:w="10673" w:type="dxa"/>
          </w:tcPr>
          <w:p w14:paraId="1EC52606" w14:textId="77777777" w:rsidR="00C104DD" w:rsidRDefault="006E3D6C" w:rsidP="006E3D6C">
            <w:pPr>
              <w:spacing w:after="0" w:line="240" w:lineRule="auto"/>
              <w:rPr>
                <w:b/>
                <w:sz w:val="28"/>
                <w:szCs w:val="28"/>
              </w:rPr>
            </w:pPr>
            <w:r w:rsidRPr="006E3D6C">
              <w:rPr>
                <w:b/>
                <w:sz w:val="28"/>
                <w:szCs w:val="28"/>
              </w:rPr>
              <w:t>MAKE A TELESCOPE</w:t>
            </w:r>
          </w:p>
          <w:p w14:paraId="0C506E54" w14:textId="77777777" w:rsidR="006E3D6C" w:rsidRDefault="006E3D6C" w:rsidP="006E3D6C">
            <w:pPr>
              <w:spacing w:after="0"/>
              <w:rPr>
                <w:szCs w:val="28"/>
                <w:highlight w:val="cyan"/>
              </w:rPr>
            </w:pPr>
            <w:r w:rsidRPr="00DF1F85">
              <w:rPr>
                <w:szCs w:val="28"/>
                <w:highlight w:val="cyan"/>
              </w:rPr>
              <w:t>You will ne</w:t>
            </w:r>
            <w:r>
              <w:rPr>
                <w:szCs w:val="28"/>
                <w:highlight w:val="cyan"/>
              </w:rPr>
              <w:t>ed: a cardboard tube, paper, collage materials, paint (optional)</w:t>
            </w:r>
          </w:p>
          <w:p w14:paraId="04A53E32" w14:textId="08F61DE7" w:rsidR="006E3D6C" w:rsidRDefault="006E3D6C" w:rsidP="006E3D6C">
            <w:pPr>
              <w:spacing w:after="0"/>
            </w:pPr>
            <w:r>
              <w:t>Make your own telescope, just like Timothy Pope! What can you see through your telescope? Are there any sharks in the park? Can you see anything unusual through your telescope?</w:t>
            </w:r>
          </w:p>
          <w:p w14:paraId="29C41336" w14:textId="6B010726" w:rsidR="006E3D6C" w:rsidRPr="006E3D6C" w:rsidRDefault="006E3D6C" w:rsidP="006E3D6C">
            <w:pPr>
              <w:spacing w:after="0" w:line="240" w:lineRule="auto"/>
              <w:rPr>
                <w:b/>
                <w:sz w:val="28"/>
                <w:szCs w:val="28"/>
              </w:rPr>
            </w:pPr>
            <w:r>
              <w:rPr>
                <w:noProof/>
              </w:rPr>
              <w:drawing>
                <wp:inline distT="0" distB="0" distL="0" distR="0" wp14:anchorId="5DC59916" wp14:editId="008EC806">
                  <wp:extent cx="1708619" cy="1280535"/>
                  <wp:effectExtent l="0" t="0" r="6350" b="0"/>
                  <wp:docPr id="8" name="Picture 8" descr="Cardboard Pirate Spyglass (With images) | Pirate spyglass, Pir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dboard Pirate Spyglass (With images) | Pirate spyglass, Pirate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32088" cy="1298124"/>
                          </a:xfrm>
                          <a:prstGeom prst="rect">
                            <a:avLst/>
                          </a:prstGeom>
                          <a:noFill/>
                          <a:ln>
                            <a:noFill/>
                          </a:ln>
                        </pic:spPr>
                      </pic:pic>
                    </a:graphicData>
                  </a:graphic>
                </wp:inline>
              </w:drawing>
            </w:r>
            <w:r>
              <w:rPr>
                <w:b/>
                <w:sz w:val="28"/>
                <w:szCs w:val="28"/>
              </w:rPr>
              <w:t xml:space="preserve"> </w:t>
            </w:r>
            <w:r>
              <w:rPr>
                <w:noProof/>
              </w:rPr>
              <w:drawing>
                <wp:inline distT="0" distB="0" distL="0" distR="0" wp14:anchorId="7A0A550E" wp14:editId="796DF5CA">
                  <wp:extent cx="1906135" cy="1272209"/>
                  <wp:effectExtent l="0" t="0" r="0" b="4445"/>
                  <wp:docPr id="9" name="Picture 9" descr="Galactic Starveyors VBS 2017 Alternative Craft Ideas (With imag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lactic Starveyors VBS 2017 Alternative Craft Ideas (With images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V="1">
                            <a:off x="0" y="0"/>
                            <a:ext cx="1952419" cy="1303100"/>
                          </a:xfrm>
                          <a:prstGeom prst="rect">
                            <a:avLst/>
                          </a:prstGeom>
                          <a:noFill/>
                          <a:ln>
                            <a:noFill/>
                          </a:ln>
                        </pic:spPr>
                      </pic:pic>
                    </a:graphicData>
                  </a:graphic>
                </wp:inline>
              </w:drawing>
            </w:r>
            <w:r>
              <w:rPr>
                <w:b/>
                <w:sz w:val="28"/>
                <w:szCs w:val="28"/>
              </w:rPr>
              <w:t xml:space="preserve">  </w:t>
            </w:r>
            <w:r>
              <w:rPr>
                <w:noProof/>
              </w:rPr>
              <w:drawing>
                <wp:inline distT="0" distB="0" distL="0" distR="0" wp14:anchorId="217C2E2C" wp14:editId="34042115">
                  <wp:extent cx="2067344" cy="1263845"/>
                  <wp:effectExtent l="0" t="0" r="9525" b="0"/>
                  <wp:docPr id="10" name="Picture 10" descr="Cardboard Tube Telescope - Craft Project Id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dboard Tube Telescope - Craft Project Idea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9244" cy="1313913"/>
                          </a:xfrm>
                          <a:prstGeom prst="rect">
                            <a:avLst/>
                          </a:prstGeom>
                          <a:noFill/>
                          <a:ln>
                            <a:noFill/>
                          </a:ln>
                        </pic:spPr>
                      </pic:pic>
                    </a:graphicData>
                  </a:graphic>
                </wp:inline>
              </w:drawing>
            </w:r>
          </w:p>
        </w:tc>
      </w:tr>
      <w:tr w:rsidR="006E3D6C" w14:paraId="2590E327" w14:textId="77777777" w:rsidTr="00FA6F28">
        <w:tc>
          <w:tcPr>
            <w:tcW w:w="2590" w:type="dxa"/>
          </w:tcPr>
          <w:p w14:paraId="6E59664C" w14:textId="62E2BD14" w:rsidR="006E3D6C" w:rsidRDefault="006E3D6C" w:rsidP="00FA6F28">
            <w:pPr>
              <w:spacing w:after="0" w:line="240" w:lineRule="auto"/>
              <w:rPr>
                <w:b/>
                <w:sz w:val="32"/>
                <w:szCs w:val="32"/>
              </w:rPr>
            </w:pPr>
            <w:r>
              <w:rPr>
                <w:b/>
                <w:sz w:val="32"/>
                <w:szCs w:val="32"/>
              </w:rPr>
              <w:t>EXPRESSIVE ARTS AND DESIGN</w:t>
            </w:r>
          </w:p>
        </w:tc>
        <w:tc>
          <w:tcPr>
            <w:tcW w:w="2325" w:type="dxa"/>
          </w:tcPr>
          <w:p w14:paraId="76B671E2" w14:textId="08E4DF37" w:rsidR="006E3D6C" w:rsidRPr="00937E2E" w:rsidRDefault="006E3D6C" w:rsidP="00FA6F28">
            <w:pPr>
              <w:spacing w:after="0" w:line="240" w:lineRule="auto"/>
              <w:rPr>
                <w:szCs w:val="28"/>
              </w:rPr>
            </w:pPr>
            <w:r>
              <w:rPr>
                <w:szCs w:val="28"/>
              </w:rPr>
              <w:t>To use imagination in art and design</w:t>
            </w:r>
          </w:p>
        </w:tc>
        <w:tc>
          <w:tcPr>
            <w:tcW w:w="10673" w:type="dxa"/>
          </w:tcPr>
          <w:p w14:paraId="4E881448" w14:textId="77777777" w:rsidR="006E3D6C" w:rsidRDefault="006E3D6C" w:rsidP="006E3D6C">
            <w:pPr>
              <w:rPr>
                <w:b/>
                <w:sz w:val="28"/>
                <w:szCs w:val="28"/>
              </w:rPr>
            </w:pPr>
            <w:r>
              <w:rPr>
                <w:b/>
                <w:sz w:val="28"/>
                <w:szCs w:val="28"/>
              </w:rPr>
              <w:t>EXPRESSIVE ARTS AND DESIGN: IS IT A SHARK?</w:t>
            </w:r>
          </w:p>
          <w:p w14:paraId="557EE36C" w14:textId="0B319A38" w:rsidR="006E3D6C" w:rsidRDefault="006E3D6C" w:rsidP="006E3D6C">
            <w:pPr>
              <w:rPr>
                <w:szCs w:val="28"/>
                <w:highlight w:val="cyan"/>
              </w:rPr>
            </w:pPr>
            <w:r w:rsidRPr="00237622">
              <w:rPr>
                <w:szCs w:val="28"/>
                <w:highlight w:val="cyan"/>
              </w:rPr>
              <w:t>You will need:</w:t>
            </w:r>
            <w:r>
              <w:rPr>
                <w:szCs w:val="28"/>
                <w:highlight w:val="cyan"/>
              </w:rPr>
              <w:t xml:space="preserve"> Is it a Shark? </w:t>
            </w:r>
            <w:r w:rsidR="00BE4210">
              <w:rPr>
                <w:szCs w:val="28"/>
                <w:highlight w:val="cyan"/>
              </w:rPr>
              <w:t>s</w:t>
            </w:r>
            <w:r>
              <w:rPr>
                <w:szCs w:val="28"/>
                <w:highlight w:val="cyan"/>
              </w:rPr>
              <w:t>heet (attached), pencil, colouring pencils or felt tips</w:t>
            </w:r>
          </w:p>
          <w:p w14:paraId="503BEA1B" w14:textId="499C407D" w:rsidR="006E3D6C" w:rsidRPr="00BE4210" w:rsidRDefault="006E3D6C" w:rsidP="00BE4210">
            <w:pPr>
              <w:rPr>
                <w:szCs w:val="28"/>
                <w:highlight w:val="cyan"/>
              </w:rPr>
            </w:pPr>
            <w:r w:rsidRPr="00E907A9">
              <w:rPr>
                <w:szCs w:val="28"/>
              </w:rPr>
              <w:t>Re-cap the story of Shark in the Park or re-play the YouTube clip. Talk about the shape of the shark’s fin and what Timothy Pope thought it was each time. Use the sheet to make the shark fins into different things. Will one be the spike of a dinosaur? Will one be a mountain or volcano? Complete the pictures to create different things.</w:t>
            </w:r>
          </w:p>
        </w:tc>
      </w:tr>
    </w:tbl>
    <w:p w14:paraId="7265EA59" w14:textId="6E119697" w:rsidR="00293EB7" w:rsidRDefault="00293EB7" w:rsidP="00FA6F28">
      <w:pPr>
        <w:spacing w:after="0" w:line="240" w:lineRule="auto"/>
      </w:pPr>
    </w:p>
    <w:sectPr w:rsidR="00293EB7" w:rsidSect="00FA6F28">
      <w:pgSz w:w="16838" w:h="11906"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A33FB"/>
    <w:multiLevelType w:val="hybridMultilevel"/>
    <w:tmpl w:val="B882E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C16D04"/>
    <w:multiLevelType w:val="hybridMultilevel"/>
    <w:tmpl w:val="0FE65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A50926"/>
    <w:multiLevelType w:val="hybridMultilevel"/>
    <w:tmpl w:val="885EDE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A023AE"/>
    <w:multiLevelType w:val="hybridMultilevel"/>
    <w:tmpl w:val="E4B0D1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A555F7E"/>
    <w:multiLevelType w:val="hybridMultilevel"/>
    <w:tmpl w:val="D46CB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EE3D17"/>
    <w:multiLevelType w:val="hybridMultilevel"/>
    <w:tmpl w:val="D6DAEEC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 w15:restartNumberingAfterBreak="0">
    <w:nsid w:val="4F757B5D"/>
    <w:multiLevelType w:val="hybridMultilevel"/>
    <w:tmpl w:val="FC6439D0"/>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7" w15:restartNumberingAfterBreak="0">
    <w:nsid w:val="61B81170"/>
    <w:multiLevelType w:val="hybridMultilevel"/>
    <w:tmpl w:val="6C94CECA"/>
    <w:lvl w:ilvl="0" w:tplc="0809000F">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8" w15:restartNumberingAfterBreak="0">
    <w:nsid w:val="6FC246C4"/>
    <w:multiLevelType w:val="hybridMultilevel"/>
    <w:tmpl w:val="00B8C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D4441B"/>
    <w:multiLevelType w:val="hybridMultilevel"/>
    <w:tmpl w:val="EC400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5"/>
  </w:num>
  <w:num w:numId="5">
    <w:abstractNumId w:val="6"/>
  </w:num>
  <w:num w:numId="6">
    <w:abstractNumId w:val="1"/>
  </w:num>
  <w:num w:numId="7">
    <w:abstractNumId w:val="7"/>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A9"/>
    <w:rsid w:val="00011596"/>
    <w:rsid w:val="000233DB"/>
    <w:rsid w:val="00026DD4"/>
    <w:rsid w:val="000347D4"/>
    <w:rsid w:val="00041862"/>
    <w:rsid w:val="000529A4"/>
    <w:rsid w:val="000817EF"/>
    <w:rsid w:val="00082769"/>
    <w:rsid w:val="000A352A"/>
    <w:rsid w:val="000C1F49"/>
    <w:rsid w:val="000D5112"/>
    <w:rsid w:val="000E2F12"/>
    <w:rsid w:val="000F5D30"/>
    <w:rsid w:val="000F636D"/>
    <w:rsid w:val="00111DB5"/>
    <w:rsid w:val="00116BCC"/>
    <w:rsid w:val="00135164"/>
    <w:rsid w:val="001463B1"/>
    <w:rsid w:val="00154C45"/>
    <w:rsid w:val="0017266B"/>
    <w:rsid w:val="00175D08"/>
    <w:rsid w:val="00176D07"/>
    <w:rsid w:val="00185ACE"/>
    <w:rsid w:val="00193D06"/>
    <w:rsid w:val="00196C65"/>
    <w:rsid w:val="001A2F54"/>
    <w:rsid w:val="001C1228"/>
    <w:rsid w:val="001C214A"/>
    <w:rsid w:val="001C50EE"/>
    <w:rsid w:val="001C5682"/>
    <w:rsid w:val="001E1E99"/>
    <w:rsid w:val="001E2B77"/>
    <w:rsid w:val="001F2D7D"/>
    <w:rsid w:val="0022320C"/>
    <w:rsid w:val="00227A10"/>
    <w:rsid w:val="00237622"/>
    <w:rsid w:val="00262123"/>
    <w:rsid w:val="00293EB7"/>
    <w:rsid w:val="002A5AB5"/>
    <w:rsid w:val="002B1DFC"/>
    <w:rsid w:val="002C7461"/>
    <w:rsid w:val="002F0096"/>
    <w:rsid w:val="002F32B1"/>
    <w:rsid w:val="00316A38"/>
    <w:rsid w:val="00335B56"/>
    <w:rsid w:val="00343AC4"/>
    <w:rsid w:val="0036313F"/>
    <w:rsid w:val="00386F68"/>
    <w:rsid w:val="003924F7"/>
    <w:rsid w:val="0039439B"/>
    <w:rsid w:val="00396079"/>
    <w:rsid w:val="00397A88"/>
    <w:rsid w:val="003A2AA9"/>
    <w:rsid w:val="003A5CF0"/>
    <w:rsid w:val="003B5825"/>
    <w:rsid w:val="003B76BC"/>
    <w:rsid w:val="003C5F6F"/>
    <w:rsid w:val="003C6233"/>
    <w:rsid w:val="003C6DF9"/>
    <w:rsid w:val="004005C4"/>
    <w:rsid w:val="0040609B"/>
    <w:rsid w:val="00413CB4"/>
    <w:rsid w:val="00423913"/>
    <w:rsid w:val="00424D36"/>
    <w:rsid w:val="00426A51"/>
    <w:rsid w:val="004414F8"/>
    <w:rsid w:val="00463327"/>
    <w:rsid w:val="00490ECD"/>
    <w:rsid w:val="004A51F3"/>
    <w:rsid w:val="004B00E3"/>
    <w:rsid w:val="004B20E3"/>
    <w:rsid w:val="004B5D65"/>
    <w:rsid w:val="004D105E"/>
    <w:rsid w:val="004D1930"/>
    <w:rsid w:val="004E0946"/>
    <w:rsid w:val="005353F7"/>
    <w:rsid w:val="005653DC"/>
    <w:rsid w:val="00594194"/>
    <w:rsid w:val="005C685B"/>
    <w:rsid w:val="005C6F82"/>
    <w:rsid w:val="005E4769"/>
    <w:rsid w:val="005F2F0A"/>
    <w:rsid w:val="00602FC7"/>
    <w:rsid w:val="00625320"/>
    <w:rsid w:val="00642CBA"/>
    <w:rsid w:val="006561DC"/>
    <w:rsid w:val="00675524"/>
    <w:rsid w:val="006770E9"/>
    <w:rsid w:val="00677F82"/>
    <w:rsid w:val="00683890"/>
    <w:rsid w:val="006B6FBF"/>
    <w:rsid w:val="006E3D6C"/>
    <w:rsid w:val="006E5430"/>
    <w:rsid w:val="006E6A63"/>
    <w:rsid w:val="006E7BD1"/>
    <w:rsid w:val="00707D40"/>
    <w:rsid w:val="007B107E"/>
    <w:rsid w:val="007D225A"/>
    <w:rsid w:val="007D27D9"/>
    <w:rsid w:val="007E52AB"/>
    <w:rsid w:val="007F46E6"/>
    <w:rsid w:val="007F4A37"/>
    <w:rsid w:val="00801202"/>
    <w:rsid w:val="008034D7"/>
    <w:rsid w:val="00804E03"/>
    <w:rsid w:val="0080722B"/>
    <w:rsid w:val="008200AE"/>
    <w:rsid w:val="008674F7"/>
    <w:rsid w:val="008907BF"/>
    <w:rsid w:val="008A15A5"/>
    <w:rsid w:val="008A709A"/>
    <w:rsid w:val="008B0475"/>
    <w:rsid w:val="008C0C7D"/>
    <w:rsid w:val="008C7AA5"/>
    <w:rsid w:val="008F4D7D"/>
    <w:rsid w:val="00937E2E"/>
    <w:rsid w:val="009446E0"/>
    <w:rsid w:val="00951542"/>
    <w:rsid w:val="00963295"/>
    <w:rsid w:val="00974420"/>
    <w:rsid w:val="0098316F"/>
    <w:rsid w:val="00983C3A"/>
    <w:rsid w:val="009A2073"/>
    <w:rsid w:val="009A4904"/>
    <w:rsid w:val="009C7E70"/>
    <w:rsid w:val="009D04FE"/>
    <w:rsid w:val="009E2D29"/>
    <w:rsid w:val="009E4A57"/>
    <w:rsid w:val="009E785A"/>
    <w:rsid w:val="00A23EC9"/>
    <w:rsid w:val="00A33133"/>
    <w:rsid w:val="00A3509B"/>
    <w:rsid w:val="00A4029F"/>
    <w:rsid w:val="00A473ED"/>
    <w:rsid w:val="00A53B64"/>
    <w:rsid w:val="00A54DE8"/>
    <w:rsid w:val="00A755C2"/>
    <w:rsid w:val="00A95DD1"/>
    <w:rsid w:val="00A97445"/>
    <w:rsid w:val="00A975B8"/>
    <w:rsid w:val="00AC36AC"/>
    <w:rsid w:val="00AD1BA6"/>
    <w:rsid w:val="00AF4E24"/>
    <w:rsid w:val="00B147D2"/>
    <w:rsid w:val="00B27DD1"/>
    <w:rsid w:val="00B3146C"/>
    <w:rsid w:val="00B37733"/>
    <w:rsid w:val="00B37957"/>
    <w:rsid w:val="00B46C37"/>
    <w:rsid w:val="00B766DB"/>
    <w:rsid w:val="00BA21F1"/>
    <w:rsid w:val="00BB4DF7"/>
    <w:rsid w:val="00BC18BE"/>
    <w:rsid w:val="00BC794B"/>
    <w:rsid w:val="00BE31B9"/>
    <w:rsid w:val="00BE4210"/>
    <w:rsid w:val="00C02D40"/>
    <w:rsid w:val="00C05D65"/>
    <w:rsid w:val="00C104DD"/>
    <w:rsid w:val="00C14DC8"/>
    <w:rsid w:val="00C35A32"/>
    <w:rsid w:val="00C43ABA"/>
    <w:rsid w:val="00C468C0"/>
    <w:rsid w:val="00C6010F"/>
    <w:rsid w:val="00C70C97"/>
    <w:rsid w:val="00CB21B8"/>
    <w:rsid w:val="00CB63B7"/>
    <w:rsid w:val="00CC63E4"/>
    <w:rsid w:val="00CC6C65"/>
    <w:rsid w:val="00CE502B"/>
    <w:rsid w:val="00CE586F"/>
    <w:rsid w:val="00CF658B"/>
    <w:rsid w:val="00CF738A"/>
    <w:rsid w:val="00D02AE0"/>
    <w:rsid w:val="00D16652"/>
    <w:rsid w:val="00D3577A"/>
    <w:rsid w:val="00D36722"/>
    <w:rsid w:val="00D543B2"/>
    <w:rsid w:val="00D6319C"/>
    <w:rsid w:val="00D93DA3"/>
    <w:rsid w:val="00DA215B"/>
    <w:rsid w:val="00DA39D9"/>
    <w:rsid w:val="00DD5496"/>
    <w:rsid w:val="00DE0060"/>
    <w:rsid w:val="00DE2B58"/>
    <w:rsid w:val="00DF1F85"/>
    <w:rsid w:val="00E025ED"/>
    <w:rsid w:val="00E02EF0"/>
    <w:rsid w:val="00E06477"/>
    <w:rsid w:val="00E1384D"/>
    <w:rsid w:val="00E30193"/>
    <w:rsid w:val="00E50D54"/>
    <w:rsid w:val="00E522AF"/>
    <w:rsid w:val="00E52A9F"/>
    <w:rsid w:val="00E83C27"/>
    <w:rsid w:val="00E926D8"/>
    <w:rsid w:val="00E935F8"/>
    <w:rsid w:val="00EC3431"/>
    <w:rsid w:val="00EC41B6"/>
    <w:rsid w:val="00ED363C"/>
    <w:rsid w:val="00ED3714"/>
    <w:rsid w:val="00F221EC"/>
    <w:rsid w:val="00F5622E"/>
    <w:rsid w:val="00F70EC8"/>
    <w:rsid w:val="00F770B0"/>
    <w:rsid w:val="00F836F8"/>
    <w:rsid w:val="00F84CC4"/>
    <w:rsid w:val="00F95D9F"/>
    <w:rsid w:val="00F96E44"/>
    <w:rsid w:val="00FA6F28"/>
    <w:rsid w:val="00FB0582"/>
    <w:rsid w:val="00FB0DAE"/>
    <w:rsid w:val="00FD03E0"/>
    <w:rsid w:val="00FD5C0F"/>
    <w:rsid w:val="00FD75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DCAF"/>
  <w15:docId w15:val="{000966FB-8399-4157-9BE0-BEE306E80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2AA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3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3431"/>
    <w:rPr>
      <w:color w:val="0000FF"/>
      <w:u w:val="single"/>
    </w:rPr>
  </w:style>
  <w:style w:type="paragraph" w:styleId="ListParagraph">
    <w:name w:val="List Paragraph"/>
    <w:basedOn w:val="Normal"/>
    <w:uiPriority w:val="34"/>
    <w:qFormat/>
    <w:rsid w:val="00602FC7"/>
    <w:pPr>
      <w:ind w:left="720"/>
      <w:contextualSpacing/>
    </w:pPr>
  </w:style>
  <w:style w:type="paragraph" w:styleId="BalloonText">
    <w:name w:val="Balloon Text"/>
    <w:basedOn w:val="Normal"/>
    <w:link w:val="BalloonTextChar"/>
    <w:uiPriority w:val="99"/>
    <w:semiHidden/>
    <w:unhideWhenUsed/>
    <w:rsid w:val="003C6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DF9"/>
    <w:rPr>
      <w:rFonts w:ascii="Tahoma" w:hAnsi="Tahoma" w:cs="Tahoma"/>
      <w:sz w:val="16"/>
      <w:szCs w:val="16"/>
    </w:rPr>
  </w:style>
  <w:style w:type="character" w:styleId="UnresolvedMention">
    <w:name w:val="Unresolved Mention"/>
    <w:basedOn w:val="DefaultParagraphFont"/>
    <w:uiPriority w:val="99"/>
    <w:semiHidden/>
    <w:unhideWhenUsed/>
    <w:rsid w:val="00135164"/>
    <w:rPr>
      <w:color w:val="605E5C"/>
      <w:shd w:val="clear" w:color="auto" w:fill="E1DFDD"/>
    </w:rPr>
  </w:style>
  <w:style w:type="paragraph" w:styleId="NormalWeb">
    <w:name w:val="Normal (Web)"/>
    <w:basedOn w:val="Normal"/>
    <w:uiPriority w:val="99"/>
    <w:semiHidden/>
    <w:unhideWhenUsed/>
    <w:rsid w:val="00316A3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6399">
      <w:bodyDiv w:val="1"/>
      <w:marLeft w:val="0"/>
      <w:marRight w:val="0"/>
      <w:marTop w:val="0"/>
      <w:marBottom w:val="0"/>
      <w:divBdr>
        <w:top w:val="none" w:sz="0" w:space="0" w:color="auto"/>
        <w:left w:val="none" w:sz="0" w:space="0" w:color="auto"/>
        <w:bottom w:val="none" w:sz="0" w:space="0" w:color="auto"/>
        <w:right w:val="none" w:sz="0" w:space="0" w:color="auto"/>
      </w:divBdr>
    </w:div>
    <w:div w:id="167183892">
      <w:bodyDiv w:val="1"/>
      <w:marLeft w:val="0"/>
      <w:marRight w:val="0"/>
      <w:marTop w:val="0"/>
      <w:marBottom w:val="0"/>
      <w:divBdr>
        <w:top w:val="none" w:sz="0" w:space="0" w:color="auto"/>
        <w:left w:val="none" w:sz="0" w:space="0" w:color="auto"/>
        <w:bottom w:val="none" w:sz="0" w:space="0" w:color="auto"/>
        <w:right w:val="none" w:sz="0" w:space="0" w:color="auto"/>
      </w:divBdr>
    </w:div>
    <w:div w:id="183592804">
      <w:bodyDiv w:val="1"/>
      <w:marLeft w:val="0"/>
      <w:marRight w:val="0"/>
      <w:marTop w:val="0"/>
      <w:marBottom w:val="0"/>
      <w:divBdr>
        <w:top w:val="none" w:sz="0" w:space="0" w:color="auto"/>
        <w:left w:val="none" w:sz="0" w:space="0" w:color="auto"/>
        <w:bottom w:val="none" w:sz="0" w:space="0" w:color="auto"/>
        <w:right w:val="none" w:sz="0" w:space="0" w:color="auto"/>
      </w:divBdr>
    </w:div>
    <w:div w:id="227226320">
      <w:bodyDiv w:val="1"/>
      <w:marLeft w:val="0"/>
      <w:marRight w:val="0"/>
      <w:marTop w:val="0"/>
      <w:marBottom w:val="0"/>
      <w:divBdr>
        <w:top w:val="none" w:sz="0" w:space="0" w:color="auto"/>
        <w:left w:val="none" w:sz="0" w:space="0" w:color="auto"/>
        <w:bottom w:val="none" w:sz="0" w:space="0" w:color="auto"/>
        <w:right w:val="none" w:sz="0" w:space="0" w:color="auto"/>
      </w:divBdr>
    </w:div>
    <w:div w:id="794716712">
      <w:bodyDiv w:val="1"/>
      <w:marLeft w:val="0"/>
      <w:marRight w:val="0"/>
      <w:marTop w:val="0"/>
      <w:marBottom w:val="0"/>
      <w:divBdr>
        <w:top w:val="none" w:sz="0" w:space="0" w:color="auto"/>
        <w:left w:val="none" w:sz="0" w:space="0" w:color="auto"/>
        <w:bottom w:val="none" w:sz="0" w:space="0" w:color="auto"/>
        <w:right w:val="none" w:sz="0" w:space="0" w:color="auto"/>
      </w:divBdr>
    </w:div>
    <w:div w:id="1205672978">
      <w:bodyDiv w:val="1"/>
      <w:marLeft w:val="0"/>
      <w:marRight w:val="0"/>
      <w:marTop w:val="0"/>
      <w:marBottom w:val="0"/>
      <w:divBdr>
        <w:top w:val="none" w:sz="0" w:space="0" w:color="auto"/>
        <w:left w:val="none" w:sz="0" w:space="0" w:color="auto"/>
        <w:bottom w:val="none" w:sz="0" w:space="0" w:color="auto"/>
        <w:right w:val="none" w:sz="0" w:space="0" w:color="auto"/>
      </w:divBdr>
    </w:div>
    <w:div w:id="1230845012">
      <w:bodyDiv w:val="1"/>
      <w:marLeft w:val="0"/>
      <w:marRight w:val="0"/>
      <w:marTop w:val="0"/>
      <w:marBottom w:val="0"/>
      <w:divBdr>
        <w:top w:val="none" w:sz="0" w:space="0" w:color="auto"/>
        <w:left w:val="none" w:sz="0" w:space="0" w:color="auto"/>
        <w:bottom w:val="none" w:sz="0" w:space="0" w:color="auto"/>
        <w:right w:val="none" w:sz="0" w:space="0" w:color="auto"/>
      </w:divBdr>
    </w:div>
    <w:div w:id="1416586420">
      <w:bodyDiv w:val="1"/>
      <w:marLeft w:val="0"/>
      <w:marRight w:val="0"/>
      <w:marTop w:val="0"/>
      <w:marBottom w:val="0"/>
      <w:divBdr>
        <w:top w:val="none" w:sz="0" w:space="0" w:color="auto"/>
        <w:left w:val="none" w:sz="0" w:space="0" w:color="auto"/>
        <w:bottom w:val="none" w:sz="0" w:space="0" w:color="auto"/>
        <w:right w:val="none" w:sz="0" w:space="0" w:color="auto"/>
      </w:divBdr>
    </w:div>
    <w:div w:id="1865822448">
      <w:bodyDiv w:val="1"/>
      <w:marLeft w:val="0"/>
      <w:marRight w:val="0"/>
      <w:marTop w:val="0"/>
      <w:marBottom w:val="0"/>
      <w:divBdr>
        <w:top w:val="none" w:sz="0" w:space="0" w:color="auto"/>
        <w:left w:val="none" w:sz="0" w:space="0" w:color="auto"/>
        <w:bottom w:val="none" w:sz="0" w:space="0" w:color="auto"/>
        <w:right w:val="none" w:sz="0" w:space="0" w:color="auto"/>
      </w:divBdr>
    </w:div>
    <w:div w:id="20392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marks.co.uk/learning-to-count/gingerbread-man-game" TargetMode="Externa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s://www.youtube.com/watch?v=Ketu-SWDyD0" TargetMode="External"/><Relationship Id="rId12" Type="http://schemas.openxmlformats.org/officeDocument/2006/relationships/hyperlink" Target="https://www.youtube.com/channel/UC58aowNEXHHnflR_5YTtP4g"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jvAYUvQUrGo" TargetMode="External"/><Relationship Id="rId11" Type="http://schemas.openxmlformats.org/officeDocument/2006/relationships/hyperlink" Target="https://www.gonoodle.com/for-families/"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cosmickids.com/category/watc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playlist?list=PLyCLoPd4VxBtWi7RnRLz6qHgOqWiB_LrH"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CDF24-6AB5-45A0-AB1D-59C622E20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dc:creator>
  <cp:lastModifiedBy>Nicola Taggart</cp:lastModifiedBy>
  <cp:revision>4</cp:revision>
  <dcterms:created xsi:type="dcterms:W3CDTF">2020-06-10T13:53:00Z</dcterms:created>
  <dcterms:modified xsi:type="dcterms:W3CDTF">2020-06-12T09:57:00Z</dcterms:modified>
</cp:coreProperties>
</file>