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4</w:t>
      </w:r>
    </w:p>
    <w:p>
      <w:pPr>
        <w:numPr>
          <w:numId w:val="1002"/>
          <w:ilvl w:val="1"/>
        </w:numPr>
      </w:pPr>
      <w:r>
        <w:t xml:space="preserve">了解tlib如何生成list文件，查看list文件中是什么内容？</w:t>
      </w:r>
    </w:p>
    <w:p>
      <w:pPr>
        <w:numPr>
          <w:numId w:val="1002"/>
          <w:ilvl w:val="1"/>
        </w:numPr>
      </w:pPr>
      <w:r>
        <w:t xml:space="preserve">使用tlib进行操作时，会进行检测。写程序测试是检测函数名、obj文件名，还是两个都检测？如果都检测，那先检测哪一个？</w:t>
      </w:r>
    </w:p>
    <w:p>
      <w:pPr>
        <w:numPr>
          <w:numId w:val="1002"/>
          <w:ilvl w:val="1"/>
        </w:numPr>
      </w:pPr>
      <w:r>
        <w:t xml:space="preserve">将同一个.obj文件放入cs.lib和maths.lib中，会从哪个中取该文件中的函数？</w:t>
      </w:r>
    </w:p>
    <w:p>
      <w:pPr>
        <w:numPr>
          <w:numId w:val="1001"/>
          <w:ilvl w:val="0"/>
        </w:numPr>
      </w:pPr>
      <w:r>
        <w:t xml:space="preserve">5</w:t>
      </w:r>
    </w:p>
    <w:p>
      <w:pPr>
        <w:numPr>
          <w:numId w:val="1003"/>
          <w:ilvl w:val="1"/>
        </w:numPr>
      </w:pPr>
      <w:r>
        <w:t xml:space="preserve">将自己研究报告中没有分析清楚的代码进行完善。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2020-10-03T02:00:59Z</dcterms:created>
  <dcterms:modified xsi:type="dcterms:W3CDTF">2020-10-03T02:00:59Z</dcterms:modified>
</cp:coreProperties>
</file>