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header-n0"/>
      <w:r>
        <w:t>C语言综合研究与高强度程序设计训练14</w:t>
      </w:r>
      <w:bookmarkEnd w:id="0"/>
    </w:p>
    <w:p>
      <w:pPr>
        <w:pStyle w:val="13"/>
      </w:pPr>
      <w:r>
        <w:t>仔细阅读下面的方案，理解所有的内容，实现这个方案。</w:t>
      </w:r>
    </w:p>
    <w:p>
      <w:pPr>
        <w:pStyle w:val="13"/>
      </w:pPr>
      <w:r>
        <w:rPr>
          <w:b/>
        </w:rPr>
        <w:t>新C语言开发工具cc实现方案</w:t>
      </w:r>
    </w:p>
    <w:p>
      <w:pPr>
        <w:pStyle w:val="13"/>
      </w:pPr>
      <w:r>
        <w:t>提供一套新的C语言开发工具cc，c所支持的C程序，不是从main开始运行，而是</w:t>
      </w:r>
      <w:r>
        <w:br w:type="textWrapping"/>
      </w:r>
      <w:r>
        <w:t>从 CMain开始运行。</w:t>
      </w:r>
    </w:p>
    <w:p>
      <w:pPr>
        <w:pStyle w:val="13"/>
      </w:pPr>
      <w:r>
        <w:t>这套新的开发工具生成的程序在运行时首先进行这样两步工作:</w:t>
      </w:r>
    </w:p>
    <w:p>
      <w:pPr>
        <w:pStyle w:val="13"/>
        <w:numPr>
          <w:ilvl w:val="0"/>
          <w:numId w:val="1"/>
        </w:numPr>
      </w:pPr>
      <w:r>
        <w:t>在屏幕的中间显示彩色的字符串“welcome to c”;</w:t>
      </w:r>
    </w:p>
    <w:p>
      <w:pPr>
        <w:pStyle w:val="13"/>
        <w:numPr>
          <w:ilvl w:val="0"/>
          <w:numId w:val="1"/>
        </w:numPr>
      </w:pPr>
      <w:r>
        <w:t>等待用户的键盘输入，用户按下任意键后，开始运行程序员写的程序。</w:t>
      </w:r>
    </w:p>
    <w:p>
      <w:pPr>
        <w:pStyle w:val="13"/>
      </w:pPr>
      <w:r>
        <w:t>这套工具的所有文件都存放</w:t>
      </w:r>
      <w:r>
        <w:rPr>
          <w:rStyle w:val="35"/>
        </w:rPr>
        <w:t>c:\cc</w:t>
      </w:r>
      <w:r>
        <w:t>下</w:t>
      </w:r>
      <w:bookmarkStart w:id="1" w:name="_GoBack"/>
      <w:bookmarkEnd w:id="1"/>
      <w:r>
        <w:t>。</w:t>
      </w:r>
    </w:p>
    <w:p>
      <w:pPr>
        <w:pStyle w:val="13"/>
      </w:pPr>
      <w:r>
        <w:t>cc的关键程序与文件如下:</w:t>
      </w:r>
    </w:p>
    <w:p>
      <w:pPr>
        <w:pStyle w:val="13"/>
        <w:numPr>
          <w:ilvl w:val="0"/>
          <w:numId w:val="2"/>
        </w:numPr>
        <w:tabs>
          <w:tab w:val="left" w:pos="0"/>
        </w:tabs>
      </w:pPr>
      <w:r>
        <w:t>代码文件</w:t>
      </w:r>
      <w:r>
        <w:rPr>
          <w:rStyle w:val="35"/>
        </w:rPr>
        <w:t>main.obj</w:t>
      </w:r>
      <w:r>
        <w:t xml:space="preserve">，其中包含在屏幕中间打印彩色的字符串“welcome to”等待用户键盘输入、调用函数 </w:t>
      </w:r>
      <w:r>
        <w:rPr>
          <w:rStyle w:val="35"/>
        </w:rPr>
        <w:t>CMain</w:t>
      </w:r>
      <w:r>
        <w:t>的代码；</w:t>
      </w:r>
    </w:p>
    <w:p>
      <w:pPr>
        <w:pStyle w:val="13"/>
        <w:numPr>
          <w:ilvl w:val="0"/>
          <w:numId w:val="2"/>
        </w:numPr>
        <w:tabs>
          <w:tab w:val="left" w:pos="0"/>
        </w:tabs>
      </w:pPr>
      <w:r>
        <w:t>编译链接程序</w:t>
      </w:r>
      <w:r>
        <w:rPr>
          <w:rStyle w:val="35"/>
        </w:rPr>
        <w:t>cc.exe</w:t>
      </w:r>
      <w:r>
        <w:t>，功能为调用</w:t>
      </w:r>
      <w:r>
        <w:rPr>
          <w:rStyle w:val="35"/>
        </w:rPr>
        <w:t>tcc</w:t>
      </w:r>
      <w:r>
        <w:t xml:space="preserve">将以 </w:t>
      </w:r>
      <w:r>
        <w:rPr>
          <w:rStyle w:val="35"/>
        </w:rPr>
        <w:t>CMain</w:t>
      </w:r>
      <w:r>
        <w:t>函数为入口的C语言程序编译为</w:t>
      </w:r>
      <w:r>
        <w:rPr>
          <w:rStyle w:val="35"/>
        </w:rPr>
        <w:t>obj</w:t>
      </w:r>
      <w:r>
        <w:t xml:space="preserve">文件，调用 </w:t>
      </w:r>
      <w:r>
        <w:rPr>
          <w:rStyle w:val="35"/>
        </w:rPr>
        <w:t>tlink</w:t>
      </w:r>
      <w:r>
        <w:t>将生成的</w:t>
      </w:r>
      <w:r>
        <w:rPr>
          <w:rStyle w:val="35"/>
        </w:rPr>
        <w:t>obj</w:t>
      </w:r>
      <w:r>
        <w:t>文件和</w:t>
      </w:r>
      <w:r>
        <w:rPr>
          <w:rStyle w:val="35"/>
        </w:rPr>
        <w:t>cOs.obj</w:t>
      </w:r>
      <w:r>
        <w:t>、</w:t>
      </w:r>
      <w:r>
        <w:rPr>
          <w:rStyle w:val="35"/>
        </w:rPr>
        <w:t>main.obj</w:t>
      </w:r>
      <w:r>
        <w:t>、</w:t>
      </w:r>
      <w:r>
        <w:rPr>
          <w:rStyle w:val="35"/>
        </w:rPr>
        <w:t>cs.lib</w:t>
      </w:r>
      <w:r>
        <w:t>一起进行连接生成</w:t>
      </w:r>
      <w:r>
        <w:rPr>
          <w:rStyle w:val="35"/>
        </w:rPr>
        <w:t>exe</w:t>
      </w:r>
      <w:r>
        <w:t>文件；</w:t>
      </w:r>
    </w:p>
    <w:p>
      <w:pPr>
        <w:pStyle w:val="13"/>
        <w:numPr>
          <w:ilvl w:val="0"/>
          <w:numId w:val="2"/>
        </w:numPr>
        <w:tabs>
          <w:tab w:val="left" w:pos="0"/>
        </w:tabs>
      </w:pPr>
      <w:r>
        <w:rPr>
          <w:rStyle w:val="35"/>
        </w:rPr>
        <w:t>tc.exe</w:t>
      </w:r>
      <w:r>
        <w:t>、</w:t>
      </w:r>
      <w:r>
        <w:rPr>
          <w:rStyle w:val="35"/>
        </w:rPr>
        <w:t>tlink.exe</w:t>
      </w:r>
      <w:r>
        <w:t>、</w:t>
      </w:r>
      <w:r>
        <w:rPr>
          <w:rStyle w:val="35"/>
        </w:rPr>
        <w:t>cos.obj</w:t>
      </w:r>
      <w:r>
        <w:t>、</w:t>
      </w:r>
      <w:r>
        <w:rPr>
          <w:rStyle w:val="35"/>
        </w:rPr>
        <w:t>cs.lib</w:t>
      </w:r>
    </w:p>
    <w:p>
      <w:pPr>
        <w:pStyle w:val="13"/>
      </w:pPr>
      <w:r>
        <w:t>具体实施步骤如下。</w:t>
      </w:r>
    </w:p>
    <w:p>
      <w:pPr>
        <w:pStyle w:val="13"/>
        <w:numPr>
          <w:ilvl w:val="0"/>
          <w:numId w:val="3"/>
        </w:numPr>
        <w:tabs>
          <w:tab w:val="left" w:pos="0"/>
        </w:tabs>
      </w:pPr>
      <w:r>
        <w:t>创建</w:t>
      </w:r>
      <w:r>
        <w:rPr>
          <w:rStyle w:val="35"/>
        </w:rPr>
        <w:t>c:\cc</w:t>
      </w:r>
      <w:r>
        <w:t>目录</w:t>
      </w:r>
    </w:p>
    <w:p>
      <w:pPr>
        <w:pStyle w:val="13"/>
        <w:numPr>
          <w:ilvl w:val="0"/>
          <w:numId w:val="3"/>
        </w:numPr>
        <w:tabs>
          <w:tab w:val="left" w:pos="0"/>
        </w:tabs>
      </w:pPr>
      <w:r>
        <w:t>实现</w:t>
      </w:r>
      <w:r>
        <w:rPr>
          <w:rStyle w:val="35"/>
        </w:rPr>
        <w:t>main.c</w:t>
      </w:r>
    </w:p>
    <w:p>
      <w:pPr>
        <w:pStyle w:val="13"/>
        <w:numPr>
          <w:ilvl w:val="0"/>
          <w:numId w:val="4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Style w:val="68"/>
        </w:rPr>
        <w:t>main() 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a;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*str = </w:t>
      </w:r>
      <w:r>
        <w:rPr>
          <w:rStyle w:val="46"/>
        </w:rPr>
        <w:t>"welcome to c"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far *p = (</w:t>
      </w:r>
      <w:r>
        <w:rPr>
          <w:rStyle w:val="39"/>
        </w:rPr>
        <w:t>char</w:t>
      </w:r>
      <w:r>
        <w:rPr>
          <w:rStyle w:val="68"/>
        </w:rPr>
        <w:t xml:space="preserve"> far *)(</w:t>
      </w:r>
      <w:r>
        <w:rPr>
          <w:rStyle w:val="41"/>
        </w:rPr>
        <w:t>0xb8000000</w:t>
      </w:r>
      <w:r>
        <w:rPr>
          <w:rStyle w:val="68"/>
        </w:rPr>
        <w:t xml:space="preserve"> + </w:t>
      </w:r>
      <w:r>
        <w:rPr>
          <w:rStyle w:val="40"/>
        </w:rPr>
        <w:t>160</w:t>
      </w:r>
      <w:r>
        <w:rPr>
          <w:rStyle w:val="68"/>
        </w:rPr>
        <w:t xml:space="preserve"> * </w:t>
      </w:r>
      <w:r>
        <w:rPr>
          <w:rStyle w:val="40"/>
        </w:rPr>
        <w:t>10</w:t>
      </w:r>
      <w:r>
        <w:rPr>
          <w:rStyle w:val="68"/>
        </w:rPr>
        <w:t xml:space="preserve"> + </w:t>
      </w:r>
      <w:r>
        <w:rPr>
          <w:rStyle w:val="40"/>
        </w:rPr>
        <w:t>70</w:t>
      </w:r>
      <w:r>
        <w:rPr>
          <w:rStyle w:val="68"/>
        </w:rPr>
        <w:t>);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for</w:t>
      </w:r>
      <w:r>
        <w:rPr>
          <w:rStyle w:val="68"/>
        </w:rPr>
        <w:t xml:space="preserve"> (a = </w:t>
      </w:r>
      <w:r>
        <w:rPr>
          <w:rStyle w:val="40"/>
        </w:rPr>
        <w:t>0</w:t>
      </w:r>
      <w:r>
        <w:rPr>
          <w:rStyle w:val="68"/>
        </w:rPr>
        <w:t>; str[a]; a++) {</w:t>
      </w:r>
      <w:r>
        <w:br w:type="textWrapping"/>
      </w:r>
      <w:r>
        <w:rPr>
          <w:rStyle w:val="68"/>
        </w:rPr>
        <w:t xml:space="preserve">        p[a * </w:t>
      </w:r>
      <w:r>
        <w:rPr>
          <w:rStyle w:val="40"/>
        </w:rPr>
        <w:t>2</w:t>
      </w:r>
      <w:r>
        <w:rPr>
          <w:rStyle w:val="68"/>
        </w:rPr>
        <w:t>] = str[a];</w:t>
      </w:r>
      <w:r>
        <w:br w:type="textWrapping"/>
      </w:r>
      <w:r>
        <w:rPr>
          <w:rStyle w:val="68"/>
        </w:rPr>
        <w:t xml:space="preserve">        p[a * </w:t>
      </w:r>
      <w:r>
        <w:rPr>
          <w:rStyle w:val="40"/>
        </w:rPr>
        <w:t>2</w:t>
      </w:r>
      <w:r>
        <w:rPr>
          <w:rStyle w:val="68"/>
        </w:rPr>
        <w:t xml:space="preserve"> + </w:t>
      </w:r>
      <w:r>
        <w:rPr>
          <w:rStyle w:val="40"/>
        </w:rPr>
        <w:t>1</w:t>
      </w:r>
      <w:r>
        <w:rPr>
          <w:rStyle w:val="68"/>
        </w:rPr>
        <w:t xml:space="preserve">] = a + </w:t>
      </w:r>
      <w:r>
        <w:rPr>
          <w:rStyle w:val="40"/>
        </w:rPr>
        <w:t>1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 xml:space="preserve">    getch();</w:t>
      </w:r>
      <w:r>
        <w:br w:type="textWrapping"/>
      </w:r>
      <w:r>
        <w:rPr>
          <w:rStyle w:val="68"/>
        </w:rPr>
        <w:t xml:space="preserve">    CMain();</w:t>
      </w:r>
      <w:r>
        <w:br w:type="textWrapping"/>
      </w:r>
      <w:r>
        <w:rPr>
          <w:rStyle w:val="68"/>
        </w:rPr>
        <w:t>}</w:t>
      </w:r>
    </w:p>
    <w:p>
      <w:pPr>
        <w:pStyle w:val="13"/>
        <w:numPr>
          <w:ilvl w:val="0"/>
          <w:numId w:val="4"/>
        </w:numPr>
      </w:pPr>
    </w:p>
    <w:p>
      <w:pPr>
        <w:pStyle w:val="13"/>
        <w:numPr>
          <w:ilvl w:val="0"/>
          <w:numId w:val="3"/>
        </w:numPr>
        <w:tabs>
          <w:tab w:val="left" w:pos="0"/>
        </w:tabs>
      </w:pPr>
      <w:r>
        <w:t>将</w:t>
      </w:r>
      <w:r>
        <w:rPr>
          <w:rStyle w:val="35"/>
        </w:rPr>
        <w:t>main.c</w:t>
      </w:r>
      <w:r>
        <w:t>编译为</w:t>
      </w:r>
      <w:r>
        <w:rPr>
          <w:rStyle w:val="35"/>
        </w:rPr>
        <w:t>main.obj</w:t>
      </w:r>
      <w:r>
        <w:t>，如下:</w:t>
      </w:r>
    </w:p>
    <w:p>
      <w:pPr>
        <w:pStyle w:val="13"/>
        <w:numPr>
          <w:ilvl w:val="1"/>
          <w:numId w:val="5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Style w:val="35"/>
        </w:rPr>
        <w:t>c:\c\tcc-cmain</w:t>
      </w:r>
    </w:p>
    <w:p>
      <w:pPr>
        <w:pStyle w:val="13"/>
        <w:numPr>
          <w:ilvl w:val="0"/>
          <w:numId w:val="3"/>
        </w:numPr>
        <w:tabs>
          <w:tab w:val="left" w:pos="0"/>
        </w:tabs>
      </w:pPr>
      <w:r>
        <w:t>将</w:t>
      </w:r>
      <w:r>
        <w:rPr>
          <w:rStyle w:val="35"/>
        </w:rPr>
        <w:t>tcc.exe、 tlink.exe、cos.obj、main.obj、cs.lib</w:t>
      </w:r>
      <w:r>
        <w:t>拷贝到</w:t>
      </w:r>
      <w:r>
        <w:rPr>
          <w:rStyle w:val="35"/>
        </w:rPr>
        <w:t>c:\cc</w:t>
      </w:r>
      <w:r>
        <w:t>下</w:t>
      </w:r>
    </w:p>
    <w:p>
      <w:pPr>
        <w:pStyle w:val="13"/>
        <w:numPr>
          <w:ilvl w:val="0"/>
          <w:numId w:val="3"/>
        </w:numPr>
        <w:tabs>
          <w:tab w:val="left" w:pos="0"/>
        </w:tabs>
      </w:pPr>
      <w:r>
        <w:t>以</w:t>
      </w:r>
      <w:r>
        <w:rPr>
          <w:rStyle w:val="35"/>
        </w:rPr>
        <w:t>tcc</w:t>
      </w:r>
      <w:r>
        <w:t xml:space="preserve">与 </w:t>
      </w:r>
      <w:r>
        <w:rPr>
          <w:rStyle w:val="35"/>
        </w:rPr>
        <w:t>tlink</w:t>
      </w:r>
      <w:r>
        <w:t>为基础，实现与</w:t>
      </w:r>
      <w:r>
        <w:rPr>
          <w:rStyle w:val="35"/>
        </w:rPr>
        <w:t>c.bat</w:t>
      </w:r>
      <w:r>
        <w:t>使用功能相同的编译连接程序</w:t>
      </w:r>
      <w:r>
        <w:rPr>
          <w:rStyle w:val="35"/>
        </w:rPr>
        <w:t>cc.c</w:t>
      </w:r>
    </w:p>
    <w:p>
      <w:pPr>
        <w:pStyle w:val="13"/>
        <w:numPr>
          <w:ilvl w:val="0"/>
          <w:numId w:val="4"/>
        </w:numPr>
      </w:pPr>
      <w:r>
        <w:t>提示，自行研究以下内容。</w:t>
      </w:r>
    </w:p>
    <w:p>
      <w:pPr>
        <w:pStyle w:val="13"/>
        <w:numPr>
          <w:ilvl w:val="1"/>
          <w:numId w:val="6"/>
        </w:numPr>
        <w:tabs>
          <w:tab w:val="left" w:pos="720"/>
        </w:tabs>
      </w:pPr>
      <w:r>
        <w:t>批处理程序</w:t>
      </w:r>
    </w:p>
    <w:p>
      <w:pPr>
        <w:pStyle w:val="13"/>
        <w:numPr>
          <w:ilvl w:val="1"/>
          <w:numId w:val="6"/>
        </w:numPr>
        <w:tabs>
          <w:tab w:val="left" w:pos="720"/>
        </w:tabs>
      </w:pPr>
      <w:r>
        <w:t>system函数与 strcat函数</w:t>
      </w:r>
    </w:p>
    <w:p>
      <w:pPr>
        <w:pStyle w:val="13"/>
        <w:numPr>
          <w:ilvl w:val="1"/>
          <w:numId w:val="6"/>
        </w:numPr>
        <w:tabs>
          <w:tab w:val="left" w:pos="720"/>
        </w:tabs>
      </w:pPr>
      <w:r>
        <w:t>程序putarg</w:t>
      </w:r>
    </w:p>
    <w:p>
      <w:pPr>
        <w:pStyle w:val="13"/>
        <w:numPr>
          <w:ilvl w:val="1"/>
          <w:numId w:val="4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Style w:val="68"/>
        </w:rPr>
        <w:t>main(</w:t>
      </w:r>
      <w:r>
        <w:rPr>
          <w:rStyle w:val="39"/>
        </w:rPr>
        <w:t>int</w:t>
      </w:r>
      <w:r>
        <w:rPr>
          <w:rStyle w:val="68"/>
        </w:rPr>
        <w:t xml:space="preserve"> n, </w:t>
      </w:r>
      <w:r>
        <w:rPr>
          <w:rStyle w:val="39"/>
        </w:rPr>
        <w:t>char</w:t>
      </w:r>
      <w:r>
        <w:rPr>
          <w:rStyle w:val="68"/>
        </w:rPr>
        <w:t xml:space="preserve"> **arg) 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a;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for</w:t>
      </w:r>
      <w:r>
        <w:rPr>
          <w:rStyle w:val="68"/>
        </w:rPr>
        <w:t xml:space="preserve"> (a = </w:t>
      </w:r>
      <w:r>
        <w:rPr>
          <w:rStyle w:val="40"/>
        </w:rPr>
        <w:t>0</w:t>
      </w:r>
      <w:r>
        <w:rPr>
          <w:rStyle w:val="68"/>
        </w:rPr>
        <w:t>; a &lt; n; a++) {</w:t>
      </w:r>
      <w:r>
        <w:br w:type="textWrapping"/>
      </w:r>
      <w:r>
        <w:rPr>
          <w:rStyle w:val="68"/>
        </w:rPr>
        <w:t xml:space="preserve">        printf(</w:t>
      </w:r>
      <w:r>
        <w:rPr>
          <w:rStyle w:val="46"/>
        </w:rPr>
        <w:t>"%s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, arg[a]);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>}</w:t>
      </w:r>
    </w:p>
    <w:p>
      <w:pPr>
        <w:pStyle w:val="13"/>
        <w:numPr>
          <w:ilvl w:val="0"/>
          <w:numId w:val="3"/>
        </w:numPr>
        <w:tabs>
          <w:tab w:val="left" w:pos="0"/>
        </w:tabs>
      </w:pPr>
      <w:r>
        <w:t>将cc.c编译连接成cc.cxe，如下</w:t>
      </w:r>
    </w:p>
    <w:p>
      <w:pPr>
        <w:pStyle w:val="13"/>
        <w:numPr>
          <w:ilvl w:val="0"/>
          <w:numId w:val="4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Style w:val="35"/>
        </w:rPr>
        <w:t>c:\c\tcc cc</w:t>
      </w:r>
    </w:p>
    <w:p>
      <w:pPr>
        <w:pStyle w:val="13"/>
        <w:numPr>
          <w:ilvl w:val="0"/>
          <w:numId w:val="3"/>
        </w:numPr>
        <w:tabs>
          <w:tab w:val="left" w:pos="0"/>
        </w:tabs>
      </w:pPr>
      <w:r>
        <w:t>将cc.exe拷贝到c:c目录下。</w:t>
      </w:r>
    </w:p>
    <w:p>
      <w:pPr>
        <w:pStyle w:val="13"/>
      </w:pPr>
      <w:r>
        <w:t>到此，在ccc目录下整合了一套新的C语言开发工具。这套开发工具由以下文件组成</w:t>
      </w:r>
    </w:p>
    <w:p>
      <w:pPr>
        <w:pStyle w:val="13"/>
      </w:pPr>
      <w:r>
        <w:rPr>
          <w:rStyle w:val="35"/>
        </w:rPr>
        <w:t>1.</w:t>
      </w:r>
      <w:r>
        <w:rPr>
          <w:rStyle w:val="35"/>
        </w:rPr>
        <w:tab/>
        <w:t>编译连接工具cc.exe</w:t>
      </w:r>
    </w:p>
    <w:p>
      <w:pPr>
        <w:pStyle w:val="13"/>
        <w:numPr>
          <w:ilvl w:val="0"/>
          <w:numId w:val="7"/>
        </w:numPr>
        <w:tabs>
          <w:tab w:val="left" w:pos="0"/>
        </w:tabs>
      </w:pPr>
      <w:r>
        <w:t>代码文件</w:t>
      </w:r>
      <w:r>
        <w:rPr>
          <w:rStyle w:val="35"/>
        </w:rPr>
        <w:t>cos.obj main.ob、cs.lib</w:t>
      </w:r>
    </w:p>
    <w:p>
      <w:pPr>
        <w:pStyle w:val="13"/>
        <w:numPr>
          <w:ilvl w:val="0"/>
          <w:numId w:val="7"/>
        </w:numPr>
        <w:tabs>
          <w:tab w:val="left" w:pos="0"/>
        </w:tabs>
      </w:pPr>
      <w:r>
        <w:t>支持程序</w:t>
      </w:r>
      <w:r>
        <w:rPr>
          <w:rStyle w:val="35"/>
        </w:rPr>
        <w:t>tcc.exe</w:t>
      </w:r>
      <w:r>
        <w:t>和</w:t>
      </w:r>
      <w:r>
        <w:rPr>
          <w:rStyle w:val="35"/>
        </w:rPr>
        <w:t>tlink.exe</w:t>
      </w:r>
    </w:p>
    <w:p>
      <w:pPr>
        <w:pStyle w:val="13"/>
      </w:pPr>
      <w:r>
        <w:t>使用这套开发工具，可以对程序员写的从 CMain函数开始的程序进行编详连接，生成</w:t>
      </w:r>
      <w:r>
        <w:br w:type="textWrapping"/>
      </w:r>
      <w:r>
        <w:t>的程序运行时首先在屏幕的中间打印彩色的字符串“welcome to c”</w:t>
      </w:r>
    </w:p>
    <w:p>
      <w:pPr>
        <w:pStyle w:val="13"/>
      </w:pPr>
      <w:r>
        <w:t>例如：</w:t>
      </w:r>
    </w:p>
    <w:p>
      <w:pPr>
        <w:pStyle w:val="13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Style w:val="68"/>
        </w:rPr>
        <w:t>CMain(){</w:t>
      </w:r>
      <w:r>
        <w:br w:type="textWrapping"/>
      </w:r>
      <w:r>
        <w:rPr>
          <w:rStyle w:val="68"/>
        </w:rPr>
        <w:t xml:space="preserve">    printf(</w:t>
      </w:r>
      <w:r>
        <w:rPr>
          <w:rStyle w:val="46"/>
        </w:rPr>
        <w:t>"hello world!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>}</w:t>
      </w:r>
    </w:p>
    <w:p>
      <w:pPr>
        <w:pStyle w:val="13"/>
      </w:pPr>
    </w:p>
    <w:p>
      <w:pPr>
        <w:pStyle w:val="23"/>
      </w:pPr>
    </w:p>
    <w:p>
      <w:pPr>
        <w:numPr>
          <w:ilvl w:val="0"/>
          <w:numId w:val="5"/>
        </w:numPr>
      </w:pPr>
      <w:r>
        <w:rPr>
          <w:rStyle w:val="35"/>
        </w:rPr>
        <w:t>cc.c</w:t>
      </w:r>
    </w:p>
    <w:p>
      <w:pPr>
        <w:pStyle w:val="36"/>
        <w:numPr>
          <w:ilvl w:val="0"/>
          <w:numId w:val="4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Style w:val="68"/>
        </w:rPr>
        <w:t>main(</w:t>
      </w:r>
      <w:r>
        <w:rPr>
          <w:rStyle w:val="39"/>
        </w:rPr>
        <w:t>int</w:t>
      </w:r>
      <w:r>
        <w:rPr>
          <w:rStyle w:val="68"/>
        </w:rPr>
        <w:t xml:space="preserve"> n, </w:t>
      </w:r>
      <w:r>
        <w:rPr>
          <w:rStyle w:val="39"/>
        </w:rPr>
        <w:t>char</w:t>
      </w:r>
      <w:r>
        <w:rPr>
          <w:rStyle w:val="68"/>
        </w:rPr>
        <w:t xml:space="preserve"> **arg) 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i;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a[</w:t>
      </w:r>
      <w:r>
        <w:rPr>
          <w:rStyle w:val="40"/>
        </w:rPr>
        <w:t>20</w:t>
      </w:r>
      <w:r>
        <w:rPr>
          <w:rStyle w:val="68"/>
        </w:rPr>
        <w:t xml:space="preserve">] = </w:t>
      </w:r>
      <w:r>
        <w:rPr>
          <w:rStyle w:val="46"/>
        </w:rPr>
        <w:t>"tcc -c "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b[</w:t>
      </w:r>
      <w:r>
        <w:rPr>
          <w:rStyle w:val="40"/>
        </w:rPr>
        <w:t>80</w:t>
      </w:r>
      <w:r>
        <w:rPr>
          <w:rStyle w:val="68"/>
        </w:rPr>
        <w:t xml:space="preserve">] = </w:t>
      </w:r>
      <w:r>
        <w:rPr>
          <w:rStyle w:val="46"/>
        </w:rPr>
        <w:t>"tlink c0s main "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c[</w:t>
      </w:r>
      <w:r>
        <w:rPr>
          <w:rStyle w:val="40"/>
        </w:rPr>
        <w:t>5</w:t>
      </w:r>
      <w:r>
        <w:rPr>
          <w:rStyle w:val="68"/>
        </w:rPr>
        <w:t xml:space="preserve">] = </w:t>
      </w:r>
      <w:r>
        <w:rPr>
          <w:rStyle w:val="46"/>
        </w:rPr>
        <w:t>","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d[</w:t>
      </w:r>
      <w:r>
        <w:rPr>
          <w:rStyle w:val="40"/>
        </w:rPr>
        <w:t>20</w:t>
      </w:r>
      <w:r>
        <w:rPr>
          <w:rStyle w:val="68"/>
        </w:rPr>
        <w:t xml:space="preserve">] = </w:t>
      </w:r>
      <w:r>
        <w:rPr>
          <w:rStyle w:val="46"/>
        </w:rPr>
        <w:t>" ,,cs.lib "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f[</w:t>
      </w:r>
      <w:r>
        <w:rPr>
          <w:rStyle w:val="40"/>
        </w:rPr>
        <w:t>5</w:t>
      </w:r>
      <w:r>
        <w:rPr>
          <w:rStyle w:val="68"/>
        </w:rPr>
        <w:t xml:space="preserve">] = </w:t>
      </w:r>
      <w:r>
        <w:rPr>
          <w:rStyle w:val="46"/>
        </w:rPr>
        <w:t>" "</w:t>
      </w:r>
      <w:r>
        <w:rPr>
          <w:rStyle w:val="68"/>
        </w:rPr>
        <w:t>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for</w:t>
      </w:r>
      <w:r>
        <w:rPr>
          <w:rStyle w:val="68"/>
        </w:rPr>
        <w:t xml:space="preserve"> (i = </w:t>
      </w:r>
      <w:r>
        <w:rPr>
          <w:rStyle w:val="40"/>
        </w:rPr>
        <w:t>0</w:t>
      </w:r>
      <w:r>
        <w:rPr>
          <w:rStyle w:val="68"/>
        </w:rPr>
        <w:t>; arg[</w:t>
      </w:r>
      <w:r>
        <w:rPr>
          <w:rStyle w:val="40"/>
        </w:rPr>
        <w:t>1</w:t>
      </w:r>
      <w:r>
        <w:rPr>
          <w:rStyle w:val="68"/>
        </w:rPr>
        <w:t>][i] != '\</w:t>
      </w:r>
      <w:r>
        <w:rPr>
          <w:rStyle w:val="40"/>
        </w:rPr>
        <w:t>0</w:t>
      </w:r>
      <w:r>
        <w:rPr>
          <w:rStyle w:val="68"/>
        </w:rPr>
        <w:t>'; i++)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if</w:t>
      </w:r>
      <w:r>
        <w:rPr>
          <w:rStyle w:val="68"/>
        </w:rPr>
        <w:t xml:space="preserve"> (arg[</w:t>
      </w:r>
      <w:r>
        <w:rPr>
          <w:rStyle w:val="40"/>
        </w:rPr>
        <w:t>1</w:t>
      </w:r>
      <w:r>
        <w:rPr>
          <w:rStyle w:val="68"/>
        </w:rPr>
        <w:t xml:space="preserve">][i] == </w:t>
      </w:r>
      <w:r>
        <w:rPr>
          <w:rStyle w:val="44"/>
        </w:rPr>
        <w:t>'.'</w:t>
      </w:r>
      <w:r>
        <w:rPr>
          <w:rStyle w:val="68"/>
        </w:rPr>
        <w:t>) {</w:t>
      </w:r>
      <w:r>
        <w:br w:type="textWrapping"/>
      </w:r>
      <w:r>
        <w:rPr>
          <w:rStyle w:val="68"/>
        </w:rPr>
        <w:t xml:space="preserve">            arg[</w:t>
      </w:r>
      <w:r>
        <w:rPr>
          <w:rStyle w:val="40"/>
        </w:rPr>
        <w:t>1</w:t>
      </w:r>
      <w:r>
        <w:rPr>
          <w:rStyle w:val="68"/>
        </w:rPr>
        <w:t>][i] = '\</w:t>
      </w:r>
      <w:r>
        <w:rPr>
          <w:rStyle w:val="40"/>
        </w:rPr>
        <w:t>0</w:t>
      </w:r>
      <w:r>
        <w:rPr>
          <w:rStyle w:val="68"/>
        </w:rPr>
        <w:t>';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for</w:t>
      </w:r>
      <w:r>
        <w:rPr>
          <w:rStyle w:val="68"/>
        </w:rPr>
        <w:t xml:space="preserve"> (i = </w:t>
      </w:r>
      <w:r>
        <w:rPr>
          <w:rStyle w:val="40"/>
        </w:rPr>
        <w:t>0</w:t>
      </w:r>
      <w:r>
        <w:rPr>
          <w:rStyle w:val="68"/>
        </w:rPr>
        <w:t>; arg[</w:t>
      </w:r>
      <w:r>
        <w:rPr>
          <w:rStyle w:val="40"/>
        </w:rPr>
        <w:t>2</w:t>
      </w:r>
      <w:r>
        <w:rPr>
          <w:rStyle w:val="68"/>
        </w:rPr>
        <w:t>][i] != '\</w:t>
      </w:r>
      <w:r>
        <w:rPr>
          <w:rStyle w:val="40"/>
        </w:rPr>
        <w:t>0</w:t>
      </w:r>
      <w:r>
        <w:rPr>
          <w:rStyle w:val="68"/>
        </w:rPr>
        <w:t>'; i++)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57"/>
        </w:rPr>
        <w:t>if</w:t>
      </w:r>
      <w:r>
        <w:rPr>
          <w:rStyle w:val="68"/>
        </w:rPr>
        <w:t xml:space="preserve"> (arg[</w:t>
      </w:r>
      <w:r>
        <w:rPr>
          <w:rStyle w:val="40"/>
        </w:rPr>
        <w:t>2</w:t>
      </w:r>
      <w:r>
        <w:rPr>
          <w:rStyle w:val="68"/>
        </w:rPr>
        <w:t xml:space="preserve">][i] == </w:t>
      </w:r>
      <w:r>
        <w:rPr>
          <w:rStyle w:val="44"/>
        </w:rPr>
        <w:t>'.'</w:t>
      </w:r>
      <w:r>
        <w:rPr>
          <w:rStyle w:val="68"/>
        </w:rPr>
        <w:t>) {</w:t>
      </w:r>
      <w:r>
        <w:br w:type="textWrapping"/>
      </w:r>
      <w:r>
        <w:rPr>
          <w:rStyle w:val="68"/>
        </w:rPr>
        <w:t xml:space="preserve">            arg[</w:t>
      </w:r>
      <w:r>
        <w:rPr>
          <w:rStyle w:val="40"/>
        </w:rPr>
        <w:t>2</w:t>
      </w:r>
      <w:r>
        <w:rPr>
          <w:rStyle w:val="68"/>
        </w:rPr>
        <w:t>][i] = '\</w:t>
      </w:r>
      <w:r>
        <w:rPr>
          <w:rStyle w:val="40"/>
        </w:rPr>
        <w:t>0</w:t>
      </w:r>
      <w:r>
        <w:rPr>
          <w:rStyle w:val="68"/>
        </w:rPr>
        <w:t>';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 xml:space="preserve">    system(</w:t>
      </w:r>
      <w:r>
        <w:rPr>
          <w:rStyle w:val="46"/>
        </w:rPr>
        <w:t>"cls"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strcat(a, arg[</w:t>
      </w:r>
      <w:r>
        <w:rPr>
          <w:rStyle w:val="40"/>
        </w:rPr>
        <w:t>1</w:t>
      </w:r>
      <w:r>
        <w:rPr>
          <w:rStyle w:val="68"/>
        </w:rPr>
        <w:t>]);</w:t>
      </w:r>
      <w:r>
        <w:br w:type="textWrapping"/>
      </w:r>
      <w:r>
        <w:rPr>
          <w:rStyle w:val="68"/>
        </w:rPr>
        <w:t xml:space="preserve">    system(a);</w:t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/* printf("%s\n", a); */</w:t>
      </w:r>
      <w:r>
        <w:br w:type="textWrapping"/>
      </w:r>
      <w:r>
        <w:br w:type="textWrapping"/>
      </w:r>
      <w:r>
        <w:rPr>
          <w:rStyle w:val="68"/>
        </w:rPr>
        <w:t xml:space="preserve">    strcat(b, arg[</w:t>
      </w:r>
      <w:r>
        <w:rPr>
          <w:rStyle w:val="40"/>
        </w:rPr>
        <w:t>1</w:t>
      </w:r>
      <w:r>
        <w:rPr>
          <w:rStyle w:val="68"/>
        </w:rPr>
        <w:t>]);</w:t>
      </w:r>
      <w:r>
        <w:br w:type="textWrapping"/>
      </w:r>
      <w:r>
        <w:rPr>
          <w:rStyle w:val="68"/>
        </w:rPr>
        <w:t xml:space="preserve">    strcat(b, f);</w:t>
      </w:r>
      <w:r>
        <w:br w:type="textWrapping"/>
      </w:r>
      <w:r>
        <w:rPr>
          <w:rStyle w:val="68"/>
        </w:rPr>
        <w:t xml:space="preserve">    strcat(b, arg[</w:t>
      </w:r>
      <w:r>
        <w:rPr>
          <w:rStyle w:val="40"/>
        </w:rPr>
        <w:t>2</w:t>
      </w:r>
      <w:r>
        <w:rPr>
          <w:rStyle w:val="68"/>
        </w:rPr>
        <w:t>]);</w:t>
      </w:r>
      <w:r>
        <w:br w:type="textWrapping"/>
      </w:r>
      <w:r>
        <w:rPr>
          <w:rStyle w:val="68"/>
        </w:rPr>
        <w:t xml:space="preserve">    strcat(b, c);</w:t>
      </w:r>
      <w:r>
        <w:br w:type="textWrapping"/>
      </w:r>
      <w:r>
        <w:rPr>
          <w:rStyle w:val="68"/>
        </w:rPr>
        <w:t xml:space="preserve">    strcat(b, arg[</w:t>
      </w:r>
      <w:r>
        <w:rPr>
          <w:rStyle w:val="40"/>
        </w:rPr>
        <w:t>1</w:t>
      </w:r>
      <w:r>
        <w:rPr>
          <w:rStyle w:val="68"/>
        </w:rPr>
        <w:t>]);</w:t>
      </w:r>
      <w:r>
        <w:br w:type="textWrapping"/>
      </w:r>
      <w:r>
        <w:rPr>
          <w:rStyle w:val="68"/>
        </w:rPr>
        <w:t xml:space="preserve">    strcat(b, d);</w:t>
      </w:r>
      <w:r>
        <w:br w:type="textWrapping"/>
      </w:r>
      <w:r>
        <w:rPr>
          <w:rStyle w:val="68"/>
        </w:rPr>
        <w:t xml:space="preserve">    system(b);</w:t>
      </w:r>
      <w:r>
        <w:br w:type="textWrapping"/>
      </w:r>
      <w:r>
        <w:rPr>
          <w:rStyle w:val="68"/>
        </w:rPr>
        <w:t xml:space="preserve">    </w:t>
      </w:r>
      <w:r>
        <w:rPr>
          <w:rStyle w:val="50"/>
        </w:rPr>
        <w:t>/* printf("%s\n", b); */</w:t>
      </w:r>
      <w:r>
        <w:br w:type="textWrapping"/>
      </w:r>
      <w:r>
        <w:rPr>
          <w:rStyle w:val="68"/>
        </w:rPr>
        <w:t>}</w:t>
      </w:r>
    </w:p>
    <w:p>
      <w:pPr>
        <w:numPr>
          <w:ilvl w:val="0"/>
          <w:numId w:val="5"/>
        </w:numPr>
      </w:pPr>
      <w:r>
        <w:t>使用</w:t>
      </w:r>
      <w:r>
        <w:rPr>
          <w:rStyle w:val="35"/>
        </w:rPr>
        <w:t>cc.exe</w:t>
      </w:r>
      <w:r>
        <w:t>来编译链接书中所给的例子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然后执行</w:t>
      </w:r>
    </w:p>
    <w:p>
      <w:pPr>
        <w:pStyle w:val="34"/>
        <w:numPr>
          <w:ilvl w:val="0"/>
          <w:numId w:val="4"/>
        </w:numPr>
      </w:pPr>
      <w:r>
        <w:drawing>
          <wp:inline distT="0" distB="0" distL="114300" distR="114300">
            <wp:extent cx="5334000" cy="333375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4"/>
        </w:numPr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1">
    <w:nsid w:val="170CD2DE"/>
    <w:multiLevelType w:val="multilevel"/>
    <w:tmpl w:val="170CD2DE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abstractNum w:abstractNumId="2">
    <w:nsid w:val="71315DCA"/>
    <w:multiLevelType w:val="multilevel"/>
    <w:tmpl w:val="71315DCA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20057A77"/>
    <w:rsid w:val="39DA41A9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qFormat/>
    <w:uiPriority w:val="0"/>
    <w:rPr>
      <w:b/>
      <w:color w:val="007020"/>
    </w:rPr>
  </w:style>
  <w:style w:type="character" w:customStyle="1" w:styleId="39">
    <w:name w:val="DataTypeTok"/>
    <w:basedOn w:val="35"/>
    <w:qFormat/>
    <w:uiPriority w:val="0"/>
    <w:rPr>
      <w:color w:val="902000"/>
    </w:rPr>
  </w:style>
  <w:style w:type="character" w:customStyle="1" w:styleId="40">
    <w:name w:val="DecValTok"/>
    <w:basedOn w:val="35"/>
    <w:qFormat/>
    <w:uiPriority w:val="0"/>
    <w:rPr>
      <w:color w:val="40A070"/>
    </w:rPr>
  </w:style>
  <w:style w:type="character" w:customStyle="1" w:styleId="41">
    <w:name w:val="BaseNTok"/>
    <w:basedOn w:val="35"/>
    <w:qFormat/>
    <w:uiPriority w:val="0"/>
    <w:rPr>
      <w:color w:val="40A070"/>
    </w:rPr>
  </w:style>
  <w:style w:type="character" w:customStyle="1" w:styleId="42">
    <w:name w:val="FloatTok"/>
    <w:basedOn w:val="35"/>
    <w:qFormat/>
    <w:uiPriority w:val="0"/>
    <w:rPr>
      <w:color w:val="40A070"/>
    </w:rPr>
  </w:style>
  <w:style w:type="character" w:customStyle="1" w:styleId="43">
    <w:name w:val="ConstantTok"/>
    <w:basedOn w:val="35"/>
    <w:qFormat/>
    <w:uiPriority w:val="0"/>
    <w:rPr>
      <w:color w:val="880000"/>
    </w:rPr>
  </w:style>
  <w:style w:type="character" w:customStyle="1" w:styleId="44">
    <w:name w:val="CharTok"/>
    <w:basedOn w:val="35"/>
    <w:qFormat/>
    <w:uiPriority w:val="0"/>
    <w:rPr>
      <w:color w:val="4070A0"/>
    </w:rPr>
  </w:style>
  <w:style w:type="character" w:customStyle="1" w:styleId="45">
    <w:name w:val="SpecialCharTok"/>
    <w:basedOn w:val="35"/>
    <w:qFormat/>
    <w:uiPriority w:val="0"/>
    <w:rPr>
      <w:color w:val="4070A0"/>
    </w:rPr>
  </w:style>
  <w:style w:type="character" w:customStyle="1" w:styleId="46">
    <w:name w:val="StringTok"/>
    <w:basedOn w:val="35"/>
    <w:qFormat/>
    <w:uiPriority w:val="0"/>
    <w:rPr>
      <w:color w:val="4070A0"/>
    </w:rPr>
  </w:style>
  <w:style w:type="character" w:customStyle="1" w:styleId="47">
    <w:name w:val="VerbatimStringTok"/>
    <w:basedOn w:val="35"/>
    <w:qFormat/>
    <w:uiPriority w:val="0"/>
    <w:rPr>
      <w:color w:val="4070A0"/>
    </w:rPr>
  </w:style>
  <w:style w:type="character" w:customStyle="1" w:styleId="48">
    <w:name w:val="SpecialStringTok"/>
    <w:basedOn w:val="35"/>
    <w:qFormat/>
    <w:uiPriority w:val="0"/>
    <w:rPr>
      <w:color w:val="BB6688"/>
    </w:rPr>
  </w:style>
  <w:style w:type="character" w:customStyle="1" w:styleId="49">
    <w:name w:val="ImportTok"/>
    <w:basedOn w:val="35"/>
    <w:qFormat/>
    <w:uiPriority w:val="0"/>
  </w:style>
  <w:style w:type="character" w:customStyle="1" w:styleId="50">
    <w:name w:val="CommentTok"/>
    <w:basedOn w:val="35"/>
    <w:qFormat/>
    <w:uiPriority w:val="0"/>
    <w:rPr>
      <w:i/>
      <w:color w:val="60A0B0"/>
    </w:rPr>
  </w:style>
  <w:style w:type="character" w:customStyle="1" w:styleId="51">
    <w:name w:val="DocumentationTok"/>
    <w:basedOn w:val="35"/>
    <w:qFormat/>
    <w:uiPriority w:val="0"/>
    <w:rPr>
      <w:i/>
      <w:color w:val="BA2121"/>
    </w:rPr>
  </w:style>
  <w:style w:type="character" w:customStyle="1" w:styleId="52">
    <w:name w:val="AnnotationTok"/>
    <w:basedOn w:val="35"/>
    <w:qFormat/>
    <w:uiPriority w:val="0"/>
    <w:rPr>
      <w:b/>
      <w:i/>
      <w:color w:val="60A0B0"/>
    </w:rPr>
  </w:style>
  <w:style w:type="character" w:customStyle="1" w:styleId="53">
    <w:name w:val="CommentVarTok"/>
    <w:basedOn w:val="35"/>
    <w:qFormat/>
    <w:uiPriority w:val="0"/>
    <w:rPr>
      <w:b/>
      <w:i/>
      <w:color w:val="60A0B0"/>
    </w:rPr>
  </w:style>
  <w:style w:type="character" w:customStyle="1" w:styleId="54">
    <w:name w:val="OtherTok"/>
    <w:basedOn w:val="35"/>
    <w:qFormat/>
    <w:uiPriority w:val="0"/>
    <w:rPr>
      <w:color w:val="007020"/>
    </w:rPr>
  </w:style>
  <w:style w:type="character" w:customStyle="1" w:styleId="55">
    <w:name w:val="FunctionTok"/>
    <w:basedOn w:val="35"/>
    <w:qFormat/>
    <w:uiPriority w:val="0"/>
    <w:rPr>
      <w:color w:val="06287E"/>
    </w:rPr>
  </w:style>
  <w:style w:type="character" w:customStyle="1" w:styleId="56">
    <w:name w:val="VariableTok"/>
    <w:basedOn w:val="35"/>
    <w:qFormat/>
    <w:uiPriority w:val="0"/>
    <w:rPr>
      <w:color w:val="19177C"/>
    </w:rPr>
  </w:style>
  <w:style w:type="character" w:customStyle="1" w:styleId="57">
    <w:name w:val="ControlFlowTok"/>
    <w:basedOn w:val="35"/>
    <w:qFormat/>
    <w:uiPriority w:val="0"/>
    <w:rPr>
      <w:b/>
      <w:color w:val="007020"/>
    </w:rPr>
  </w:style>
  <w:style w:type="character" w:customStyle="1" w:styleId="58">
    <w:name w:val="OperatorTok"/>
    <w:basedOn w:val="35"/>
    <w:qFormat/>
    <w:uiPriority w:val="0"/>
    <w:rPr>
      <w:color w:val="666666"/>
    </w:rPr>
  </w:style>
  <w:style w:type="character" w:customStyle="1" w:styleId="59">
    <w:name w:val="BuiltInTok"/>
    <w:basedOn w:val="35"/>
    <w:qFormat/>
    <w:uiPriority w:val="0"/>
  </w:style>
  <w:style w:type="character" w:customStyle="1" w:styleId="60">
    <w:name w:val="ExtensionTok"/>
    <w:basedOn w:val="35"/>
    <w:qFormat/>
    <w:uiPriority w:val="0"/>
  </w:style>
  <w:style w:type="character" w:customStyle="1" w:styleId="61">
    <w:name w:val="PreprocessorTok"/>
    <w:basedOn w:val="35"/>
    <w:qFormat/>
    <w:uiPriority w:val="0"/>
    <w:rPr>
      <w:color w:val="BC7A00"/>
    </w:rPr>
  </w:style>
  <w:style w:type="character" w:customStyle="1" w:styleId="62">
    <w:name w:val="AttributeTok"/>
    <w:basedOn w:val="35"/>
    <w:qFormat/>
    <w:uiPriority w:val="0"/>
    <w:rPr>
      <w:color w:val="7D9029"/>
    </w:rPr>
  </w:style>
  <w:style w:type="character" w:customStyle="1" w:styleId="63">
    <w:name w:val="RegionMarkerTok"/>
    <w:basedOn w:val="35"/>
    <w:qFormat/>
    <w:uiPriority w:val="0"/>
  </w:style>
  <w:style w:type="character" w:customStyle="1" w:styleId="64">
    <w:name w:val="InformationTok"/>
    <w:basedOn w:val="35"/>
    <w:qFormat/>
    <w:uiPriority w:val="0"/>
    <w:rPr>
      <w:b/>
      <w:i/>
      <w:color w:val="60A0B0"/>
    </w:rPr>
  </w:style>
  <w:style w:type="character" w:customStyle="1" w:styleId="65">
    <w:name w:val="WarningTok"/>
    <w:basedOn w:val="35"/>
    <w:qFormat/>
    <w:uiPriority w:val="0"/>
    <w:rPr>
      <w:b/>
      <w:i/>
      <w:color w:val="60A0B0"/>
    </w:rPr>
  </w:style>
  <w:style w:type="character" w:customStyle="1" w:styleId="66">
    <w:name w:val="AlertTok"/>
    <w:basedOn w:val="35"/>
    <w:qFormat/>
    <w:uiPriority w:val="0"/>
    <w:rPr>
      <w:b/>
      <w:color w:val="FF0000"/>
    </w:rPr>
  </w:style>
  <w:style w:type="character" w:customStyle="1" w:styleId="67">
    <w:name w:val="ErrorTok"/>
    <w:basedOn w:val="35"/>
    <w:qFormat/>
    <w:uiPriority w:val="0"/>
    <w:rPr>
      <w:b/>
      <w:color w:val="FF0000"/>
    </w:rPr>
  </w:style>
  <w:style w:type="character" w:customStyle="1" w:styleId="68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7</TotalTime>
  <ScaleCrop>false</ScaleCrop>
  <LinksUpToDate>false</LinksUpToDate>
  <CharactersWithSpaces>583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2020-10-17T00:20:00Z</dcterms:created>
  <dc:creator>Being</dc:creator>
  <cp:lastModifiedBy>Being</cp:lastModifiedBy>
  <dcterms:modified xsi:type="dcterms:W3CDTF">2020-10-17T17:49:12Z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