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EEB" w:rsidRPr="00403EEB" w:rsidRDefault="00403EEB" w:rsidP="00403EEB">
      <w:pPr>
        <w:widowControl/>
        <w:pBdr>
          <w:bottom w:val="single" w:sz="12" w:space="0" w:color="204080"/>
        </w:pBdr>
        <w:shd w:val="clear" w:color="auto" w:fill="FFFFFF"/>
        <w:jc w:val="left"/>
        <w:textAlignment w:val="top"/>
        <w:outlineLvl w:val="1"/>
        <w:rPr>
          <w:rFonts w:ascii="Verdana" w:eastAsia="宋体" w:hAnsi="Verdana" w:cs="宋体"/>
          <w:b/>
          <w:bCs/>
          <w:color w:val="000000"/>
          <w:kern w:val="36"/>
          <w:sz w:val="32"/>
          <w:szCs w:val="32"/>
        </w:rPr>
      </w:pPr>
      <w:r w:rsidRPr="00403EEB">
        <w:rPr>
          <w:rFonts w:ascii="Verdana" w:eastAsia="宋体" w:hAnsi="Verdana" w:cs="宋体"/>
          <w:b/>
          <w:bCs/>
          <w:color w:val="000000"/>
          <w:kern w:val="36"/>
          <w:sz w:val="32"/>
          <w:szCs w:val="32"/>
        </w:rPr>
        <w:t>Compilers</w:t>
      </w:r>
    </w:p>
    <w:p w:rsidR="00403EEB" w:rsidRPr="00403EEB" w:rsidRDefault="00403EEB" w:rsidP="00403EEB">
      <w:pPr>
        <w:widowControl/>
        <w:shd w:val="clear" w:color="auto" w:fill="FFFFFF"/>
        <w:jc w:val="left"/>
        <w:textAlignment w:val="top"/>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The essential tools needed to follow these tutorials are a computer and a compiler toolchain able to compile C++ code and build the programs to run on it.</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t>C++ is a language that has evolved much over the years, and these tutorials explain many features added recently to the language. Therefore, in order to properly follow the tutorials, a recent compiler is needed. It shall support (even if only partially) the features introduced by the 2011 standard.</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t>Many compiler vendors support the new features at different degrees. See the bottom of this page for some compilers that are known to support the features needed. Some of them are free!</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t xml:space="preserve">If for some reason, you need to use some older compiler, you can access an older version of these tutorials </w:t>
      </w:r>
      <w:hyperlink r:id="rId6" w:history="1">
        <w:r w:rsidRPr="00403EEB">
          <w:rPr>
            <w:rFonts w:ascii="Verdana" w:eastAsia="宋体" w:hAnsi="Verdana" w:cs="宋体"/>
            <w:color w:val="000070"/>
            <w:kern w:val="0"/>
            <w:sz w:val="18"/>
            <w:szCs w:val="18"/>
          </w:rPr>
          <w:t>here</w:t>
        </w:r>
      </w:hyperlink>
      <w:r w:rsidRPr="00403EEB">
        <w:rPr>
          <w:rFonts w:ascii="Verdana" w:eastAsia="宋体" w:hAnsi="Verdana" w:cs="宋体"/>
          <w:color w:val="000000"/>
          <w:kern w:val="0"/>
          <w:sz w:val="18"/>
          <w:szCs w:val="18"/>
        </w:rPr>
        <w:t xml:space="preserve"> (no longer updated).</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r>
    </w:p>
    <w:p w:rsidR="00403EEB" w:rsidRPr="00403EEB" w:rsidRDefault="00403EEB" w:rsidP="00403EEB">
      <w:pPr>
        <w:widowControl/>
        <w:pBdr>
          <w:bottom w:val="single" w:sz="6" w:space="0" w:color="000080"/>
        </w:pBdr>
        <w:shd w:val="clear" w:color="auto" w:fill="FFFFFF"/>
        <w:spacing w:before="100" w:beforeAutospacing="1" w:after="75"/>
        <w:jc w:val="left"/>
        <w:textAlignment w:val="top"/>
        <w:outlineLvl w:val="3"/>
        <w:rPr>
          <w:rFonts w:ascii="Verdana" w:eastAsia="宋体" w:hAnsi="Verdana" w:cs="宋体"/>
          <w:b/>
          <w:bCs/>
          <w:color w:val="000000"/>
          <w:kern w:val="0"/>
          <w:sz w:val="27"/>
          <w:szCs w:val="27"/>
        </w:rPr>
      </w:pPr>
      <w:r w:rsidRPr="00403EEB">
        <w:rPr>
          <w:rFonts w:ascii="Verdana" w:eastAsia="宋体" w:hAnsi="Verdana" w:cs="宋体"/>
          <w:b/>
          <w:bCs/>
          <w:color w:val="000000"/>
          <w:kern w:val="0"/>
          <w:sz w:val="27"/>
          <w:szCs w:val="27"/>
        </w:rPr>
        <w:t>What is a compiler?</w:t>
      </w:r>
    </w:p>
    <w:p w:rsidR="00403EEB" w:rsidRPr="00403EEB" w:rsidRDefault="00403EEB" w:rsidP="00403EEB">
      <w:pPr>
        <w:widowControl/>
        <w:shd w:val="clear" w:color="auto" w:fill="FFFFFF"/>
        <w:spacing w:after="240"/>
        <w:jc w:val="left"/>
        <w:textAlignment w:val="top"/>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 xml:space="preserve">Computers understand only one language and that language consists of sets of instructions made of ones and zeros. This computer language is appropriately called </w:t>
      </w:r>
      <w:r w:rsidRPr="00403EEB">
        <w:rPr>
          <w:rFonts w:ascii="Verdana" w:eastAsia="宋体" w:hAnsi="Verdana" w:cs="宋体"/>
          <w:i/>
          <w:iCs/>
          <w:color w:val="000000"/>
          <w:kern w:val="0"/>
          <w:sz w:val="18"/>
          <w:szCs w:val="18"/>
        </w:rPr>
        <w:t>machine language</w:t>
      </w:r>
      <w:r w:rsidRPr="00403EEB">
        <w:rPr>
          <w:rFonts w:ascii="Verdana" w:eastAsia="宋体" w:hAnsi="Verdana" w:cs="宋体"/>
          <w:color w:val="000000"/>
          <w:kern w:val="0"/>
          <w:sz w:val="18"/>
          <w:szCs w:val="18"/>
        </w:rPr>
        <w:t>.</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t>A single instruction to a computer could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1021"/>
      </w:tblGrid>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10011110</w:t>
            </w:r>
          </w:p>
        </w:tc>
      </w:tr>
    </w:tbl>
    <w:p w:rsidR="00403EEB" w:rsidRPr="00403EEB" w:rsidRDefault="00403EEB" w:rsidP="00403EEB">
      <w:pPr>
        <w:widowControl/>
        <w:shd w:val="clear" w:color="auto" w:fill="FFFFFF"/>
        <w:spacing w:after="240"/>
        <w:jc w:val="left"/>
        <w:textAlignment w:val="top"/>
        <w:rPr>
          <w:rFonts w:ascii="Verdana" w:eastAsia="宋体" w:hAnsi="Verdana" w:cs="宋体"/>
          <w:color w:val="000000"/>
          <w:kern w:val="0"/>
          <w:sz w:val="18"/>
          <w:szCs w:val="18"/>
        </w:rPr>
      </w:pPr>
      <w:r w:rsidRPr="00403EEB">
        <w:rPr>
          <w:rFonts w:ascii="Verdana" w:eastAsia="宋体" w:hAnsi="Verdana" w:cs="宋体"/>
          <w:color w:val="000000"/>
          <w:kern w:val="0"/>
          <w:sz w:val="18"/>
          <w:szCs w:val="18"/>
        </w:rPr>
        <w:br/>
        <w:t>A particular computer's machine language program that allows a user to input two numbers, adds the two numbers together, and displays the total could include these machine code instructions: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1021"/>
      </w:tblGrid>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10011110</w:t>
            </w:r>
          </w:p>
        </w:tc>
      </w:tr>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00001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11110100</w:t>
            </w:r>
          </w:p>
        </w:tc>
      </w:tr>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00010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10011110</w:t>
            </w:r>
          </w:p>
        </w:tc>
      </w:tr>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00011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11010100</w:t>
            </w:r>
          </w:p>
        </w:tc>
      </w:tr>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00100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10111111</w:t>
            </w:r>
          </w:p>
        </w:tc>
      </w:tr>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00101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00000000</w:t>
            </w:r>
          </w:p>
        </w:tc>
      </w:tr>
    </w:tbl>
    <w:p w:rsidR="00403EEB" w:rsidRPr="00403EEB" w:rsidRDefault="00403EEB" w:rsidP="00403EEB">
      <w:pPr>
        <w:widowControl/>
        <w:shd w:val="clear" w:color="auto" w:fill="FFFFFF"/>
        <w:spacing w:after="240"/>
        <w:jc w:val="left"/>
        <w:textAlignment w:val="top"/>
        <w:rPr>
          <w:rFonts w:ascii="Verdana" w:eastAsia="宋体" w:hAnsi="Verdana" w:cs="宋体"/>
          <w:color w:val="000000"/>
          <w:kern w:val="0"/>
          <w:sz w:val="18"/>
          <w:szCs w:val="18"/>
        </w:rPr>
      </w:pPr>
      <w:r w:rsidRPr="00403EEB">
        <w:rPr>
          <w:rFonts w:ascii="Verdana" w:eastAsia="宋体" w:hAnsi="Verdana" w:cs="宋体"/>
          <w:color w:val="000000"/>
          <w:kern w:val="0"/>
          <w:sz w:val="18"/>
          <w:szCs w:val="18"/>
        </w:rPr>
        <w:br/>
        <w:t>As you can imagine, programming a computer directly in machine language using only ones and zeros is very tedious and error prone. To make programming easier, high level languages have been developed. High level programs also make it easier for programmers to inspect and understand each other's programs easier.</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lastRenderedPageBreak/>
        <w:br/>
        <w:t>This is a portion of code written in C++ that accomplishes the exact same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90"/>
        <w:gridCol w:w="51"/>
      </w:tblGrid>
      <w:tr w:rsidR="00403EEB" w:rsidRPr="00403EEB" w:rsidTr="00403EEB">
        <w:trPr>
          <w:tblCellSpacing w:w="15" w:type="dxa"/>
        </w:trPr>
        <w:tc>
          <w:tcPr>
            <w:tcW w:w="0" w:type="auto"/>
            <w:hideMark/>
          </w:tcPr>
          <w:p w:rsidR="00403EEB" w:rsidRPr="00403EEB" w:rsidRDefault="00403EEB" w:rsidP="00403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403EEB">
              <w:rPr>
                <w:rFonts w:ascii="宋体" w:eastAsia="宋体" w:hAnsi="宋体" w:cs="宋体"/>
                <w:color w:val="A0A0A0"/>
                <w:kern w:val="0"/>
                <w:sz w:val="24"/>
                <w:szCs w:val="24"/>
              </w:rPr>
              <w:t>1</w:t>
            </w:r>
            <w:r w:rsidRPr="00403EEB">
              <w:rPr>
                <w:rFonts w:ascii="宋体" w:eastAsia="宋体" w:hAnsi="宋体" w:cs="宋体"/>
                <w:color w:val="A0A0A0"/>
                <w:kern w:val="0"/>
                <w:sz w:val="24"/>
                <w:szCs w:val="24"/>
              </w:rPr>
              <w:br/>
              <w:t>2</w:t>
            </w:r>
            <w:r w:rsidRPr="00403EEB">
              <w:rPr>
                <w:rFonts w:ascii="宋体" w:eastAsia="宋体" w:hAnsi="宋体" w:cs="宋体"/>
                <w:color w:val="A0A0A0"/>
                <w:kern w:val="0"/>
                <w:sz w:val="24"/>
                <w:szCs w:val="24"/>
              </w:rPr>
              <w:br/>
              <w:t>3</w:t>
            </w:r>
            <w:r w:rsidRPr="00403EEB">
              <w:rPr>
                <w:rFonts w:ascii="宋体" w:eastAsia="宋体" w:hAnsi="宋体" w:cs="宋体"/>
                <w:color w:val="A0A0A0"/>
                <w:kern w:val="0"/>
                <w:sz w:val="24"/>
                <w:szCs w:val="24"/>
              </w:rPr>
              <w:br/>
              <w:t>4</w:t>
            </w:r>
            <w:r w:rsidRPr="00403EEB">
              <w:rPr>
                <w:rFonts w:ascii="宋体" w:eastAsia="宋体" w:hAnsi="宋体" w:cs="宋体"/>
                <w:color w:val="A0A0A0"/>
                <w:kern w:val="0"/>
                <w:sz w:val="24"/>
                <w:szCs w:val="24"/>
              </w:rPr>
              <w:br/>
              <w:t>5</w:t>
            </w:r>
            <w:r w:rsidRPr="00403EEB">
              <w:rPr>
                <w:rFonts w:ascii="宋体" w:eastAsia="宋体" w:hAnsi="宋体" w:cs="宋体"/>
                <w:color w:val="A0A0A0"/>
                <w:kern w:val="0"/>
                <w:sz w:val="24"/>
                <w:szCs w:val="24"/>
              </w:rPr>
              <w:br/>
              <w:t>6</w:t>
            </w:r>
            <w:r w:rsidRPr="00403EEB">
              <w:rPr>
                <w:rFonts w:ascii="宋体" w:eastAsia="宋体" w:hAnsi="宋体" w:cs="宋体"/>
                <w:color w:val="A0A0A0"/>
                <w:kern w:val="0"/>
                <w:sz w:val="24"/>
                <w:szCs w:val="24"/>
              </w:rPr>
              <w:br/>
              <w:t>7</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03EEB" w:rsidRPr="00403EEB" w:rsidRDefault="00403EEB" w:rsidP="00403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3EEB">
              <w:rPr>
                <w:rFonts w:ascii="宋体" w:eastAsia="宋体" w:hAnsi="宋体" w:cs="宋体"/>
                <w:color w:val="0000B0"/>
                <w:kern w:val="0"/>
                <w:sz w:val="24"/>
                <w:szCs w:val="24"/>
              </w:rPr>
              <w:t>int</w:t>
            </w:r>
            <w:r w:rsidRPr="00403EEB">
              <w:rPr>
                <w:rFonts w:ascii="宋体" w:eastAsia="宋体" w:hAnsi="宋体" w:cs="宋体"/>
                <w:color w:val="000000"/>
                <w:kern w:val="0"/>
                <w:sz w:val="24"/>
                <w:szCs w:val="24"/>
              </w:rPr>
              <w:t xml:space="preserve"> a, b, sum;</w:t>
            </w:r>
          </w:p>
          <w:p w:rsidR="00403EEB" w:rsidRPr="00403EEB" w:rsidRDefault="00403EEB" w:rsidP="00403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3EEB">
              <w:rPr>
                <w:rFonts w:ascii="宋体" w:eastAsia="宋体" w:hAnsi="宋体" w:cs="宋体"/>
                <w:color w:val="000000"/>
                <w:kern w:val="0"/>
                <w:sz w:val="24"/>
                <w:szCs w:val="24"/>
              </w:rPr>
              <w:t xml:space="preserve">     </w:t>
            </w:r>
          </w:p>
          <w:p w:rsidR="00403EEB" w:rsidRPr="00403EEB" w:rsidRDefault="00403EEB" w:rsidP="00403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3EEB">
              <w:rPr>
                <w:rFonts w:ascii="宋体" w:eastAsia="宋体" w:hAnsi="宋体" w:cs="宋体"/>
                <w:color w:val="000000"/>
                <w:kern w:val="0"/>
                <w:sz w:val="24"/>
                <w:szCs w:val="24"/>
              </w:rPr>
              <w:t>cin &gt;&gt; a;</w:t>
            </w:r>
          </w:p>
          <w:p w:rsidR="00403EEB" w:rsidRPr="00403EEB" w:rsidRDefault="00403EEB" w:rsidP="00403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3EEB">
              <w:rPr>
                <w:rFonts w:ascii="宋体" w:eastAsia="宋体" w:hAnsi="宋体" w:cs="宋体"/>
                <w:color w:val="000000"/>
                <w:kern w:val="0"/>
                <w:sz w:val="24"/>
                <w:szCs w:val="24"/>
              </w:rPr>
              <w:t>cin &gt;&gt; b;</w:t>
            </w:r>
          </w:p>
          <w:p w:rsidR="00403EEB" w:rsidRPr="00403EEB" w:rsidRDefault="00403EEB" w:rsidP="00403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3EEB">
              <w:rPr>
                <w:rFonts w:ascii="宋体" w:eastAsia="宋体" w:hAnsi="宋体" w:cs="宋体"/>
                <w:color w:val="000000"/>
                <w:kern w:val="0"/>
                <w:sz w:val="24"/>
                <w:szCs w:val="24"/>
              </w:rPr>
              <w:t xml:space="preserve">             </w:t>
            </w:r>
          </w:p>
          <w:p w:rsidR="00403EEB" w:rsidRPr="00403EEB" w:rsidRDefault="00403EEB" w:rsidP="00403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3EEB">
              <w:rPr>
                <w:rFonts w:ascii="宋体" w:eastAsia="宋体" w:hAnsi="宋体" w:cs="宋体"/>
                <w:color w:val="000000"/>
                <w:kern w:val="0"/>
                <w:sz w:val="24"/>
                <w:szCs w:val="24"/>
              </w:rPr>
              <w:t>sum = a + b;</w:t>
            </w:r>
          </w:p>
          <w:p w:rsidR="00403EEB" w:rsidRPr="00403EEB" w:rsidRDefault="00403EEB" w:rsidP="00403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03EEB">
              <w:rPr>
                <w:rFonts w:ascii="宋体" w:eastAsia="宋体" w:hAnsi="宋体" w:cs="宋体"/>
                <w:color w:val="000000"/>
                <w:kern w:val="0"/>
                <w:sz w:val="24"/>
                <w:szCs w:val="24"/>
              </w:rPr>
              <w:t>cout &lt;&lt; sum &lt;&lt; endl;</w:t>
            </w:r>
          </w:p>
        </w:tc>
        <w:tc>
          <w:tcPr>
            <w:tcW w:w="0" w:type="auto"/>
            <w:tcMar>
              <w:top w:w="0" w:type="dxa"/>
              <w:left w:w="0" w:type="dxa"/>
              <w:bottom w:w="0" w:type="dxa"/>
              <w:right w:w="0" w:type="dxa"/>
            </w:tcMar>
            <w:hideMark/>
          </w:tcPr>
          <w:p w:rsidR="00403EEB" w:rsidRPr="00403EEB" w:rsidRDefault="00403EEB" w:rsidP="00403EEB">
            <w:pPr>
              <w:widowControl/>
              <w:jc w:val="left"/>
              <w:rPr>
                <w:rFonts w:ascii="宋体" w:eastAsia="宋体" w:hAnsi="宋体" w:cs="宋体"/>
                <w:color w:val="000000"/>
                <w:kern w:val="0"/>
                <w:sz w:val="24"/>
                <w:szCs w:val="24"/>
              </w:rPr>
            </w:pPr>
          </w:p>
        </w:tc>
        <w:bookmarkStart w:id="0" w:name="_GoBack"/>
        <w:bookmarkEnd w:id="0"/>
      </w:tr>
    </w:tbl>
    <w:p w:rsidR="00403EEB" w:rsidRPr="00403EEB" w:rsidRDefault="00403EEB" w:rsidP="00403EEB">
      <w:pPr>
        <w:widowControl/>
        <w:shd w:val="clear" w:color="auto" w:fill="FFFFFF"/>
        <w:jc w:val="left"/>
        <w:textAlignment w:val="top"/>
        <w:rPr>
          <w:rFonts w:ascii="Verdana" w:eastAsia="宋体" w:hAnsi="Verdana" w:cs="宋体"/>
          <w:color w:val="000000"/>
          <w:kern w:val="0"/>
          <w:sz w:val="18"/>
          <w:szCs w:val="18"/>
        </w:rPr>
      </w:pP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t>Even if you cannot really understand the code above, you should be able to appreciate how much easier it will be to program in the C++ language as opposed to machine language.</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t>Because a computer can only understand machine language and humans wish to write in high level languages high level languages have to be re-written (translated) into machine language at some point. This is done by special programs called compilers, interpreters, or assemblers that are built into the various programming applications.</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t>C++ is designed to be a compiled language, meaning that it is generally translated into machine language that can be understood directly by the system, making the generated program highly efficient. For that, a set of tools are needed, known as the development toolchain, whose core are a compiler and its linker.</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r>
    </w:p>
    <w:p w:rsidR="00403EEB" w:rsidRPr="00403EEB" w:rsidRDefault="00403EEB" w:rsidP="00403EEB">
      <w:pPr>
        <w:widowControl/>
        <w:pBdr>
          <w:bottom w:val="single" w:sz="6" w:space="0" w:color="000080"/>
        </w:pBdr>
        <w:shd w:val="clear" w:color="auto" w:fill="FFFFFF"/>
        <w:spacing w:before="100" w:beforeAutospacing="1" w:after="75"/>
        <w:jc w:val="left"/>
        <w:textAlignment w:val="top"/>
        <w:outlineLvl w:val="3"/>
        <w:rPr>
          <w:rFonts w:ascii="Verdana" w:eastAsia="宋体" w:hAnsi="Verdana" w:cs="宋体"/>
          <w:b/>
          <w:bCs/>
          <w:color w:val="000000"/>
          <w:kern w:val="0"/>
          <w:sz w:val="27"/>
          <w:szCs w:val="27"/>
        </w:rPr>
      </w:pPr>
      <w:r w:rsidRPr="00403EEB">
        <w:rPr>
          <w:rFonts w:ascii="Verdana" w:eastAsia="宋体" w:hAnsi="Verdana" w:cs="宋体"/>
          <w:b/>
          <w:bCs/>
          <w:color w:val="000000"/>
          <w:kern w:val="0"/>
          <w:sz w:val="27"/>
          <w:szCs w:val="27"/>
        </w:rPr>
        <w:t>Console programs</w:t>
      </w:r>
    </w:p>
    <w:p w:rsidR="00403EEB" w:rsidRPr="00403EEB" w:rsidRDefault="00403EEB" w:rsidP="00403EEB">
      <w:pPr>
        <w:widowControl/>
        <w:shd w:val="clear" w:color="auto" w:fill="FFFFFF"/>
        <w:spacing w:after="240"/>
        <w:jc w:val="left"/>
        <w:textAlignment w:val="top"/>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Console programs are programs that use text to communicate with the user and the environment, such as printing text to the screen or reading input from a keyboard.</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t>Console programs are easy to interact with, and generally have a predictable behavior that is identical across all platforms. They are also simple to implement and thus are very useful to learn the basics of a programming language: The examples in these tutorials are all console programs.</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t>The way to compile console programs depends on the particular tool you are using.</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t>The easiest way for beginners to compile C++ programs is by using an Integrated Development Environment (IDE). An IDE generally integrates several development tools, including a text editor and tools to compile programs directly from it.</w:t>
      </w:r>
      <w:r w:rsidRPr="00403EEB">
        <w:rPr>
          <w:rFonts w:ascii="Verdana" w:eastAsia="宋体" w:hAnsi="Verdana" w:cs="宋体"/>
          <w:color w:val="000000"/>
          <w:kern w:val="0"/>
          <w:sz w:val="18"/>
          <w:szCs w:val="18"/>
        </w:rPr>
        <w:br/>
      </w:r>
      <w:r w:rsidRPr="00403EEB">
        <w:rPr>
          <w:rFonts w:ascii="Verdana" w:eastAsia="宋体" w:hAnsi="Verdana" w:cs="宋体"/>
          <w:color w:val="000000"/>
          <w:kern w:val="0"/>
          <w:sz w:val="18"/>
          <w:szCs w:val="18"/>
        </w:rPr>
        <w:br/>
        <w:t>Here you have instructions on how to compile and run console programs using different free Integrated Development Interfaces (IDEs):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2160"/>
        <w:gridCol w:w="4582"/>
      </w:tblGrid>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03EEB" w:rsidRPr="00403EEB" w:rsidRDefault="00403EEB" w:rsidP="00403EEB">
            <w:pPr>
              <w:widowControl/>
              <w:jc w:val="center"/>
              <w:rPr>
                <w:rFonts w:ascii="Verdana" w:eastAsia="宋体" w:hAnsi="Verdana" w:cs="宋体"/>
                <w:b/>
                <w:bCs/>
                <w:color w:val="000000"/>
                <w:kern w:val="0"/>
                <w:sz w:val="18"/>
                <w:szCs w:val="18"/>
              </w:rPr>
            </w:pPr>
            <w:r w:rsidRPr="00403EEB">
              <w:rPr>
                <w:rFonts w:ascii="Verdana" w:eastAsia="宋体" w:hAnsi="Verdana" w:cs="宋体"/>
                <w:b/>
                <w:bCs/>
                <w:color w:val="000000"/>
                <w:kern w:val="0"/>
                <w:sz w:val="18"/>
                <w:szCs w:val="18"/>
              </w:rPr>
              <w:lastRenderedPageBreak/>
              <w:t>IDE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03EEB" w:rsidRPr="00403EEB" w:rsidRDefault="00403EEB" w:rsidP="00403EEB">
            <w:pPr>
              <w:widowControl/>
              <w:jc w:val="center"/>
              <w:rPr>
                <w:rFonts w:ascii="Verdana" w:eastAsia="宋体" w:hAnsi="Verdana" w:cs="宋体"/>
                <w:b/>
                <w:bCs/>
                <w:color w:val="000000"/>
                <w:kern w:val="0"/>
                <w:sz w:val="18"/>
                <w:szCs w:val="18"/>
              </w:rPr>
            </w:pPr>
            <w:r w:rsidRPr="00403EEB">
              <w:rPr>
                <w:rFonts w:ascii="Verdana" w:eastAsia="宋体" w:hAnsi="Verdana" w:cs="宋体"/>
                <w:b/>
                <w:bCs/>
                <w:color w:val="000000"/>
                <w:kern w:val="0"/>
                <w:sz w:val="18"/>
                <w:szCs w:val="18"/>
              </w:rPr>
              <w:t>Platform</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03EEB" w:rsidRPr="00403EEB" w:rsidRDefault="00403EEB" w:rsidP="00403EEB">
            <w:pPr>
              <w:widowControl/>
              <w:jc w:val="center"/>
              <w:rPr>
                <w:rFonts w:ascii="Verdana" w:eastAsia="宋体" w:hAnsi="Verdana" w:cs="宋体"/>
                <w:b/>
                <w:bCs/>
                <w:color w:val="000000"/>
                <w:kern w:val="0"/>
                <w:sz w:val="18"/>
                <w:szCs w:val="18"/>
              </w:rPr>
            </w:pPr>
            <w:r w:rsidRPr="00403EEB">
              <w:rPr>
                <w:rFonts w:ascii="Verdana" w:eastAsia="宋体" w:hAnsi="Verdana" w:cs="宋体"/>
                <w:b/>
                <w:bCs/>
                <w:color w:val="000000"/>
                <w:kern w:val="0"/>
                <w:sz w:val="18"/>
                <w:szCs w:val="18"/>
              </w:rPr>
              <w:t>Console programs</w:t>
            </w:r>
          </w:p>
        </w:tc>
      </w:tr>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b/>
                <w:bCs/>
                <w:color w:val="000000"/>
                <w:kern w:val="0"/>
                <w:sz w:val="18"/>
                <w:szCs w:val="18"/>
              </w:rPr>
              <w:t>Code::blocks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Windows/Linux/MacOS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hyperlink r:id="rId7" w:history="1">
              <w:r w:rsidRPr="00403EEB">
                <w:rPr>
                  <w:rFonts w:ascii="Verdana" w:eastAsia="宋体" w:hAnsi="Verdana" w:cs="宋体"/>
                  <w:color w:val="000070"/>
                  <w:kern w:val="0"/>
                  <w:sz w:val="18"/>
                  <w:szCs w:val="18"/>
                </w:rPr>
                <w:t>Compile console programs using Code::blocks</w:t>
              </w:r>
            </w:hyperlink>
          </w:p>
        </w:tc>
      </w:tr>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b/>
                <w:bCs/>
                <w:color w:val="000000"/>
                <w:kern w:val="0"/>
                <w:sz w:val="18"/>
                <w:szCs w:val="18"/>
              </w:rPr>
              <w:t>Visual Studio Express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Windows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hyperlink r:id="rId8" w:history="1">
              <w:r w:rsidRPr="00403EEB">
                <w:rPr>
                  <w:rFonts w:ascii="Verdana" w:eastAsia="宋体" w:hAnsi="Verdana" w:cs="宋体"/>
                  <w:color w:val="000070"/>
                  <w:kern w:val="0"/>
                  <w:sz w:val="18"/>
                  <w:szCs w:val="18"/>
                </w:rPr>
                <w:t>Compile console programs using VS Express 2013</w:t>
              </w:r>
            </w:hyperlink>
          </w:p>
        </w:tc>
      </w:tr>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b/>
                <w:bCs/>
                <w:color w:val="000000"/>
                <w:kern w:val="0"/>
                <w:sz w:val="18"/>
                <w:szCs w:val="18"/>
              </w:rPr>
              <w:t>Dev-C++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Windows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hyperlink r:id="rId9" w:history="1">
              <w:r w:rsidRPr="00403EEB">
                <w:rPr>
                  <w:rFonts w:ascii="Verdana" w:eastAsia="宋体" w:hAnsi="Verdana" w:cs="宋体"/>
                  <w:color w:val="000070"/>
                  <w:kern w:val="0"/>
                  <w:sz w:val="18"/>
                  <w:szCs w:val="18"/>
                </w:rPr>
                <w:t>Compile console programs using Dev-C++</w:t>
              </w:r>
            </w:hyperlink>
          </w:p>
        </w:tc>
      </w:tr>
    </w:tbl>
    <w:p w:rsidR="00403EEB" w:rsidRPr="00403EEB" w:rsidRDefault="00403EEB" w:rsidP="00403EEB">
      <w:pPr>
        <w:widowControl/>
        <w:shd w:val="clear" w:color="auto" w:fill="FFFFFF"/>
        <w:spacing w:after="240"/>
        <w:jc w:val="left"/>
        <w:textAlignment w:val="top"/>
        <w:rPr>
          <w:rFonts w:ascii="Verdana" w:eastAsia="宋体" w:hAnsi="Verdana" w:cs="宋体"/>
          <w:color w:val="000000"/>
          <w:kern w:val="0"/>
          <w:sz w:val="18"/>
          <w:szCs w:val="18"/>
        </w:rPr>
      </w:pPr>
      <w:r w:rsidRPr="00403EEB">
        <w:rPr>
          <w:rFonts w:ascii="Verdana" w:eastAsia="宋体" w:hAnsi="Verdana" w:cs="宋体"/>
          <w:color w:val="000000"/>
          <w:kern w:val="0"/>
          <w:sz w:val="18"/>
          <w:szCs w:val="18"/>
        </w:rPr>
        <w:br/>
        <w:t>If you happen to have a Linux or Mac environment with development features, you should be able to compile any of the examples directly from a terminal just by including C++11 flags in the command for the compiler: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1828"/>
        <w:gridCol w:w="6174"/>
      </w:tblGrid>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03EEB" w:rsidRPr="00403EEB" w:rsidRDefault="00403EEB" w:rsidP="00403EEB">
            <w:pPr>
              <w:widowControl/>
              <w:jc w:val="center"/>
              <w:rPr>
                <w:rFonts w:ascii="Verdana" w:eastAsia="宋体" w:hAnsi="Verdana" w:cs="宋体"/>
                <w:b/>
                <w:bCs/>
                <w:color w:val="000000"/>
                <w:kern w:val="0"/>
                <w:sz w:val="18"/>
                <w:szCs w:val="18"/>
              </w:rPr>
            </w:pPr>
            <w:r w:rsidRPr="00403EEB">
              <w:rPr>
                <w:rFonts w:ascii="Verdana" w:eastAsia="宋体" w:hAnsi="Verdana" w:cs="宋体"/>
                <w:b/>
                <w:bCs/>
                <w:color w:val="000000"/>
                <w:kern w:val="0"/>
                <w:sz w:val="18"/>
                <w:szCs w:val="18"/>
              </w:rPr>
              <w:t>Compiler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03EEB" w:rsidRPr="00403EEB" w:rsidRDefault="00403EEB" w:rsidP="00403EEB">
            <w:pPr>
              <w:widowControl/>
              <w:jc w:val="center"/>
              <w:rPr>
                <w:rFonts w:ascii="Verdana" w:eastAsia="宋体" w:hAnsi="Verdana" w:cs="宋体"/>
                <w:b/>
                <w:bCs/>
                <w:color w:val="000000"/>
                <w:kern w:val="0"/>
                <w:sz w:val="18"/>
                <w:szCs w:val="18"/>
              </w:rPr>
            </w:pPr>
            <w:r w:rsidRPr="00403EEB">
              <w:rPr>
                <w:rFonts w:ascii="Verdana" w:eastAsia="宋体" w:hAnsi="Verdana" w:cs="宋体"/>
                <w:b/>
                <w:bCs/>
                <w:color w:val="000000"/>
                <w:kern w:val="0"/>
                <w:sz w:val="18"/>
                <w:szCs w:val="18"/>
              </w:rPr>
              <w:t>Platform</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403EEB" w:rsidRPr="00403EEB" w:rsidRDefault="00403EEB" w:rsidP="00403EEB">
            <w:pPr>
              <w:widowControl/>
              <w:jc w:val="center"/>
              <w:rPr>
                <w:rFonts w:ascii="Verdana" w:eastAsia="宋体" w:hAnsi="Verdana" w:cs="宋体"/>
                <w:b/>
                <w:bCs/>
                <w:color w:val="000000"/>
                <w:kern w:val="0"/>
                <w:sz w:val="18"/>
                <w:szCs w:val="18"/>
              </w:rPr>
            </w:pPr>
            <w:r w:rsidRPr="00403EEB">
              <w:rPr>
                <w:rFonts w:ascii="Verdana" w:eastAsia="宋体" w:hAnsi="Verdana" w:cs="宋体"/>
                <w:b/>
                <w:bCs/>
                <w:color w:val="000000"/>
                <w:kern w:val="0"/>
                <w:sz w:val="18"/>
                <w:szCs w:val="18"/>
              </w:rPr>
              <w:t>Command</w:t>
            </w:r>
          </w:p>
        </w:tc>
      </w:tr>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b/>
                <w:bCs/>
                <w:color w:val="000000"/>
                <w:kern w:val="0"/>
                <w:sz w:val="18"/>
                <w:szCs w:val="18"/>
              </w:rPr>
              <w:t>GCC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Linux, among others...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宋体" w:eastAsia="宋体" w:hAnsi="宋体" w:cs="宋体"/>
                <w:color w:val="000000"/>
                <w:kern w:val="0"/>
                <w:sz w:val="24"/>
                <w:szCs w:val="24"/>
              </w:rPr>
              <w:t>g++ -std=c++0x example.cpp -o example_program</w:t>
            </w:r>
          </w:p>
        </w:tc>
      </w:tr>
      <w:tr w:rsidR="00403EEB" w:rsidRPr="00403EEB" w:rsidTr="00403EEB">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b/>
                <w:bCs/>
                <w:color w:val="000000"/>
                <w:kern w:val="0"/>
                <w:sz w:val="18"/>
                <w:szCs w:val="18"/>
              </w:rPr>
              <w:t>Clang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Verdana" w:eastAsia="宋体" w:hAnsi="Verdana" w:cs="宋体"/>
                <w:color w:val="000000"/>
                <w:kern w:val="0"/>
                <w:sz w:val="18"/>
                <w:szCs w:val="18"/>
              </w:rPr>
              <w:t>OS X, among others...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03EEB" w:rsidRPr="00403EEB" w:rsidRDefault="00403EEB" w:rsidP="00403EEB">
            <w:pPr>
              <w:widowControl/>
              <w:jc w:val="left"/>
              <w:rPr>
                <w:rFonts w:ascii="Verdana" w:eastAsia="宋体" w:hAnsi="Verdana" w:cs="宋体"/>
                <w:color w:val="000000"/>
                <w:kern w:val="0"/>
                <w:sz w:val="18"/>
                <w:szCs w:val="18"/>
              </w:rPr>
            </w:pPr>
            <w:r w:rsidRPr="00403EEB">
              <w:rPr>
                <w:rFonts w:ascii="宋体" w:eastAsia="宋体" w:hAnsi="宋体" w:cs="宋体"/>
                <w:color w:val="000000"/>
                <w:kern w:val="0"/>
                <w:sz w:val="24"/>
                <w:szCs w:val="24"/>
              </w:rPr>
              <w:t>clang++ -std=c++11 -stdlib=libc++ example.cpp -o example_program</w:t>
            </w:r>
          </w:p>
        </w:tc>
      </w:tr>
    </w:tbl>
    <w:p w:rsidR="00FE75E7" w:rsidRPr="00403EEB" w:rsidRDefault="00FE75E7"/>
    <w:sectPr w:rsidR="00FE75E7" w:rsidRPr="00403EE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BA5" w:rsidRDefault="009A2BA5" w:rsidP="00403EEB">
      <w:r>
        <w:separator/>
      </w:r>
    </w:p>
  </w:endnote>
  <w:endnote w:type="continuationSeparator" w:id="0">
    <w:p w:rsidR="009A2BA5" w:rsidRDefault="009A2BA5" w:rsidP="0040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BA5" w:rsidRDefault="009A2BA5" w:rsidP="00403EEB">
      <w:r>
        <w:separator/>
      </w:r>
    </w:p>
  </w:footnote>
  <w:footnote w:type="continuationSeparator" w:id="0">
    <w:p w:rsidR="009A2BA5" w:rsidRDefault="009A2BA5" w:rsidP="00403E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8E"/>
    <w:rsid w:val="00403EEB"/>
    <w:rsid w:val="0082028E"/>
    <w:rsid w:val="009A2BA5"/>
    <w:rsid w:val="00FE7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EF468E-13FB-4A18-B496-629C3540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3E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3EEB"/>
    <w:rPr>
      <w:sz w:val="18"/>
      <w:szCs w:val="18"/>
    </w:rPr>
  </w:style>
  <w:style w:type="paragraph" w:styleId="a4">
    <w:name w:val="footer"/>
    <w:basedOn w:val="a"/>
    <w:link w:val="Char0"/>
    <w:uiPriority w:val="99"/>
    <w:unhideWhenUsed/>
    <w:rsid w:val="00403EEB"/>
    <w:pPr>
      <w:tabs>
        <w:tab w:val="center" w:pos="4153"/>
        <w:tab w:val="right" w:pos="8306"/>
      </w:tabs>
      <w:snapToGrid w:val="0"/>
      <w:jc w:val="left"/>
    </w:pPr>
    <w:rPr>
      <w:sz w:val="18"/>
      <w:szCs w:val="18"/>
    </w:rPr>
  </w:style>
  <w:style w:type="character" w:customStyle="1" w:styleId="Char0">
    <w:name w:val="页脚 Char"/>
    <w:basedOn w:val="a0"/>
    <w:link w:val="a4"/>
    <w:uiPriority w:val="99"/>
    <w:rsid w:val="00403EEB"/>
    <w:rPr>
      <w:sz w:val="18"/>
      <w:szCs w:val="18"/>
    </w:rPr>
  </w:style>
  <w:style w:type="character" w:styleId="a5">
    <w:name w:val="Hyperlink"/>
    <w:basedOn w:val="a0"/>
    <w:uiPriority w:val="99"/>
    <w:semiHidden/>
    <w:unhideWhenUsed/>
    <w:rsid w:val="00403EEB"/>
    <w:rPr>
      <w:strike w:val="0"/>
      <w:dstrike w:val="0"/>
      <w:color w:val="000070"/>
      <w:u w:val="none"/>
      <w:effect w:val="none"/>
    </w:rPr>
  </w:style>
  <w:style w:type="paragraph" w:styleId="HTML">
    <w:name w:val="HTML Preformatted"/>
    <w:basedOn w:val="a"/>
    <w:link w:val="HTMLChar"/>
    <w:uiPriority w:val="99"/>
    <w:semiHidden/>
    <w:unhideWhenUsed/>
    <w:rsid w:val="00403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03EEB"/>
    <w:rPr>
      <w:rFonts w:ascii="宋体" w:eastAsia="宋体" w:hAnsi="宋体" w:cs="宋体"/>
      <w:kern w:val="0"/>
      <w:sz w:val="24"/>
      <w:szCs w:val="24"/>
    </w:rPr>
  </w:style>
  <w:style w:type="character" w:styleId="HTML0">
    <w:name w:val="HTML Code"/>
    <w:basedOn w:val="a0"/>
    <w:uiPriority w:val="99"/>
    <w:semiHidden/>
    <w:unhideWhenUsed/>
    <w:rsid w:val="00403EE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456">
      <w:bodyDiv w:val="1"/>
      <w:marLeft w:val="0"/>
      <w:marRight w:val="0"/>
      <w:marTop w:val="0"/>
      <w:marBottom w:val="0"/>
      <w:divBdr>
        <w:top w:val="none" w:sz="0" w:space="0" w:color="auto"/>
        <w:left w:val="none" w:sz="0" w:space="0" w:color="auto"/>
        <w:bottom w:val="none" w:sz="0" w:space="0" w:color="auto"/>
        <w:right w:val="none" w:sz="0" w:space="0" w:color="auto"/>
      </w:divBdr>
      <w:divsChild>
        <w:div w:id="13114543">
          <w:marLeft w:val="0"/>
          <w:marRight w:val="0"/>
          <w:marTop w:val="0"/>
          <w:marBottom w:val="0"/>
          <w:divBdr>
            <w:top w:val="none" w:sz="0" w:space="0" w:color="auto"/>
            <w:left w:val="none" w:sz="0" w:space="0" w:color="auto"/>
            <w:bottom w:val="none" w:sz="0" w:space="0" w:color="auto"/>
            <w:right w:val="none" w:sz="0" w:space="0" w:color="auto"/>
          </w:divBdr>
          <w:divsChild>
            <w:div w:id="1286429806">
              <w:marLeft w:val="0"/>
              <w:marRight w:val="0"/>
              <w:marTop w:val="0"/>
              <w:marBottom w:val="0"/>
              <w:divBdr>
                <w:top w:val="none" w:sz="0" w:space="0" w:color="auto"/>
                <w:left w:val="none" w:sz="0" w:space="0" w:color="auto"/>
                <w:bottom w:val="none" w:sz="0" w:space="0" w:color="auto"/>
                <w:right w:val="none" w:sz="0" w:space="0" w:color="auto"/>
              </w:divBdr>
              <w:divsChild>
                <w:div w:id="42143590">
                  <w:marLeft w:val="0"/>
                  <w:marRight w:val="0"/>
                  <w:marTop w:val="0"/>
                  <w:marBottom w:val="0"/>
                  <w:divBdr>
                    <w:top w:val="none" w:sz="0" w:space="0" w:color="auto"/>
                    <w:left w:val="none" w:sz="0" w:space="0" w:color="auto"/>
                    <w:bottom w:val="none" w:sz="0" w:space="0" w:color="auto"/>
                    <w:right w:val="none" w:sz="0" w:space="0" w:color="auto"/>
                  </w:divBdr>
                  <w:divsChild>
                    <w:div w:id="1085881632">
                      <w:marLeft w:val="0"/>
                      <w:marRight w:val="0"/>
                      <w:marTop w:val="150"/>
                      <w:marBottom w:val="150"/>
                      <w:divBdr>
                        <w:top w:val="none" w:sz="0" w:space="0" w:color="auto"/>
                        <w:left w:val="none" w:sz="0" w:space="0" w:color="auto"/>
                        <w:bottom w:val="none" w:sz="0" w:space="0" w:color="auto"/>
                        <w:right w:val="none" w:sz="0" w:space="0" w:color="auto"/>
                      </w:divBdr>
                      <w:divsChild>
                        <w:div w:id="1501233163">
                          <w:marLeft w:val="0"/>
                          <w:marRight w:val="0"/>
                          <w:marTop w:val="0"/>
                          <w:marBottom w:val="0"/>
                          <w:divBdr>
                            <w:top w:val="none" w:sz="0" w:space="0" w:color="auto"/>
                            <w:left w:val="none" w:sz="0" w:space="0" w:color="auto"/>
                            <w:bottom w:val="none" w:sz="0" w:space="0" w:color="auto"/>
                            <w:right w:val="none" w:sz="0" w:space="0" w:color="auto"/>
                          </w:divBdr>
                          <w:divsChild>
                            <w:div w:id="8863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introduction/visualstudio/" TargetMode="External"/><Relationship Id="rId3" Type="http://schemas.openxmlformats.org/officeDocument/2006/relationships/webSettings" Target="webSettings.xml"/><Relationship Id="rId7" Type="http://schemas.openxmlformats.org/officeDocument/2006/relationships/hyperlink" Target="http://www.cplusplus.com/doc/tutorial/introduction/codebloc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doc/oldtutoria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plusplus.com/doc/tutorial/introduction/dev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xzh</dc:creator>
  <cp:keywords/>
  <dc:description/>
  <cp:lastModifiedBy>xzh</cp:lastModifiedBy>
  <cp:revision>2</cp:revision>
  <dcterms:created xsi:type="dcterms:W3CDTF">2016-07-26T09:44:00Z</dcterms:created>
  <dcterms:modified xsi:type="dcterms:W3CDTF">2016-07-26T09:44:00Z</dcterms:modified>
</cp:coreProperties>
</file>