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据报道，由微软开发的聊天机器人</w:t>
      </w:r>
      <w:r>
        <w:rPr>
          <w:rFonts w:ascii="Times New Roman" w:hAnsi="Times New Roman" w:cs="Times New Roman"/>
          <w:color w:val="010101"/>
          <w:sz w:val="21"/>
          <w:szCs w:val="21"/>
        </w:rPr>
        <w:t>Tay</w:t>
      </w:r>
      <w:r>
        <w:rPr>
          <w:rFonts w:ascii="Times New Roman" w:hAnsi="Times New Roman" w:cs="Times New Roman"/>
          <w:color w:val="010101"/>
          <w:sz w:val="21"/>
          <w:szCs w:val="21"/>
        </w:rPr>
        <w:t>上线一天已经在</w:t>
      </w:r>
      <w:r>
        <w:rPr>
          <w:rFonts w:ascii="Times New Roman" w:hAnsi="Times New Roman" w:cs="Times New Roman"/>
          <w:color w:val="010101"/>
          <w:sz w:val="21"/>
          <w:szCs w:val="21"/>
        </w:rPr>
        <w:t>Twitter</w:t>
      </w:r>
      <w:r>
        <w:rPr>
          <w:rFonts w:ascii="Times New Roman" w:hAnsi="Times New Roman" w:cs="Times New Roman"/>
          <w:color w:val="010101"/>
          <w:sz w:val="21"/>
          <w:szCs w:val="21"/>
        </w:rPr>
        <w:t>网站上变成了</w:t>
      </w:r>
      <w:r>
        <w:rPr>
          <w:rFonts w:ascii="Times New Roman" w:hAnsi="Times New Roman" w:cs="Times New Roman"/>
          <w:color w:val="010101"/>
          <w:sz w:val="21"/>
          <w:szCs w:val="21"/>
        </w:rPr>
        <w:t>“</w:t>
      </w:r>
      <w:r>
        <w:rPr>
          <w:rFonts w:ascii="Times New Roman" w:hAnsi="Times New Roman" w:cs="Times New Roman"/>
          <w:color w:val="010101"/>
          <w:sz w:val="21"/>
          <w:szCs w:val="21"/>
        </w:rPr>
        <w:t>流氓</w:t>
      </w:r>
      <w:r>
        <w:rPr>
          <w:rFonts w:ascii="Times New Roman" w:hAnsi="Times New Roman" w:cs="Times New Roman"/>
          <w:color w:val="010101"/>
          <w:sz w:val="21"/>
          <w:szCs w:val="21"/>
        </w:rPr>
        <w:t>”</w:t>
      </w:r>
      <w:r>
        <w:rPr>
          <w:rFonts w:ascii="Times New Roman" w:hAnsi="Times New Roman" w:cs="Times New Roman"/>
          <w:color w:val="010101"/>
          <w:sz w:val="21"/>
          <w:szCs w:val="21"/>
        </w:rPr>
        <w:t>，它不但辱骂用户，还发表了种族主义评论和煽动性的政治宣言。引起了人们的热切讨论，微软方面称</w:t>
      </w:r>
      <w:r>
        <w:rPr>
          <w:rFonts w:ascii="Times New Roman" w:hAnsi="Times New Roman" w:cs="Times New Roman"/>
          <w:color w:val="010101"/>
          <w:sz w:val="21"/>
          <w:szCs w:val="21"/>
        </w:rPr>
        <w:t>Tay</w:t>
      </w:r>
      <w:r>
        <w:rPr>
          <w:rFonts w:ascii="Times New Roman" w:hAnsi="Times New Roman" w:cs="Times New Roman"/>
          <w:color w:val="010101"/>
          <w:sz w:val="21"/>
          <w:szCs w:val="21"/>
        </w:rPr>
        <w:t>的设计目的是与人进行交流并为其带来娱乐，</w:t>
      </w:r>
      <w:r>
        <w:rPr>
          <w:rFonts w:ascii="Times New Roman" w:hAnsi="Times New Roman" w:cs="Times New Roman"/>
          <w:color w:val="010101"/>
          <w:sz w:val="21"/>
          <w:szCs w:val="21"/>
        </w:rPr>
        <w:t>Tay</w:t>
      </w:r>
      <w:r>
        <w:rPr>
          <w:rFonts w:ascii="Times New Roman" w:hAnsi="Times New Roman" w:cs="Times New Roman"/>
          <w:color w:val="010101"/>
          <w:sz w:val="21"/>
          <w:szCs w:val="21"/>
        </w:rPr>
        <w:t>越是与人聊天就会变得越聪明，因此与她进行对话的体验将可变得越来越个性化。</w:t>
      </w:r>
    </w:p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然而，这种设计所带来的一种不幸结果是，</w:t>
      </w:r>
      <w:r>
        <w:rPr>
          <w:rFonts w:ascii="Times New Roman" w:hAnsi="Times New Roman" w:cs="Times New Roman"/>
          <w:color w:val="010101"/>
          <w:sz w:val="21"/>
          <w:szCs w:val="21"/>
        </w:rPr>
        <w:t>Tay</w:t>
      </w:r>
      <w:r>
        <w:rPr>
          <w:rFonts w:ascii="Times New Roman" w:hAnsi="Times New Roman" w:cs="Times New Roman"/>
          <w:color w:val="010101"/>
          <w:sz w:val="21"/>
          <w:szCs w:val="21"/>
        </w:rPr>
        <w:t>在与人类交流的过程中被</w:t>
      </w:r>
      <w:r>
        <w:rPr>
          <w:rFonts w:ascii="Times New Roman" w:hAnsi="Times New Roman" w:cs="Times New Roman"/>
          <w:color w:val="010101"/>
          <w:sz w:val="21"/>
          <w:szCs w:val="21"/>
        </w:rPr>
        <w:t>“</w:t>
      </w:r>
      <w:r>
        <w:rPr>
          <w:rFonts w:ascii="Times New Roman" w:hAnsi="Times New Roman" w:cs="Times New Roman"/>
          <w:color w:val="010101"/>
          <w:sz w:val="21"/>
          <w:szCs w:val="21"/>
        </w:rPr>
        <w:t>教会</w:t>
      </w:r>
      <w:r>
        <w:rPr>
          <w:rFonts w:ascii="Times New Roman" w:hAnsi="Times New Roman" w:cs="Times New Roman"/>
          <w:color w:val="010101"/>
          <w:sz w:val="21"/>
          <w:szCs w:val="21"/>
        </w:rPr>
        <w:t>”</w:t>
      </w:r>
      <w:r>
        <w:rPr>
          <w:rFonts w:ascii="Times New Roman" w:hAnsi="Times New Roman" w:cs="Times New Roman"/>
          <w:color w:val="010101"/>
          <w:sz w:val="21"/>
          <w:szCs w:val="21"/>
        </w:rPr>
        <w:t>了，像纳粹主义同情者、种族主义者和种族灭绝主义者那样发布</w:t>
      </w:r>
      <w:r>
        <w:rPr>
          <w:rFonts w:ascii="Times New Roman" w:hAnsi="Times New Roman" w:cs="Times New Roman"/>
          <w:color w:val="010101"/>
          <w:sz w:val="21"/>
          <w:szCs w:val="21"/>
        </w:rPr>
        <w:t>Twitter</w:t>
      </w:r>
      <w:r>
        <w:rPr>
          <w:rFonts w:ascii="Times New Roman" w:hAnsi="Times New Roman" w:cs="Times New Roman"/>
          <w:color w:val="010101"/>
          <w:sz w:val="21"/>
          <w:szCs w:val="21"/>
        </w:rPr>
        <w:t>消息。其他用户在使用后也指出</w:t>
      </w:r>
      <w:r>
        <w:rPr>
          <w:rFonts w:ascii="Times New Roman" w:hAnsi="Times New Roman" w:cs="Times New Roman"/>
          <w:color w:val="010101"/>
          <w:sz w:val="21"/>
          <w:szCs w:val="21"/>
        </w:rPr>
        <w:t>Tay</w:t>
      </w:r>
      <w:r>
        <w:rPr>
          <w:rFonts w:ascii="Times New Roman" w:hAnsi="Times New Roman" w:cs="Times New Roman"/>
          <w:color w:val="010101"/>
          <w:sz w:val="21"/>
          <w:szCs w:val="21"/>
        </w:rPr>
        <w:t>似乎对流行音乐或电视不感兴趣。其实，国内外现有智能对话机器人普遍存在这样的状况，回答问题准确度不高、知识库维护成本高以及机器人涉猎范围有所偏差等。</w:t>
      </w:r>
    </w:p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依据国内外人工智能行业的发展现状，许多年轻公司不断寻求突破，创新发展。南京奇智网络公司</w:t>
      </w:r>
      <w:r>
        <w:rPr>
          <w:rFonts w:ascii="Times New Roman" w:hAnsi="Times New Roman" w:cs="Times New Roman"/>
          <w:color w:val="010101"/>
          <w:sz w:val="21"/>
          <w:szCs w:val="21"/>
        </w:rPr>
        <w:t>http://www.smartnlp.cn/</w:t>
      </w:r>
      <w:r>
        <w:rPr>
          <w:rFonts w:ascii="Times New Roman" w:hAnsi="Times New Roman" w:cs="Times New Roman"/>
          <w:color w:val="010101"/>
          <w:sz w:val="21"/>
          <w:szCs w:val="21"/>
        </w:rPr>
        <w:t>成立于</w:t>
      </w:r>
      <w:r>
        <w:rPr>
          <w:rFonts w:ascii="Times New Roman" w:hAnsi="Times New Roman" w:cs="Times New Roman"/>
          <w:color w:val="010101"/>
          <w:sz w:val="21"/>
          <w:szCs w:val="21"/>
        </w:rPr>
        <w:t>2014</w:t>
      </w:r>
      <w:r>
        <w:rPr>
          <w:rFonts w:ascii="Times New Roman" w:hAnsi="Times New Roman" w:cs="Times New Roman"/>
          <w:color w:val="010101"/>
          <w:sz w:val="21"/>
          <w:szCs w:val="21"/>
        </w:rPr>
        <w:t>年</w:t>
      </w:r>
      <w:r>
        <w:rPr>
          <w:rFonts w:ascii="Times New Roman" w:hAnsi="Times New Roman" w:cs="Times New Roman"/>
          <w:color w:val="010101"/>
          <w:sz w:val="21"/>
          <w:szCs w:val="21"/>
        </w:rPr>
        <w:t>9</w:t>
      </w:r>
      <w:r>
        <w:rPr>
          <w:rFonts w:ascii="Times New Roman" w:hAnsi="Times New Roman" w:cs="Times New Roman"/>
          <w:color w:val="010101"/>
          <w:sz w:val="21"/>
          <w:szCs w:val="21"/>
        </w:rPr>
        <w:t>月，是一家初创的互联网技术公司。公司提供对话机器人免费云接口、智能客服定制、实时数据分析等服务。公司主要产品是智能机器人</w:t>
      </w:r>
      <w:r>
        <w:rPr>
          <w:rFonts w:ascii="Times New Roman" w:hAnsi="Times New Roman" w:cs="Times New Roman"/>
          <w:color w:val="010101"/>
          <w:sz w:val="21"/>
          <w:szCs w:val="21"/>
        </w:rPr>
        <w:t>Q</w:t>
      </w:r>
      <w:r>
        <w:rPr>
          <w:rFonts w:ascii="Times New Roman" w:hAnsi="Times New Roman" w:cs="Times New Roman"/>
          <w:color w:val="010101"/>
          <w:sz w:val="21"/>
          <w:szCs w:val="21"/>
        </w:rPr>
        <w:t>仔。</w:t>
      </w:r>
    </w:p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针对人工智能现存的诸多问题，奇智网络公司采用先进的语义解析算法，将人工神经网络与统计自然语言处理结合，保持准确率领先。同时，公司产品独有的知识库智能迭代系统，很好的解决了产品快速上线与后期维护的行业痛点，实现</w:t>
      </w:r>
      <w:r>
        <w:rPr>
          <w:rFonts w:ascii="Times New Roman" w:hAnsi="Times New Roman" w:cs="Times New Roman"/>
          <w:color w:val="010101"/>
          <w:sz w:val="21"/>
          <w:szCs w:val="21"/>
        </w:rPr>
        <w:t>Q</w:t>
      </w:r>
      <w:r>
        <w:rPr>
          <w:rFonts w:ascii="Times New Roman" w:hAnsi="Times New Roman" w:cs="Times New Roman"/>
          <w:color w:val="010101"/>
          <w:sz w:val="21"/>
          <w:szCs w:val="21"/>
        </w:rPr>
        <w:t>仔自动发现新知识、同义句智能学习，大大降低了知识库维护的人力成本。强大的泛化能力和海量的知识点，也为</w:t>
      </w:r>
      <w:r>
        <w:rPr>
          <w:rFonts w:ascii="Times New Roman" w:hAnsi="Times New Roman" w:cs="Times New Roman"/>
          <w:color w:val="010101"/>
          <w:sz w:val="21"/>
          <w:szCs w:val="21"/>
        </w:rPr>
        <w:t>Q</w:t>
      </w:r>
      <w:r>
        <w:rPr>
          <w:rFonts w:ascii="Times New Roman" w:hAnsi="Times New Roman" w:cs="Times New Roman"/>
          <w:color w:val="010101"/>
          <w:sz w:val="21"/>
          <w:szCs w:val="21"/>
        </w:rPr>
        <w:t>仔的运行和发展奠定了良好的基础。</w:t>
      </w:r>
    </w:p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截止目前，公司已与河海大学、上海总工会、南京市国土资源局以及拉卡拉、喜刷刷、车</w:t>
      </w:r>
      <w:r>
        <w:rPr>
          <w:rFonts w:ascii="Times New Roman" w:hAnsi="Times New Roman" w:cs="Times New Roman"/>
          <w:color w:val="010101"/>
          <w:sz w:val="21"/>
          <w:szCs w:val="21"/>
        </w:rPr>
        <w:t>300</w:t>
      </w:r>
      <w:r>
        <w:rPr>
          <w:rFonts w:ascii="Times New Roman" w:hAnsi="Times New Roman" w:cs="Times New Roman"/>
          <w:color w:val="010101"/>
          <w:sz w:val="21"/>
          <w:szCs w:val="21"/>
        </w:rPr>
        <w:t>等机构、企业开展紧密合作，为他们定制个性化的智能服务项目，有效节约了资源和成本。</w:t>
      </w:r>
    </w:p>
    <w:p w:rsidR="001F1C01" w:rsidRDefault="001F1C01" w:rsidP="001F1C01">
      <w:pPr>
        <w:pStyle w:val="a5"/>
        <w:shd w:val="clear" w:color="auto" w:fill="FFFFFF"/>
        <w:spacing w:line="315" w:lineRule="atLeast"/>
        <w:ind w:firstLine="480"/>
        <w:rPr>
          <w:rFonts w:ascii="Times New Roman" w:hAnsi="Times New Roman" w:cs="Times New Roman"/>
          <w:color w:val="010101"/>
          <w:sz w:val="21"/>
          <w:szCs w:val="21"/>
        </w:rPr>
      </w:pPr>
      <w:r>
        <w:rPr>
          <w:rFonts w:ascii="Times New Roman" w:hAnsi="Times New Roman" w:cs="Times New Roman"/>
          <w:color w:val="010101"/>
          <w:sz w:val="21"/>
          <w:szCs w:val="21"/>
        </w:rPr>
        <w:t>如今，奇智机器人应用场景包含了智能客服、教育、智能政务等，下一步，公司将积极寻求在智能硬件、呼叫中心、实体机器人等方面的突破。人工智能逐步走向多元化、个性化的发展道路，才能改变现状，不断突破发展。</w:t>
      </w:r>
    </w:p>
    <w:p w:rsidR="005C3098" w:rsidRPr="001F1C01" w:rsidRDefault="005C3098">
      <w:bookmarkStart w:id="0" w:name="_GoBack"/>
      <w:bookmarkEnd w:id="0"/>
    </w:p>
    <w:sectPr w:rsidR="005C3098" w:rsidRPr="001F1C0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9C3" w:rsidRDefault="006249C3" w:rsidP="001F1C01">
      <w:r>
        <w:separator/>
      </w:r>
    </w:p>
  </w:endnote>
  <w:endnote w:type="continuationSeparator" w:id="0">
    <w:p w:rsidR="006249C3" w:rsidRDefault="006249C3" w:rsidP="001F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9C3" w:rsidRDefault="006249C3" w:rsidP="001F1C01">
      <w:r>
        <w:separator/>
      </w:r>
    </w:p>
  </w:footnote>
  <w:footnote w:type="continuationSeparator" w:id="0">
    <w:p w:rsidR="006249C3" w:rsidRDefault="006249C3" w:rsidP="001F1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F8"/>
    <w:rsid w:val="001F1C01"/>
    <w:rsid w:val="005C3098"/>
    <w:rsid w:val="006249C3"/>
    <w:rsid w:val="00FA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F8D00-755B-4915-8DF8-C7F4709D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1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1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1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1C0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F1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2</cp:revision>
  <dcterms:created xsi:type="dcterms:W3CDTF">2016-08-13T06:55:00Z</dcterms:created>
  <dcterms:modified xsi:type="dcterms:W3CDTF">2016-08-13T06:55:00Z</dcterms:modified>
</cp:coreProperties>
</file>