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88F" w:rsidRDefault="00567673" w:rsidP="00E214E6">
      <w:pPr>
        <w:pStyle w:val="Heading2"/>
      </w:pPr>
      <w:bookmarkStart w:id="0" w:name="Candidate"/>
      <w:r w:rsidRPr="00E214E6">
        <w:t>Fetea</w:t>
      </w:r>
      <w:r>
        <w:t>, Andrea - UNIVERSITY OF HOUSTON - UNIVERSITY PARK</w:t>
      </w:r>
    </w:p>
    <w:p w:rsidR="00DC388F" w:rsidRDefault="00567673" w:rsidP="00E214E6">
      <w:pPr>
        <w:pStyle w:val="Heading3"/>
      </w:pPr>
      <w:bookmarkStart w:id="1" w:name="Interests"/>
      <w:bookmarkEnd w:id="0"/>
      <w:r>
        <w:t xml:space="preserve">Interests: </w:t>
      </w:r>
      <w:r w:rsidRPr="00E214E6">
        <w:t>Oncology</w:t>
      </w:r>
      <w:r>
        <w:t>, Pediatrics, Not Specified</w:t>
      </w:r>
    </w:p>
    <w:p w:rsidR="00DC388F" w:rsidRDefault="00567673" w:rsidP="00E214E6">
      <w:pPr>
        <w:pStyle w:val="TableCaption"/>
      </w:pPr>
      <w:bookmarkStart w:id="2" w:name="Summary_Table"/>
      <w:bookmarkEnd w:id="1"/>
      <w:r>
        <w:t xml:space="preserve">Summary of </w:t>
      </w:r>
      <w:r w:rsidRPr="00E214E6">
        <w:t>Scores</w:t>
      </w:r>
    </w:p>
    <w:tbl>
      <w:tblPr>
        <w:tblW w:w="4999" w:type="pct"/>
        <w:tblLook w:val="07E0" w:firstRow="1" w:lastRow="1" w:firstColumn="1" w:lastColumn="1" w:noHBand="1" w:noVBand="1"/>
        <w:tblCaption w:val="Summary of Scores"/>
      </w:tblPr>
      <w:tblGrid>
        <w:gridCol w:w="1988"/>
        <w:gridCol w:w="1189"/>
        <w:gridCol w:w="1744"/>
        <w:gridCol w:w="1333"/>
        <w:gridCol w:w="1341"/>
        <w:gridCol w:w="1235"/>
        <w:gridCol w:w="2184"/>
      </w:tblGrid>
      <w:tr w:rsidR="00DC388F">
        <w:tc>
          <w:tcPr>
            <w:tcW w:w="0" w:type="auto"/>
            <w:tcBorders>
              <w:bottom w:val="single" w:sz="0" w:space="0" w:color="auto"/>
            </w:tcBorders>
            <w:vAlign w:val="bottom"/>
          </w:tcPr>
          <w:bookmarkEnd w:id="2"/>
          <w:p w:rsidR="00DC388F" w:rsidRDefault="00567673" w:rsidP="00E214E6">
            <w:pPr>
              <w:pStyle w:val="Compact"/>
            </w:pPr>
            <w:r>
              <w:t>Application</w:t>
            </w:r>
          </w:p>
        </w:tc>
        <w:tc>
          <w:tcPr>
            <w:tcW w:w="0" w:type="auto"/>
            <w:tcBorders>
              <w:bottom w:val="single" w:sz="0" w:space="0" w:color="auto"/>
            </w:tcBorders>
            <w:vAlign w:val="bottom"/>
          </w:tcPr>
          <w:p w:rsidR="00DC388F" w:rsidRDefault="00567673" w:rsidP="00E214E6">
            <w:pPr>
              <w:pStyle w:val="Compact"/>
            </w:pPr>
            <w:r>
              <w:t>Scores</w:t>
            </w:r>
          </w:p>
        </w:tc>
        <w:tc>
          <w:tcPr>
            <w:tcW w:w="0" w:type="auto"/>
            <w:tcBorders>
              <w:bottom w:val="single" w:sz="0" w:space="0" w:color="auto"/>
            </w:tcBorders>
            <w:vAlign w:val="bottom"/>
          </w:tcPr>
          <w:p w:rsidR="00DC388F" w:rsidRDefault="00567673" w:rsidP="00E214E6">
            <w:pPr>
              <w:pStyle w:val="Compact"/>
            </w:pPr>
            <w:r>
              <w:t>Interview</w:t>
            </w:r>
          </w:p>
        </w:tc>
        <w:tc>
          <w:tcPr>
            <w:tcW w:w="0" w:type="auto"/>
            <w:tcBorders>
              <w:bottom w:val="single" w:sz="0" w:space="0" w:color="auto"/>
            </w:tcBorders>
            <w:vAlign w:val="bottom"/>
          </w:tcPr>
          <w:p w:rsidR="00DC388F" w:rsidRDefault="00567673" w:rsidP="00E214E6">
            <w:pPr>
              <w:pStyle w:val="Compact"/>
            </w:pPr>
            <w:r>
              <w:t>Assessment</w:t>
            </w:r>
          </w:p>
        </w:tc>
        <w:tc>
          <w:tcPr>
            <w:tcW w:w="0" w:type="auto"/>
            <w:tcBorders>
              <w:bottom w:val="single" w:sz="0" w:space="0" w:color="auto"/>
            </w:tcBorders>
            <w:vAlign w:val="bottom"/>
          </w:tcPr>
          <w:p w:rsidR="00DC388F" w:rsidRDefault="00567673" w:rsidP="00E214E6">
            <w:pPr>
              <w:pStyle w:val="Compact"/>
            </w:pPr>
            <w:r>
              <w:t>School</w:t>
            </w:r>
          </w:p>
        </w:tc>
        <w:tc>
          <w:tcPr>
            <w:tcW w:w="0" w:type="auto"/>
            <w:tcBorders>
              <w:bottom w:val="single" w:sz="0" w:space="0" w:color="auto"/>
            </w:tcBorders>
            <w:vAlign w:val="bottom"/>
          </w:tcPr>
          <w:p w:rsidR="00DC388F" w:rsidRDefault="00567673" w:rsidP="00E214E6">
            <w:pPr>
              <w:pStyle w:val="Compact"/>
            </w:pPr>
            <w:r>
              <w:t>Values</w:t>
            </w:r>
          </w:p>
        </w:tc>
        <w:tc>
          <w:tcPr>
            <w:tcW w:w="0" w:type="auto"/>
            <w:tcBorders>
              <w:bottom w:val="single" w:sz="0" w:space="0" w:color="auto"/>
            </w:tcBorders>
            <w:vAlign w:val="bottom"/>
          </w:tcPr>
          <w:p w:rsidR="00DC388F" w:rsidRDefault="00567673" w:rsidP="00E214E6">
            <w:pPr>
              <w:pStyle w:val="Compact"/>
            </w:pPr>
            <w:r>
              <w:t>References</w:t>
            </w:r>
          </w:p>
        </w:tc>
      </w:tr>
      <w:tr w:rsidR="00DC388F">
        <w:tc>
          <w:tcPr>
            <w:tcW w:w="0" w:type="auto"/>
          </w:tcPr>
          <w:p w:rsidR="00DC388F" w:rsidRPr="00E214E6" w:rsidRDefault="00567673" w:rsidP="00E214E6">
            <w:pPr>
              <w:pStyle w:val="Compact"/>
            </w:pPr>
            <w:r w:rsidRPr="00E214E6">
              <w:t>Letter of Intent</w:t>
            </w:r>
          </w:p>
        </w:tc>
        <w:tc>
          <w:tcPr>
            <w:tcW w:w="0" w:type="auto"/>
          </w:tcPr>
          <w:p w:rsidR="00DC388F" w:rsidRDefault="00567673" w:rsidP="00E214E6">
            <w:pPr>
              <w:pStyle w:val="Compact"/>
            </w:pPr>
            <w:r>
              <w:t>5 (83%)</w:t>
            </w:r>
          </w:p>
        </w:tc>
        <w:tc>
          <w:tcPr>
            <w:tcW w:w="0" w:type="auto"/>
          </w:tcPr>
          <w:p w:rsidR="00DC388F" w:rsidRDefault="00567673" w:rsidP="00E214E6">
            <w:pPr>
              <w:pStyle w:val="Compact"/>
            </w:pPr>
            <w:r>
              <w:t>Application Score</w:t>
            </w:r>
          </w:p>
        </w:tc>
        <w:tc>
          <w:tcPr>
            <w:tcW w:w="0" w:type="auto"/>
          </w:tcPr>
          <w:p w:rsidR="00DC388F" w:rsidRDefault="00567673" w:rsidP="00E214E6">
            <w:pPr>
              <w:pStyle w:val="Compact"/>
            </w:pPr>
            <w:r>
              <w:t>26 (62%)</w:t>
            </w:r>
          </w:p>
        </w:tc>
        <w:tc>
          <w:tcPr>
            <w:tcW w:w="0" w:type="auto"/>
          </w:tcPr>
          <w:p w:rsidR="00DC388F" w:rsidRDefault="00567673" w:rsidP="00E214E6">
            <w:pPr>
              <w:pStyle w:val="Compact"/>
            </w:pPr>
            <w:r>
              <w:t>GPA</w:t>
            </w:r>
          </w:p>
        </w:tc>
        <w:tc>
          <w:tcPr>
            <w:tcW w:w="0" w:type="auto"/>
          </w:tcPr>
          <w:p w:rsidR="00DC388F" w:rsidRDefault="00567673" w:rsidP="00E214E6">
            <w:pPr>
              <w:pStyle w:val="Compact"/>
            </w:pPr>
            <w:r>
              <w:t>3.6</w:t>
            </w:r>
          </w:p>
        </w:tc>
        <w:tc>
          <w:tcPr>
            <w:tcW w:w="0" w:type="auto"/>
          </w:tcPr>
          <w:p w:rsidR="00DC388F" w:rsidRDefault="00567673" w:rsidP="00E214E6">
            <w:pPr>
              <w:pStyle w:val="Compact"/>
            </w:pPr>
            <w:proofErr w:type="spellStart"/>
            <w:r>
              <w:t>Domonoske</w:t>
            </w:r>
            <w:proofErr w:type="spellEnd"/>
            <w:r>
              <w:t xml:space="preserve"> , Christine</w:t>
            </w:r>
          </w:p>
        </w:tc>
      </w:tr>
      <w:tr w:rsidR="00DC388F">
        <w:tc>
          <w:tcPr>
            <w:tcW w:w="0" w:type="auto"/>
          </w:tcPr>
          <w:p w:rsidR="00DC388F" w:rsidRDefault="00567673" w:rsidP="00E214E6">
            <w:pPr>
              <w:pStyle w:val="Compact"/>
            </w:pPr>
            <w:r>
              <w:t>Curriculum Vitae</w:t>
            </w:r>
          </w:p>
        </w:tc>
        <w:tc>
          <w:tcPr>
            <w:tcW w:w="0" w:type="auto"/>
          </w:tcPr>
          <w:p w:rsidR="00DC388F" w:rsidRDefault="00567673" w:rsidP="00E214E6">
            <w:pPr>
              <w:pStyle w:val="Compact"/>
            </w:pPr>
            <w:r>
              <w:t>10 (53%)</w:t>
            </w:r>
          </w:p>
        </w:tc>
        <w:tc>
          <w:tcPr>
            <w:tcW w:w="0" w:type="auto"/>
          </w:tcPr>
          <w:p w:rsidR="00DC388F" w:rsidRDefault="00567673" w:rsidP="00E214E6">
            <w:pPr>
              <w:pStyle w:val="Compact"/>
            </w:pPr>
            <w:proofErr w:type="spellStart"/>
            <w:r>
              <w:t>Vidyo</w:t>
            </w:r>
            <w:proofErr w:type="spellEnd"/>
            <w:r>
              <w:t xml:space="preserve"> Score</w:t>
            </w:r>
          </w:p>
        </w:tc>
        <w:tc>
          <w:tcPr>
            <w:tcW w:w="0" w:type="auto"/>
          </w:tcPr>
          <w:p w:rsidR="00DC388F" w:rsidRDefault="00567673" w:rsidP="00E214E6">
            <w:pPr>
              <w:pStyle w:val="Compact"/>
            </w:pPr>
            <w:r>
              <w:t>25 (89%)</w:t>
            </w:r>
          </w:p>
        </w:tc>
        <w:tc>
          <w:tcPr>
            <w:tcW w:w="0" w:type="auto"/>
          </w:tcPr>
          <w:p w:rsidR="00DC388F" w:rsidRDefault="00567673" w:rsidP="00E214E6">
            <w:pPr>
              <w:pStyle w:val="Compact"/>
            </w:pPr>
            <w:r>
              <w:t>Grad Date</w:t>
            </w:r>
          </w:p>
        </w:tc>
        <w:tc>
          <w:tcPr>
            <w:tcW w:w="0" w:type="auto"/>
          </w:tcPr>
          <w:p w:rsidR="00DC388F" w:rsidRDefault="00567673" w:rsidP="00E214E6">
            <w:pPr>
              <w:pStyle w:val="Compact"/>
            </w:pPr>
            <w:r>
              <w:t>2016-05-01</w:t>
            </w:r>
          </w:p>
        </w:tc>
        <w:tc>
          <w:tcPr>
            <w:tcW w:w="0" w:type="auto"/>
          </w:tcPr>
          <w:p w:rsidR="00DC388F" w:rsidRDefault="00567673" w:rsidP="00E214E6">
            <w:pPr>
              <w:pStyle w:val="Compact"/>
            </w:pPr>
            <w:proofErr w:type="spellStart"/>
            <w:r>
              <w:t>Ochuwa</w:t>
            </w:r>
            <w:proofErr w:type="spellEnd"/>
            <w:r>
              <w:t xml:space="preserve">, </w:t>
            </w:r>
            <w:proofErr w:type="spellStart"/>
            <w:r>
              <w:t>Nwabugwu</w:t>
            </w:r>
            <w:proofErr w:type="spellEnd"/>
          </w:p>
        </w:tc>
      </w:tr>
      <w:tr w:rsidR="00DC388F">
        <w:tc>
          <w:tcPr>
            <w:tcW w:w="0" w:type="auto"/>
          </w:tcPr>
          <w:p w:rsidR="00DC388F" w:rsidRDefault="00567673" w:rsidP="00E214E6">
            <w:pPr>
              <w:pStyle w:val="Compact"/>
            </w:pPr>
            <w:r>
              <w:t>Letters of Reference</w:t>
            </w:r>
          </w:p>
        </w:tc>
        <w:tc>
          <w:tcPr>
            <w:tcW w:w="0" w:type="auto"/>
          </w:tcPr>
          <w:p w:rsidR="00DC388F" w:rsidRDefault="00567673" w:rsidP="00E214E6">
            <w:pPr>
              <w:pStyle w:val="Compact"/>
            </w:pPr>
            <w:r>
              <w:t>11 (100%)</w:t>
            </w:r>
          </w:p>
        </w:tc>
        <w:tc>
          <w:tcPr>
            <w:tcW w:w="0" w:type="auto"/>
          </w:tcPr>
          <w:p w:rsidR="00DC388F" w:rsidRDefault="00567673" w:rsidP="00E214E6">
            <w:pPr>
              <w:pStyle w:val="Compact"/>
            </w:pPr>
            <w:r>
              <w:t>Total Score</w:t>
            </w:r>
          </w:p>
        </w:tc>
        <w:tc>
          <w:tcPr>
            <w:tcW w:w="0" w:type="auto"/>
          </w:tcPr>
          <w:p w:rsidR="00DC388F" w:rsidRDefault="00567673" w:rsidP="00E214E6">
            <w:pPr>
              <w:pStyle w:val="Compact"/>
            </w:pPr>
            <w:r>
              <w:t>55 (79%)</w:t>
            </w:r>
          </w:p>
        </w:tc>
        <w:tc>
          <w:tcPr>
            <w:tcW w:w="0" w:type="auto"/>
          </w:tcPr>
          <w:p w:rsidR="00DC388F" w:rsidRDefault="00567673" w:rsidP="00E214E6">
            <w:pPr>
              <w:pStyle w:val="Compact"/>
            </w:pPr>
            <w:r>
              <w:t>School Score</w:t>
            </w:r>
          </w:p>
        </w:tc>
        <w:tc>
          <w:tcPr>
            <w:tcW w:w="0" w:type="auto"/>
          </w:tcPr>
          <w:p w:rsidR="00DC388F" w:rsidRDefault="00567673" w:rsidP="00E214E6">
            <w:pPr>
              <w:pStyle w:val="Compact"/>
            </w:pPr>
            <w:r>
              <w:t>4</w:t>
            </w:r>
          </w:p>
        </w:tc>
        <w:tc>
          <w:tcPr>
            <w:tcW w:w="0" w:type="auto"/>
          </w:tcPr>
          <w:p w:rsidR="00DC388F" w:rsidRDefault="00567673" w:rsidP="00E214E6">
            <w:pPr>
              <w:pStyle w:val="Compact"/>
            </w:pPr>
            <w:r>
              <w:t>Cortes, Jennifer</w:t>
            </w:r>
          </w:p>
        </w:tc>
      </w:tr>
      <w:tr w:rsidR="00DC388F">
        <w:tc>
          <w:tcPr>
            <w:tcW w:w="0" w:type="auto"/>
          </w:tcPr>
          <w:p w:rsidR="00DC388F" w:rsidRDefault="00567673" w:rsidP="00E214E6">
            <w:pPr>
              <w:pStyle w:val="Compact"/>
            </w:pPr>
            <w:r>
              <w:t>Reviewer Fit</w:t>
            </w:r>
          </w:p>
        </w:tc>
        <w:tc>
          <w:tcPr>
            <w:tcW w:w="0" w:type="auto"/>
          </w:tcPr>
          <w:p w:rsidR="00DC388F" w:rsidRDefault="00567673" w:rsidP="00E214E6">
            <w:pPr>
              <w:pStyle w:val="Compact"/>
            </w:pPr>
            <w:r>
              <w:t>6</w:t>
            </w:r>
            <w:bookmarkStart w:id="3" w:name="_GoBack"/>
            <w:bookmarkEnd w:id="3"/>
          </w:p>
        </w:tc>
        <w:tc>
          <w:tcPr>
            <w:tcW w:w="0" w:type="auto"/>
          </w:tcPr>
          <w:p w:rsidR="00DC388F" w:rsidRDefault="00567673" w:rsidP="00E214E6">
            <w:pPr>
              <w:pStyle w:val="Compact"/>
            </w:pPr>
            <w:r>
              <w:t>Interviewer Fit</w:t>
            </w:r>
          </w:p>
        </w:tc>
        <w:tc>
          <w:tcPr>
            <w:tcW w:w="0" w:type="auto"/>
          </w:tcPr>
          <w:p w:rsidR="00DC388F" w:rsidRDefault="00567673" w:rsidP="00E214E6">
            <w:pPr>
              <w:pStyle w:val="Compact"/>
            </w:pPr>
            <w:r>
              <w:t>6</w:t>
            </w:r>
          </w:p>
        </w:tc>
        <w:tc>
          <w:tcPr>
            <w:tcW w:w="0" w:type="auto"/>
          </w:tcPr>
          <w:p w:rsidR="00DC388F" w:rsidRDefault="00567673" w:rsidP="00E214E6">
            <w:pPr>
              <w:pStyle w:val="Compact"/>
            </w:pPr>
            <w:r>
              <w:t>Known Rec</w:t>
            </w:r>
          </w:p>
        </w:tc>
        <w:tc>
          <w:tcPr>
            <w:tcW w:w="0" w:type="auto"/>
          </w:tcPr>
          <w:p w:rsidR="00DC388F" w:rsidRDefault="00567673" w:rsidP="00E214E6">
            <w:pPr>
              <w:pStyle w:val="Compact"/>
            </w:pPr>
            <w:r>
              <w:t>TRUE</w:t>
            </w:r>
          </w:p>
        </w:tc>
        <w:tc>
          <w:tcPr>
            <w:tcW w:w="0" w:type="auto"/>
          </w:tcPr>
          <w:p w:rsidR="00DC388F" w:rsidRDefault="00DC388F"/>
        </w:tc>
      </w:tr>
      <w:tr w:rsidR="00DC388F">
        <w:tc>
          <w:tcPr>
            <w:tcW w:w="0" w:type="auto"/>
          </w:tcPr>
          <w:p w:rsidR="00DC388F" w:rsidRDefault="00567673" w:rsidP="00E214E6">
            <w:pPr>
              <w:pStyle w:val="Compact"/>
            </w:pPr>
            <w:r>
              <w:t>Reviewer</w:t>
            </w:r>
          </w:p>
        </w:tc>
        <w:tc>
          <w:tcPr>
            <w:tcW w:w="0" w:type="auto"/>
          </w:tcPr>
          <w:p w:rsidR="00DC388F" w:rsidRDefault="00567673" w:rsidP="00E214E6">
            <w:pPr>
              <w:pStyle w:val="Compact"/>
            </w:pPr>
            <w:r>
              <w:t>Cortes, Jen</w:t>
            </w:r>
          </w:p>
        </w:tc>
        <w:tc>
          <w:tcPr>
            <w:tcW w:w="0" w:type="auto"/>
          </w:tcPr>
          <w:p w:rsidR="00DC388F" w:rsidRDefault="00567673" w:rsidP="00E214E6">
            <w:pPr>
              <w:pStyle w:val="Compact"/>
            </w:pPr>
            <w:r>
              <w:t>Interviewer</w:t>
            </w:r>
          </w:p>
        </w:tc>
        <w:tc>
          <w:tcPr>
            <w:tcW w:w="0" w:type="auto"/>
          </w:tcPr>
          <w:p w:rsidR="00DC388F" w:rsidRDefault="00567673" w:rsidP="00E214E6">
            <w:pPr>
              <w:pStyle w:val="Compact"/>
            </w:pPr>
            <w:r>
              <w:t>Gulbis, Brian</w:t>
            </w:r>
          </w:p>
        </w:tc>
        <w:tc>
          <w:tcPr>
            <w:tcW w:w="0" w:type="auto"/>
          </w:tcPr>
          <w:p w:rsidR="00DC388F" w:rsidRDefault="00DC388F"/>
        </w:tc>
        <w:tc>
          <w:tcPr>
            <w:tcW w:w="0" w:type="auto"/>
          </w:tcPr>
          <w:p w:rsidR="00DC388F" w:rsidRDefault="00DC388F"/>
        </w:tc>
        <w:tc>
          <w:tcPr>
            <w:tcW w:w="0" w:type="auto"/>
          </w:tcPr>
          <w:p w:rsidR="00DC388F" w:rsidRDefault="00DC388F"/>
        </w:tc>
      </w:tr>
    </w:tbl>
    <w:p w:rsidR="00DC388F" w:rsidRDefault="00567673" w:rsidP="00E214E6">
      <w:pPr>
        <w:pStyle w:val="TableCaption"/>
      </w:pPr>
      <w:r>
        <w:t>Letter of Intent</w:t>
      </w:r>
    </w:p>
    <w:tbl>
      <w:tblPr>
        <w:tblW w:w="5000" w:type="pct"/>
        <w:tblLook w:val="07E0" w:firstRow="1" w:lastRow="1" w:firstColumn="1" w:lastColumn="1" w:noHBand="1" w:noVBand="1"/>
        <w:tblCaption w:val="Letter of Intent"/>
      </w:tblPr>
      <w:tblGrid>
        <w:gridCol w:w="1464"/>
        <w:gridCol w:w="623"/>
        <w:gridCol w:w="8929"/>
      </w:tblGrid>
      <w:tr w:rsidR="00DC388F">
        <w:tc>
          <w:tcPr>
            <w:tcW w:w="0" w:type="auto"/>
            <w:tcBorders>
              <w:bottom w:val="single" w:sz="0" w:space="0" w:color="auto"/>
            </w:tcBorders>
            <w:vAlign w:val="bottom"/>
          </w:tcPr>
          <w:p w:rsidR="00DC388F" w:rsidRDefault="00567673" w:rsidP="00E214E6">
            <w:pPr>
              <w:pStyle w:val="Compact"/>
            </w:pPr>
            <w:r>
              <w:t>Attribute</w:t>
            </w:r>
          </w:p>
        </w:tc>
        <w:tc>
          <w:tcPr>
            <w:tcW w:w="0" w:type="auto"/>
            <w:tcBorders>
              <w:bottom w:val="single" w:sz="0" w:space="0" w:color="auto"/>
            </w:tcBorders>
            <w:vAlign w:val="bottom"/>
          </w:tcPr>
          <w:p w:rsidR="00DC388F" w:rsidRDefault="00567673" w:rsidP="00E214E6">
            <w:pPr>
              <w:pStyle w:val="Compact"/>
            </w:pPr>
            <w:r>
              <w:t>Score</w:t>
            </w:r>
          </w:p>
        </w:tc>
        <w:tc>
          <w:tcPr>
            <w:tcW w:w="0" w:type="auto"/>
            <w:tcBorders>
              <w:bottom w:val="single" w:sz="0" w:space="0" w:color="auto"/>
            </w:tcBorders>
            <w:vAlign w:val="bottom"/>
          </w:tcPr>
          <w:p w:rsidR="00DC388F" w:rsidRDefault="00567673" w:rsidP="00E214E6">
            <w:pPr>
              <w:pStyle w:val="Compact"/>
            </w:pPr>
            <w:r>
              <w:t>Statement</w:t>
            </w:r>
          </w:p>
        </w:tc>
      </w:tr>
      <w:tr w:rsidR="00DC388F">
        <w:tc>
          <w:tcPr>
            <w:tcW w:w="0" w:type="auto"/>
          </w:tcPr>
          <w:p w:rsidR="00DC388F" w:rsidRDefault="00567673" w:rsidP="00E214E6">
            <w:pPr>
              <w:pStyle w:val="Compact"/>
            </w:pPr>
            <w:r>
              <w:t>Motivation for residency</w:t>
            </w:r>
          </w:p>
        </w:tc>
        <w:tc>
          <w:tcPr>
            <w:tcW w:w="0" w:type="auto"/>
          </w:tcPr>
          <w:p w:rsidR="00DC388F" w:rsidRDefault="00567673" w:rsidP="00E214E6">
            <w:pPr>
              <w:pStyle w:val="Compact"/>
            </w:pPr>
            <w:r>
              <w:t>1</w:t>
            </w:r>
          </w:p>
        </w:tc>
        <w:tc>
          <w:tcPr>
            <w:tcW w:w="0" w:type="auto"/>
          </w:tcPr>
          <w:p w:rsidR="00DC388F" w:rsidRDefault="00567673" w:rsidP="00E214E6">
            <w:pPr>
              <w:pStyle w:val="Compact"/>
            </w:pPr>
            <w:r>
              <w:t>My motivation for pursuing a residency is my dedication to patient care and my desire to continue to grow clinically. I always knew that I wanted to have a more direct influence on patient care than community pharmacy would allow me.</w:t>
            </w:r>
          </w:p>
        </w:tc>
      </w:tr>
      <w:tr w:rsidR="00DC388F">
        <w:tc>
          <w:tcPr>
            <w:tcW w:w="0" w:type="auto"/>
          </w:tcPr>
          <w:p w:rsidR="00DC388F" w:rsidRDefault="00567673" w:rsidP="00E214E6">
            <w:pPr>
              <w:pStyle w:val="Compact"/>
            </w:pPr>
            <w:proofErr w:type="spellStart"/>
            <w:r>
              <w:t>Expectating</w:t>
            </w:r>
            <w:proofErr w:type="spellEnd"/>
            <w:r>
              <w:t xml:space="preserve"> from residency</w:t>
            </w:r>
          </w:p>
        </w:tc>
        <w:tc>
          <w:tcPr>
            <w:tcW w:w="0" w:type="auto"/>
          </w:tcPr>
          <w:p w:rsidR="00DC388F" w:rsidRDefault="00567673" w:rsidP="00E214E6">
            <w:pPr>
              <w:pStyle w:val="Compact"/>
            </w:pPr>
            <w:r>
              <w:t>1</w:t>
            </w:r>
          </w:p>
        </w:tc>
        <w:tc>
          <w:tcPr>
            <w:tcW w:w="0" w:type="auto"/>
          </w:tcPr>
          <w:p w:rsidR="00DC388F" w:rsidRDefault="00567673" w:rsidP="00E214E6">
            <w:pPr>
              <w:pStyle w:val="Compact"/>
            </w:pPr>
            <w:r>
              <w:t>A residency will provide me with an immense amount of knowledge that I would not be able to attain in other settings. I have worked very closely with clinical specialists and have seen the huge role they play in patient care and outcomes; this resonates with my goals for my future career.</w:t>
            </w:r>
          </w:p>
        </w:tc>
      </w:tr>
      <w:tr w:rsidR="00DC388F">
        <w:tc>
          <w:tcPr>
            <w:tcW w:w="0" w:type="auto"/>
          </w:tcPr>
          <w:p w:rsidR="00DC388F" w:rsidRDefault="00567673" w:rsidP="00E214E6">
            <w:pPr>
              <w:pStyle w:val="Compact"/>
            </w:pPr>
            <w:r>
              <w:t>Contributions to hospital</w:t>
            </w:r>
          </w:p>
        </w:tc>
        <w:tc>
          <w:tcPr>
            <w:tcW w:w="0" w:type="auto"/>
          </w:tcPr>
          <w:p w:rsidR="00DC388F" w:rsidRDefault="00567673" w:rsidP="00E214E6">
            <w:pPr>
              <w:pStyle w:val="Compact"/>
            </w:pPr>
            <w:r>
              <w:t>2</w:t>
            </w:r>
          </w:p>
        </w:tc>
        <w:tc>
          <w:tcPr>
            <w:tcW w:w="0" w:type="auto"/>
          </w:tcPr>
          <w:p w:rsidR="00DC388F" w:rsidRDefault="00567673" w:rsidP="00E214E6">
            <w:pPr>
              <w:pStyle w:val="Compact"/>
            </w:pPr>
            <w:r>
              <w:t xml:space="preserve">There are several things I feel I can bring to your institution. I applied to the LCEP because I constantly strive to both challenge myself and expand my clinical knowledge. I feel that the difficulty of this program has helped me better prepare myself for residency. I have completed many projects that are analogous to those a resident would be tasked with including journal clubs, case presentations, poster presentations, a research protocol submitted for IRB approval, and an ACPE accredited law CE. I am involved in two research projects and am currently writing manuscripts to be submitted for publication. I feel that I am able to better manage my time because of all of these responsibilities. This is a trait that will pay dividends in residency. I have taken care of a wide variety of patients, ranging from neonatal </w:t>
            </w:r>
            <w:proofErr w:type="spellStart"/>
            <w:r>
              <w:t>enterocolitis</w:t>
            </w:r>
            <w:proofErr w:type="spellEnd"/>
            <w:r>
              <w:t xml:space="preserve"> to critically ill patients with multiple organ failure. I learned how to effectively communicate with patients and adapt based on health literacy through my experience with the longitudinal warfarin patient counseling. I believe that my skills with time management, my depth of clinical knowledge, and my dedication to patient care all contribute towards me being an excellent candidate for your residency program.</w:t>
            </w:r>
          </w:p>
        </w:tc>
      </w:tr>
      <w:tr w:rsidR="00DC388F">
        <w:tc>
          <w:tcPr>
            <w:tcW w:w="0" w:type="auto"/>
          </w:tcPr>
          <w:p w:rsidR="00DC388F" w:rsidRDefault="00567673" w:rsidP="00E214E6">
            <w:pPr>
              <w:pStyle w:val="Compact"/>
            </w:pPr>
            <w:r>
              <w:t>Career goals</w:t>
            </w:r>
          </w:p>
        </w:tc>
        <w:tc>
          <w:tcPr>
            <w:tcW w:w="0" w:type="auto"/>
          </w:tcPr>
          <w:p w:rsidR="00DC388F" w:rsidRDefault="00567673" w:rsidP="00E214E6">
            <w:pPr>
              <w:pStyle w:val="Compact"/>
            </w:pPr>
            <w:r>
              <w:t>1</w:t>
            </w:r>
          </w:p>
        </w:tc>
        <w:tc>
          <w:tcPr>
            <w:tcW w:w="0" w:type="auto"/>
          </w:tcPr>
          <w:p w:rsidR="00DC388F" w:rsidRDefault="00567673" w:rsidP="00E214E6">
            <w:pPr>
              <w:pStyle w:val="Compact"/>
            </w:pPr>
            <w:r>
              <w:t>My long term career goals are to complete a PGYK2 and possibly pursue a fellowship. Ultimately, I plan to obtain a clinical position in a large medical center where I can conduct research and practice patient care concomitantly. I also intend to be a preceptor and guest lecturer for a local college of pharmacy.</w:t>
            </w:r>
          </w:p>
        </w:tc>
      </w:tr>
      <w:tr w:rsidR="00DC388F">
        <w:tc>
          <w:tcPr>
            <w:tcW w:w="0" w:type="auto"/>
          </w:tcPr>
          <w:p w:rsidR="00DC388F" w:rsidRDefault="00567673" w:rsidP="00E214E6">
            <w:pPr>
              <w:pStyle w:val="Compact"/>
            </w:pPr>
            <w:r>
              <w:t>Other statements</w:t>
            </w:r>
          </w:p>
        </w:tc>
        <w:tc>
          <w:tcPr>
            <w:tcW w:w="0" w:type="auto"/>
          </w:tcPr>
          <w:p w:rsidR="00DC388F" w:rsidRDefault="00567673" w:rsidP="00E214E6">
            <w:pPr>
              <w:pStyle w:val="Compact"/>
            </w:pPr>
            <w:r>
              <w:t>NA</w:t>
            </w:r>
          </w:p>
        </w:tc>
        <w:tc>
          <w:tcPr>
            <w:tcW w:w="0" w:type="auto"/>
          </w:tcPr>
          <w:p w:rsidR="00DC388F" w:rsidRDefault="00DC388F"/>
        </w:tc>
      </w:tr>
    </w:tbl>
    <w:p w:rsidR="00DC388F" w:rsidRDefault="00567673" w:rsidP="00E214E6">
      <w:pPr>
        <w:pStyle w:val="TableCaption"/>
      </w:pPr>
      <w:r>
        <w:t>Curriculum Vitae</w:t>
      </w:r>
    </w:p>
    <w:tbl>
      <w:tblPr>
        <w:tblW w:w="3750" w:type="pct"/>
        <w:tblLook w:val="07E0" w:firstRow="1" w:lastRow="1" w:firstColumn="1" w:lastColumn="1" w:noHBand="1" w:noVBand="1"/>
        <w:tblCaption w:val="Curriculum Vitae"/>
      </w:tblPr>
      <w:tblGrid>
        <w:gridCol w:w="4296"/>
        <w:gridCol w:w="1397"/>
        <w:gridCol w:w="980"/>
        <w:gridCol w:w="1589"/>
      </w:tblGrid>
      <w:tr w:rsidR="00DC388F">
        <w:tc>
          <w:tcPr>
            <w:tcW w:w="0" w:type="auto"/>
            <w:tcBorders>
              <w:bottom w:val="single" w:sz="0" w:space="0" w:color="auto"/>
            </w:tcBorders>
            <w:vAlign w:val="bottom"/>
          </w:tcPr>
          <w:p w:rsidR="00DC388F" w:rsidRDefault="00567673" w:rsidP="00E214E6">
            <w:pPr>
              <w:pStyle w:val="Compact"/>
            </w:pPr>
            <w:r>
              <w:t>Attribute</w:t>
            </w:r>
          </w:p>
        </w:tc>
        <w:tc>
          <w:tcPr>
            <w:tcW w:w="0" w:type="auto"/>
            <w:tcBorders>
              <w:bottom w:val="single" w:sz="0" w:space="0" w:color="auto"/>
            </w:tcBorders>
            <w:vAlign w:val="bottom"/>
          </w:tcPr>
          <w:p w:rsidR="00DC388F" w:rsidRDefault="00567673" w:rsidP="00E214E6">
            <w:pPr>
              <w:pStyle w:val="Compact"/>
            </w:pPr>
            <w:r>
              <w:t>Numbers</w:t>
            </w:r>
          </w:p>
        </w:tc>
        <w:tc>
          <w:tcPr>
            <w:tcW w:w="0" w:type="auto"/>
            <w:tcBorders>
              <w:bottom w:val="single" w:sz="0" w:space="0" w:color="auto"/>
            </w:tcBorders>
            <w:vAlign w:val="bottom"/>
          </w:tcPr>
          <w:p w:rsidR="00DC388F" w:rsidRDefault="00567673" w:rsidP="00E214E6">
            <w:pPr>
              <w:pStyle w:val="Compact"/>
            </w:pPr>
            <w:r>
              <w:t>Score</w:t>
            </w:r>
          </w:p>
        </w:tc>
        <w:tc>
          <w:tcPr>
            <w:tcW w:w="0" w:type="auto"/>
            <w:tcBorders>
              <w:bottom w:val="single" w:sz="0" w:space="0" w:color="auto"/>
            </w:tcBorders>
            <w:vAlign w:val="bottom"/>
          </w:tcPr>
          <w:p w:rsidR="00DC388F" w:rsidRDefault="00567673" w:rsidP="00E214E6">
            <w:pPr>
              <w:pStyle w:val="Compact"/>
            </w:pPr>
            <w:r>
              <w:t>Comments</w:t>
            </w:r>
          </w:p>
        </w:tc>
      </w:tr>
      <w:tr w:rsidR="00DC388F">
        <w:tc>
          <w:tcPr>
            <w:tcW w:w="0" w:type="auto"/>
          </w:tcPr>
          <w:p w:rsidR="00DC388F" w:rsidRDefault="00567673" w:rsidP="00E214E6">
            <w:pPr>
              <w:pStyle w:val="Compact"/>
            </w:pPr>
            <w:r>
              <w:t>Leadership</w:t>
            </w:r>
          </w:p>
        </w:tc>
        <w:tc>
          <w:tcPr>
            <w:tcW w:w="0" w:type="auto"/>
          </w:tcPr>
          <w:p w:rsidR="00DC388F" w:rsidRDefault="00567673" w:rsidP="00E214E6">
            <w:pPr>
              <w:pStyle w:val="Compact"/>
            </w:pPr>
            <w:r>
              <w:t>1</w:t>
            </w:r>
          </w:p>
        </w:tc>
        <w:tc>
          <w:tcPr>
            <w:tcW w:w="0" w:type="auto"/>
          </w:tcPr>
          <w:p w:rsidR="00DC388F" w:rsidRDefault="00567673" w:rsidP="00E214E6">
            <w:pPr>
              <w:pStyle w:val="Compact"/>
            </w:pPr>
            <w:r>
              <w:t>0</w:t>
            </w:r>
          </w:p>
        </w:tc>
        <w:tc>
          <w:tcPr>
            <w:tcW w:w="0" w:type="auto"/>
          </w:tcPr>
          <w:p w:rsidR="00DC388F" w:rsidRDefault="00DC388F"/>
        </w:tc>
      </w:tr>
      <w:tr w:rsidR="00DC388F">
        <w:tc>
          <w:tcPr>
            <w:tcW w:w="0" w:type="auto"/>
          </w:tcPr>
          <w:p w:rsidR="00DC388F" w:rsidRDefault="00567673" w:rsidP="00E214E6">
            <w:pPr>
              <w:pStyle w:val="Compact"/>
            </w:pPr>
            <w:r>
              <w:t>Posters / Platform Presentations</w:t>
            </w:r>
          </w:p>
        </w:tc>
        <w:tc>
          <w:tcPr>
            <w:tcW w:w="0" w:type="auto"/>
          </w:tcPr>
          <w:p w:rsidR="00DC388F" w:rsidRDefault="00567673" w:rsidP="00E214E6">
            <w:pPr>
              <w:pStyle w:val="Compact"/>
            </w:pPr>
            <w:r>
              <w:t>2 / 12</w:t>
            </w:r>
          </w:p>
        </w:tc>
        <w:tc>
          <w:tcPr>
            <w:tcW w:w="0" w:type="auto"/>
          </w:tcPr>
          <w:p w:rsidR="00DC388F" w:rsidRDefault="00567673" w:rsidP="00E214E6">
            <w:pPr>
              <w:pStyle w:val="Compact"/>
            </w:pPr>
            <w:r>
              <w:t>2</w:t>
            </w:r>
          </w:p>
        </w:tc>
        <w:tc>
          <w:tcPr>
            <w:tcW w:w="0" w:type="auto"/>
          </w:tcPr>
          <w:p w:rsidR="00DC388F" w:rsidRDefault="00DC388F"/>
        </w:tc>
      </w:tr>
      <w:tr w:rsidR="00DC388F">
        <w:tc>
          <w:tcPr>
            <w:tcW w:w="0" w:type="auto"/>
          </w:tcPr>
          <w:p w:rsidR="00DC388F" w:rsidRDefault="00567673" w:rsidP="00E214E6">
            <w:pPr>
              <w:pStyle w:val="Compact"/>
            </w:pPr>
            <w:r>
              <w:t>Research / Publications</w:t>
            </w:r>
          </w:p>
        </w:tc>
        <w:tc>
          <w:tcPr>
            <w:tcW w:w="0" w:type="auto"/>
          </w:tcPr>
          <w:p w:rsidR="00DC388F" w:rsidRDefault="00567673" w:rsidP="00E214E6">
            <w:pPr>
              <w:pStyle w:val="Compact"/>
            </w:pPr>
            <w:r>
              <w:t>2 / 0</w:t>
            </w:r>
          </w:p>
        </w:tc>
        <w:tc>
          <w:tcPr>
            <w:tcW w:w="0" w:type="auto"/>
          </w:tcPr>
          <w:p w:rsidR="00DC388F" w:rsidRDefault="00567673" w:rsidP="00E214E6">
            <w:pPr>
              <w:pStyle w:val="Compact"/>
            </w:pPr>
            <w:r>
              <w:t>0</w:t>
            </w:r>
          </w:p>
        </w:tc>
        <w:tc>
          <w:tcPr>
            <w:tcW w:w="0" w:type="auto"/>
          </w:tcPr>
          <w:p w:rsidR="00DC388F" w:rsidRDefault="00DC388F"/>
        </w:tc>
      </w:tr>
      <w:tr w:rsidR="00DC388F">
        <w:tc>
          <w:tcPr>
            <w:tcW w:w="0" w:type="auto"/>
          </w:tcPr>
          <w:p w:rsidR="00DC388F" w:rsidRDefault="00567673" w:rsidP="00E214E6">
            <w:pPr>
              <w:pStyle w:val="Compact"/>
            </w:pPr>
            <w:r>
              <w:t>Work Experience</w:t>
            </w:r>
          </w:p>
        </w:tc>
        <w:tc>
          <w:tcPr>
            <w:tcW w:w="0" w:type="auto"/>
          </w:tcPr>
          <w:p w:rsidR="00DC388F" w:rsidRDefault="00DC388F"/>
        </w:tc>
        <w:tc>
          <w:tcPr>
            <w:tcW w:w="0" w:type="auto"/>
          </w:tcPr>
          <w:p w:rsidR="00DC388F" w:rsidRDefault="00567673" w:rsidP="00E214E6">
            <w:pPr>
              <w:pStyle w:val="Compact"/>
            </w:pPr>
            <w:r>
              <w:t>1</w:t>
            </w:r>
          </w:p>
        </w:tc>
        <w:tc>
          <w:tcPr>
            <w:tcW w:w="0" w:type="auto"/>
          </w:tcPr>
          <w:p w:rsidR="00DC388F" w:rsidRDefault="00DC388F"/>
        </w:tc>
      </w:tr>
      <w:tr w:rsidR="00DC388F">
        <w:tc>
          <w:tcPr>
            <w:tcW w:w="0" w:type="auto"/>
          </w:tcPr>
          <w:p w:rsidR="00DC388F" w:rsidRDefault="00567673" w:rsidP="00E214E6">
            <w:pPr>
              <w:pStyle w:val="Compact"/>
            </w:pPr>
            <w:r>
              <w:t>Rotations / Acute Care / Academic</w:t>
            </w:r>
          </w:p>
        </w:tc>
        <w:tc>
          <w:tcPr>
            <w:tcW w:w="0" w:type="auto"/>
          </w:tcPr>
          <w:p w:rsidR="00DC388F" w:rsidRDefault="00567673" w:rsidP="00E214E6">
            <w:pPr>
              <w:pStyle w:val="Compact"/>
            </w:pPr>
            <w:r>
              <w:t>7 / 4 / 4</w:t>
            </w:r>
          </w:p>
        </w:tc>
        <w:tc>
          <w:tcPr>
            <w:tcW w:w="0" w:type="auto"/>
          </w:tcPr>
          <w:p w:rsidR="00DC388F" w:rsidRDefault="00567673" w:rsidP="00E214E6">
            <w:pPr>
              <w:pStyle w:val="Compact"/>
            </w:pPr>
            <w:r>
              <w:t>4</w:t>
            </w:r>
          </w:p>
        </w:tc>
        <w:tc>
          <w:tcPr>
            <w:tcW w:w="0" w:type="auto"/>
          </w:tcPr>
          <w:p w:rsidR="00DC388F" w:rsidRDefault="00DC388F"/>
        </w:tc>
      </w:tr>
      <w:tr w:rsidR="00DC388F">
        <w:tc>
          <w:tcPr>
            <w:tcW w:w="0" w:type="auto"/>
          </w:tcPr>
          <w:p w:rsidR="00DC388F" w:rsidRDefault="00567673" w:rsidP="00E214E6">
            <w:pPr>
              <w:pStyle w:val="Compact"/>
            </w:pPr>
            <w:r>
              <w:t>Longitudinal APPE Program</w:t>
            </w:r>
          </w:p>
        </w:tc>
        <w:tc>
          <w:tcPr>
            <w:tcW w:w="0" w:type="auto"/>
          </w:tcPr>
          <w:p w:rsidR="00DC388F" w:rsidRDefault="00DC388F"/>
        </w:tc>
        <w:tc>
          <w:tcPr>
            <w:tcW w:w="0" w:type="auto"/>
          </w:tcPr>
          <w:p w:rsidR="00DC388F" w:rsidRDefault="00567673" w:rsidP="00E214E6">
            <w:pPr>
              <w:pStyle w:val="Compact"/>
            </w:pPr>
            <w:r>
              <w:t>2</w:t>
            </w:r>
          </w:p>
        </w:tc>
        <w:tc>
          <w:tcPr>
            <w:tcW w:w="0" w:type="auto"/>
          </w:tcPr>
          <w:p w:rsidR="00DC388F" w:rsidRDefault="00DC388F"/>
        </w:tc>
      </w:tr>
      <w:tr w:rsidR="00DC388F">
        <w:tc>
          <w:tcPr>
            <w:tcW w:w="0" w:type="auto"/>
          </w:tcPr>
          <w:p w:rsidR="00DC388F" w:rsidRDefault="00567673" w:rsidP="00E214E6">
            <w:pPr>
              <w:pStyle w:val="Compact"/>
            </w:pPr>
            <w:r>
              <w:t>Clinical Skills Winner</w:t>
            </w:r>
          </w:p>
        </w:tc>
        <w:tc>
          <w:tcPr>
            <w:tcW w:w="0" w:type="auto"/>
          </w:tcPr>
          <w:p w:rsidR="00DC388F" w:rsidRDefault="00DC388F"/>
        </w:tc>
        <w:tc>
          <w:tcPr>
            <w:tcW w:w="0" w:type="auto"/>
          </w:tcPr>
          <w:p w:rsidR="00DC388F" w:rsidRDefault="00567673" w:rsidP="00E214E6">
            <w:pPr>
              <w:pStyle w:val="Compact"/>
            </w:pPr>
            <w:r>
              <w:t>1</w:t>
            </w:r>
          </w:p>
        </w:tc>
        <w:tc>
          <w:tcPr>
            <w:tcW w:w="0" w:type="auto"/>
          </w:tcPr>
          <w:p w:rsidR="00DC388F" w:rsidRDefault="00DC388F"/>
        </w:tc>
      </w:tr>
    </w:tbl>
    <w:p w:rsidR="00DC388F" w:rsidRDefault="00567673" w:rsidP="00E214E6">
      <w:pPr>
        <w:pStyle w:val="TableCaption"/>
      </w:pPr>
      <w:r>
        <w:t>Letters of Recommendation</w:t>
      </w:r>
    </w:p>
    <w:tbl>
      <w:tblPr>
        <w:tblW w:w="5000" w:type="pct"/>
        <w:tblLook w:val="07E0" w:firstRow="1" w:lastRow="1" w:firstColumn="1" w:lastColumn="1" w:noHBand="1" w:noVBand="1"/>
        <w:tblCaption w:val="Letters of Recommendation"/>
      </w:tblPr>
      <w:tblGrid>
        <w:gridCol w:w="1264"/>
        <w:gridCol w:w="1102"/>
        <w:gridCol w:w="8650"/>
      </w:tblGrid>
      <w:tr w:rsidR="00DC388F">
        <w:tc>
          <w:tcPr>
            <w:tcW w:w="0" w:type="auto"/>
            <w:tcBorders>
              <w:bottom w:val="single" w:sz="0" w:space="0" w:color="auto"/>
            </w:tcBorders>
            <w:vAlign w:val="bottom"/>
          </w:tcPr>
          <w:p w:rsidR="00DC388F" w:rsidRDefault="00567673" w:rsidP="00E214E6">
            <w:pPr>
              <w:pStyle w:val="Compact"/>
            </w:pPr>
            <w:r>
              <w:t>Quality</w:t>
            </w:r>
          </w:p>
        </w:tc>
        <w:tc>
          <w:tcPr>
            <w:tcW w:w="0" w:type="auto"/>
            <w:tcBorders>
              <w:bottom w:val="single" w:sz="0" w:space="0" w:color="auto"/>
            </w:tcBorders>
            <w:vAlign w:val="bottom"/>
          </w:tcPr>
          <w:p w:rsidR="00DC388F" w:rsidRDefault="00567673" w:rsidP="00E214E6">
            <w:pPr>
              <w:pStyle w:val="Compact"/>
            </w:pPr>
            <w:r>
              <w:t>Rating</w:t>
            </w:r>
          </w:p>
        </w:tc>
        <w:tc>
          <w:tcPr>
            <w:tcW w:w="0" w:type="auto"/>
            <w:tcBorders>
              <w:bottom w:val="single" w:sz="0" w:space="0" w:color="auto"/>
            </w:tcBorders>
            <w:vAlign w:val="bottom"/>
          </w:tcPr>
          <w:p w:rsidR="00DC388F" w:rsidRDefault="00567673" w:rsidP="00E214E6">
            <w:pPr>
              <w:pStyle w:val="Compact"/>
            </w:pPr>
            <w:r>
              <w:t>Comment</w:t>
            </w:r>
          </w:p>
        </w:tc>
      </w:tr>
      <w:tr w:rsidR="00DC388F">
        <w:tc>
          <w:tcPr>
            <w:tcW w:w="0" w:type="auto"/>
          </w:tcPr>
          <w:p w:rsidR="00DC388F" w:rsidRDefault="00567673" w:rsidP="00E214E6">
            <w:pPr>
              <w:pStyle w:val="Compact"/>
            </w:pPr>
            <w:r>
              <w:t>Criticism</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 xml:space="preserve">Andrea, like most people, struggle with criticism. Because of previous rotation, she was learned to listen to critiques, and make the needed changes. This process continued during this rotation. Andrea was receptive and </w:t>
            </w:r>
            <w:r>
              <w:lastRenderedPageBreak/>
              <w:t>made the changes requested. She relayed that she learned from the experience and appreciated the feedback because it improved her skills.</w:t>
            </w:r>
          </w:p>
        </w:tc>
      </w:tr>
      <w:tr w:rsidR="00DC388F">
        <w:tc>
          <w:tcPr>
            <w:tcW w:w="0" w:type="auto"/>
          </w:tcPr>
          <w:p w:rsidR="00DC388F" w:rsidRDefault="00567673" w:rsidP="00E214E6">
            <w:pPr>
              <w:pStyle w:val="Compact"/>
            </w:pPr>
            <w:r>
              <w:lastRenderedPageBreak/>
              <w:t>Criticism</w:t>
            </w:r>
          </w:p>
        </w:tc>
        <w:tc>
          <w:tcPr>
            <w:tcW w:w="0" w:type="auto"/>
          </w:tcPr>
          <w:p w:rsidR="00DC388F" w:rsidRDefault="00567673" w:rsidP="00E214E6">
            <w:pPr>
              <w:pStyle w:val="Compact"/>
            </w:pPr>
            <w:r>
              <w:t>Exceeds</w:t>
            </w:r>
          </w:p>
        </w:tc>
        <w:tc>
          <w:tcPr>
            <w:tcW w:w="0" w:type="auto"/>
          </w:tcPr>
          <w:p w:rsidR="00DC388F" w:rsidRDefault="00567673" w:rsidP="00E214E6">
            <w:pPr>
              <w:pStyle w:val="Compact"/>
            </w:pPr>
            <w:r>
              <w:t>Andrea is not only able to accept constructive criticism but she also makes an effort to incorporate feedback into her performance. She likes to receive real time feedback and appreciates feedback on a weekly basis. Andrea is very good at self-assessing and she usually identified areas of weakness or need for improvement prior to my discussing it with her.</w:t>
            </w:r>
          </w:p>
        </w:tc>
      </w:tr>
      <w:tr w:rsidR="00DC388F">
        <w:tc>
          <w:tcPr>
            <w:tcW w:w="0" w:type="auto"/>
          </w:tcPr>
          <w:p w:rsidR="00DC388F" w:rsidRDefault="00567673" w:rsidP="00E214E6">
            <w:pPr>
              <w:pStyle w:val="Compact"/>
            </w:pPr>
            <w:r>
              <w:t>Maturity</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At times she seemed a little overwhelmed - albeit with good reason - however, she always maintained composure.</w:t>
            </w:r>
          </w:p>
        </w:tc>
      </w:tr>
      <w:tr w:rsidR="00DC388F">
        <w:tc>
          <w:tcPr>
            <w:tcW w:w="0" w:type="auto"/>
          </w:tcPr>
          <w:p w:rsidR="00DC388F" w:rsidRDefault="00567673" w:rsidP="00E214E6">
            <w:pPr>
              <w:pStyle w:val="Compact"/>
            </w:pPr>
            <w:r>
              <w:t>Maturity</w:t>
            </w:r>
          </w:p>
        </w:tc>
        <w:tc>
          <w:tcPr>
            <w:tcW w:w="0" w:type="auto"/>
          </w:tcPr>
          <w:p w:rsidR="00DC388F" w:rsidRDefault="00567673" w:rsidP="00E214E6">
            <w:pPr>
              <w:pStyle w:val="Compact"/>
            </w:pPr>
            <w:r>
              <w:t>Exceeds</w:t>
            </w:r>
          </w:p>
        </w:tc>
        <w:tc>
          <w:tcPr>
            <w:tcW w:w="0" w:type="auto"/>
          </w:tcPr>
          <w:p w:rsidR="00DC388F" w:rsidRDefault="00567673" w:rsidP="00E214E6">
            <w:pPr>
              <w:pStyle w:val="Compact"/>
            </w:pPr>
            <w:r>
              <w:t>Andrea is emotionally stable, managing many responsibilities and deadlines. She is pleasant to work with and is open to discussion. She does not hesitate to ask questions to ensure she is meeting the expressed goal.</w:t>
            </w:r>
          </w:p>
        </w:tc>
      </w:tr>
      <w:tr w:rsidR="00DC388F">
        <w:tc>
          <w:tcPr>
            <w:tcW w:w="0" w:type="auto"/>
          </w:tcPr>
          <w:p w:rsidR="00DC388F" w:rsidRDefault="00567673" w:rsidP="00E214E6">
            <w:pPr>
              <w:pStyle w:val="Compact"/>
            </w:pPr>
            <w:r>
              <w:t>Maturity</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Andrea is able to maintain emotional stability. Even in the midst of multiple admissions, intubations and coding patients, she always maintained composure and was willing to help the team.</w:t>
            </w:r>
          </w:p>
        </w:tc>
      </w:tr>
      <w:tr w:rsidR="00DC388F">
        <w:tc>
          <w:tcPr>
            <w:tcW w:w="0" w:type="auto"/>
          </w:tcPr>
          <w:p w:rsidR="00DC388F" w:rsidRDefault="00567673" w:rsidP="00E214E6">
            <w:pPr>
              <w:pStyle w:val="Compact"/>
            </w:pPr>
            <w:r>
              <w:t>Independence</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She works independently but likes guidance to review drafts before completion. For instance, she wanted to go over the 2 presentations she gave during my rotation prior to giving them. She incorporated any feedback into the final product.</w:t>
            </w:r>
          </w:p>
        </w:tc>
      </w:tr>
      <w:tr w:rsidR="00DC388F">
        <w:tc>
          <w:tcPr>
            <w:tcW w:w="0" w:type="auto"/>
          </w:tcPr>
          <w:p w:rsidR="00DC388F" w:rsidRDefault="00567673" w:rsidP="00E214E6">
            <w:pPr>
              <w:pStyle w:val="Compact"/>
            </w:pPr>
            <w:r>
              <w:t>Independence</w:t>
            </w:r>
          </w:p>
        </w:tc>
        <w:tc>
          <w:tcPr>
            <w:tcW w:w="0" w:type="auto"/>
          </w:tcPr>
          <w:p w:rsidR="00DC388F" w:rsidRDefault="00567673" w:rsidP="00E214E6">
            <w:pPr>
              <w:pStyle w:val="Compact"/>
            </w:pPr>
            <w:r>
              <w:t>Appropriate</w:t>
            </w:r>
          </w:p>
        </w:tc>
        <w:tc>
          <w:tcPr>
            <w:tcW w:w="0" w:type="auto"/>
          </w:tcPr>
          <w:p w:rsidR="00DC388F" w:rsidRDefault="00567673" w:rsidP="00E214E6">
            <w:pPr>
              <w:pStyle w:val="Compact"/>
            </w:pPr>
            <w:r>
              <w:t>Andrea was not very independent at the beginning of the rotation. She did require a lot of guidance and hand-holding in regards to interacting with the team to provide recommendations. As she became more comfortable in the unit and gained more experience, she exhibited more independence and was able to work with the nurses and interns/residents. I know Andrea is very capable of being an independent resident secondary to her drive and ambition.</w:t>
            </w:r>
          </w:p>
        </w:tc>
      </w:tr>
    </w:tbl>
    <w:p w:rsidR="00DC388F" w:rsidRPr="00E214E6" w:rsidRDefault="00567673" w:rsidP="00E214E6">
      <w:pPr>
        <w:pStyle w:val="BodyText"/>
      </w:pPr>
      <w:r w:rsidRPr="00E214E6">
        <w:t>Strengths</w:t>
      </w:r>
    </w:p>
    <w:p w:rsidR="00DC388F" w:rsidRDefault="00567673" w:rsidP="00E214E6">
      <w:pPr>
        <w:pStyle w:val="Compact"/>
        <w:numPr>
          <w:ilvl w:val="1"/>
          <w:numId w:val="4"/>
        </w:numPr>
      </w:pPr>
      <w:r>
        <w:t>Time management skills - due to the nature of our Longitudinal Clinical Experiential Program (LCEP), Andrea was involved with many different projects and was still able to meet all deadlines. 2. Willingness to take on extra projects to increase her learning. If she has not done something before, she asks for opportunities to participate.</w:t>
      </w:r>
    </w:p>
    <w:p w:rsidR="00DC388F" w:rsidRDefault="00567673" w:rsidP="00E214E6">
      <w:pPr>
        <w:pStyle w:val="Compact"/>
        <w:numPr>
          <w:ilvl w:val="0"/>
          <w:numId w:val="3"/>
        </w:numPr>
      </w:pPr>
      <w:r>
        <w:t>Independent-- This is a vital character trait to have during a rotation, a residency, and in life. Andrea has this. I was able to give her tasks knowing that she would independently work on them. She did not hesitate to clarification questions and provide her point of view. In my opinion, this enhanced her experience. Communication-- Throughout a residency, you interact with professionals at every level. She worked effectively with the nurses, MA, and medical director during my rotation.</w:t>
      </w:r>
    </w:p>
    <w:p w:rsidR="00DC388F" w:rsidRDefault="00567673" w:rsidP="00E214E6">
      <w:pPr>
        <w:pStyle w:val="Compact"/>
        <w:numPr>
          <w:ilvl w:val="0"/>
          <w:numId w:val="3"/>
        </w:numPr>
      </w:pPr>
      <w:r>
        <w:t>Andrea's two greatest strengths are her ability to interpret clinical data and retain knowledge. Andrea always tried to have a deep understanding of the topic. I didn't have to prompt Andrea often to identify a clinical problem when discussing patients that had previously been covered during topic discussion or patient discussions. She took the initiative to interpret patient data and would come up with appropriate problem lists and management.</w:t>
      </w:r>
    </w:p>
    <w:p w:rsidR="00DC388F" w:rsidRDefault="00567673" w:rsidP="00E214E6">
      <w:pPr>
        <w:pStyle w:val="FirstParagraph"/>
      </w:pPr>
      <w:r>
        <w:t>Weaknesses</w:t>
      </w:r>
    </w:p>
    <w:p w:rsidR="00DC388F" w:rsidRDefault="00567673" w:rsidP="00E214E6">
      <w:pPr>
        <w:pStyle w:val="Compact"/>
        <w:numPr>
          <w:ilvl w:val="1"/>
          <w:numId w:val="6"/>
        </w:numPr>
      </w:pPr>
      <w:r>
        <w:t>Focus during rounds - because she was only following Â½ of the team's patients, she would sometimes not pay attention during the discussions of the other patients and hence work on other drug information questions or other projects. If she is following all of the patients on the team, then I think this will not be an issue. 2. Knowledge base - her knowledge base is similar to her peers so I think a residency will help to greatly improve this.</w:t>
      </w:r>
    </w:p>
    <w:p w:rsidR="00DC388F" w:rsidRDefault="00567673" w:rsidP="00E214E6">
      <w:pPr>
        <w:pStyle w:val="Compact"/>
        <w:numPr>
          <w:ilvl w:val="0"/>
          <w:numId w:val="5"/>
        </w:numPr>
      </w:pPr>
      <w:r>
        <w:t>Clinical practice-- Andrea, through continued practice, needs improvement in this area. Like any new practitioner, she will need to better understand therapy management in a non-textbook environment. Self-confidence-- throughout the rotation, Andrea routinely had conversations with me to make sure she was meeting the goal and understood the goal of all projects. In time, with increased comfort and confidence, she should need less assurance that she is on the right track</w:t>
      </w:r>
    </w:p>
    <w:p w:rsidR="00DC388F" w:rsidRDefault="00567673" w:rsidP="00E214E6">
      <w:pPr>
        <w:pStyle w:val="Compact"/>
        <w:numPr>
          <w:ilvl w:val="0"/>
          <w:numId w:val="5"/>
        </w:numPr>
      </w:pPr>
      <w:r>
        <w:t>Andrea can improve in her delivery of recommendations and intervention negotiations with the teams. She would either not present enough information or present too much information to the team. This would cause for her recommendations to not get accepted and required backup from the critical care resident or myself. Towards the end of the month, she did show much improvement but I still think she has room for growth. (See box below for second area of improvement.)</w:t>
      </w:r>
    </w:p>
    <w:p w:rsidR="00DC388F" w:rsidRDefault="00567673" w:rsidP="00E214E6">
      <w:pPr>
        <w:pStyle w:val="TableCaption"/>
      </w:pPr>
      <w:proofErr w:type="spellStart"/>
      <w:r>
        <w:t>Vidyo</w:t>
      </w:r>
      <w:proofErr w:type="spellEnd"/>
      <w:r>
        <w:t xml:space="preserve"> Interviews</w:t>
      </w:r>
    </w:p>
    <w:tbl>
      <w:tblPr>
        <w:tblW w:w="5000" w:type="pct"/>
        <w:tblLook w:val="07E0" w:firstRow="1" w:lastRow="1" w:firstColumn="1" w:lastColumn="1" w:noHBand="1" w:noVBand="1"/>
        <w:tblCaption w:val="Vidyo Interviews"/>
      </w:tblPr>
      <w:tblGrid>
        <w:gridCol w:w="1370"/>
        <w:gridCol w:w="623"/>
        <w:gridCol w:w="9023"/>
      </w:tblGrid>
      <w:tr w:rsidR="00DC388F">
        <w:tc>
          <w:tcPr>
            <w:tcW w:w="0" w:type="auto"/>
            <w:tcBorders>
              <w:bottom w:val="single" w:sz="0" w:space="0" w:color="auto"/>
            </w:tcBorders>
            <w:vAlign w:val="bottom"/>
          </w:tcPr>
          <w:p w:rsidR="00DC388F" w:rsidRDefault="00567673" w:rsidP="00E214E6">
            <w:pPr>
              <w:pStyle w:val="Compact"/>
            </w:pPr>
            <w:r>
              <w:t>Attribute</w:t>
            </w:r>
          </w:p>
        </w:tc>
        <w:tc>
          <w:tcPr>
            <w:tcW w:w="0" w:type="auto"/>
            <w:tcBorders>
              <w:bottom w:val="single" w:sz="0" w:space="0" w:color="auto"/>
            </w:tcBorders>
            <w:vAlign w:val="bottom"/>
          </w:tcPr>
          <w:p w:rsidR="00DC388F" w:rsidRDefault="00567673" w:rsidP="00E214E6">
            <w:pPr>
              <w:pStyle w:val="Compact"/>
            </w:pPr>
            <w:r>
              <w:t>Score</w:t>
            </w:r>
          </w:p>
        </w:tc>
        <w:tc>
          <w:tcPr>
            <w:tcW w:w="0" w:type="auto"/>
            <w:tcBorders>
              <w:bottom w:val="single" w:sz="0" w:space="0" w:color="auto"/>
            </w:tcBorders>
            <w:vAlign w:val="bottom"/>
          </w:tcPr>
          <w:p w:rsidR="00DC388F" w:rsidRDefault="00567673" w:rsidP="00E214E6">
            <w:pPr>
              <w:pStyle w:val="Compact"/>
            </w:pPr>
            <w:r>
              <w:t>Comment</w:t>
            </w:r>
          </w:p>
        </w:tc>
      </w:tr>
      <w:tr w:rsidR="00DC388F">
        <w:tc>
          <w:tcPr>
            <w:tcW w:w="0" w:type="auto"/>
          </w:tcPr>
          <w:p w:rsidR="00DC388F" w:rsidRDefault="00567673" w:rsidP="00E214E6">
            <w:pPr>
              <w:pStyle w:val="Compact"/>
            </w:pPr>
            <w:r>
              <w:t>Critical Thinking</w:t>
            </w:r>
          </w:p>
        </w:tc>
        <w:tc>
          <w:tcPr>
            <w:tcW w:w="0" w:type="auto"/>
          </w:tcPr>
          <w:p w:rsidR="00DC388F" w:rsidRDefault="00567673" w:rsidP="00E214E6">
            <w:pPr>
              <w:pStyle w:val="Compact"/>
            </w:pPr>
            <w:r>
              <w:t>7</w:t>
            </w:r>
          </w:p>
        </w:tc>
        <w:tc>
          <w:tcPr>
            <w:tcW w:w="0" w:type="auto"/>
          </w:tcPr>
          <w:p w:rsidR="00DC388F" w:rsidRDefault="00567673" w:rsidP="00E214E6">
            <w:pPr>
              <w:pStyle w:val="Compact"/>
            </w:pPr>
            <w:r>
              <w:t>write a research protocol and submit to IRB; received guidance from preceptors, found examples online, researched what an IRB would look for; received IRB approval on initial submission</w:t>
            </w:r>
          </w:p>
        </w:tc>
      </w:tr>
      <w:tr w:rsidR="00DC388F">
        <w:tc>
          <w:tcPr>
            <w:tcW w:w="0" w:type="auto"/>
          </w:tcPr>
          <w:p w:rsidR="00DC388F" w:rsidRDefault="00567673" w:rsidP="00E214E6">
            <w:pPr>
              <w:pStyle w:val="Compact"/>
            </w:pPr>
            <w:r>
              <w:t>Time Management</w:t>
            </w:r>
          </w:p>
        </w:tc>
        <w:tc>
          <w:tcPr>
            <w:tcW w:w="0" w:type="auto"/>
          </w:tcPr>
          <w:p w:rsidR="00DC388F" w:rsidRDefault="00567673" w:rsidP="00E214E6">
            <w:pPr>
              <w:pStyle w:val="Compact"/>
            </w:pPr>
            <w:r>
              <w:t>7</w:t>
            </w:r>
          </w:p>
        </w:tc>
        <w:tc>
          <w:tcPr>
            <w:tcW w:w="0" w:type="auto"/>
          </w:tcPr>
          <w:p w:rsidR="00DC388F" w:rsidRDefault="00567673" w:rsidP="00E214E6">
            <w:pPr>
              <w:pStyle w:val="Compact"/>
            </w:pPr>
            <w:r>
              <w:t xml:space="preserve">rotation activities, topic discussion, journal club, midyear preparation, finish poster, manuscript revisions; made to-do list, arrange by priority, reviewed hard deadlines and set own soft deadlines, use </w:t>
            </w:r>
            <w:proofErr w:type="spellStart"/>
            <w:r>
              <w:t>Pomodoro</w:t>
            </w:r>
            <w:proofErr w:type="spellEnd"/>
            <w:r>
              <w:t xml:space="preserve"> technique; was able to meet all deadlines</w:t>
            </w:r>
          </w:p>
        </w:tc>
      </w:tr>
      <w:tr w:rsidR="00DC388F">
        <w:tc>
          <w:tcPr>
            <w:tcW w:w="0" w:type="auto"/>
          </w:tcPr>
          <w:p w:rsidR="00DC388F" w:rsidRDefault="00567673" w:rsidP="00E214E6">
            <w:pPr>
              <w:pStyle w:val="Compact"/>
            </w:pPr>
            <w:r>
              <w:t>Problem Solving</w:t>
            </w:r>
          </w:p>
        </w:tc>
        <w:tc>
          <w:tcPr>
            <w:tcW w:w="0" w:type="auto"/>
          </w:tcPr>
          <w:p w:rsidR="00DC388F" w:rsidRDefault="00567673" w:rsidP="00E214E6">
            <w:pPr>
              <w:pStyle w:val="Compact"/>
            </w:pPr>
            <w:r>
              <w:t>6</w:t>
            </w:r>
          </w:p>
        </w:tc>
        <w:tc>
          <w:tcPr>
            <w:tcW w:w="0" w:type="auto"/>
          </w:tcPr>
          <w:p w:rsidR="00DC388F" w:rsidRDefault="00567673" w:rsidP="00E214E6">
            <w:pPr>
              <w:pStyle w:val="Compact"/>
            </w:pPr>
            <w:r>
              <w:t xml:space="preserve">MICU rotation, drawing up meds for RSI, was high-stress, fast-paced; approached in calm manner, had good support from preceptor and team; was able to draw up the </w:t>
            </w:r>
            <w:proofErr w:type="spellStart"/>
            <w:r>
              <w:t>meds</w:t>
            </w:r>
            <w:proofErr w:type="spellEnd"/>
            <w:r>
              <w:t xml:space="preserve"> and get good feedback from the preceptor</w:t>
            </w:r>
          </w:p>
        </w:tc>
      </w:tr>
      <w:tr w:rsidR="00DC388F">
        <w:tc>
          <w:tcPr>
            <w:tcW w:w="0" w:type="auto"/>
          </w:tcPr>
          <w:p w:rsidR="00DC388F" w:rsidRDefault="00567673" w:rsidP="00E214E6">
            <w:pPr>
              <w:pStyle w:val="Compact"/>
            </w:pPr>
            <w:r>
              <w:t>Integrity</w:t>
            </w:r>
          </w:p>
        </w:tc>
        <w:tc>
          <w:tcPr>
            <w:tcW w:w="0" w:type="auto"/>
          </w:tcPr>
          <w:p w:rsidR="00DC388F" w:rsidRDefault="00567673" w:rsidP="00E214E6">
            <w:pPr>
              <w:pStyle w:val="Compact"/>
            </w:pPr>
            <w:r>
              <w:t>5</w:t>
            </w:r>
          </w:p>
        </w:tc>
        <w:tc>
          <w:tcPr>
            <w:tcW w:w="0" w:type="auto"/>
          </w:tcPr>
          <w:p w:rsidR="00DC388F" w:rsidRDefault="00567673" w:rsidP="00E214E6">
            <w:pPr>
              <w:pStyle w:val="Compact"/>
            </w:pPr>
            <w:r>
              <w:t xml:space="preserve">On rotation had multiple patients with UTI's, fellow said it was because of the way the RN's were inserting </w:t>
            </w:r>
            <w:proofErr w:type="spellStart"/>
            <w:r>
              <w:t>foleys</w:t>
            </w:r>
            <w:proofErr w:type="spellEnd"/>
            <w:r>
              <w:t xml:space="preserve"> but blew it off; spoke with fellow that she felt it was more serious than that, reported it to anonymous hotline as a patient safety issue; not result provided</w:t>
            </w:r>
          </w:p>
        </w:tc>
      </w:tr>
    </w:tbl>
    <w:p w:rsidR="00DC388F" w:rsidRDefault="00567673" w:rsidP="00E214E6">
      <w:pPr>
        <w:pStyle w:val="BodyText"/>
      </w:pPr>
      <w:r>
        <w:lastRenderedPageBreak/>
        <w:t>Application Comments:</w:t>
      </w:r>
    </w:p>
    <w:p w:rsidR="00DC388F" w:rsidRDefault="00567673" w:rsidP="00E214E6">
      <w:pPr>
        <w:pStyle w:val="BodyText"/>
      </w:pPr>
      <w:proofErr w:type="spellStart"/>
      <w:r>
        <w:t>Vidyo</w:t>
      </w:r>
      <w:proofErr w:type="spellEnd"/>
      <w:r>
        <w:t xml:space="preserve"> Comments: Asked questions about off-site rotations, what residents struggle most with</w:t>
      </w:r>
    </w:p>
    <w:sectPr w:rsidR="00DC388F" w:rsidSect="00F961A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C06" w:rsidRDefault="000A0C06">
      <w:pPr>
        <w:spacing w:after="0"/>
      </w:pPr>
      <w:r>
        <w:separator/>
      </w:r>
    </w:p>
  </w:endnote>
  <w:endnote w:type="continuationSeparator" w:id="0">
    <w:p w:rsidR="000A0C06" w:rsidRDefault="000A0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C06" w:rsidRDefault="000A0C06">
      <w:r>
        <w:separator/>
      </w:r>
    </w:p>
  </w:footnote>
  <w:footnote w:type="continuationSeparator" w:id="0">
    <w:p w:rsidR="000A0C06" w:rsidRDefault="000A0C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32BB41"/>
    <w:multiLevelType w:val="multilevel"/>
    <w:tmpl w:val="97C86F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8582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7F2C6002"/>
    <w:lvl w:ilvl="0">
      <w:start w:val="1"/>
      <w:numFmt w:val="decimal"/>
      <w:lvlText w:val="%1."/>
      <w:lvlJc w:val="left"/>
      <w:pPr>
        <w:tabs>
          <w:tab w:val="num" w:pos="1800"/>
        </w:tabs>
        <w:ind w:left="1800" w:hanging="360"/>
      </w:pPr>
    </w:lvl>
  </w:abstractNum>
  <w:abstractNum w:abstractNumId="3">
    <w:nsid w:val="FFFFFF7D"/>
    <w:multiLevelType w:val="singleLevel"/>
    <w:tmpl w:val="EBAE1720"/>
    <w:lvl w:ilvl="0">
      <w:start w:val="1"/>
      <w:numFmt w:val="decimal"/>
      <w:lvlText w:val="%1."/>
      <w:lvlJc w:val="left"/>
      <w:pPr>
        <w:tabs>
          <w:tab w:val="num" w:pos="1440"/>
        </w:tabs>
        <w:ind w:left="1440" w:hanging="360"/>
      </w:pPr>
    </w:lvl>
  </w:abstractNum>
  <w:abstractNum w:abstractNumId="4">
    <w:nsid w:val="FFFFFF7E"/>
    <w:multiLevelType w:val="singleLevel"/>
    <w:tmpl w:val="EB4A1B48"/>
    <w:lvl w:ilvl="0">
      <w:start w:val="1"/>
      <w:numFmt w:val="decimal"/>
      <w:lvlText w:val="%1."/>
      <w:lvlJc w:val="left"/>
      <w:pPr>
        <w:tabs>
          <w:tab w:val="num" w:pos="1080"/>
        </w:tabs>
        <w:ind w:left="1080" w:hanging="360"/>
      </w:pPr>
    </w:lvl>
  </w:abstractNum>
  <w:abstractNum w:abstractNumId="5">
    <w:nsid w:val="FFFFFF7F"/>
    <w:multiLevelType w:val="singleLevel"/>
    <w:tmpl w:val="40E4E6C0"/>
    <w:lvl w:ilvl="0">
      <w:start w:val="1"/>
      <w:numFmt w:val="decimal"/>
      <w:lvlText w:val="%1."/>
      <w:lvlJc w:val="left"/>
      <w:pPr>
        <w:tabs>
          <w:tab w:val="num" w:pos="720"/>
        </w:tabs>
        <w:ind w:left="720" w:hanging="360"/>
      </w:pPr>
    </w:lvl>
  </w:abstractNum>
  <w:abstractNum w:abstractNumId="6">
    <w:nsid w:val="FFFFFF80"/>
    <w:multiLevelType w:val="singleLevel"/>
    <w:tmpl w:val="5CE2BFD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CD76BE4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1E84920"/>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45E6D9F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BF34D564"/>
    <w:lvl w:ilvl="0">
      <w:start w:val="1"/>
      <w:numFmt w:val="decimal"/>
      <w:lvlText w:val="%1."/>
      <w:lvlJc w:val="left"/>
      <w:pPr>
        <w:tabs>
          <w:tab w:val="num" w:pos="360"/>
        </w:tabs>
        <w:ind w:left="360" w:hanging="360"/>
      </w:pPr>
    </w:lvl>
  </w:abstractNum>
  <w:abstractNum w:abstractNumId="11">
    <w:nsid w:val="FFFFFF89"/>
    <w:multiLevelType w:val="singleLevel"/>
    <w:tmpl w:val="322E6EAC"/>
    <w:lvl w:ilvl="0">
      <w:start w:val="1"/>
      <w:numFmt w:val="bullet"/>
      <w:lvlText w:val=""/>
      <w:lvlJc w:val="left"/>
      <w:pPr>
        <w:tabs>
          <w:tab w:val="num" w:pos="360"/>
        </w:tabs>
        <w:ind w:left="360" w:hanging="360"/>
      </w:pPr>
      <w:rPr>
        <w:rFonts w:ascii="Symbol" w:hAnsi="Symbol" w:hint="default"/>
      </w:rPr>
    </w:lvl>
  </w:abstractNum>
  <w:abstractNum w:abstractNumId="12">
    <w:nsid w:val="3FA734C3"/>
    <w:multiLevelType w:val="multilevel"/>
    <w:tmpl w:val="88FC93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88A9F5D"/>
    <w:multiLevelType w:val="multilevel"/>
    <w:tmpl w:val="0D1E8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0C06"/>
    <w:rsid w:val="002957FF"/>
    <w:rsid w:val="00331251"/>
    <w:rsid w:val="0034623D"/>
    <w:rsid w:val="004E29B3"/>
    <w:rsid w:val="00567673"/>
    <w:rsid w:val="00590D07"/>
    <w:rsid w:val="00784D58"/>
    <w:rsid w:val="00785B58"/>
    <w:rsid w:val="008D6863"/>
    <w:rsid w:val="00B678B6"/>
    <w:rsid w:val="00B86B75"/>
    <w:rsid w:val="00BC48D5"/>
    <w:rsid w:val="00BF0C6F"/>
    <w:rsid w:val="00C36279"/>
    <w:rsid w:val="00CF1F06"/>
    <w:rsid w:val="00D64016"/>
    <w:rsid w:val="00DC388F"/>
    <w:rsid w:val="00E214E6"/>
    <w:rsid w:val="00E315A3"/>
    <w:rsid w:val="00ED709F"/>
    <w:rsid w:val="00F961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E214E6"/>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rsid w:val="00E214E6"/>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14E6"/>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rsid w:val="00E214E6"/>
    <w:pPr>
      <w:spacing w:before="36" w:after="36"/>
    </w:pPr>
    <w:rPr>
      <w:rFonts w:asciiTheme="majorHAnsi" w:hAnsiTheme="majorHAnsi"/>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214E6"/>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214E6"/>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E214E6"/>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rsid w:val="00E214E6"/>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14E6"/>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rsid w:val="00E214E6"/>
    <w:pPr>
      <w:spacing w:before="36" w:after="36"/>
    </w:pPr>
    <w:rPr>
      <w:rFonts w:asciiTheme="majorHAnsi" w:hAnsiTheme="majorHAnsi"/>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214E6"/>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214E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Gulbis</dc:creator>
  <cp:lastModifiedBy>Brian Gulbis</cp:lastModifiedBy>
  <cp:revision>9</cp:revision>
  <dcterms:created xsi:type="dcterms:W3CDTF">2016-01-13T03:57:00Z</dcterms:created>
  <dcterms:modified xsi:type="dcterms:W3CDTF">2016-01-13T14:13:00Z</dcterms:modified>
</cp:coreProperties>
</file>