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067E34" w14:textId="61472D86" w:rsidR="00C11712" w:rsidRDefault="00C11712" w:rsidP="00C11712">
      <w:pPr>
        <w:rPr>
          <w:b/>
          <w:bCs/>
        </w:rPr>
      </w:pPr>
      <w:r>
        <w:rPr>
          <w:b/>
          <w:bCs/>
        </w:rPr>
        <w:t>SPRINT 1</w:t>
      </w:r>
    </w:p>
    <w:p w14:paraId="0144E370" w14:textId="77777777" w:rsidR="00C11712" w:rsidRDefault="00C11712" w:rsidP="00C11712">
      <w:pPr>
        <w:rPr>
          <w:b/>
          <w:bCs/>
        </w:rPr>
      </w:pPr>
    </w:p>
    <w:p w14:paraId="3A5CD6B4" w14:textId="1A24650A" w:rsidR="00C11712" w:rsidRPr="00C11712" w:rsidRDefault="00C11712" w:rsidP="000F6C35">
      <w:pPr>
        <w:pStyle w:val="Title"/>
      </w:pPr>
      <w:r w:rsidRPr="00C11712">
        <w:t>Fast Track Sprint Guide: WOOP and Pre-Mortem for the Full Program</w:t>
      </w:r>
    </w:p>
    <w:p w14:paraId="16A57CB4" w14:textId="77777777" w:rsidR="00C11712" w:rsidRPr="00C11712" w:rsidRDefault="00C11712" w:rsidP="00C11712">
      <w:r w:rsidRPr="00C11712">
        <w:pict w14:anchorId="2C15B9F2">
          <v:rect id="_x0000_i1025" style="width:0;height:1.5pt" o:hralign="center" o:hrstd="t" o:hr="t" fillcolor="#a0a0a0" stroked="f"/>
        </w:pict>
      </w:r>
    </w:p>
    <w:p w14:paraId="65ADB98A" w14:textId="77777777" w:rsidR="00C11712" w:rsidRPr="00C11712" w:rsidRDefault="00C11712" w:rsidP="00C11712">
      <w:pPr>
        <w:rPr>
          <w:b/>
          <w:bCs/>
        </w:rPr>
      </w:pPr>
      <w:r w:rsidRPr="00C11712">
        <w:rPr>
          <w:b/>
          <w:bCs/>
        </w:rPr>
        <w:t>Tune-In Questions</w:t>
      </w:r>
    </w:p>
    <w:p w14:paraId="54B3CD28" w14:textId="77777777" w:rsidR="00C11712" w:rsidRPr="00C11712" w:rsidRDefault="00C11712" w:rsidP="00C11712">
      <w:pPr>
        <w:numPr>
          <w:ilvl w:val="0"/>
          <w:numId w:val="1"/>
        </w:numPr>
      </w:pPr>
      <w:r w:rsidRPr="00C11712">
        <w:t>What are the most significant challenges we anticipate facing throughout the Fast Track Program?</w:t>
      </w:r>
    </w:p>
    <w:p w14:paraId="10D25233" w14:textId="77777777" w:rsidR="00C11712" w:rsidRPr="00C11712" w:rsidRDefault="00C11712" w:rsidP="00C11712">
      <w:pPr>
        <w:numPr>
          <w:ilvl w:val="0"/>
          <w:numId w:val="1"/>
        </w:numPr>
      </w:pPr>
      <w:r w:rsidRPr="00C11712">
        <w:t>How do we define success for our team and organization at the end of this program?</w:t>
      </w:r>
    </w:p>
    <w:p w14:paraId="6FA819C2" w14:textId="2025307C" w:rsidR="00C11712" w:rsidRPr="00C11712" w:rsidRDefault="00C11712" w:rsidP="00C11712">
      <w:pPr>
        <w:numPr>
          <w:ilvl w:val="0"/>
          <w:numId w:val="1"/>
        </w:numPr>
      </w:pPr>
      <w:r w:rsidRPr="00C11712">
        <w:t xml:space="preserve">What potential </w:t>
      </w:r>
      <w:r w:rsidR="001057F1">
        <w:t>internal and external obstacles</w:t>
      </w:r>
      <w:r w:rsidRPr="00C11712">
        <w:t xml:space="preserve"> could derail our progress?</w:t>
      </w:r>
    </w:p>
    <w:p w14:paraId="1EF12043" w14:textId="77777777" w:rsidR="00C11712" w:rsidRPr="00C11712" w:rsidRDefault="00C11712" w:rsidP="00C11712">
      <w:pPr>
        <w:numPr>
          <w:ilvl w:val="0"/>
          <w:numId w:val="1"/>
        </w:numPr>
      </w:pPr>
      <w:r w:rsidRPr="00C11712">
        <w:t>How can we proactively address these challenges to ensure smooth execution?</w:t>
      </w:r>
    </w:p>
    <w:p w14:paraId="236F7CB0" w14:textId="360E9FC7" w:rsidR="00C11712" w:rsidRDefault="00C11712" w:rsidP="00C11712">
      <w:pPr>
        <w:numPr>
          <w:ilvl w:val="0"/>
          <w:numId w:val="1"/>
        </w:numPr>
      </w:pPr>
      <w:r w:rsidRPr="00C11712">
        <w:t xml:space="preserve">What is our collective vision for how the Fast Track Program will transform our </w:t>
      </w:r>
      <w:r w:rsidR="001057F1">
        <w:t>organisation</w:t>
      </w:r>
      <w:r w:rsidRPr="00C11712">
        <w:t>?</w:t>
      </w:r>
    </w:p>
    <w:p w14:paraId="71CC37F8" w14:textId="77777777" w:rsidR="00C11712" w:rsidRPr="00C11712" w:rsidRDefault="00C11712" w:rsidP="00C11712">
      <w:pPr>
        <w:rPr>
          <w:b/>
          <w:bCs/>
        </w:rPr>
      </w:pPr>
      <w:r w:rsidRPr="00C11712">
        <w:rPr>
          <w:b/>
          <w:bCs/>
        </w:rPr>
        <w:t>Striking Facts</w:t>
      </w:r>
    </w:p>
    <w:p w14:paraId="428C1DCE" w14:textId="4934CF3B" w:rsidR="00C11712" w:rsidRPr="00C11712" w:rsidRDefault="00C11712" w:rsidP="00C11712">
      <w:pPr>
        <w:numPr>
          <w:ilvl w:val="0"/>
          <w:numId w:val="8"/>
        </w:numPr>
      </w:pPr>
      <w:r w:rsidRPr="00C11712">
        <w:rPr>
          <w:b/>
          <w:bCs/>
        </w:rPr>
        <w:t>Research shows</w:t>
      </w:r>
      <w:r w:rsidRPr="00C11712">
        <w:t xml:space="preserve"> that </w:t>
      </w:r>
      <w:r w:rsidR="0035745B">
        <w:t>organisations</w:t>
      </w:r>
      <w:r w:rsidRPr="00C11712">
        <w:t xml:space="preserve"> that regularly use proactive risk management strategies like Pre-Mortem are 30% more likely to achieve their goals on time and within budget.</w:t>
      </w:r>
    </w:p>
    <w:p w14:paraId="1460334B" w14:textId="77777777" w:rsidR="00C11712" w:rsidRPr="00C11712" w:rsidRDefault="00C11712" w:rsidP="00C11712">
      <w:pPr>
        <w:numPr>
          <w:ilvl w:val="0"/>
          <w:numId w:val="8"/>
        </w:numPr>
      </w:pPr>
      <w:r w:rsidRPr="00C11712">
        <w:rPr>
          <w:b/>
          <w:bCs/>
        </w:rPr>
        <w:t>Studies indicate</w:t>
      </w:r>
      <w:r w:rsidRPr="00C11712">
        <w:t xml:space="preserve"> that teams using WOOP to set and achieve goals report a 25% increase in overall performance and motivation.</w:t>
      </w:r>
    </w:p>
    <w:tbl>
      <w:tblPr>
        <w:tblStyle w:val="TableGrid"/>
        <w:tblpPr w:leftFromText="180" w:rightFromText="180" w:vertAnchor="text" w:horzAnchor="page" w:tblpX="391" w:tblpY="297"/>
        <w:tblW w:w="10795" w:type="dxa"/>
        <w:tblLook w:val="04A0" w:firstRow="1" w:lastRow="0" w:firstColumn="1" w:lastColumn="0" w:noHBand="0" w:noVBand="1"/>
      </w:tblPr>
      <w:tblGrid>
        <w:gridCol w:w="1949"/>
        <w:gridCol w:w="2336"/>
        <w:gridCol w:w="2100"/>
        <w:gridCol w:w="2227"/>
        <w:gridCol w:w="2306"/>
      </w:tblGrid>
      <w:tr w:rsidR="000F6C35" w14:paraId="00F481B9" w14:textId="77777777" w:rsidTr="000F6C35">
        <w:tc>
          <w:tcPr>
            <w:tcW w:w="1673" w:type="dxa"/>
          </w:tcPr>
          <w:p w14:paraId="24E28235" w14:textId="77777777" w:rsidR="000F6C35" w:rsidRDefault="000F6C35" w:rsidP="000F6C35">
            <w:r w:rsidRPr="00C11712">
              <w:rPr>
                <w:b/>
                <w:bCs/>
              </w:rPr>
              <w:t>Key Outcomes</w:t>
            </w:r>
          </w:p>
        </w:tc>
        <w:tc>
          <w:tcPr>
            <w:tcW w:w="1998" w:type="dxa"/>
          </w:tcPr>
          <w:p w14:paraId="20AA023F" w14:textId="77777777" w:rsidR="000F6C35" w:rsidRDefault="000F6C35" w:rsidP="000F6C35">
            <w:r w:rsidRPr="00C11712">
              <w:rPr>
                <w:b/>
                <w:bCs/>
              </w:rPr>
              <w:t>Key Concepts</w:t>
            </w:r>
          </w:p>
        </w:tc>
        <w:tc>
          <w:tcPr>
            <w:tcW w:w="1800" w:type="dxa"/>
          </w:tcPr>
          <w:p w14:paraId="3525004E" w14:textId="77777777" w:rsidR="000F6C35" w:rsidRDefault="000F6C35" w:rsidP="000F6C35">
            <w:r w:rsidRPr="00C11712">
              <w:rPr>
                <w:b/>
                <w:bCs/>
              </w:rPr>
              <w:t>Decisions</w:t>
            </w:r>
          </w:p>
        </w:tc>
        <w:tc>
          <w:tcPr>
            <w:tcW w:w="1906" w:type="dxa"/>
          </w:tcPr>
          <w:p w14:paraId="67898CDF" w14:textId="77777777" w:rsidR="000F6C35" w:rsidRPr="00C11712" w:rsidRDefault="000F6C35" w:rsidP="000F6C35">
            <w:pPr>
              <w:spacing w:after="160" w:line="259" w:lineRule="auto"/>
              <w:rPr>
                <w:b/>
                <w:bCs/>
              </w:rPr>
            </w:pPr>
            <w:r w:rsidRPr="00C11712">
              <w:rPr>
                <w:b/>
                <w:bCs/>
              </w:rPr>
              <w:t>Processes to Be Implemented</w:t>
            </w:r>
          </w:p>
          <w:p w14:paraId="22EE2D5E" w14:textId="77777777" w:rsidR="000F6C35" w:rsidRDefault="000F6C35" w:rsidP="000F6C35"/>
        </w:tc>
        <w:tc>
          <w:tcPr>
            <w:tcW w:w="3418" w:type="dxa"/>
          </w:tcPr>
          <w:p w14:paraId="264F2746" w14:textId="77777777" w:rsidR="000F6C35" w:rsidRPr="00C11712" w:rsidRDefault="000F6C35" w:rsidP="000F6C35">
            <w:pPr>
              <w:spacing w:after="160" w:line="259" w:lineRule="auto"/>
              <w:rPr>
                <w:b/>
                <w:bCs/>
              </w:rPr>
            </w:pPr>
            <w:r w:rsidRPr="00C11712">
              <w:rPr>
                <w:b/>
                <w:bCs/>
              </w:rPr>
              <w:t>Capabilities to Be Developed</w:t>
            </w:r>
          </w:p>
          <w:p w14:paraId="45A25DC7" w14:textId="77777777" w:rsidR="000F6C35" w:rsidRDefault="000F6C35" w:rsidP="000F6C35"/>
        </w:tc>
      </w:tr>
      <w:tr w:rsidR="000F6C35" w14:paraId="52F5AC41" w14:textId="77777777" w:rsidTr="000F6C35">
        <w:tc>
          <w:tcPr>
            <w:tcW w:w="1673" w:type="dxa"/>
          </w:tcPr>
          <w:p w14:paraId="3F21554C" w14:textId="77777777" w:rsidR="000F6C35" w:rsidRPr="00C11712" w:rsidRDefault="000F6C35" w:rsidP="000F6C35">
            <w:pPr>
              <w:numPr>
                <w:ilvl w:val="0"/>
                <w:numId w:val="2"/>
              </w:numPr>
              <w:tabs>
                <w:tab w:val="clear" w:pos="360"/>
                <w:tab w:val="num" w:pos="720"/>
              </w:tabs>
              <w:spacing w:after="160" w:line="259" w:lineRule="auto"/>
            </w:pPr>
            <w:r w:rsidRPr="00C11712">
              <w:rPr>
                <w:b/>
                <w:bCs/>
              </w:rPr>
              <w:t>Establish a Unified Vision</w:t>
            </w:r>
            <w:r w:rsidRPr="00C11712">
              <w:t xml:space="preserve">: Align the team around a clear, shared understanding of the program’s objectives and the </w:t>
            </w:r>
            <w:r w:rsidRPr="00C11712">
              <w:lastRenderedPageBreak/>
              <w:t>desired outcomes.</w:t>
            </w:r>
          </w:p>
          <w:p w14:paraId="7CD21C33" w14:textId="77777777" w:rsidR="000F6C35" w:rsidRPr="00C11712" w:rsidRDefault="000F6C35" w:rsidP="000F6C35">
            <w:pPr>
              <w:numPr>
                <w:ilvl w:val="0"/>
                <w:numId w:val="2"/>
              </w:numPr>
              <w:tabs>
                <w:tab w:val="clear" w:pos="360"/>
                <w:tab w:val="num" w:pos="720"/>
              </w:tabs>
              <w:spacing w:after="160" w:line="259" w:lineRule="auto"/>
            </w:pPr>
            <w:r w:rsidRPr="00C11712">
              <w:rPr>
                <w:b/>
                <w:bCs/>
              </w:rPr>
              <w:t>Proactive Risk Management</w:t>
            </w:r>
            <w:r w:rsidRPr="00C11712">
              <w:t xml:space="preserve">: </w:t>
            </w:r>
            <w:r>
              <w:t>Using the WOOP and pre-mortem tools, identify potential risks and develop strategies to mitigate them</w:t>
            </w:r>
            <w:r w:rsidRPr="00C11712">
              <w:t>.</w:t>
            </w:r>
          </w:p>
          <w:p w14:paraId="2390C2CC" w14:textId="77777777" w:rsidR="000F6C35" w:rsidRPr="00C11712" w:rsidRDefault="000F6C35" w:rsidP="000F6C35">
            <w:pPr>
              <w:numPr>
                <w:ilvl w:val="0"/>
                <w:numId w:val="2"/>
              </w:numPr>
              <w:tabs>
                <w:tab w:val="clear" w:pos="360"/>
                <w:tab w:val="num" w:pos="720"/>
              </w:tabs>
              <w:spacing w:after="160" w:line="259" w:lineRule="auto"/>
            </w:pPr>
            <w:r w:rsidRPr="00C11712">
              <w:rPr>
                <w:b/>
                <w:bCs/>
              </w:rPr>
              <w:t>Strategic Planning</w:t>
            </w:r>
            <w:r w:rsidRPr="00C11712">
              <w:t>: Create actionable plans to address identified obstacles and ensure the team is prepared for each phase of the program.</w:t>
            </w:r>
          </w:p>
          <w:p w14:paraId="038DBFBD" w14:textId="77777777" w:rsidR="000F6C35" w:rsidRDefault="000F6C35" w:rsidP="000F6C35"/>
        </w:tc>
        <w:tc>
          <w:tcPr>
            <w:tcW w:w="1998" w:type="dxa"/>
          </w:tcPr>
          <w:p w14:paraId="70016EE7" w14:textId="77777777" w:rsidR="000F6C35" w:rsidRPr="00C11712" w:rsidRDefault="000F6C35" w:rsidP="000F6C35">
            <w:pPr>
              <w:numPr>
                <w:ilvl w:val="0"/>
                <w:numId w:val="3"/>
              </w:numPr>
              <w:spacing w:after="160" w:line="259" w:lineRule="auto"/>
            </w:pPr>
            <w:r w:rsidRPr="00C11712">
              <w:rPr>
                <w:b/>
                <w:bCs/>
              </w:rPr>
              <w:lastRenderedPageBreak/>
              <w:t>WOOP (Wish, Outcome, Obstacle, Plan)</w:t>
            </w:r>
            <w:r w:rsidRPr="00C11712">
              <w:t xml:space="preserve">: Understanding how to set clear, actionable goals, visualize positive outcomes, </w:t>
            </w:r>
            <w:r w:rsidRPr="00C11712">
              <w:lastRenderedPageBreak/>
              <w:t>anticipate obstacles, and develop strategic plans to overcome them.</w:t>
            </w:r>
          </w:p>
          <w:p w14:paraId="02088B6F" w14:textId="77777777" w:rsidR="000F6C35" w:rsidRPr="00C11712" w:rsidRDefault="000F6C35" w:rsidP="000F6C35">
            <w:pPr>
              <w:numPr>
                <w:ilvl w:val="0"/>
                <w:numId w:val="3"/>
              </w:numPr>
              <w:spacing w:after="160" w:line="259" w:lineRule="auto"/>
            </w:pPr>
            <w:r w:rsidRPr="00C11712">
              <w:rPr>
                <w:b/>
                <w:bCs/>
              </w:rPr>
              <w:t>Pre-Mortem</w:t>
            </w:r>
            <w:r w:rsidRPr="00C11712">
              <w:t>: Learning to anticipate potential failures, identify root causes, and implement preventive measures to increase the likelihood of success.</w:t>
            </w:r>
          </w:p>
          <w:p w14:paraId="1CD9CA03" w14:textId="77777777" w:rsidR="000F6C35" w:rsidRPr="00C11712" w:rsidRDefault="000F6C35" w:rsidP="000F6C35">
            <w:pPr>
              <w:numPr>
                <w:ilvl w:val="0"/>
                <w:numId w:val="3"/>
              </w:numPr>
              <w:spacing w:after="160" w:line="259" w:lineRule="auto"/>
            </w:pPr>
            <w:r w:rsidRPr="00C11712">
              <w:rPr>
                <w:b/>
                <w:bCs/>
              </w:rPr>
              <w:t>Risk Management and Strategic Alignment</w:t>
            </w:r>
            <w:r w:rsidRPr="00C11712">
              <w:t>: Mastering the art of aligning team efforts with strategic goals while proactively managing risks.</w:t>
            </w:r>
          </w:p>
          <w:p w14:paraId="6A27A0C4" w14:textId="77777777" w:rsidR="000F6C35" w:rsidRDefault="000F6C35" w:rsidP="000F6C35"/>
        </w:tc>
        <w:tc>
          <w:tcPr>
            <w:tcW w:w="1800" w:type="dxa"/>
          </w:tcPr>
          <w:p w14:paraId="0D4F8195" w14:textId="77777777" w:rsidR="000F6C35" w:rsidRPr="00C11712" w:rsidRDefault="000F6C35" w:rsidP="000F6C35">
            <w:pPr>
              <w:numPr>
                <w:ilvl w:val="0"/>
                <w:numId w:val="4"/>
              </w:numPr>
              <w:spacing w:after="160" w:line="259" w:lineRule="auto"/>
            </w:pPr>
            <w:r w:rsidRPr="00C11712">
              <w:rPr>
                <w:b/>
                <w:bCs/>
              </w:rPr>
              <w:lastRenderedPageBreak/>
              <w:t>Defining Success</w:t>
            </w:r>
            <w:r w:rsidRPr="00C11712">
              <w:t xml:space="preserve">: What are the specific success criteria for our organization at the end of the Fast </w:t>
            </w:r>
            <w:r w:rsidRPr="00C11712">
              <w:lastRenderedPageBreak/>
              <w:t>Track Program?</w:t>
            </w:r>
          </w:p>
          <w:p w14:paraId="3E2AE6B4" w14:textId="77777777" w:rsidR="000F6C35" w:rsidRPr="00C11712" w:rsidRDefault="000F6C35" w:rsidP="000F6C35">
            <w:pPr>
              <w:numPr>
                <w:ilvl w:val="0"/>
                <w:numId w:val="4"/>
              </w:numPr>
              <w:spacing w:after="160" w:line="259" w:lineRule="auto"/>
            </w:pPr>
            <w:r w:rsidRPr="00C11712">
              <w:rPr>
                <w:b/>
                <w:bCs/>
              </w:rPr>
              <w:t>Prioritizing Risks</w:t>
            </w:r>
            <w:r w:rsidRPr="00C11712">
              <w:t>: Which potential risks pose the greatest threat to our success, and how will we prioritize addressing them?</w:t>
            </w:r>
          </w:p>
          <w:p w14:paraId="0EE15C5D" w14:textId="77777777" w:rsidR="000F6C35" w:rsidRPr="00C11712" w:rsidRDefault="000F6C35" w:rsidP="000F6C35">
            <w:pPr>
              <w:numPr>
                <w:ilvl w:val="0"/>
                <w:numId w:val="4"/>
              </w:numPr>
              <w:spacing w:after="160" w:line="259" w:lineRule="auto"/>
            </w:pPr>
            <w:r w:rsidRPr="00C11712">
              <w:rPr>
                <w:b/>
                <w:bCs/>
              </w:rPr>
              <w:t>Action Plans</w:t>
            </w:r>
            <w:r w:rsidRPr="00C11712">
              <w:t>: What specific actions will we take to mitigate the most significant risks identified during the Pre-Mortem?</w:t>
            </w:r>
          </w:p>
          <w:p w14:paraId="76A10E82" w14:textId="77777777" w:rsidR="000F6C35" w:rsidRPr="00C11712" w:rsidRDefault="000F6C35" w:rsidP="000F6C35">
            <w:pPr>
              <w:spacing w:after="160" w:line="259" w:lineRule="auto"/>
            </w:pPr>
            <w:r w:rsidRPr="00C11712">
              <w:pict w14:anchorId="11131A3E">
                <v:rect id="_x0000_i1110" style="width:0;height:1.5pt" o:hralign="center" o:hrstd="t" o:hr="t" fillcolor="#a0a0a0" stroked="f"/>
              </w:pict>
            </w:r>
          </w:p>
          <w:p w14:paraId="1BB6904F" w14:textId="77777777" w:rsidR="000F6C35" w:rsidRDefault="000F6C35" w:rsidP="000F6C35">
            <w:pPr>
              <w:numPr>
                <w:ilvl w:val="0"/>
                <w:numId w:val="5"/>
              </w:numPr>
            </w:pPr>
          </w:p>
        </w:tc>
        <w:tc>
          <w:tcPr>
            <w:tcW w:w="1906" w:type="dxa"/>
          </w:tcPr>
          <w:p w14:paraId="45CADC93" w14:textId="77777777" w:rsidR="000F6C35" w:rsidRPr="00C11712" w:rsidRDefault="000F6C35" w:rsidP="000F6C35">
            <w:pPr>
              <w:numPr>
                <w:ilvl w:val="0"/>
                <w:numId w:val="5"/>
              </w:numPr>
              <w:spacing w:after="160" w:line="259" w:lineRule="auto"/>
            </w:pPr>
            <w:r w:rsidRPr="00C11712">
              <w:rPr>
                <w:b/>
                <w:bCs/>
              </w:rPr>
              <w:lastRenderedPageBreak/>
              <w:t>WOOP Process</w:t>
            </w:r>
            <w:r w:rsidRPr="00C11712">
              <w:t xml:space="preserve">: Implement the WOOP framework to set goals and develop plans for overcoming obstacles at the beginning </w:t>
            </w:r>
            <w:r w:rsidRPr="00C11712">
              <w:lastRenderedPageBreak/>
              <w:t>of each module.</w:t>
            </w:r>
          </w:p>
          <w:p w14:paraId="127CBDE2" w14:textId="77777777" w:rsidR="000F6C35" w:rsidRPr="00C11712" w:rsidRDefault="000F6C35" w:rsidP="000F6C35">
            <w:pPr>
              <w:numPr>
                <w:ilvl w:val="0"/>
                <w:numId w:val="5"/>
              </w:numPr>
              <w:spacing w:after="160" w:line="259" w:lineRule="auto"/>
            </w:pPr>
            <w:r w:rsidRPr="00C11712">
              <w:rPr>
                <w:b/>
                <w:bCs/>
              </w:rPr>
              <w:t>Pre-Mortem Process</w:t>
            </w:r>
            <w:r w:rsidRPr="00C11712">
              <w:t>: Conduct Pre-Mortem sessions at the start of each major phase of the program to identify and address potential failures.</w:t>
            </w:r>
          </w:p>
          <w:p w14:paraId="568D4FB5" w14:textId="77777777" w:rsidR="000F6C35" w:rsidRPr="00C11712" w:rsidRDefault="000F6C35" w:rsidP="000F6C35">
            <w:pPr>
              <w:numPr>
                <w:ilvl w:val="0"/>
                <w:numId w:val="5"/>
              </w:numPr>
              <w:spacing w:after="160" w:line="259" w:lineRule="auto"/>
            </w:pPr>
            <w:r w:rsidRPr="00C11712">
              <w:rPr>
                <w:b/>
                <w:bCs/>
              </w:rPr>
              <w:t>Ongoing Risk Assessment</w:t>
            </w:r>
            <w:r w:rsidRPr="00C11712">
              <w:t>: Establish a regular review process to reassess risks and adjust strategies as the program progresses.</w:t>
            </w:r>
          </w:p>
          <w:p w14:paraId="0637ACF9" w14:textId="77777777" w:rsidR="000F6C35" w:rsidRDefault="000F6C35" w:rsidP="000F6C35"/>
        </w:tc>
        <w:tc>
          <w:tcPr>
            <w:tcW w:w="3418" w:type="dxa"/>
          </w:tcPr>
          <w:p w14:paraId="20F3743F" w14:textId="77777777" w:rsidR="000F6C35" w:rsidRPr="00C11712" w:rsidRDefault="000F6C35" w:rsidP="000F6C35">
            <w:pPr>
              <w:numPr>
                <w:ilvl w:val="0"/>
                <w:numId w:val="6"/>
              </w:numPr>
              <w:spacing w:after="160" w:line="259" w:lineRule="auto"/>
            </w:pPr>
            <w:r w:rsidRPr="00C11712">
              <w:rPr>
                <w:b/>
                <w:bCs/>
              </w:rPr>
              <w:lastRenderedPageBreak/>
              <w:t>Strategic Planning</w:t>
            </w:r>
            <w:r w:rsidRPr="00C11712">
              <w:t>: Enhance the team’s ability to create and execute strategic plans that align with organizational goals.</w:t>
            </w:r>
          </w:p>
          <w:p w14:paraId="36BF59AC" w14:textId="77777777" w:rsidR="000F6C35" w:rsidRPr="00C11712" w:rsidRDefault="000F6C35" w:rsidP="000F6C35">
            <w:pPr>
              <w:numPr>
                <w:ilvl w:val="0"/>
                <w:numId w:val="6"/>
              </w:numPr>
              <w:spacing w:after="160" w:line="259" w:lineRule="auto"/>
            </w:pPr>
            <w:r w:rsidRPr="00C11712">
              <w:rPr>
                <w:b/>
                <w:bCs/>
              </w:rPr>
              <w:lastRenderedPageBreak/>
              <w:t>Proactive Risk Management</w:t>
            </w:r>
            <w:r w:rsidRPr="00C11712">
              <w:t>: Build the team’s capability to anticipate and address challenges before they become critical issues.</w:t>
            </w:r>
          </w:p>
          <w:p w14:paraId="65DFEB95" w14:textId="77777777" w:rsidR="000F6C35" w:rsidRPr="00C11712" w:rsidRDefault="000F6C35" w:rsidP="000F6C35">
            <w:pPr>
              <w:numPr>
                <w:ilvl w:val="0"/>
                <w:numId w:val="6"/>
              </w:numPr>
              <w:spacing w:after="160" w:line="259" w:lineRule="auto"/>
            </w:pPr>
            <w:r w:rsidRPr="00C11712">
              <w:rPr>
                <w:b/>
                <w:bCs/>
              </w:rPr>
              <w:t>Collaborative Problem-Solving</w:t>
            </w:r>
            <w:r w:rsidRPr="00C11712">
              <w:t>: Strengthen the team’s ability to work together to overcome obstacles and achieve common goals.</w:t>
            </w:r>
          </w:p>
          <w:p w14:paraId="5A5D93A3" w14:textId="77777777" w:rsidR="000F6C35" w:rsidRDefault="000F6C35" w:rsidP="000F6C35"/>
        </w:tc>
      </w:tr>
    </w:tbl>
    <w:p w14:paraId="59CE67C1" w14:textId="77777777" w:rsidR="00C11712" w:rsidRDefault="00C11712" w:rsidP="00C11712"/>
    <w:p w14:paraId="6C737544" w14:textId="77777777" w:rsidR="00C11712" w:rsidRDefault="00C11712" w:rsidP="00C11712"/>
    <w:p w14:paraId="13595C4E" w14:textId="77777777" w:rsidR="00C11712" w:rsidRPr="00C11712" w:rsidRDefault="00C11712" w:rsidP="00C11712"/>
    <w:p w14:paraId="415D2C52" w14:textId="77777777" w:rsidR="00C11712" w:rsidRPr="00C11712" w:rsidRDefault="00C11712" w:rsidP="00C11712">
      <w:pPr>
        <w:rPr>
          <w:b/>
          <w:bCs/>
        </w:rPr>
      </w:pPr>
      <w:r w:rsidRPr="00C11712">
        <w:rPr>
          <w:b/>
          <w:bCs/>
        </w:rPr>
        <w:t>Fast Track Tools to Be Used</w:t>
      </w:r>
    </w:p>
    <w:p w14:paraId="2E7A15D0" w14:textId="77777777" w:rsidR="00C11712" w:rsidRPr="00C11712" w:rsidRDefault="00C11712" w:rsidP="00C11712">
      <w:pPr>
        <w:numPr>
          <w:ilvl w:val="0"/>
          <w:numId w:val="7"/>
        </w:numPr>
      </w:pPr>
      <w:r w:rsidRPr="00C11712">
        <w:rPr>
          <w:b/>
          <w:bCs/>
        </w:rPr>
        <w:t>WOOP</w:t>
      </w:r>
      <w:r w:rsidRPr="00C11712">
        <w:t>: To define goals, anticipate challenges, and develop strategic responses.</w:t>
      </w:r>
    </w:p>
    <w:p w14:paraId="1CA3A61B" w14:textId="77777777" w:rsidR="00C11712" w:rsidRPr="00C11712" w:rsidRDefault="00C11712" w:rsidP="00C11712">
      <w:pPr>
        <w:numPr>
          <w:ilvl w:val="0"/>
          <w:numId w:val="7"/>
        </w:numPr>
      </w:pPr>
      <w:r w:rsidRPr="00C11712">
        <w:rPr>
          <w:b/>
          <w:bCs/>
        </w:rPr>
        <w:t>Pre-Mortem</w:t>
      </w:r>
      <w:r w:rsidRPr="00C11712">
        <w:t>: To identify potential failures, analyze root causes, and develop preventive measures.</w:t>
      </w:r>
    </w:p>
    <w:p w14:paraId="4D280F9B" w14:textId="77777777" w:rsidR="00C11712" w:rsidRPr="00C11712" w:rsidRDefault="00C11712" w:rsidP="00C11712">
      <w:r w:rsidRPr="00C11712">
        <w:lastRenderedPageBreak/>
        <w:pict w14:anchorId="336E8E09">
          <v:rect id="_x0000_i1032" style="width:0;height:1.5pt" o:hralign="center" o:hrstd="t" o:hr="t" fillcolor="#a0a0a0" stroked="f"/>
        </w:pict>
      </w:r>
    </w:p>
    <w:p w14:paraId="2E799ABC" w14:textId="77777777" w:rsidR="00C11712" w:rsidRPr="00C11712" w:rsidRDefault="00C11712" w:rsidP="00C11712">
      <w:r w:rsidRPr="00C11712">
        <w:pict w14:anchorId="334BAB23">
          <v:rect id="_x0000_i1033" style="width:0;height:1.5pt" o:hralign="center" o:hrstd="t" o:hr="t" fillcolor="#a0a0a0" stroked="f"/>
        </w:pict>
      </w:r>
    </w:p>
    <w:p w14:paraId="0A31F7B1" w14:textId="77777777" w:rsidR="00C11712" w:rsidRPr="00C11712" w:rsidRDefault="00C11712" w:rsidP="00C11712">
      <w:pPr>
        <w:rPr>
          <w:b/>
          <w:bCs/>
        </w:rPr>
      </w:pPr>
      <w:r w:rsidRPr="00C11712">
        <w:rPr>
          <w:b/>
          <w:bCs/>
        </w:rPr>
        <w:t>Benefits of Completing the Sprint</w:t>
      </w:r>
    </w:p>
    <w:p w14:paraId="39F7E92A" w14:textId="77777777" w:rsidR="00C11712" w:rsidRPr="00C11712" w:rsidRDefault="00C11712" w:rsidP="00C11712">
      <w:pPr>
        <w:numPr>
          <w:ilvl w:val="0"/>
          <w:numId w:val="9"/>
        </w:numPr>
      </w:pPr>
      <w:r w:rsidRPr="00C11712">
        <w:rPr>
          <w:b/>
          <w:bCs/>
        </w:rPr>
        <w:t>Increased Alignment</w:t>
      </w:r>
      <w:r w:rsidRPr="00C11712">
        <w:t>: The team will be fully aligned on the program’s goals and the strategies needed to achieve them.</w:t>
      </w:r>
    </w:p>
    <w:p w14:paraId="76B8BC02" w14:textId="77777777" w:rsidR="00C11712" w:rsidRPr="00C11712" w:rsidRDefault="00C11712" w:rsidP="00C11712">
      <w:pPr>
        <w:numPr>
          <w:ilvl w:val="0"/>
          <w:numId w:val="9"/>
        </w:numPr>
      </w:pPr>
      <w:r w:rsidRPr="00C11712">
        <w:rPr>
          <w:b/>
          <w:bCs/>
        </w:rPr>
        <w:t>Reduced Risk</w:t>
      </w:r>
      <w:r w:rsidRPr="00C11712">
        <w:t>: By identifying and addressing potential obstacles early, the team will significantly reduce the likelihood of encountering major issues during the program.</w:t>
      </w:r>
    </w:p>
    <w:p w14:paraId="28118B12" w14:textId="77777777" w:rsidR="00C11712" w:rsidRPr="00C11712" w:rsidRDefault="00C11712" w:rsidP="00C11712">
      <w:pPr>
        <w:numPr>
          <w:ilvl w:val="0"/>
          <w:numId w:val="9"/>
        </w:numPr>
      </w:pPr>
      <w:r w:rsidRPr="00C11712">
        <w:rPr>
          <w:b/>
          <w:bCs/>
        </w:rPr>
        <w:t>Enhanced Preparedness</w:t>
      </w:r>
      <w:r w:rsidRPr="00C11712">
        <w:t>: The team will be better equipped to handle challenges and execute the program effectively, leading to higher chances of success.</w:t>
      </w:r>
    </w:p>
    <w:p w14:paraId="4410EC35" w14:textId="77777777" w:rsidR="00C11712" w:rsidRPr="00C11712" w:rsidRDefault="00C11712" w:rsidP="00C11712">
      <w:r w:rsidRPr="00C11712">
        <w:pict w14:anchorId="78F13C92">
          <v:rect id="_x0000_i1034" style="width:0;height:1.5pt" o:hralign="center" o:hrstd="t" o:hr="t" fillcolor="#a0a0a0" stroked="f"/>
        </w:pict>
      </w:r>
    </w:p>
    <w:p w14:paraId="58428FB5" w14:textId="77777777" w:rsidR="00C11712" w:rsidRPr="00C11712" w:rsidRDefault="00C11712" w:rsidP="00C11712">
      <w:pPr>
        <w:rPr>
          <w:b/>
          <w:bCs/>
        </w:rPr>
      </w:pPr>
      <w:r w:rsidRPr="00C11712">
        <w:rPr>
          <w:b/>
          <w:bCs/>
        </w:rPr>
        <w:t>Negative Consequences if Not Completed</w:t>
      </w:r>
    </w:p>
    <w:p w14:paraId="0C900686" w14:textId="77777777" w:rsidR="00C11712" w:rsidRPr="00C11712" w:rsidRDefault="00C11712" w:rsidP="00C11712">
      <w:pPr>
        <w:numPr>
          <w:ilvl w:val="0"/>
          <w:numId w:val="10"/>
        </w:numPr>
      </w:pPr>
      <w:r w:rsidRPr="00C11712">
        <w:rPr>
          <w:b/>
          <w:bCs/>
        </w:rPr>
        <w:t>Misalignment</w:t>
      </w:r>
      <w:r w:rsidRPr="00C11712">
        <w:t>: Without a clear and unified understanding of the program’s objectives, the team may struggle to work cohesively, leading to fragmented efforts and suboptimal results.</w:t>
      </w:r>
    </w:p>
    <w:p w14:paraId="0C56E826" w14:textId="77777777" w:rsidR="00C11712" w:rsidRPr="00C11712" w:rsidRDefault="00C11712" w:rsidP="00C11712">
      <w:pPr>
        <w:numPr>
          <w:ilvl w:val="0"/>
          <w:numId w:val="10"/>
        </w:numPr>
      </w:pPr>
      <w:r w:rsidRPr="00C11712">
        <w:rPr>
          <w:b/>
          <w:bCs/>
        </w:rPr>
        <w:t>Increased Risk</w:t>
      </w:r>
      <w:r w:rsidRPr="00C11712">
        <w:t>: Failure to anticipate and address potential challenges could result in significant setbacks, delays, and even failure to achieve key program goals.</w:t>
      </w:r>
    </w:p>
    <w:p w14:paraId="7D14A662" w14:textId="77777777" w:rsidR="00C11712" w:rsidRPr="00C11712" w:rsidRDefault="00C11712" w:rsidP="00C11712">
      <w:pPr>
        <w:numPr>
          <w:ilvl w:val="0"/>
          <w:numId w:val="10"/>
        </w:numPr>
      </w:pPr>
      <w:r w:rsidRPr="00C11712">
        <w:rPr>
          <w:b/>
          <w:bCs/>
        </w:rPr>
        <w:t>Lack of Preparedness</w:t>
      </w:r>
      <w:r w:rsidRPr="00C11712">
        <w:t>: The team may be caught off guard by unforeseen obstacles, leading to reactive rather than proactive problem-solving.</w:t>
      </w:r>
    </w:p>
    <w:p w14:paraId="1C4000BB" w14:textId="77777777" w:rsidR="00C11712" w:rsidRPr="00C11712" w:rsidRDefault="00C11712" w:rsidP="00C11712">
      <w:r w:rsidRPr="00C11712">
        <w:pict w14:anchorId="59ADAB97">
          <v:rect id="_x0000_i1035" style="width:0;height:1.5pt" o:hralign="center" o:hrstd="t" o:hr="t" fillcolor="#a0a0a0" stroked="f"/>
        </w:pict>
      </w:r>
    </w:p>
    <w:p w14:paraId="5E68B49D" w14:textId="77777777" w:rsidR="00C11712" w:rsidRPr="00C11712" w:rsidRDefault="00C11712" w:rsidP="00C11712">
      <w:pPr>
        <w:rPr>
          <w:b/>
          <w:bCs/>
        </w:rPr>
      </w:pPr>
      <w:r w:rsidRPr="00C11712">
        <w:rPr>
          <w:b/>
          <w:bCs/>
        </w:rPr>
        <w:t>Biggest Challenges in Going Through the Sprint</w:t>
      </w:r>
    </w:p>
    <w:p w14:paraId="71E5CB17" w14:textId="77777777" w:rsidR="00C11712" w:rsidRPr="00C11712" w:rsidRDefault="00C11712" w:rsidP="00C11712">
      <w:pPr>
        <w:numPr>
          <w:ilvl w:val="0"/>
          <w:numId w:val="11"/>
        </w:numPr>
      </w:pPr>
      <w:r w:rsidRPr="00C11712">
        <w:rPr>
          <w:b/>
          <w:bCs/>
        </w:rPr>
        <w:t>Identifying Hidden Obstacles</w:t>
      </w:r>
      <w:r w:rsidRPr="00C11712">
        <w:t>: The team may struggle to identify less obvious risks during the WOOP and Pre-Mortem processes.</w:t>
      </w:r>
    </w:p>
    <w:p w14:paraId="17AD2C51" w14:textId="77777777" w:rsidR="00C11712" w:rsidRPr="00C11712" w:rsidRDefault="00C11712" w:rsidP="00C11712">
      <w:pPr>
        <w:numPr>
          <w:ilvl w:val="1"/>
          <w:numId w:val="11"/>
        </w:numPr>
      </w:pPr>
      <w:r w:rsidRPr="00C11712">
        <w:rPr>
          <w:b/>
          <w:bCs/>
        </w:rPr>
        <w:t>Solution</w:t>
      </w:r>
      <w:r w:rsidRPr="00C11712">
        <w:t>: Encourage diverse perspectives and critical thinking during brainstorming sessions to uncover hidden risks.</w:t>
      </w:r>
    </w:p>
    <w:p w14:paraId="6989D5BF" w14:textId="77777777" w:rsidR="00C11712" w:rsidRPr="00C11712" w:rsidRDefault="00C11712" w:rsidP="00C11712">
      <w:pPr>
        <w:numPr>
          <w:ilvl w:val="0"/>
          <w:numId w:val="11"/>
        </w:numPr>
      </w:pPr>
      <w:r w:rsidRPr="00C11712">
        <w:rPr>
          <w:b/>
          <w:bCs/>
        </w:rPr>
        <w:t>Maintaining Focus on Long-Term Goals</w:t>
      </w:r>
      <w:r w:rsidRPr="00C11712">
        <w:t>: The team might become overly focused on immediate challenges, losing sight of long-term objectives.</w:t>
      </w:r>
    </w:p>
    <w:p w14:paraId="67D9F4AC" w14:textId="77777777" w:rsidR="00C11712" w:rsidRPr="00C11712" w:rsidRDefault="00C11712" w:rsidP="00C11712">
      <w:pPr>
        <w:numPr>
          <w:ilvl w:val="1"/>
          <w:numId w:val="11"/>
        </w:numPr>
      </w:pPr>
      <w:r w:rsidRPr="00C11712">
        <w:rPr>
          <w:b/>
          <w:bCs/>
        </w:rPr>
        <w:t>Solution</w:t>
      </w:r>
      <w:r w:rsidRPr="00C11712">
        <w:t>: Regularly revisit the team’s WOOP outcomes and success criteria to ensure alignment with long-term goals.</w:t>
      </w:r>
    </w:p>
    <w:p w14:paraId="2F8C6717" w14:textId="77777777" w:rsidR="00C11712" w:rsidRPr="00C11712" w:rsidRDefault="00C11712" w:rsidP="00C11712">
      <w:pPr>
        <w:numPr>
          <w:ilvl w:val="0"/>
          <w:numId w:val="11"/>
        </w:numPr>
      </w:pPr>
      <w:r w:rsidRPr="00C11712">
        <w:rPr>
          <w:b/>
          <w:bCs/>
        </w:rPr>
        <w:t>Overcoming Groupthink</w:t>
      </w:r>
      <w:r w:rsidRPr="00C11712">
        <w:t>: There’s a risk of the team falling into groupthink during Pre-Mortem sessions, leading to overlooked risks.</w:t>
      </w:r>
    </w:p>
    <w:p w14:paraId="385BB9D1" w14:textId="77777777" w:rsidR="00C11712" w:rsidRPr="00C11712" w:rsidRDefault="00C11712" w:rsidP="00C11712">
      <w:pPr>
        <w:numPr>
          <w:ilvl w:val="1"/>
          <w:numId w:val="11"/>
        </w:numPr>
      </w:pPr>
      <w:r w:rsidRPr="00C11712">
        <w:rPr>
          <w:b/>
          <w:bCs/>
        </w:rPr>
        <w:t>Solution</w:t>
      </w:r>
      <w:r w:rsidRPr="00C11712">
        <w:t>: Assign a “devil’s advocate” role to challenge assumptions and ensure a thorough analysis of potential failures.</w:t>
      </w:r>
    </w:p>
    <w:p w14:paraId="31F46650" w14:textId="77777777" w:rsidR="00C11712" w:rsidRPr="00C11712" w:rsidRDefault="00C11712" w:rsidP="00C11712">
      <w:r w:rsidRPr="00C11712">
        <w:pict w14:anchorId="769CB81D">
          <v:rect id="_x0000_i1036" style="width:0;height:1.5pt" o:hralign="center" o:hrstd="t" o:hr="t" fillcolor="#a0a0a0" stroked="f"/>
        </w:pict>
      </w:r>
    </w:p>
    <w:p w14:paraId="0805C74F" w14:textId="77777777" w:rsidR="00C11712" w:rsidRPr="00C11712" w:rsidRDefault="00C11712" w:rsidP="00C11712">
      <w:pPr>
        <w:rPr>
          <w:b/>
          <w:bCs/>
        </w:rPr>
      </w:pPr>
      <w:r w:rsidRPr="00C11712">
        <w:rPr>
          <w:b/>
          <w:bCs/>
        </w:rPr>
        <w:t>Expected Execution Challenges</w:t>
      </w:r>
    </w:p>
    <w:p w14:paraId="60BBD6AC" w14:textId="77777777" w:rsidR="00C11712" w:rsidRPr="00C11712" w:rsidRDefault="00C11712" w:rsidP="00C11712">
      <w:pPr>
        <w:numPr>
          <w:ilvl w:val="0"/>
          <w:numId w:val="12"/>
        </w:numPr>
      </w:pPr>
      <w:r w:rsidRPr="00C11712">
        <w:rPr>
          <w:b/>
          <w:bCs/>
        </w:rPr>
        <w:lastRenderedPageBreak/>
        <w:t>Resistance to Change</w:t>
      </w:r>
      <w:r w:rsidRPr="00C11712">
        <w:t>: Some team members may resist adopting new tools or processes, leading to inconsistency in execution.</w:t>
      </w:r>
    </w:p>
    <w:p w14:paraId="21276E6F" w14:textId="77777777" w:rsidR="00C11712" w:rsidRPr="00C11712" w:rsidRDefault="00C11712" w:rsidP="00C11712">
      <w:pPr>
        <w:numPr>
          <w:ilvl w:val="1"/>
          <w:numId w:val="12"/>
        </w:numPr>
      </w:pPr>
      <w:r w:rsidRPr="00C11712">
        <w:rPr>
          <w:b/>
          <w:bCs/>
        </w:rPr>
        <w:t>Solution</w:t>
      </w:r>
      <w:r w:rsidRPr="00C11712">
        <w:t>: Emphasize the benefits of the WOOP and Pre-Mortem tools, and provide support to those who struggle with adoption.</w:t>
      </w:r>
    </w:p>
    <w:p w14:paraId="00C46C06" w14:textId="77777777" w:rsidR="00C11712" w:rsidRPr="00C11712" w:rsidRDefault="00C11712" w:rsidP="00C11712">
      <w:pPr>
        <w:numPr>
          <w:ilvl w:val="0"/>
          <w:numId w:val="12"/>
        </w:numPr>
      </w:pPr>
      <w:r w:rsidRPr="00C11712">
        <w:rPr>
          <w:b/>
          <w:bCs/>
        </w:rPr>
        <w:t>Balancing Daily Responsibilities with Sprint Activities</w:t>
      </w:r>
      <w:r w:rsidRPr="00C11712">
        <w:t>: The team may find it challenging to balance their regular duties with the demands of the sprint.</w:t>
      </w:r>
    </w:p>
    <w:p w14:paraId="0A70D18A" w14:textId="77777777" w:rsidR="00C11712" w:rsidRPr="00C11712" w:rsidRDefault="00C11712" w:rsidP="00C11712">
      <w:pPr>
        <w:numPr>
          <w:ilvl w:val="1"/>
          <w:numId w:val="12"/>
        </w:numPr>
      </w:pPr>
      <w:r w:rsidRPr="00C11712">
        <w:rPr>
          <w:b/>
          <w:bCs/>
        </w:rPr>
        <w:t>Solution</w:t>
      </w:r>
      <w:r w:rsidRPr="00C11712">
        <w:t>: Prioritize sprint activities in the team’s schedule and provide clear communication on expectations.</w:t>
      </w:r>
    </w:p>
    <w:p w14:paraId="252346D2" w14:textId="77777777" w:rsidR="00C11712" w:rsidRPr="00C11712" w:rsidRDefault="00C11712" w:rsidP="00C11712">
      <w:pPr>
        <w:numPr>
          <w:ilvl w:val="0"/>
          <w:numId w:val="12"/>
        </w:numPr>
      </w:pPr>
      <w:r w:rsidRPr="00C11712">
        <w:rPr>
          <w:b/>
          <w:bCs/>
        </w:rPr>
        <w:t>Ensuring Continuous Engagement</w:t>
      </w:r>
      <w:r w:rsidRPr="00C11712">
        <w:t>: Keeping the team consistently engaged throughout the sprint may be difficult, especially during long sessions.</w:t>
      </w:r>
    </w:p>
    <w:p w14:paraId="5560A14B" w14:textId="77777777" w:rsidR="00C11712" w:rsidRPr="00C11712" w:rsidRDefault="00C11712" w:rsidP="00C11712">
      <w:pPr>
        <w:numPr>
          <w:ilvl w:val="1"/>
          <w:numId w:val="12"/>
        </w:numPr>
      </w:pPr>
      <w:r w:rsidRPr="00C11712">
        <w:rPr>
          <w:b/>
          <w:bCs/>
        </w:rPr>
        <w:t>Solution</w:t>
      </w:r>
      <w:r w:rsidRPr="00C11712">
        <w:t>: Break sessions into manageable chunks, and incorporate interactive elements to maintain engagement.</w:t>
      </w:r>
    </w:p>
    <w:p w14:paraId="7718A8E0" w14:textId="77777777" w:rsidR="00C11712" w:rsidRPr="00C11712" w:rsidRDefault="00C11712" w:rsidP="00C11712">
      <w:r w:rsidRPr="00C11712">
        <w:pict w14:anchorId="75501ED4">
          <v:rect id="_x0000_i1037" style="width:0;height:1.5pt" o:hralign="center" o:hrstd="t" o:hr="t" fillcolor="#a0a0a0" stroked="f"/>
        </w:pict>
      </w:r>
    </w:p>
    <w:p w14:paraId="08138DD1" w14:textId="77777777" w:rsidR="00C11712" w:rsidRPr="00C11712" w:rsidRDefault="00C11712" w:rsidP="00C11712">
      <w:pPr>
        <w:rPr>
          <w:b/>
          <w:bCs/>
        </w:rPr>
      </w:pPr>
      <w:r w:rsidRPr="00C11712">
        <w:rPr>
          <w:b/>
          <w:bCs/>
        </w:rPr>
        <w:t>Main Mistakes and How to Avoid Them</w:t>
      </w:r>
    </w:p>
    <w:p w14:paraId="713448E4" w14:textId="77777777" w:rsidR="00C11712" w:rsidRPr="00C11712" w:rsidRDefault="00C11712" w:rsidP="00C11712">
      <w:pPr>
        <w:numPr>
          <w:ilvl w:val="0"/>
          <w:numId w:val="13"/>
        </w:numPr>
      </w:pPr>
      <w:r w:rsidRPr="00C11712">
        <w:rPr>
          <w:b/>
          <w:bCs/>
        </w:rPr>
        <w:t>Superficial Analysis in WOOP</w:t>
      </w:r>
      <w:r w:rsidRPr="00C11712">
        <w:t>: The team might rush through the WOOP process, leading to poorly defined goals and vague plans.</w:t>
      </w:r>
    </w:p>
    <w:p w14:paraId="2A467F97" w14:textId="77777777" w:rsidR="00C11712" w:rsidRPr="00C11712" w:rsidRDefault="00C11712" w:rsidP="00C11712">
      <w:pPr>
        <w:numPr>
          <w:ilvl w:val="0"/>
          <w:numId w:val="13"/>
        </w:numPr>
      </w:pPr>
      <w:r w:rsidRPr="00C11712">
        <w:rPr>
          <w:b/>
          <w:bCs/>
        </w:rPr>
        <w:t>Overlooking Minor Risks in Pre-Mortem</w:t>
      </w:r>
      <w:r w:rsidRPr="00C11712">
        <w:t>: Smaller risks might be dismissed as insignificant, but they can accumulate and cause major issues.</w:t>
      </w:r>
    </w:p>
    <w:p w14:paraId="35FC2D1A" w14:textId="77777777" w:rsidR="00C11712" w:rsidRPr="00C11712" w:rsidRDefault="00C11712" w:rsidP="00C11712">
      <w:pPr>
        <w:numPr>
          <w:ilvl w:val="0"/>
          <w:numId w:val="13"/>
        </w:numPr>
      </w:pPr>
      <w:r w:rsidRPr="00C11712">
        <w:rPr>
          <w:b/>
          <w:bCs/>
        </w:rPr>
        <w:t>Lack of Follow-Through on Action Plans</w:t>
      </w:r>
      <w:r w:rsidRPr="00C11712">
        <w:t>: The team might fail to implement the action plans developed during WOOP and Pre-Mortem sessions.</w:t>
      </w:r>
    </w:p>
    <w:p w14:paraId="265AFFB6" w14:textId="714B3BAD" w:rsidR="00C11712" w:rsidRPr="00C11712" w:rsidRDefault="00C11712" w:rsidP="00C11712">
      <w:pPr>
        <w:numPr>
          <w:ilvl w:val="1"/>
          <w:numId w:val="13"/>
        </w:numPr>
      </w:pPr>
      <w:r w:rsidRPr="00C11712">
        <w:t>.</w:t>
      </w:r>
    </w:p>
    <w:p w14:paraId="0C10A49D" w14:textId="77777777" w:rsidR="00C11712" w:rsidRPr="00C11712" w:rsidRDefault="00C11712" w:rsidP="00C11712">
      <w:r w:rsidRPr="00C11712">
        <w:pict w14:anchorId="1DBB933E">
          <v:rect id="_x0000_i1038" style="width:0;height:1.5pt" o:hralign="center" o:hrstd="t" o:hr="t" fillcolor="#a0a0a0" stroked="f"/>
        </w:pict>
      </w:r>
    </w:p>
    <w:p w14:paraId="7587D70D" w14:textId="77777777" w:rsidR="00C11712" w:rsidRPr="00C11712" w:rsidRDefault="00C11712" w:rsidP="00C11712">
      <w:pPr>
        <w:rPr>
          <w:b/>
          <w:bCs/>
        </w:rPr>
      </w:pPr>
      <w:r w:rsidRPr="00C11712">
        <w:rPr>
          <w:b/>
          <w:bCs/>
        </w:rPr>
        <w:t>FAQ and Answers</w:t>
      </w:r>
    </w:p>
    <w:p w14:paraId="7751FA84" w14:textId="77777777" w:rsidR="00C11712" w:rsidRPr="00C11712" w:rsidRDefault="00C11712" w:rsidP="00C11712">
      <w:pPr>
        <w:numPr>
          <w:ilvl w:val="0"/>
          <w:numId w:val="14"/>
        </w:numPr>
      </w:pPr>
      <w:r w:rsidRPr="00C11712">
        <w:rPr>
          <w:b/>
          <w:bCs/>
        </w:rPr>
        <w:t>How can we ensure that the WOOP and Pre-Mortem processes are thorough and effective?</w:t>
      </w:r>
    </w:p>
    <w:p w14:paraId="1F049044" w14:textId="77777777" w:rsidR="00C11712" w:rsidRPr="00C11712" w:rsidRDefault="00C11712" w:rsidP="00C11712">
      <w:pPr>
        <w:numPr>
          <w:ilvl w:val="1"/>
          <w:numId w:val="14"/>
        </w:numPr>
      </w:pPr>
      <w:r w:rsidRPr="00C11712">
        <w:rPr>
          <w:b/>
          <w:bCs/>
        </w:rPr>
        <w:t>Answer</w:t>
      </w:r>
      <w:r w:rsidRPr="00C11712">
        <w:t>: Dedicate sufficient time to each process, encourage diverse input, and ensure that every team member fully understands the importance of these tools. Regularly revisit and refine the outcomes as the program progresses.</w:t>
      </w:r>
    </w:p>
    <w:p w14:paraId="0D1F535A" w14:textId="77777777" w:rsidR="00C11712" w:rsidRPr="00C11712" w:rsidRDefault="00C11712" w:rsidP="00C11712">
      <w:pPr>
        <w:numPr>
          <w:ilvl w:val="0"/>
          <w:numId w:val="14"/>
        </w:numPr>
      </w:pPr>
      <w:r w:rsidRPr="00C11712">
        <w:rPr>
          <w:b/>
          <w:bCs/>
        </w:rPr>
        <w:t>What if the team struggles to identify potential risks during the Pre-Mortem?</w:t>
      </w:r>
    </w:p>
    <w:p w14:paraId="05CD6496" w14:textId="77777777" w:rsidR="00C11712" w:rsidRPr="00C11712" w:rsidRDefault="00C11712" w:rsidP="00C11712">
      <w:pPr>
        <w:numPr>
          <w:ilvl w:val="1"/>
          <w:numId w:val="14"/>
        </w:numPr>
      </w:pPr>
      <w:r w:rsidRPr="00C11712">
        <w:rPr>
          <w:b/>
          <w:bCs/>
        </w:rPr>
        <w:t>Answer</w:t>
      </w:r>
      <w:r w:rsidRPr="00C11712">
        <w:t>: Use past experiences, hypothetical scenarios, and external benchmarks to stimulate discussion. Assign roles such as a “devil’s advocate” to challenge assumptions and surface hidden risks.</w:t>
      </w:r>
    </w:p>
    <w:p w14:paraId="33988D82" w14:textId="77777777" w:rsidR="00C11712" w:rsidRPr="00C11712" w:rsidRDefault="00C11712" w:rsidP="00C11712">
      <w:pPr>
        <w:numPr>
          <w:ilvl w:val="0"/>
          <w:numId w:val="14"/>
        </w:numPr>
      </w:pPr>
      <w:r w:rsidRPr="00C11712">
        <w:rPr>
          <w:b/>
          <w:bCs/>
        </w:rPr>
        <w:t>How do we maintain momentum and focus during a long sprint?</w:t>
      </w:r>
    </w:p>
    <w:p w14:paraId="7E7984D9" w14:textId="77777777" w:rsidR="00C11712" w:rsidRPr="00C11712" w:rsidRDefault="00C11712" w:rsidP="00C11712">
      <w:pPr>
        <w:numPr>
          <w:ilvl w:val="1"/>
          <w:numId w:val="14"/>
        </w:numPr>
      </w:pPr>
      <w:r w:rsidRPr="00C11712">
        <w:rPr>
          <w:b/>
          <w:bCs/>
        </w:rPr>
        <w:lastRenderedPageBreak/>
        <w:t>Answer</w:t>
      </w:r>
      <w:r w:rsidRPr="00C11712">
        <w:t>: Break the sprint into smaller, manageable segments, and incorporate regular check-ins to maintain engagement. Use varied formats (e.g., discussions, workshops) to keep the team energized.</w:t>
      </w:r>
    </w:p>
    <w:p w14:paraId="16EA63C2" w14:textId="77777777" w:rsidR="00C11712" w:rsidRPr="00C11712" w:rsidRDefault="00C11712" w:rsidP="00C11712">
      <w:pPr>
        <w:numPr>
          <w:ilvl w:val="0"/>
          <w:numId w:val="14"/>
        </w:numPr>
      </w:pPr>
      <w:r w:rsidRPr="00C11712">
        <w:rPr>
          <w:b/>
          <w:bCs/>
        </w:rPr>
        <w:t>What if some team members resist adopting these tools?</w:t>
      </w:r>
    </w:p>
    <w:p w14:paraId="3901C4BF" w14:textId="77777777" w:rsidR="00C11712" w:rsidRPr="00C11712" w:rsidRDefault="00C11712" w:rsidP="00C11712">
      <w:pPr>
        <w:numPr>
          <w:ilvl w:val="1"/>
          <w:numId w:val="14"/>
        </w:numPr>
      </w:pPr>
      <w:r w:rsidRPr="00C11712">
        <w:rPr>
          <w:b/>
          <w:bCs/>
        </w:rPr>
        <w:t>Answer</w:t>
      </w:r>
      <w:r w:rsidRPr="00C11712">
        <w:t>: Provide clear explanations of the benefits and relevance of these tools to the program’s success. Offer support and training to help team members become comfortable with the new processes.</w:t>
      </w:r>
    </w:p>
    <w:p w14:paraId="13E5A0DE" w14:textId="77777777" w:rsidR="00C11712" w:rsidRPr="00C11712" w:rsidRDefault="00C11712" w:rsidP="00C11712">
      <w:pPr>
        <w:numPr>
          <w:ilvl w:val="0"/>
          <w:numId w:val="14"/>
        </w:numPr>
      </w:pPr>
      <w:r w:rsidRPr="00C11712">
        <w:rPr>
          <w:b/>
          <w:bCs/>
        </w:rPr>
        <w:t>How can we balance sprint activities with our regular responsibilities?</w:t>
      </w:r>
    </w:p>
    <w:p w14:paraId="6B591114" w14:textId="77777777" w:rsidR="00C11712" w:rsidRPr="00C11712" w:rsidRDefault="00C11712" w:rsidP="00C11712">
      <w:pPr>
        <w:numPr>
          <w:ilvl w:val="1"/>
          <w:numId w:val="14"/>
        </w:numPr>
      </w:pPr>
      <w:r w:rsidRPr="00C11712">
        <w:rPr>
          <w:b/>
          <w:bCs/>
        </w:rPr>
        <w:t>Answer</w:t>
      </w:r>
      <w:r w:rsidRPr="00C11712">
        <w:t>: Prioritize sprint activities in the team’s schedule and communicate clearly about the importance of these tasks. Delegate or temporarily reassign routine duties if necessary to ensure focus on the sprint.</w:t>
      </w:r>
    </w:p>
    <w:p w14:paraId="52F12174" w14:textId="77777777" w:rsidR="00C11712" w:rsidRPr="00C11712" w:rsidRDefault="00C11712" w:rsidP="00C11712">
      <w:pPr>
        <w:numPr>
          <w:ilvl w:val="0"/>
          <w:numId w:val="14"/>
        </w:numPr>
      </w:pPr>
      <w:r w:rsidRPr="00C11712">
        <w:rPr>
          <w:b/>
          <w:bCs/>
        </w:rPr>
        <w:t>What are the best practices for facilitating a successful Pre-Mortem session?</w:t>
      </w:r>
    </w:p>
    <w:p w14:paraId="079D3C48" w14:textId="77777777" w:rsidR="00C11712" w:rsidRPr="00C11712" w:rsidRDefault="00C11712" w:rsidP="00C11712">
      <w:pPr>
        <w:numPr>
          <w:ilvl w:val="1"/>
          <w:numId w:val="14"/>
        </w:numPr>
      </w:pPr>
      <w:r w:rsidRPr="00C11712">
        <w:rPr>
          <w:b/>
          <w:bCs/>
        </w:rPr>
        <w:t>Answer</w:t>
      </w:r>
      <w:r w:rsidRPr="00C11712">
        <w:t>: Create an open, non-judgmental environment where all ideas are welcomed. Encourage critical thinking, and ensure that the session remains focused on identifying actionable risks and preventive measures.</w:t>
      </w:r>
    </w:p>
    <w:p w14:paraId="361E412B" w14:textId="77777777" w:rsidR="00C11712" w:rsidRPr="00C11712" w:rsidRDefault="00C11712" w:rsidP="00C11712">
      <w:pPr>
        <w:numPr>
          <w:ilvl w:val="0"/>
          <w:numId w:val="14"/>
        </w:numPr>
      </w:pPr>
      <w:r w:rsidRPr="00C11712">
        <w:rPr>
          <w:b/>
          <w:bCs/>
        </w:rPr>
        <w:t>How do we ensure that the action plans developed during the sprint are implemented effectively?</w:t>
      </w:r>
    </w:p>
    <w:p w14:paraId="41B6CC23" w14:textId="77777777" w:rsidR="00C11712" w:rsidRPr="00C11712" w:rsidRDefault="00C11712" w:rsidP="00C11712">
      <w:pPr>
        <w:numPr>
          <w:ilvl w:val="1"/>
          <w:numId w:val="14"/>
        </w:numPr>
      </w:pPr>
      <w:r w:rsidRPr="00C11712">
        <w:rPr>
          <w:b/>
          <w:bCs/>
        </w:rPr>
        <w:t>Answer</w:t>
      </w:r>
      <w:r w:rsidRPr="00C11712">
        <w:t>: Assign specific responsibilities for each action item, set clear deadlines, and establish a follow-up process to track progress and make necessary adjustments.</w:t>
      </w:r>
    </w:p>
    <w:p w14:paraId="1CC2396D" w14:textId="77777777" w:rsidR="00C11712" w:rsidRPr="00C11712" w:rsidRDefault="00C11712" w:rsidP="00C11712">
      <w:r w:rsidRPr="00C11712">
        <w:pict w14:anchorId="400C7E7A">
          <v:rect id="_x0000_i1039" style="width:0;height:1.5pt" o:hralign="center" o:hrstd="t" o:hr="t" fillcolor="#a0a0a0" stroked="f"/>
        </w:pict>
      </w:r>
    </w:p>
    <w:p w14:paraId="6221D4DA" w14:textId="77777777" w:rsidR="00C11712" w:rsidRPr="00C11712" w:rsidRDefault="00C11712" w:rsidP="00C11712">
      <w:pPr>
        <w:rPr>
          <w:b/>
          <w:bCs/>
        </w:rPr>
      </w:pPr>
      <w:r w:rsidRPr="00C11712">
        <w:rPr>
          <w:b/>
          <w:bCs/>
        </w:rPr>
        <w:t>Sprint Checklist</w:t>
      </w:r>
    </w:p>
    <w:p w14:paraId="46EF8942" w14:textId="77777777" w:rsidR="00C11712" w:rsidRPr="00C11712" w:rsidRDefault="00C11712" w:rsidP="00C11712">
      <w:pPr>
        <w:numPr>
          <w:ilvl w:val="0"/>
          <w:numId w:val="15"/>
        </w:numPr>
      </w:pPr>
      <w:r w:rsidRPr="00C11712">
        <w:rPr>
          <w:b/>
          <w:bCs/>
        </w:rPr>
        <w:t>WOOP Session Completed</w:t>
      </w:r>
      <w:r w:rsidRPr="00C11712">
        <w:t>: Goals defined, outcomes visualized, obstacles identified, and plans developed.</w:t>
      </w:r>
    </w:p>
    <w:p w14:paraId="6E718F8D" w14:textId="77777777" w:rsidR="00C11712" w:rsidRPr="00C11712" w:rsidRDefault="00C11712" w:rsidP="00C11712">
      <w:pPr>
        <w:numPr>
          <w:ilvl w:val="0"/>
          <w:numId w:val="15"/>
        </w:numPr>
      </w:pPr>
      <w:r w:rsidRPr="00C11712">
        <w:rPr>
          <w:b/>
          <w:bCs/>
        </w:rPr>
        <w:t>Pre-Mortem Session Completed</w:t>
      </w:r>
      <w:r w:rsidRPr="00C11712">
        <w:t>: Potential failures identified, root causes analyzed, and preventive measures outlined.</w:t>
      </w:r>
    </w:p>
    <w:p w14:paraId="159D079D" w14:textId="77777777" w:rsidR="00C11712" w:rsidRPr="00C11712" w:rsidRDefault="00C11712" w:rsidP="00C11712">
      <w:pPr>
        <w:numPr>
          <w:ilvl w:val="0"/>
          <w:numId w:val="15"/>
        </w:numPr>
      </w:pPr>
      <w:r w:rsidRPr="00C11712">
        <w:rPr>
          <w:b/>
          <w:bCs/>
        </w:rPr>
        <w:t>Action Plans Finalized</w:t>
      </w:r>
      <w:r w:rsidRPr="00C11712">
        <w:t>: Responsibilities assigned, deadlines set, and follow-up processes established.</w:t>
      </w:r>
    </w:p>
    <w:p w14:paraId="4439E162" w14:textId="77777777" w:rsidR="00C11712" w:rsidRPr="00C11712" w:rsidRDefault="00C11712" w:rsidP="00C11712">
      <w:pPr>
        <w:numPr>
          <w:ilvl w:val="0"/>
          <w:numId w:val="15"/>
        </w:numPr>
      </w:pPr>
      <w:r w:rsidRPr="00C11712">
        <w:rPr>
          <w:b/>
          <w:bCs/>
        </w:rPr>
        <w:t>Risk Management Process Established</w:t>
      </w:r>
      <w:r w:rsidRPr="00C11712">
        <w:t>: Ongoing risk assessment schedule created, with regular review sessions planned.</w:t>
      </w:r>
    </w:p>
    <w:p w14:paraId="7B885426" w14:textId="77777777" w:rsidR="00C11712" w:rsidRPr="00C11712" w:rsidRDefault="00C11712" w:rsidP="00C11712">
      <w:pPr>
        <w:numPr>
          <w:ilvl w:val="0"/>
          <w:numId w:val="15"/>
        </w:numPr>
      </w:pPr>
      <w:r w:rsidRPr="00C11712">
        <w:rPr>
          <w:b/>
          <w:bCs/>
        </w:rPr>
        <w:t>Team Alignment Achieved</w:t>
      </w:r>
      <w:r w:rsidRPr="00C11712">
        <w:t>: Ensure all team members are aligned on the program’s objectives, strategies, and expected outcomes.</w:t>
      </w:r>
    </w:p>
    <w:p w14:paraId="7DABFC69"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237245"/>
    <w:multiLevelType w:val="multilevel"/>
    <w:tmpl w:val="31F02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6379F"/>
    <w:multiLevelType w:val="multilevel"/>
    <w:tmpl w:val="FC1ED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6B683B"/>
    <w:multiLevelType w:val="multilevel"/>
    <w:tmpl w:val="BF14E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B36DDB"/>
    <w:multiLevelType w:val="multilevel"/>
    <w:tmpl w:val="74CC39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80038E2"/>
    <w:multiLevelType w:val="multilevel"/>
    <w:tmpl w:val="105E5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97195D"/>
    <w:multiLevelType w:val="multilevel"/>
    <w:tmpl w:val="7C682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CF23C5"/>
    <w:multiLevelType w:val="multilevel"/>
    <w:tmpl w:val="F0E8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76756"/>
    <w:multiLevelType w:val="multilevel"/>
    <w:tmpl w:val="4502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D5CBE"/>
    <w:multiLevelType w:val="multilevel"/>
    <w:tmpl w:val="55CA9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601BCD"/>
    <w:multiLevelType w:val="multilevel"/>
    <w:tmpl w:val="5DD42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7771D5"/>
    <w:multiLevelType w:val="multilevel"/>
    <w:tmpl w:val="80EAE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6059A0"/>
    <w:multiLevelType w:val="multilevel"/>
    <w:tmpl w:val="48DEC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7612B1"/>
    <w:multiLevelType w:val="multilevel"/>
    <w:tmpl w:val="9D3E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17709A"/>
    <w:multiLevelType w:val="multilevel"/>
    <w:tmpl w:val="092A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7862E7"/>
    <w:multiLevelType w:val="multilevel"/>
    <w:tmpl w:val="5DD42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28039D"/>
    <w:multiLevelType w:val="multilevel"/>
    <w:tmpl w:val="BF5E1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8015990">
    <w:abstractNumId w:val="1"/>
  </w:num>
  <w:num w:numId="2" w16cid:durableId="1753618515">
    <w:abstractNumId w:val="3"/>
  </w:num>
  <w:num w:numId="3" w16cid:durableId="520825672">
    <w:abstractNumId w:val="11"/>
  </w:num>
  <w:num w:numId="4" w16cid:durableId="987514939">
    <w:abstractNumId w:val="2"/>
  </w:num>
  <w:num w:numId="5" w16cid:durableId="908271920">
    <w:abstractNumId w:val="9"/>
  </w:num>
  <w:num w:numId="6" w16cid:durableId="742532121">
    <w:abstractNumId w:val="10"/>
  </w:num>
  <w:num w:numId="7" w16cid:durableId="1972510864">
    <w:abstractNumId w:val="0"/>
  </w:num>
  <w:num w:numId="8" w16cid:durableId="592397714">
    <w:abstractNumId w:val="12"/>
  </w:num>
  <w:num w:numId="9" w16cid:durableId="572202208">
    <w:abstractNumId w:val="6"/>
  </w:num>
  <w:num w:numId="10" w16cid:durableId="1637101745">
    <w:abstractNumId w:val="13"/>
  </w:num>
  <w:num w:numId="11" w16cid:durableId="1951889393">
    <w:abstractNumId w:val="4"/>
  </w:num>
  <w:num w:numId="12" w16cid:durableId="561334823">
    <w:abstractNumId w:val="5"/>
  </w:num>
  <w:num w:numId="13" w16cid:durableId="532496833">
    <w:abstractNumId w:val="15"/>
  </w:num>
  <w:num w:numId="14" w16cid:durableId="2077821106">
    <w:abstractNumId w:val="8"/>
  </w:num>
  <w:num w:numId="15" w16cid:durableId="509220372">
    <w:abstractNumId w:val="7"/>
  </w:num>
  <w:num w:numId="16" w16cid:durableId="105718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712"/>
    <w:rsid w:val="000F6C35"/>
    <w:rsid w:val="001057F1"/>
    <w:rsid w:val="0035745B"/>
    <w:rsid w:val="00C11712"/>
    <w:rsid w:val="00E8628E"/>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A1A21A"/>
  <w15:chartTrackingRefBased/>
  <w15:docId w15:val="{F7C5669D-5868-4487-BB0A-8AE6E22C6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7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7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7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7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7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7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7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7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7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7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712"/>
    <w:rPr>
      <w:rFonts w:eastAsiaTheme="majorEastAsia" w:cstheme="majorBidi"/>
      <w:color w:val="272727" w:themeColor="text1" w:themeTint="D8"/>
    </w:rPr>
  </w:style>
  <w:style w:type="paragraph" w:styleId="Title">
    <w:name w:val="Title"/>
    <w:basedOn w:val="Normal"/>
    <w:next w:val="Normal"/>
    <w:link w:val="TitleChar"/>
    <w:uiPriority w:val="10"/>
    <w:qFormat/>
    <w:rsid w:val="00C11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7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712"/>
    <w:pPr>
      <w:spacing w:before="160"/>
      <w:jc w:val="center"/>
    </w:pPr>
    <w:rPr>
      <w:i/>
      <w:iCs/>
      <w:color w:val="404040" w:themeColor="text1" w:themeTint="BF"/>
    </w:rPr>
  </w:style>
  <w:style w:type="character" w:customStyle="1" w:styleId="QuoteChar">
    <w:name w:val="Quote Char"/>
    <w:basedOn w:val="DefaultParagraphFont"/>
    <w:link w:val="Quote"/>
    <w:uiPriority w:val="29"/>
    <w:rsid w:val="00C11712"/>
    <w:rPr>
      <w:i/>
      <w:iCs/>
      <w:color w:val="404040" w:themeColor="text1" w:themeTint="BF"/>
    </w:rPr>
  </w:style>
  <w:style w:type="paragraph" w:styleId="ListParagraph">
    <w:name w:val="List Paragraph"/>
    <w:basedOn w:val="Normal"/>
    <w:uiPriority w:val="34"/>
    <w:qFormat/>
    <w:rsid w:val="00C11712"/>
    <w:pPr>
      <w:ind w:left="720"/>
      <w:contextualSpacing/>
    </w:pPr>
  </w:style>
  <w:style w:type="character" w:styleId="IntenseEmphasis">
    <w:name w:val="Intense Emphasis"/>
    <w:basedOn w:val="DefaultParagraphFont"/>
    <w:uiPriority w:val="21"/>
    <w:qFormat/>
    <w:rsid w:val="00C11712"/>
    <w:rPr>
      <w:i/>
      <w:iCs/>
      <w:color w:val="0F4761" w:themeColor="accent1" w:themeShade="BF"/>
    </w:rPr>
  </w:style>
  <w:style w:type="paragraph" w:styleId="IntenseQuote">
    <w:name w:val="Intense Quote"/>
    <w:basedOn w:val="Normal"/>
    <w:next w:val="Normal"/>
    <w:link w:val="IntenseQuoteChar"/>
    <w:uiPriority w:val="30"/>
    <w:qFormat/>
    <w:rsid w:val="00C11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712"/>
    <w:rPr>
      <w:i/>
      <w:iCs/>
      <w:color w:val="0F4761" w:themeColor="accent1" w:themeShade="BF"/>
    </w:rPr>
  </w:style>
  <w:style w:type="character" w:styleId="IntenseReference">
    <w:name w:val="Intense Reference"/>
    <w:basedOn w:val="DefaultParagraphFont"/>
    <w:uiPriority w:val="32"/>
    <w:qFormat/>
    <w:rsid w:val="00C11712"/>
    <w:rPr>
      <w:b/>
      <w:bCs/>
      <w:smallCaps/>
      <w:color w:val="0F4761" w:themeColor="accent1" w:themeShade="BF"/>
      <w:spacing w:val="5"/>
    </w:rPr>
  </w:style>
  <w:style w:type="table" w:styleId="TableGrid">
    <w:name w:val="Table Grid"/>
    <w:basedOn w:val="TableNormal"/>
    <w:uiPriority w:val="39"/>
    <w:rsid w:val="00C117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35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1270</Words>
  <Characters>7470</Characters>
  <Application>Microsoft Office Word</Application>
  <DocSecurity>0</DocSecurity>
  <Lines>339</Lines>
  <Paragraphs>94</Paragraphs>
  <ScaleCrop>false</ScaleCrop>
  <Company/>
  <LinksUpToDate>false</LinksUpToDate>
  <CharactersWithSpaces>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4</cp:revision>
  <dcterms:created xsi:type="dcterms:W3CDTF">2024-08-22T15:16:00Z</dcterms:created>
  <dcterms:modified xsi:type="dcterms:W3CDTF">2024-08-22T15:23:00Z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4d982342-ec05-443d-822d-fc65d8b6e6ab</vt:lpwstr>
  </property>
</Properties>
</file>