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2EBE7072" wp14:paraId="13163EE0" wp14:textId="48E155F6">
      <w:pPr>
        <w:spacing w:before="240" w:beforeAutospacing="off" w:after="240" w:afterAutospacing="off"/>
      </w:pPr>
      <w:r w:rsidRPr="2EBE7072" w:rsidR="3E59A227">
        <w:rPr>
          <w:b w:val="1"/>
          <w:bCs w:val="1"/>
          <w:noProof w:val="0"/>
          <w:color w:val="000000" w:themeColor="text1" w:themeTint="FF" w:themeShade="FF"/>
          <w:lang w:val="en-US"/>
        </w:rPr>
        <w:t>Brain Juice: Know Thyself</w:t>
      </w:r>
    </w:p>
    <w:p xmlns:wp14="http://schemas.microsoft.com/office/word/2010/wordml" w:rsidP="2EBE7072" wp14:paraId="61F53486" wp14:textId="2190BF77">
      <w:pPr>
        <w:spacing w:before="240" w:beforeAutospacing="off" w:after="240" w:afterAutospacing="off"/>
      </w:pPr>
      <w:r w:rsidRPr="2EBE7072" w:rsidR="3E59A227">
        <w:rPr>
          <w:b w:val="1"/>
          <w:bCs w:val="1"/>
          <w:noProof w:val="0"/>
          <w:color w:val="000000" w:themeColor="text1" w:themeTint="FF" w:themeShade="FF"/>
          <w:lang w:val="en-US"/>
        </w:rPr>
        <w:t>Expected Reading Time:</w:t>
      </w:r>
      <w:r w:rsidRPr="2EBE7072" w:rsidR="3E59A227">
        <w:rPr>
          <w:noProof w:val="0"/>
          <w:color w:val="000000" w:themeColor="text1" w:themeTint="FF" w:themeShade="FF"/>
          <w:lang w:val="en-US"/>
        </w:rPr>
        <w:t xml:space="preserve"> 15 minutes</w:t>
      </w:r>
      <w:r w:rsidRPr="2EBE7072" w:rsidR="3E59A227">
        <w:rPr>
          <w:rFonts w:ascii="Aptos" w:hAnsi="Aptos" w:eastAsia="Aptos" w:cs="Aptos"/>
          <w:b w:val="1"/>
          <w:bCs w:val="1"/>
          <w:noProof w:val="0"/>
          <w:color w:val="000000" w:themeColor="text1" w:themeTint="FF" w:themeShade="FF"/>
          <w:sz w:val="24"/>
          <w:szCs w:val="24"/>
          <w:lang w:val="en-US"/>
        </w:rPr>
        <w:t xml:space="preserve"> </w:t>
      </w:r>
    </w:p>
    <w:p xmlns:wp14="http://schemas.microsoft.com/office/word/2010/wordml" w:rsidP="2EBE7072" wp14:paraId="68F98A5A" wp14:textId="786BE5E3">
      <w:pPr>
        <w:pStyle w:val="Heading3"/>
        <w:spacing w:before="281" w:beforeAutospacing="off" w:after="281" w:afterAutospacing="off"/>
        <w:rPr>
          <w:rFonts w:ascii="Aptos" w:hAnsi="Aptos" w:eastAsia="Aptos" w:cs="Aptos"/>
          <w:b w:val="1"/>
          <w:bCs w:val="1"/>
          <w:noProof w:val="0"/>
          <w:color w:val="000000" w:themeColor="text1" w:themeTint="FF" w:themeShade="FF"/>
          <w:sz w:val="24"/>
          <w:szCs w:val="24"/>
          <w:lang w:val="en-US"/>
        </w:rPr>
      </w:pPr>
    </w:p>
    <w:p xmlns:wp14="http://schemas.microsoft.com/office/word/2010/wordml" w:rsidP="2EBE7072" wp14:paraId="197F8C0A" wp14:textId="5A1D21E2">
      <w:pPr>
        <w:pStyle w:val="Heading3"/>
        <w:spacing w:before="281" w:beforeAutospacing="off" w:after="281" w:afterAutospacing="off"/>
      </w:pPr>
      <w:r w:rsidRPr="2EBE7072" w:rsidR="7206C1D2">
        <w:rPr>
          <w:rFonts w:ascii="Aptos" w:hAnsi="Aptos" w:eastAsia="Aptos" w:cs="Aptos"/>
          <w:b w:val="1"/>
          <w:bCs w:val="1"/>
          <w:noProof w:val="0"/>
          <w:color w:val="000000" w:themeColor="text1" w:themeTint="FF" w:themeShade="FF"/>
          <w:sz w:val="24"/>
          <w:szCs w:val="24"/>
          <w:lang w:val="en-US"/>
        </w:rPr>
        <w:t>Tune-In Questions</w:t>
      </w:r>
    </w:p>
    <w:p xmlns:wp14="http://schemas.microsoft.com/office/word/2010/wordml" w:rsidP="2EBE7072" wp14:paraId="75072B4A" wp14:textId="36731686">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2EBE7072" w:rsidR="7206C1D2">
        <w:rPr>
          <w:rFonts w:ascii="Aptos" w:hAnsi="Aptos" w:eastAsia="Aptos" w:cs="Aptos"/>
          <w:noProof w:val="0"/>
          <w:color w:val="000000" w:themeColor="text1" w:themeTint="FF" w:themeShade="FF"/>
          <w:sz w:val="24"/>
          <w:szCs w:val="24"/>
          <w:lang w:val="en-US"/>
        </w:rPr>
        <w:t>What does it truly mean to "Know Thyself"? How does self-awareness impact your leadership and decision-making?</w:t>
      </w:r>
    </w:p>
    <w:p xmlns:wp14="http://schemas.microsoft.com/office/word/2010/wordml" w:rsidP="2EBE7072" wp14:paraId="601EA0AA" wp14:textId="409D27E5">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2EBE7072" w:rsidR="7206C1D2">
        <w:rPr>
          <w:rFonts w:ascii="Aptos" w:hAnsi="Aptos" w:eastAsia="Aptos" w:cs="Aptos"/>
          <w:noProof w:val="0"/>
          <w:color w:val="000000" w:themeColor="text1" w:themeTint="FF" w:themeShade="FF"/>
          <w:sz w:val="24"/>
          <w:szCs w:val="24"/>
          <w:lang w:val="en-US"/>
        </w:rPr>
        <w:t>How would understanding your purpose transform the way you approach your personal and professional life?</w:t>
      </w:r>
    </w:p>
    <w:p xmlns:wp14="http://schemas.microsoft.com/office/word/2010/wordml" w:rsidP="2EBE7072" wp14:paraId="3FD3B1CC" wp14:textId="68F5571B">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2EBE7072" w:rsidR="7206C1D2">
        <w:rPr>
          <w:rFonts w:ascii="Aptos" w:hAnsi="Aptos" w:eastAsia="Aptos" w:cs="Aptos"/>
          <w:noProof w:val="0"/>
          <w:color w:val="000000" w:themeColor="text1" w:themeTint="FF" w:themeShade="FF"/>
          <w:sz w:val="24"/>
          <w:szCs w:val="24"/>
          <w:lang w:val="en-US"/>
        </w:rPr>
        <w:t>Why is it crucial to align your values, strengths, and goals to live a fulfilling and successful life?</w:t>
      </w:r>
    </w:p>
    <w:p xmlns:wp14="http://schemas.microsoft.com/office/word/2010/wordml" wp14:paraId="5F74A31E" wp14:textId="28486A91"/>
    <w:p xmlns:wp14="http://schemas.microsoft.com/office/word/2010/wordml" w:rsidP="2EBE7072" wp14:paraId="70676DCD" wp14:textId="03EE3742">
      <w:pPr>
        <w:pStyle w:val="Heading3"/>
        <w:spacing w:before="281" w:beforeAutospacing="off" w:after="281" w:afterAutospacing="off"/>
      </w:pPr>
      <w:r w:rsidRPr="0B6270CE" w:rsidR="7206C1D2">
        <w:rPr>
          <w:rFonts w:ascii="Aptos" w:hAnsi="Aptos" w:eastAsia="Aptos" w:cs="Aptos"/>
          <w:b w:val="1"/>
          <w:bCs w:val="1"/>
          <w:noProof w:val="0"/>
          <w:color w:val="000000" w:themeColor="text1" w:themeTint="FF" w:themeShade="FF"/>
          <w:sz w:val="24"/>
          <w:szCs w:val="24"/>
          <w:lang w:val="en-US"/>
        </w:rPr>
        <w:t>Fast Track 80-20</w:t>
      </w:r>
    </w:p>
    <w:p xmlns:wp14="http://schemas.microsoft.com/office/word/2010/wordml" w:rsidP="0B6270CE" wp14:paraId="40A8AA49" wp14:textId="22C63E96">
      <w:pPr>
        <w:pStyle w:val="Heading2"/>
        <w:spacing w:before="40" w:beforeAutospacing="off" w:after="0" w:afterAutospacing="off"/>
      </w:pPr>
      <w:r w:rsidRPr="0B6270CE" w:rsidR="3142AF59">
        <w:rPr>
          <w:rFonts w:ascii="Calibri Light" w:hAnsi="Calibri Light" w:eastAsia="Calibri Light" w:cs="Calibri Light"/>
          <w:b w:val="0"/>
          <w:bCs w:val="0"/>
          <w:noProof w:val="0"/>
          <w:color w:val="2F5496"/>
          <w:sz w:val="26"/>
          <w:szCs w:val="26"/>
          <w:lang w:val="en-US"/>
        </w:rPr>
        <w:t>“Know Thyself”</w:t>
      </w:r>
    </w:p>
    <w:p xmlns:wp14="http://schemas.microsoft.com/office/word/2010/wordml" w:rsidP="0B6270CE" wp14:paraId="117313FF" wp14:textId="65E78AFB">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731456BB" wp14:textId="53888FE6">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The aphorism "Know Thyself" has ancient origins and is often attributed to a number of pre-Socratic Greek philosophers. The phrase serves as an injunction to understand oneself as the pathway to wisdom and self-awareness. At its most basic level, "Know Thyself" urges people to be aware of their own character, capabilities, and limitations. Understanding oneself can lead to a more authentic life, and provide a sense of direction and purpose.</w:t>
      </w:r>
    </w:p>
    <w:p xmlns:wp14="http://schemas.microsoft.com/office/word/2010/wordml" w:rsidP="0B6270CE" wp14:paraId="57CA1C3A" wp14:textId="5D5AFD24">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0904A477" wp14:textId="38A22E9F">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Understanding yourself isn't just an age-old saying; it's a practical tool for improving your life. It's about identifying what makes you tick, what you're good at, and what you truly value.</w:t>
      </w:r>
    </w:p>
    <w:p xmlns:wp14="http://schemas.microsoft.com/office/word/2010/wordml" w:rsidP="0B6270CE" wp14:paraId="52CC279A" wp14:textId="4CB68D3A">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58B3918F" wp14:textId="7DC2A4ED">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This isn't just an exercise; it's a key step in living a fulfilling life. Think of it as a deep dive into what you bring to the table—your strengths, your weaknesses, and the qualities you might not even know you have.</w:t>
      </w:r>
    </w:p>
    <w:p xmlns:wp14="http://schemas.microsoft.com/office/word/2010/wordml" w:rsidP="0B6270CE" wp14:paraId="77AB2B7D" wp14:textId="67EEF29E">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75399434" wp14:textId="1A709456">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Why does this matter? Because getting this part right helps everything else fall into place. When you understand yourself, you can set realistic goals that actually mean something to you. Problems don't become roadblocks; they turn into learning experiences.</w:t>
      </w:r>
    </w:p>
    <w:p xmlns:wp14="http://schemas.microsoft.com/office/word/2010/wordml" w:rsidP="0B6270CE" wp14:paraId="04672AAE" wp14:textId="1DEB3D8E">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In a nutshell, understanding yourself makes navigating life a whole lot easier. Life becomes less about just going through the motions and more about meaningful growth.</w:t>
      </w:r>
    </w:p>
    <w:p xmlns:wp14="http://schemas.microsoft.com/office/word/2010/wordml" w:rsidP="0B6270CE" wp14:paraId="12C8B150" wp14:textId="7B59397F">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26375798" wp14:textId="2FFDBE33">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To really get a handle on this, consider mastering these five elements:</w:t>
      </w:r>
    </w:p>
    <w:p xmlns:wp14="http://schemas.microsoft.com/office/word/2010/wordml" w:rsidP="0B6270CE" wp14:paraId="30C24AFC" wp14:textId="76886E75">
      <w:pPr>
        <w:pStyle w:val="ListParagraph"/>
        <w:numPr>
          <w:ilvl w:val="0"/>
          <w:numId w:val="1"/>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Purpose</w:t>
      </w:r>
      <w:r w:rsidRPr="0B6270CE" w:rsidR="3142AF59">
        <w:rPr>
          <w:rFonts w:ascii="Calibri" w:hAnsi="Calibri" w:eastAsia="Calibri" w:cs="Calibri"/>
          <w:noProof w:val="0"/>
          <w:color w:val="000000" w:themeColor="text1" w:themeTint="FF" w:themeShade="FF"/>
          <w:sz w:val="24"/>
          <w:szCs w:val="24"/>
          <w:lang w:val="en-US"/>
        </w:rPr>
        <w:t>: What you're aiming for in life.</w:t>
      </w:r>
    </w:p>
    <w:p xmlns:wp14="http://schemas.microsoft.com/office/word/2010/wordml" w:rsidP="0B6270CE" wp14:paraId="12BD8684" wp14:textId="6B385823">
      <w:pPr>
        <w:pStyle w:val="ListParagraph"/>
        <w:numPr>
          <w:ilvl w:val="0"/>
          <w:numId w:val="1"/>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Mindset</w:t>
      </w:r>
      <w:r w:rsidRPr="0B6270CE" w:rsidR="3142AF59">
        <w:rPr>
          <w:rFonts w:ascii="Calibri" w:hAnsi="Calibri" w:eastAsia="Calibri" w:cs="Calibri"/>
          <w:noProof w:val="0"/>
          <w:color w:val="000000" w:themeColor="text1" w:themeTint="FF" w:themeShade="FF"/>
          <w:sz w:val="24"/>
          <w:szCs w:val="24"/>
          <w:lang w:val="en-US"/>
        </w:rPr>
        <w:t>: How you approach challenges and opportunities.</w:t>
      </w:r>
    </w:p>
    <w:p xmlns:wp14="http://schemas.microsoft.com/office/word/2010/wordml" w:rsidP="0B6270CE" wp14:paraId="2451987A" wp14:textId="21C34BDB">
      <w:pPr>
        <w:pStyle w:val="ListParagraph"/>
        <w:numPr>
          <w:ilvl w:val="0"/>
          <w:numId w:val="1"/>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Strengths</w:t>
      </w:r>
      <w:r w:rsidRPr="0B6270CE" w:rsidR="3142AF59">
        <w:rPr>
          <w:rFonts w:ascii="Calibri" w:hAnsi="Calibri" w:eastAsia="Calibri" w:cs="Calibri"/>
          <w:noProof w:val="0"/>
          <w:color w:val="000000" w:themeColor="text1" w:themeTint="FF" w:themeShade="FF"/>
          <w:sz w:val="24"/>
          <w:szCs w:val="24"/>
          <w:lang w:val="en-US"/>
        </w:rPr>
        <w:t>: What you're naturally good at.</w:t>
      </w:r>
    </w:p>
    <w:p xmlns:wp14="http://schemas.microsoft.com/office/word/2010/wordml" w:rsidP="0B6270CE" wp14:paraId="50AA49BC" wp14:textId="276ED52B">
      <w:pPr>
        <w:pStyle w:val="ListParagraph"/>
        <w:numPr>
          <w:ilvl w:val="0"/>
          <w:numId w:val="1"/>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Values</w:t>
      </w:r>
      <w:r w:rsidRPr="0B6270CE" w:rsidR="3142AF59">
        <w:rPr>
          <w:rFonts w:ascii="Calibri" w:hAnsi="Calibri" w:eastAsia="Calibri" w:cs="Calibri"/>
          <w:noProof w:val="0"/>
          <w:color w:val="000000" w:themeColor="text1" w:themeTint="FF" w:themeShade="FF"/>
          <w:sz w:val="24"/>
          <w:szCs w:val="24"/>
          <w:lang w:val="en-US"/>
        </w:rPr>
        <w:t>: The principles that are important to you.</w:t>
      </w:r>
    </w:p>
    <w:p xmlns:wp14="http://schemas.microsoft.com/office/word/2010/wordml" w:rsidP="0B6270CE" wp14:paraId="7450B3FC" wp14:textId="5DC5DEBD">
      <w:pPr>
        <w:pStyle w:val="ListParagraph"/>
        <w:numPr>
          <w:ilvl w:val="0"/>
          <w:numId w:val="1"/>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Goals</w:t>
      </w:r>
      <w:r w:rsidRPr="0B6270CE" w:rsidR="3142AF59">
        <w:rPr>
          <w:rFonts w:ascii="Calibri" w:hAnsi="Calibri" w:eastAsia="Calibri" w:cs="Calibri"/>
          <w:noProof w:val="0"/>
          <w:color w:val="000000" w:themeColor="text1" w:themeTint="FF" w:themeShade="FF"/>
          <w:sz w:val="24"/>
          <w:szCs w:val="24"/>
          <w:lang w:val="en-US"/>
        </w:rPr>
        <w:t>: The milestones that mark your progress.</w:t>
      </w:r>
    </w:p>
    <w:p xmlns:wp14="http://schemas.microsoft.com/office/word/2010/wordml" w:rsidP="0B6270CE" wp14:paraId="3C55C459" wp14:textId="0EFAC042">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29830251" wp14:textId="2CE8F03B">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7837F613" wp14:textId="4170EE3B">
      <w:pPr>
        <w:pStyle w:val="Heading2"/>
        <w:spacing w:before="40" w:beforeAutospacing="off" w:after="0" w:afterAutospacing="off"/>
      </w:pPr>
      <w:r w:rsidRPr="0B6270CE" w:rsidR="3142AF59">
        <w:rPr>
          <w:rFonts w:ascii="Calibri Light" w:hAnsi="Calibri Light" w:eastAsia="Calibri Light" w:cs="Calibri Light"/>
          <w:b w:val="0"/>
          <w:bCs w:val="0"/>
          <w:noProof w:val="0"/>
          <w:color w:val="2F5496"/>
          <w:sz w:val="26"/>
          <w:szCs w:val="26"/>
          <w:lang w:val="en-US"/>
        </w:rPr>
        <w:t>Your Mindset: The Code Your Brain Runs On</w:t>
      </w:r>
    </w:p>
    <w:p xmlns:wp14="http://schemas.microsoft.com/office/word/2010/wordml" w:rsidP="0B6270CE" wp14:paraId="502A0CFC" wp14:textId="623EAF0E">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1A86ABA9" wp14:textId="10015C82">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Having the right mindset isn't just a popular concept; it's the foundation of how you approach life. Imagine two types of mindsets: a fixed mindset and a growth mindset.</w:t>
      </w:r>
    </w:p>
    <w:p xmlns:wp14="http://schemas.microsoft.com/office/word/2010/wordml" w:rsidP="0B6270CE" wp14:paraId="4B17A423" wp14:textId="611033E6">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A fixed mindset is like having a limited toolbox. You believe your skills and intelligence are set and unchangeable. It's as if you're saying, "This is all I've got, and it's all I'll ever be." It's confining, like being stuck in a small room with no windows. Sure, you might feel secure, but it restricts you from growing and learning. And in this mindset, failure feels like a dead-end, making you hesitant to step outside your comfort zone.</w:t>
      </w:r>
    </w:p>
    <w:p xmlns:wp14="http://schemas.microsoft.com/office/word/2010/wordml" w:rsidP="0B6270CE" wp14:paraId="17736FB4" wp14:textId="04A2DBE4">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05F41AFA" wp14:textId="705F1D0C">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Fixed mindset can lead to several problematic behaviors and attitudes:</w:t>
      </w:r>
    </w:p>
    <w:p xmlns:wp14="http://schemas.microsoft.com/office/word/2010/wordml" w:rsidP="0B6270CE" wp14:paraId="7A267538" wp14:textId="7D74BF8F">
      <w:pPr>
        <w:pStyle w:val="ListParagraph"/>
        <w:numPr>
          <w:ilvl w:val="0"/>
          <w:numId w:val="1"/>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Avoidance of Challenges</w:t>
      </w:r>
      <w:r w:rsidRPr="0B6270CE" w:rsidR="3142AF59">
        <w:rPr>
          <w:rFonts w:ascii="Calibri" w:hAnsi="Calibri" w:eastAsia="Calibri" w:cs="Calibri"/>
          <w:noProof w:val="0"/>
          <w:color w:val="000000" w:themeColor="text1" w:themeTint="FF" w:themeShade="FF"/>
          <w:sz w:val="24"/>
          <w:szCs w:val="24"/>
          <w:lang w:val="en-US"/>
        </w:rPr>
        <w:t>: Because they believe that failure reflects poorly on their intelligence, individuals with a fixed mindset often avoid challenges and risks.</w:t>
      </w:r>
    </w:p>
    <w:p xmlns:wp14="http://schemas.microsoft.com/office/word/2010/wordml" w:rsidP="0B6270CE" wp14:paraId="1C0115B0" wp14:textId="75639E31">
      <w:pPr>
        <w:pStyle w:val="ListParagraph"/>
        <w:numPr>
          <w:ilvl w:val="0"/>
          <w:numId w:val="1"/>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Thwarted Effort</w:t>
      </w:r>
      <w:r w:rsidRPr="0B6270CE" w:rsidR="3142AF59">
        <w:rPr>
          <w:rFonts w:ascii="Calibri" w:hAnsi="Calibri" w:eastAsia="Calibri" w:cs="Calibri"/>
          <w:noProof w:val="0"/>
          <w:color w:val="000000" w:themeColor="text1" w:themeTint="FF" w:themeShade="FF"/>
          <w:sz w:val="24"/>
          <w:szCs w:val="24"/>
          <w:lang w:val="en-US"/>
        </w:rPr>
        <w:t>: These individuals often think effort is pointless because innate talent is what matters, so they may not put in the work to improve or learn.</w:t>
      </w:r>
    </w:p>
    <w:p xmlns:wp14="http://schemas.microsoft.com/office/word/2010/wordml" w:rsidP="0B6270CE" wp14:paraId="613F4EA9" wp14:textId="6FCB9D49">
      <w:pPr>
        <w:pStyle w:val="ListParagraph"/>
        <w:numPr>
          <w:ilvl w:val="0"/>
          <w:numId w:val="1"/>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Defensiveness</w:t>
      </w:r>
      <w:r w:rsidRPr="0B6270CE" w:rsidR="3142AF59">
        <w:rPr>
          <w:rFonts w:ascii="Calibri" w:hAnsi="Calibri" w:eastAsia="Calibri" w:cs="Calibri"/>
          <w:noProof w:val="0"/>
          <w:color w:val="000000" w:themeColor="text1" w:themeTint="FF" w:themeShade="FF"/>
          <w:sz w:val="24"/>
          <w:szCs w:val="24"/>
          <w:lang w:val="en-US"/>
        </w:rPr>
        <w:t>: They may become defensive in the face of criticism or setbacks because they view them as a direct attack on their self-worth.</w:t>
      </w:r>
    </w:p>
    <w:p xmlns:wp14="http://schemas.microsoft.com/office/word/2010/wordml" w:rsidP="0B6270CE" wp14:paraId="0349B20D" wp14:textId="40855284">
      <w:pPr>
        <w:pStyle w:val="ListParagraph"/>
        <w:numPr>
          <w:ilvl w:val="0"/>
          <w:numId w:val="1"/>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Comparison with Others</w:t>
      </w:r>
      <w:r w:rsidRPr="0B6270CE" w:rsidR="3142AF59">
        <w:rPr>
          <w:rFonts w:ascii="Calibri" w:hAnsi="Calibri" w:eastAsia="Calibri" w:cs="Calibri"/>
          <w:noProof w:val="0"/>
          <w:color w:val="000000" w:themeColor="text1" w:themeTint="FF" w:themeShade="FF"/>
          <w:sz w:val="24"/>
          <w:szCs w:val="24"/>
          <w:lang w:val="en-US"/>
        </w:rPr>
        <w:t>: People with a fixed mindset often measure their worth by comparing themselves to others, leading to envy or arrogance based on perceived intelligence or talent.</w:t>
      </w:r>
    </w:p>
    <w:p xmlns:wp14="http://schemas.microsoft.com/office/word/2010/wordml" w:rsidP="0B6270CE" wp14:paraId="643850C6" wp14:textId="396CA395">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4ACA54F2" wp14:textId="40213E30">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7AA86CAA" wp14:textId="217A7241">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On the other hand, a growth mindset is like having a toolbox that can keep expanding. You see challenges as opportunities and failures as lessons. It's not about, "Can I do it?" but rather, "How can I do it?" This approach to life turns obstacles into stepping stones, creating a path of constant improvement. With a growth mindset, you don't see yourself as limited; instead, you're continually growing and evolving.</w:t>
      </w:r>
    </w:p>
    <w:p xmlns:wp14="http://schemas.microsoft.com/office/word/2010/wordml" w:rsidP="0B6270CE" wp14:paraId="6BF0C44D" wp14:textId="34C598D9">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032B4071" wp14:textId="06990C01">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Further characteristics of a growth mindset include:</w:t>
      </w:r>
    </w:p>
    <w:p xmlns:wp14="http://schemas.microsoft.com/office/word/2010/wordml" w:rsidP="0B6270CE" wp14:paraId="67B071D2" wp14:textId="25C0AEA4">
      <w:pPr>
        <w:pStyle w:val="ListParagraph"/>
        <w:numPr>
          <w:ilvl w:val="0"/>
          <w:numId w:val="1"/>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Embrace Challenges</w:t>
      </w:r>
      <w:r w:rsidRPr="0B6270CE" w:rsidR="3142AF59">
        <w:rPr>
          <w:rFonts w:ascii="Calibri" w:hAnsi="Calibri" w:eastAsia="Calibri" w:cs="Calibri"/>
          <w:noProof w:val="0"/>
          <w:color w:val="000000" w:themeColor="text1" w:themeTint="FF" w:themeShade="FF"/>
          <w:sz w:val="24"/>
          <w:szCs w:val="24"/>
          <w:lang w:val="en-US"/>
        </w:rPr>
        <w:t>: People with a growth mindset see challenges as opportunities to learn and grow, rather than threats to their self-worth.</w:t>
      </w:r>
    </w:p>
    <w:p xmlns:wp14="http://schemas.microsoft.com/office/word/2010/wordml" w:rsidP="0B6270CE" wp14:paraId="62794046" wp14:textId="23F41E40">
      <w:pPr>
        <w:pStyle w:val="ListParagraph"/>
        <w:numPr>
          <w:ilvl w:val="0"/>
          <w:numId w:val="1"/>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Value of Effort</w:t>
      </w:r>
      <w:r w:rsidRPr="0B6270CE" w:rsidR="3142AF59">
        <w:rPr>
          <w:rFonts w:ascii="Calibri" w:hAnsi="Calibri" w:eastAsia="Calibri" w:cs="Calibri"/>
          <w:noProof w:val="0"/>
          <w:color w:val="000000" w:themeColor="text1" w:themeTint="FF" w:themeShade="FF"/>
          <w:sz w:val="24"/>
          <w:szCs w:val="24"/>
          <w:lang w:val="en-US"/>
        </w:rPr>
        <w:t>: They view effort as a pathway to mastery. They understand that it's not just about 'having' a skill, talent, or intelligence but 'developing' one through hard work.</w:t>
      </w:r>
    </w:p>
    <w:p xmlns:wp14="http://schemas.microsoft.com/office/word/2010/wordml" w:rsidP="0B6270CE" wp14:paraId="28E05727" wp14:textId="23B2A2AE">
      <w:pPr>
        <w:pStyle w:val="ListParagraph"/>
        <w:numPr>
          <w:ilvl w:val="0"/>
          <w:numId w:val="1"/>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Open to Criticism</w:t>
      </w:r>
      <w:r w:rsidRPr="0B6270CE" w:rsidR="3142AF59">
        <w:rPr>
          <w:rFonts w:ascii="Calibri" w:hAnsi="Calibri" w:eastAsia="Calibri" w:cs="Calibri"/>
          <w:noProof w:val="0"/>
          <w:color w:val="000000" w:themeColor="text1" w:themeTint="FF" w:themeShade="FF"/>
          <w:sz w:val="24"/>
          <w:szCs w:val="24"/>
          <w:lang w:val="en-US"/>
        </w:rPr>
        <w:t>: Individuals with a growth mindset are more likely to seek out feedback and use it constructively to improve themselves.</w:t>
      </w:r>
    </w:p>
    <w:p xmlns:wp14="http://schemas.microsoft.com/office/word/2010/wordml" w:rsidP="0B6270CE" wp14:paraId="2FD8AFDB" wp14:textId="0BF9D1C9">
      <w:pPr>
        <w:pStyle w:val="ListParagraph"/>
        <w:numPr>
          <w:ilvl w:val="0"/>
          <w:numId w:val="1"/>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Inspired by Others' Success</w:t>
      </w:r>
      <w:r w:rsidRPr="0B6270CE" w:rsidR="3142AF59">
        <w:rPr>
          <w:rFonts w:ascii="Calibri" w:hAnsi="Calibri" w:eastAsia="Calibri" w:cs="Calibri"/>
          <w:noProof w:val="0"/>
          <w:color w:val="000000" w:themeColor="text1" w:themeTint="FF" w:themeShade="FF"/>
          <w:sz w:val="24"/>
          <w:szCs w:val="24"/>
          <w:lang w:val="en-US"/>
        </w:rPr>
        <w:t>: Instead of feeling threatened by other people's success, they see it as an opportunity to learn and be motivated.</w:t>
      </w:r>
    </w:p>
    <w:p xmlns:wp14="http://schemas.microsoft.com/office/word/2010/wordml" w:rsidP="0B6270CE" wp14:paraId="63618D64" wp14:textId="35BAB9D2">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1D7E9116" wp14:textId="49B67D66">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So why is having the right mindset so crucial for self-discovery? Because understanding yourself isn't a one-time event; it's an ongoing process. To truly explore your potential and your limits, you'll need a growth mindset. It's not just about knowing who you are today but also about being open to who you could become tomorrow.</w:t>
      </w:r>
    </w:p>
    <w:p xmlns:wp14="http://schemas.microsoft.com/office/word/2010/wordml" w:rsidP="0B6270CE" wp14:paraId="13AD4944" wp14:textId="2B712DE6">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In other words, the mindset you have acts like the lens through which you see yourself and your possibilities. A growth mindset acts like a magnifying glass, letting you see details and opportunities you'd miss otherwise. It allows you to draw not just a sketch but a detailed map of who you are and who you can be.</w:t>
      </w:r>
    </w:p>
    <w:p xmlns:wp14="http://schemas.microsoft.com/office/word/2010/wordml" w:rsidP="0B6270CE" wp14:paraId="135817B1" wp14:textId="32EC0E37">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452C93F8" wp14:textId="28F6D083">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What action should you take?</w:t>
      </w:r>
    </w:p>
    <w:p xmlns:wp14="http://schemas.microsoft.com/office/word/2010/wordml" w:rsidP="0B6270CE" wp14:paraId="1C54DD72" wp14:textId="4DC76BA2">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47540B87" wp14:textId="71B38F8A">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Step 1: Identify Your Default Setting</w:t>
      </w:r>
    </w:p>
    <w:p xmlns:wp14="http://schemas.microsoft.com/office/word/2010/wordml" w:rsidP="0B6270CE" wp14:paraId="131C7C0B" wp14:textId="566297AD">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49FFAE46" wp14:textId="4273F0B1">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Fixed or growth? Recognize where you're starting from. No judgments. Just cold, hard facts.</w:t>
      </w:r>
    </w:p>
    <w:p xmlns:wp14="http://schemas.microsoft.com/office/word/2010/wordml" w:rsidP="0B6270CE" wp14:paraId="4366157D" wp14:textId="227BA675">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Take the test </w:t>
      </w:r>
      <w:r w:rsidRPr="0B6270CE" w:rsidR="3142AF59">
        <w:rPr>
          <w:rFonts w:ascii="Wingdings" w:hAnsi="Wingdings" w:eastAsia="Wingdings" w:cs="Wingdings"/>
          <w:noProof w:val="0"/>
          <w:color w:val="000000" w:themeColor="text1" w:themeTint="FF" w:themeShade="FF"/>
          <w:sz w:val="24"/>
          <w:szCs w:val="24"/>
          <w:lang w:val="en-US"/>
        </w:rPr>
        <w:t></w:t>
      </w: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441A5258" wp14:textId="60DFC721">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71EAB477" wp14:textId="0A1B51DD">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Step 2: Flip the Switch</w:t>
      </w:r>
    </w:p>
    <w:p xmlns:wp14="http://schemas.microsoft.com/office/word/2010/wordml" w:rsidP="0B6270CE" wp14:paraId="7D715D22" wp14:textId="2E147987">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532EB15F" wp14:textId="03E0F66B">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If you're stuck in a fixed mindset, it's time to evolve. Start viewing challenges as opportunities, not threats. This isn't positive thinking mumbo-jumbo; it's a tactical shift.</w:t>
      </w:r>
    </w:p>
    <w:p xmlns:wp14="http://schemas.microsoft.com/office/word/2010/wordml" w:rsidP="0B6270CE" wp14:paraId="23877AA7" wp14:textId="73B1DDC2">
      <w:pPr>
        <w:pStyle w:val="Heading2"/>
        <w:spacing w:before="40" w:beforeAutospacing="off" w:after="0" w:afterAutospacing="off"/>
      </w:pPr>
      <w:r w:rsidRPr="0B6270CE" w:rsidR="3142AF59">
        <w:rPr>
          <w:rFonts w:ascii="Calibri Light" w:hAnsi="Calibri Light" w:eastAsia="Calibri Light" w:cs="Calibri Light"/>
          <w:b w:val="0"/>
          <w:bCs w:val="0"/>
          <w:noProof w:val="0"/>
          <w:color w:val="2F5496"/>
          <w:sz w:val="26"/>
          <w:szCs w:val="26"/>
          <w:lang w:val="en-US"/>
        </w:rPr>
        <w:t xml:space="preserve"> </w:t>
      </w:r>
    </w:p>
    <w:p xmlns:wp14="http://schemas.microsoft.com/office/word/2010/wordml" w:rsidP="0B6270CE" wp14:paraId="2DBD5597" wp14:textId="0B318CF0">
      <w:pPr>
        <w:pStyle w:val="Heading2"/>
        <w:spacing w:before="40" w:beforeAutospacing="off" w:after="0" w:afterAutospacing="off"/>
      </w:pPr>
      <w:r w:rsidRPr="0B6270CE" w:rsidR="3142AF59">
        <w:rPr>
          <w:rFonts w:ascii="Calibri Light" w:hAnsi="Calibri Light" w:eastAsia="Calibri Light" w:cs="Calibri Light"/>
          <w:b w:val="0"/>
          <w:bCs w:val="0"/>
          <w:noProof w:val="0"/>
          <w:color w:val="2F5496"/>
          <w:sz w:val="26"/>
          <w:szCs w:val="26"/>
          <w:lang w:val="en-US"/>
        </w:rPr>
        <w:t>Your Purpose: The Fuel That Ignites Your Drive</w:t>
      </w:r>
    </w:p>
    <w:p xmlns:wp14="http://schemas.microsoft.com/office/word/2010/wordml" w:rsidP="0B6270CE" wp14:paraId="241035C5" wp14:textId="3A439E57">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5E2605AF" wp14:textId="143BB37B">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Your purpose is what drives you—it's the reason you get out of bed in the morning. It's not a slogan or a tagline; it's the core motivation for everything you do. Understanding your purpose transforms daily challenges and decisions into steps toward fulfilling that deeper aim.</w:t>
      </w:r>
    </w:p>
    <w:p xmlns:wp14="http://schemas.microsoft.com/office/word/2010/wordml" w:rsidP="0B6270CE" wp14:paraId="461B026B" wp14:textId="48871CCA">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003FED79" wp14:textId="7438AEC3">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This isn't about drifting aimlessly. It's about making focused, intentional moves, almost like a chess player planning several moves ahead. Obstacles become opportunities to learn and grow. Setbacks aren't failures; they're educational moments that you learn from.</w:t>
      </w:r>
    </w:p>
    <w:p xmlns:wp14="http://schemas.microsoft.com/office/word/2010/wordml" w:rsidP="0B6270CE" wp14:paraId="39B94148" wp14:textId="7CEC2506">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72F512F5" wp14:textId="734BA9F8">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Why does knowing your purpose matter?</w:t>
      </w:r>
    </w:p>
    <w:p xmlns:wp14="http://schemas.microsoft.com/office/word/2010/wordml" w:rsidP="0B6270CE" wp14:paraId="5047A610" wp14:textId="5F8A4A1C">
      <w:pPr>
        <w:pStyle w:val="ListParagraph"/>
        <w:numPr>
          <w:ilvl w:val="0"/>
          <w:numId w:val="1"/>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Alignment</w:t>
      </w:r>
      <w:r w:rsidRPr="0B6270CE" w:rsidR="3142AF59">
        <w:rPr>
          <w:rFonts w:ascii="Calibri" w:hAnsi="Calibri" w:eastAsia="Calibri" w:cs="Calibri"/>
          <w:noProof w:val="0"/>
          <w:color w:val="000000" w:themeColor="text1" w:themeTint="FF" w:themeShade="FF"/>
          <w:sz w:val="24"/>
          <w:szCs w:val="24"/>
          <w:lang w:val="en-US"/>
        </w:rPr>
        <w:t>: When you know your purpose, every decision you make is aimed at achieving your larger goals. It’s not just action for the sake of action—it's directed, purposeful activity.</w:t>
      </w:r>
    </w:p>
    <w:p xmlns:wp14="http://schemas.microsoft.com/office/word/2010/wordml" w:rsidP="0B6270CE" wp14:paraId="17A195D2" wp14:textId="6A90912A">
      <w:pPr>
        <w:pStyle w:val="ListParagraph"/>
        <w:numPr>
          <w:ilvl w:val="0"/>
          <w:numId w:val="1"/>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Resilience</w:t>
      </w:r>
      <w:r w:rsidRPr="0B6270CE" w:rsidR="3142AF59">
        <w:rPr>
          <w:rFonts w:ascii="Calibri" w:hAnsi="Calibri" w:eastAsia="Calibri" w:cs="Calibri"/>
          <w:noProof w:val="0"/>
          <w:color w:val="000000" w:themeColor="text1" w:themeTint="FF" w:themeShade="FF"/>
          <w:sz w:val="24"/>
          <w:szCs w:val="24"/>
          <w:lang w:val="en-US"/>
        </w:rPr>
        <w:t>: Purpose helps you bounce back from challenges. Think of it as your support system, always there to help you push past your perceived limits. Instead of seeing difficulties as setbacks, view them as your next chance to improve.</w:t>
      </w:r>
    </w:p>
    <w:p xmlns:wp14="http://schemas.microsoft.com/office/word/2010/wordml" w:rsidP="0B6270CE" wp14:paraId="4D408F00" wp14:textId="61F2F616">
      <w:pPr>
        <w:pStyle w:val="ListParagraph"/>
        <w:numPr>
          <w:ilvl w:val="0"/>
          <w:numId w:val="1"/>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Legacy</w:t>
      </w:r>
      <w:r w:rsidRPr="0B6270CE" w:rsidR="3142AF59">
        <w:rPr>
          <w:rFonts w:ascii="Calibri" w:hAnsi="Calibri" w:eastAsia="Calibri" w:cs="Calibri"/>
          <w:noProof w:val="0"/>
          <w:color w:val="000000" w:themeColor="text1" w:themeTint="FF" w:themeShade="FF"/>
          <w:sz w:val="24"/>
          <w:szCs w:val="24"/>
          <w:lang w:val="en-US"/>
        </w:rPr>
        <w:t>: Your purpose is the lasting impact you'll make on the world. It's not about brief accomplishments but about creating something lasting and meaningful.</w:t>
      </w:r>
    </w:p>
    <w:p xmlns:wp14="http://schemas.microsoft.com/office/word/2010/wordml" w:rsidP="0B6270CE" wp14:paraId="0A942181" wp14:textId="512C95D0">
      <w:pPr>
        <w:pStyle w:val="ListParagraph"/>
        <w:numPr>
          <w:ilvl w:val="0"/>
          <w:numId w:val="2"/>
        </w:numPr>
        <w:spacing w:before="0" w:beforeAutospacing="off" w:after="0" w:afterAutospacing="off"/>
        <w:ind w:left="720" w:right="0" w:hanging="360"/>
        <w:rPr>
          <w:rFonts w:ascii="Calibri" w:hAnsi="Calibri" w:eastAsia="Calibri" w:cs="Calibri"/>
          <w:noProof w:val="0"/>
          <w:sz w:val="24"/>
          <w:szCs w:val="24"/>
          <w:lang w:val="en-US"/>
        </w:rPr>
      </w:pPr>
      <w:r w:rsidRPr="0B6270CE" w:rsidR="3142AF59">
        <w:rPr>
          <w:rFonts w:ascii="Calibri" w:hAnsi="Calibri" w:eastAsia="Calibri" w:cs="Calibri"/>
          <w:b w:val="1"/>
          <w:bCs w:val="1"/>
          <w:noProof w:val="0"/>
          <w:sz w:val="24"/>
          <w:szCs w:val="24"/>
          <w:lang w:val="en-US"/>
        </w:rPr>
        <w:t>Excellence</w:t>
      </w:r>
      <w:r w:rsidRPr="0B6270CE" w:rsidR="3142AF59">
        <w:rPr>
          <w:rFonts w:ascii="Calibri" w:hAnsi="Calibri" w:eastAsia="Calibri" w:cs="Calibri"/>
          <w:noProof w:val="0"/>
          <w:sz w:val="24"/>
          <w:szCs w:val="24"/>
          <w:lang w:val="en-US"/>
        </w:rPr>
        <w:t>: We’re not talking about the kind of excellence that gets you a pat on the back. We’re talking about relentless pursuit, maxing out not just your skills but your character. This isn’t a finishing line; it’s a whole new league.</w:t>
      </w:r>
    </w:p>
    <w:p xmlns:wp14="http://schemas.microsoft.com/office/word/2010/wordml" w:rsidP="0B6270CE" wp14:paraId="075836CD" wp14:textId="5CCB43FC">
      <w:pPr>
        <w:spacing w:before="0" w:beforeAutospacing="off" w:after="0" w:afterAutospacing="off"/>
        <w:ind w:left="360" w:right="0"/>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7D100182" wp14:textId="718997C8">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Your purpose isn’t static; it will change and grow as you do. So, what drives you? What’s worth your time and effort? Remember, your purpose isn't just about self-interest; it often serves something greater than yourself.</w:t>
      </w:r>
    </w:p>
    <w:p xmlns:wp14="http://schemas.microsoft.com/office/word/2010/wordml" w:rsidP="0B6270CE" wp14:paraId="16F01B98" wp14:textId="478461FB">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1133F18B" wp14:textId="6055D9BF">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17CB724D" wp14:textId="3F9BBB21">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How to discover your purpose in life?</w:t>
      </w:r>
    </w:p>
    <w:p xmlns:wp14="http://schemas.microsoft.com/office/word/2010/wordml" w:rsidP="0B6270CE" wp14:paraId="60B95FF4" wp14:textId="50161B7D">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30E1CE8C" wp14:textId="0C751983">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Step 1: Have a Brutal Honesty Session with yourself</w:t>
      </w:r>
    </w:p>
    <w:p xmlns:wp14="http://schemas.microsoft.com/office/word/2010/wordml" w:rsidP="0B6270CE" wp14:paraId="2A660E14" wp14:textId="2C7F6D81">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19835DFE" wp14:textId="5CF7535C">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Sit down with a blank piece of paper or an empty digital doc. Ask yourself, "What do I really want?" Not what your family, boss, or society expects. Your unfiltered desires. Write it down. If it's not compelling enough to jump off the page, it's not your purpose.</w:t>
      </w:r>
    </w:p>
    <w:p xmlns:wp14="http://schemas.microsoft.com/office/word/2010/wordml" w:rsidP="0B6270CE" wp14:paraId="7350BCB9" wp14:textId="4CA50303">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046CA6F6" wp14:textId="6531F90C">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Step 2: Align with the 80/20 Principle</w:t>
      </w:r>
    </w:p>
    <w:p xmlns:wp14="http://schemas.microsoft.com/office/word/2010/wordml" w:rsidP="0B6270CE" wp14:paraId="516BB759" wp14:textId="2D16900E">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4EE5EC52" wp14:textId="1F7E445F">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Your purpose should give you maximum returns with minimum input. What gives you the most joy, satisfaction, or profit with the least drag? Once you identify it, you've found the sweet spot for your purpose.</w:t>
      </w:r>
    </w:p>
    <w:p xmlns:wp14="http://schemas.microsoft.com/office/word/2010/wordml" w:rsidP="0B6270CE" wp14:paraId="15C4B352" wp14:textId="18D4E6EF">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14279A77" wp14:textId="3F99635F">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6068B183" wp14:textId="6092983F">
      <w:pPr>
        <w:pStyle w:val="Heading2"/>
        <w:spacing w:before="40" w:beforeAutospacing="off" w:after="0" w:afterAutospacing="off"/>
      </w:pPr>
      <w:r w:rsidRPr="0B6270CE" w:rsidR="3142AF59">
        <w:rPr>
          <w:rFonts w:ascii="Calibri Light" w:hAnsi="Calibri Light" w:eastAsia="Calibri Light" w:cs="Calibri Light"/>
          <w:b w:val="0"/>
          <w:bCs w:val="0"/>
          <w:noProof w:val="0"/>
          <w:color w:val="2F5496"/>
          <w:sz w:val="26"/>
          <w:szCs w:val="26"/>
          <w:lang w:val="en-US"/>
        </w:rPr>
        <w:t>Your Strengths: The Power-Ups in Your Game</w:t>
      </w:r>
    </w:p>
    <w:p xmlns:wp14="http://schemas.microsoft.com/office/word/2010/wordml" w:rsidP="0B6270CE" wp14:paraId="067285F2" wp14:textId="1E1EAF07">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137F2F86" wp14:textId="05E1B21E">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Knowing your strengths helps sharpen your purpose. If your purpose is the 'why,' your strengths are the 'how.'</w:t>
      </w:r>
    </w:p>
    <w:p xmlns:wp14="http://schemas.microsoft.com/office/word/2010/wordml" w:rsidP="0B6270CE" wp14:paraId="60104F4F" wp14:textId="3EB6F3FA">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47810ACD" wp14:textId="41EA60D5">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Knowing your strengths is like having cheat codes to your own life. These are the traits, skills, and talents that propel you forward, that turn obstacles into speed bumps and challenges into fuel. Strengths aren't just feel-good assets; they're power-ups in the game of life, tactical advantages you can deploy to get ahead faster and smarter.</w:t>
      </w:r>
    </w:p>
    <w:p xmlns:wp14="http://schemas.microsoft.com/office/word/2010/wordml" w:rsidP="0B6270CE" wp14:paraId="31120C86" wp14:textId="76E25A24">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2F72DCBF" wp14:textId="25BF8457">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Personal strengths are your built-in toolset, your inherent advantages in this dog-eat-dog world. Think of them as your unique arsenal of weapons and skills that give you the edge in your mission. You wouldn't go to battle without knowing what's in your arsenal, right? That's precisely why identifying your strengths is a mission-critical task in the self-discovery journey.</w:t>
      </w:r>
    </w:p>
    <w:p xmlns:wp14="http://schemas.microsoft.com/office/word/2010/wordml" w:rsidP="0B6270CE" wp14:paraId="36B46DD4" wp14:textId="1C7330F1">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7279007B" wp14:textId="206437AE">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Step 1 - The Energy Audit: </w:t>
      </w:r>
    </w:p>
    <w:p xmlns:wp14="http://schemas.microsoft.com/office/word/2010/wordml" w:rsidP="0B6270CE" wp14:paraId="23E78F0E" wp14:textId="3C2160D7">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678AA18E" wp14:textId="073A483D">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Life isn't a flat line; it's a series of peaks and valleys. Your energy spikes when you're leveraging a strength. Pay close attention to what activities juice you up. When do you feel like you're in the zone, untouchable, unstoppable? Note those moments. They're not random; they're your life giving you raw data.</w:t>
      </w:r>
    </w:p>
    <w:p xmlns:wp14="http://schemas.microsoft.com/office/word/2010/wordml" w:rsidP="0B6270CE" wp14:paraId="73AE8A37" wp14:textId="0937EEB2">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For one week, jot down activities that rev you up. Don't overthink it. Just raw, unfiltered observations. </w:t>
      </w:r>
    </w:p>
    <w:p xmlns:wp14="http://schemas.microsoft.com/office/word/2010/wordml" w:rsidP="0B6270CE" wp14:paraId="7A6A5A9B" wp14:textId="5C82774D">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4B2D94DA" wp14:textId="57AE3948">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Step 2- Pattern Recognition: </w:t>
      </w:r>
    </w:p>
    <w:p xmlns:wp14="http://schemas.microsoft.com/office/word/2010/wordml" w:rsidP="0B6270CE" wp14:paraId="15D4D897" wp14:textId="45C33D1B">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33E6AABC" wp14:textId="0208E7C9">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Now, comb through that data. See any patterns? Activities that repeatedly show up are not coincidences; they're your strengths. Anything that repeatedly energizes you is a strength. No debate.</w:t>
      </w:r>
    </w:p>
    <w:p xmlns:wp14="http://schemas.microsoft.com/office/word/2010/wordml" w:rsidP="0B6270CE" wp14:paraId="1B5DA10D" wp14:textId="0FCFE4F1">
      <w:pPr>
        <w:pStyle w:val="Heading2"/>
        <w:spacing w:before="40" w:beforeAutospacing="off" w:after="0" w:afterAutospacing="off"/>
      </w:pPr>
      <w:r w:rsidRPr="0B6270CE" w:rsidR="3142AF59">
        <w:rPr>
          <w:rFonts w:ascii="Calibri Light" w:hAnsi="Calibri Light" w:eastAsia="Calibri Light" w:cs="Calibri Light"/>
          <w:b w:val="0"/>
          <w:bCs w:val="0"/>
          <w:noProof w:val="0"/>
          <w:color w:val="2F5496"/>
          <w:sz w:val="26"/>
          <w:szCs w:val="26"/>
          <w:lang w:val="en-US"/>
        </w:rPr>
        <w:t xml:space="preserve"> </w:t>
      </w:r>
    </w:p>
    <w:p xmlns:wp14="http://schemas.microsoft.com/office/word/2010/wordml" w:rsidP="0B6270CE" wp14:paraId="7EA21B6E" wp14:textId="05047A03">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Bonus tip: Take this quiz to have another view of your strengths: </w:t>
      </w:r>
      <w:hyperlink r:id="R466e4d4b93e5435e">
        <w:r w:rsidRPr="0B6270CE" w:rsidR="3142AF59">
          <w:rPr>
            <w:rStyle w:val="Hyperlink"/>
            <w:rFonts w:ascii="Calibri" w:hAnsi="Calibri" w:eastAsia="Calibri" w:cs="Calibri"/>
            <w:strike w:val="0"/>
            <w:dstrike w:val="0"/>
            <w:noProof w:val="0"/>
            <w:color w:val="0563C1"/>
            <w:sz w:val="24"/>
            <w:szCs w:val="24"/>
            <w:u w:val="single"/>
            <w:lang w:val="en-US"/>
          </w:rPr>
          <w:t>https://viacharacter.org</w:t>
        </w:r>
      </w:hyperlink>
    </w:p>
    <w:p xmlns:wp14="http://schemas.microsoft.com/office/word/2010/wordml" w:rsidP="0B6270CE" wp14:paraId="4462D8DA" wp14:textId="48C0DEAE">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5FA5CEF3" wp14:textId="536B081A">
      <w:pPr>
        <w:pStyle w:val="Heading2"/>
        <w:spacing w:before="40" w:beforeAutospacing="off" w:after="0" w:afterAutospacing="off"/>
      </w:pPr>
      <w:r w:rsidRPr="0B6270CE" w:rsidR="3142AF59">
        <w:rPr>
          <w:rFonts w:ascii="Calibri Light" w:hAnsi="Calibri Light" w:eastAsia="Calibri Light" w:cs="Calibri Light"/>
          <w:b w:val="0"/>
          <w:bCs w:val="0"/>
          <w:noProof w:val="0"/>
          <w:color w:val="2F5496"/>
          <w:sz w:val="26"/>
          <w:szCs w:val="26"/>
          <w:lang w:val="en-US"/>
        </w:rPr>
        <w:t>Your Values: Your Decision-Making Algorithms</w:t>
      </w:r>
    </w:p>
    <w:p xmlns:wp14="http://schemas.microsoft.com/office/word/2010/wordml" w:rsidP="0B6270CE" wp14:paraId="534705CA" wp14:textId="7CDC9F88">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1737EF77" wp14:textId="6529190E">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Values aren't just feel-good phrases; they're the algorithms that help you make decisions in real-time. When your values are rock-solid, every decision, no matter how tough, has a template to follow. It's like a decision-making GPS that always leads you where you want to go.</w:t>
      </w:r>
    </w:p>
    <w:p xmlns:wp14="http://schemas.microsoft.com/office/word/2010/wordml" w:rsidP="0B6270CE" wp14:paraId="785F9F84" wp14:textId="62558D61">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24FA2E6C" wp14:textId="38968AA9">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How to Define Your Values:</w:t>
      </w:r>
    </w:p>
    <w:p xmlns:wp14="http://schemas.microsoft.com/office/word/2010/wordml" w:rsidP="0B6270CE" wp14:paraId="22BC655E" wp14:textId="7BFB04EC">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45CF603E" wp14:textId="29E76ADF">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Step 1: Ruthless Prioritization</w:t>
      </w:r>
    </w:p>
    <w:p xmlns:wp14="http://schemas.microsoft.com/office/word/2010/wordml" w:rsidP="0B6270CE" wp14:paraId="03C9D3F4" wp14:textId="78992F88">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2754B5C6" wp14:textId="21762387">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Jot down all principles and beliefs that resonate with you, no filter. Now comes the difficult part: cut the list down by half. Then, do it again. What you're left with are not mere preferences; they are the non-negotiables of your life.</w:t>
      </w:r>
    </w:p>
    <w:p xmlns:wp14="http://schemas.microsoft.com/office/word/2010/wordml" w:rsidP="0B6270CE" wp14:paraId="7AC5A3EC" wp14:textId="6A26590B">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083D81B3" wp14:textId="469B48F6">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Step 2: The Reality Check</w:t>
      </w:r>
    </w:p>
    <w:p xmlns:wp14="http://schemas.microsoft.com/office/word/2010/wordml" w:rsidP="0B6270CE" wp14:paraId="06F901A6" wp14:textId="3A1EF5EF">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0EC5FA22" wp14:textId="265D04BF">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Deploy these core values into the battlefield of your daily existence. Do they hold their ground? Do they make decision-making clearer, even when life throws curveballs? If they falter, iterate until you identify values that are as resilient as they are meaningful to you.</w:t>
      </w:r>
    </w:p>
    <w:p xmlns:wp14="http://schemas.microsoft.com/office/word/2010/wordml" w:rsidP="0B6270CE" wp14:paraId="6AA8B49A" wp14:textId="510F8644">
      <w:pPr>
        <w:spacing w:before="0" w:beforeAutospacing="off" w:after="0" w:afterAutospacing="off"/>
      </w:pPr>
      <w:r w:rsidRPr="0B6270CE" w:rsidR="3142AF59">
        <w:rPr>
          <w:rFonts w:ascii="Calibri" w:hAnsi="Calibri" w:eastAsia="Calibri" w:cs="Calibri"/>
          <w:b w:val="1"/>
          <w:bCs w:val="1"/>
          <w:noProof w:val="0"/>
          <w:color w:val="000000" w:themeColor="text1" w:themeTint="FF" w:themeShade="FF"/>
          <w:sz w:val="24"/>
          <w:szCs w:val="24"/>
          <w:lang w:val="en-US"/>
        </w:rPr>
        <w:t xml:space="preserve"> </w:t>
      </w:r>
    </w:p>
    <w:p xmlns:wp14="http://schemas.microsoft.com/office/word/2010/wordml" w:rsidP="0B6270CE" wp14:paraId="40E4BCBF" wp14:textId="75FF4A92">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Bonus Tip: If you're still in doubt, consider taking Dr. John Demartini’s online quiz to gain more clarity</w:t>
      </w:r>
    </w:p>
    <w:p xmlns:wp14="http://schemas.microsoft.com/office/word/2010/wordml" w:rsidP="0B6270CE" wp14:paraId="59698105" wp14:textId="0E038771">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6B212D47" wp14:textId="2168D1EB">
      <w:pPr>
        <w:pStyle w:val="Heading2"/>
        <w:spacing w:before="40" w:beforeAutospacing="off" w:after="0" w:afterAutospacing="off"/>
      </w:pPr>
      <w:r w:rsidRPr="0B6270CE" w:rsidR="3142AF59">
        <w:rPr>
          <w:rFonts w:ascii="Calibri Light" w:hAnsi="Calibri Light" w:eastAsia="Calibri Light" w:cs="Calibri Light"/>
          <w:b w:val="0"/>
          <w:bCs w:val="0"/>
          <w:noProof w:val="0"/>
          <w:color w:val="2F5496"/>
          <w:sz w:val="26"/>
          <w:szCs w:val="26"/>
          <w:lang w:val="en-US"/>
        </w:rPr>
        <w:t>Your Goals: The Milestones on Your Road to Mastery</w:t>
      </w:r>
    </w:p>
    <w:p xmlns:wp14="http://schemas.microsoft.com/office/word/2010/wordml" w:rsidP="0B6270CE" wp14:paraId="570E115D" wp14:textId="6D3BC84A">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411E0506" wp14:textId="6663E97B">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Goals are how you make your dreams concrete. They turn your bigger purpose and what you stand for into real, achievable outcomes. Think of goals as the "to-do list" for your life's mission.</w:t>
      </w:r>
    </w:p>
    <w:p xmlns:wp14="http://schemas.microsoft.com/office/word/2010/wordml" w:rsidP="0B6270CE" wp14:paraId="3EF0E1F1" wp14:textId="00BE4A68">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0993F39F" wp14:textId="4F9E9165">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Here's how to start:</w:t>
      </w:r>
    </w:p>
    <w:p xmlns:wp14="http://schemas.microsoft.com/office/word/2010/wordml" w:rsidP="0B6270CE" wp14:paraId="60DC1BCB" wp14:textId="0103B932">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62661078" wp14:textId="5EF0BBD9">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Step 1: Reverse Engineer Your Future</w:t>
      </w:r>
    </w:p>
    <w:p xmlns:wp14="http://schemas.microsoft.com/office/word/2010/wordml" w:rsidP="0B6270CE" wp14:paraId="22BA50AB" wp14:textId="5F30C8AD">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Don't just daydream; envision. Consider pivotal life dimensions—career, family, personal growth. Imagine an ideal future in these zones. Now, dissect these grand visions into actionable steps. This is not mere fantasy; it’s strategic planning.</w:t>
      </w:r>
    </w:p>
    <w:p xmlns:wp14="http://schemas.microsoft.com/office/word/2010/wordml" w:rsidP="0B6270CE" wp14:paraId="7B06B27E" wp14:textId="17036BF7">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763B621C" wp14:textId="775B8F61">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Step 2: Values-Goals Congruence</w:t>
      </w:r>
    </w:p>
    <w:p xmlns:wp14="http://schemas.microsoft.com/office/word/2010/wordml" w:rsidP="0B6270CE" wp14:paraId="62A15B27" wp14:textId="7CC5F51F">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Your goals should be an extension of your deepest values. Anything incongruent poses a risk—you may either falter in achieving the goal, or worse, feel a sense of emptiness even if you do succeed. So, audit your goals against your values; realign them until they echo the core of who you are.</w:t>
      </w:r>
    </w:p>
    <w:p xmlns:wp14="http://schemas.microsoft.com/office/word/2010/wordml" w:rsidP="0B6270CE" wp14:paraId="6D2630E5" wp14:textId="280DA5C9">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0B307DCB" wp14:textId="2E1D42AD">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Examples: </w:t>
      </w:r>
    </w:p>
    <w:p xmlns:wp14="http://schemas.microsoft.com/office/word/2010/wordml" w:rsidP="0B6270CE" wp14:paraId="31C58E44" wp14:textId="17923993">
      <w:pPr>
        <w:spacing w:before="0" w:beforeAutospacing="off" w:after="0" w:afterAutospacing="off"/>
      </w:pPr>
      <w:r w:rsidRPr="0B6270CE" w:rsidR="3142AF59">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0B6270CE" wp14:paraId="666E8D02" wp14:textId="1E49D19F">
      <w:pPr>
        <w:spacing w:before="0" w:beforeAutospacing="off" w:after="0" w:afterAutospacing="off"/>
      </w:pPr>
      <w:r w:rsidRPr="0B6270CE" w:rsidR="3142AF59">
        <w:rPr>
          <w:rFonts w:ascii="Calibri" w:hAnsi="Calibri" w:eastAsia="Calibri" w:cs="Calibri"/>
          <w:b w:val="1"/>
          <w:bCs w:val="1"/>
          <w:noProof w:val="0"/>
          <w:color w:val="000000" w:themeColor="text1" w:themeTint="FF" w:themeShade="FF"/>
          <w:sz w:val="24"/>
          <w:szCs w:val="24"/>
          <w:lang w:val="en-US"/>
        </w:rPr>
        <w:t>Health and Wellness</w:t>
      </w:r>
    </w:p>
    <w:p xmlns:wp14="http://schemas.microsoft.com/office/word/2010/wordml" w:rsidP="0B6270CE" wp14:paraId="2BED0FC4" wp14:textId="574A2DC3">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Core Value:</w:t>
      </w:r>
      <w:r w:rsidRPr="0B6270CE" w:rsidR="3142AF59">
        <w:rPr>
          <w:rFonts w:ascii="Calibri" w:hAnsi="Calibri" w:eastAsia="Calibri" w:cs="Calibri"/>
          <w:noProof w:val="0"/>
          <w:color w:val="000000" w:themeColor="text1" w:themeTint="FF" w:themeShade="FF"/>
          <w:sz w:val="24"/>
          <w:szCs w:val="24"/>
          <w:lang w:val="en-US"/>
        </w:rPr>
        <w:t xml:space="preserve"> Physical well-being</w:t>
      </w:r>
    </w:p>
    <w:p xmlns:wp14="http://schemas.microsoft.com/office/word/2010/wordml" w:rsidP="0B6270CE" wp14:paraId="2A38F603" wp14:textId="76D0E419">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Goal:</w:t>
      </w:r>
      <w:r w:rsidRPr="0B6270CE" w:rsidR="3142AF59">
        <w:rPr>
          <w:rFonts w:ascii="Calibri" w:hAnsi="Calibri" w:eastAsia="Calibri" w:cs="Calibri"/>
          <w:noProof w:val="0"/>
          <w:color w:val="000000" w:themeColor="text1" w:themeTint="FF" w:themeShade="FF"/>
          <w:sz w:val="24"/>
          <w:szCs w:val="24"/>
          <w:lang w:val="en-US"/>
        </w:rPr>
        <w:t xml:space="preserve"> To lose 20 pounds in six months</w:t>
      </w:r>
    </w:p>
    <w:p xmlns:wp14="http://schemas.microsoft.com/office/word/2010/wordml" w:rsidP="0B6270CE" wp14:paraId="7461F7A4" wp14:textId="21566029">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Action Plan:</w:t>
      </w:r>
      <w:r w:rsidRPr="0B6270CE" w:rsidR="3142AF59">
        <w:rPr>
          <w:rFonts w:ascii="Calibri" w:hAnsi="Calibri" w:eastAsia="Calibri" w:cs="Calibri"/>
          <w:noProof w:val="0"/>
          <w:color w:val="000000" w:themeColor="text1" w:themeTint="FF" w:themeShade="FF"/>
          <w:sz w:val="24"/>
          <w:szCs w:val="24"/>
          <w:lang w:val="en-US"/>
        </w:rPr>
        <w:t xml:space="preserve"> Adopt a balanced diet and engage in regular exercise, such as jogging three times a week.</w:t>
      </w:r>
    </w:p>
    <w:p xmlns:wp14="http://schemas.microsoft.com/office/word/2010/wordml" w:rsidP="0B6270CE" wp14:paraId="5FEB9E81" wp14:textId="292E57B8">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Intrinsic Motivation:</w:t>
      </w:r>
      <w:r w:rsidRPr="0B6270CE" w:rsidR="3142AF59">
        <w:rPr>
          <w:rFonts w:ascii="Calibri" w:hAnsi="Calibri" w:eastAsia="Calibri" w:cs="Calibri"/>
          <w:noProof w:val="0"/>
          <w:color w:val="000000" w:themeColor="text1" w:themeTint="FF" w:themeShade="FF"/>
          <w:sz w:val="24"/>
          <w:szCs w:val="24"/>
          <w:lang w:val="en-US"/>
        </w:rPr>
        <w:t xml:space="preserve"> Feeling energized, experiencing less fatigue, and improving overall health.</w:t>
      </w:r>
    </w:p>
    <w:p xmlns:wp14="http://schemas.microsoft.com/office/word/2010/wordml" w:rsidP="0B6270CE" wp14:paraId="026B6A14" wp14:textId="57DFF816">
      <w:pPr>
        <w:spacing w:before="0" w:beforeAutospacing="off" w:after="0" w:afterAutospacing="off"/>
      </w:pPr>
      <w:r w:rsidRPr="0B6270CE" w:rsidR="3142AF59">
        <w:rPr>
          <w:rFonts w:ascii="Calibri" w:hAnsi="Calibri" w:eastAsia="Calibri" w:cs="Calibri"/>
          <w:b w:val="1"/>
          <w:bCs w:val="1"/>
          <w:noProof w:val="0"/>
          <w:color w:val="000000" w:themeColor="text1" w:themeTint="FF" w:themeShade="FF"/>
          <w:sz w:val="24"/>
          <w:szCs w:val="24"/>
          <w:lang w:val="en-US"/>
        </w:rPr>
        <w:t>Family and Relationships</w:t>
      </w:r>
    </w:p>
    <w:p xmlns:wp14="http://schemas.microsoft.com/office/word/2010/wordml" w:rsidP="0B6270CE" wp14:paraId="72F8E058" wp14:textId="098F91E2">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Core Value:</w:t>
      </w:r>
      <w:r w:rsidRPr="0B6270CE" w:rsidR="3142AF59">
        <w:rPr>
          <w:rFonts w:ascii="Calibri" w:hAnsi="Calibri" w:eastAsia="Calibri" w:cs="Calibri"/>
          <w:noProof w:val="0"/>
          <w:color w:val="000000" w:themeColor="text1" w:themeTint="FF" w:themeShade="FF"/>
          <w:sz w:val="24"/>
          <w:szCs w:val="24"/>
          <w:lang w:val="en-US"/>
        </w:rPr>
        <w:t xml:space="preserve"> Family togetherness</w:t>
      </w:r>
    </w:p>
    <w:p xmlns:wp14="http://schemas.microsoft.com/office/word/2010/wordml" w:rsidP="0B6270CE" wp14:paraId="3DFEFF6E" wp14:textId="273EB558">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Goal:</w:t>
      </w:r>
      <w:r w:rsidRPr="0B6270CE" w:rsidR="3142AF59">
        <w:rPr>
          <w:rFonts w:ascii="Calibri" w:hAnsi="Calibri" w:eastAsia="Calibri" w:cs="Calibri"/>
          <w:noProof w:val="0"/>
          <w:color w:val="000000" w:themeColor="text1" w:themeTint="FF" w:themeShade="FF"/>
          <w:sz w:val="24"/>
          <w:szCs w:val="24"/>
          <w:lang w:val="en-US"/>
        </w:rPr>
        <w:t xml:space="preserve"> To spend quality time with family every weekend</w:t>
      </w:r>
    </w:p>
    <w:p xmlns:wp14="http://schemas.microsoft.com/office/word/2010/wordml" w:rsidP="0B6270CE" wp14:paraId="573B55F0" wp14:textId="7723FDEA">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Action Plan:</w:t>
      </w:r>
      <w:r w:rsidRPr="0B6270CE" w:rsidR="3142AF59">
        <w:rPr>
          <w:rFonts w:ascii="Calibri" w:hAnsi="Calibri" w:eastAsia="Calibri" w:cs="Calibri"/>
          <w:noProof w:val="0"/>
          <w:color w:val="000000" w:themeColor="text1" w:themeTint="FF" w:themeShade="FF"/>
          <w:sz w:val="24"/>
          <w:szCs w:val="24"/>
          <w:lang w:val="en-US"/>
        </w:rPr>
        <w:t xml:space="preserve"> Plan family activities like a picnic, a movie night at home, or a visit to a local museum.</w:t>
      </w:r>
    </w:p>
    <w:p xmlns:wp14="http://schemas.microsoft.com/office/word/2010/wordml" w:rsidP="0B6270CE" wp14:paraId="7DDFB37B" wp14:textId="16DB3843">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Intrinsic Motivation:</w:t>
      </w:r>
      <w:r w:rsidRPr="0B6270CE" w:rsidR="3142AF59">
        <w:rPr>
          <w:rFonts w:ascii="Calibri" w:hAnsi="Calibri" w:eastAsia="Calibri" w:cs="Calibri"/>
          <w:noProof w:val="0"/>
          <w:color w:val="000000" w:themeColor="text1" w:themeTint="FF" w:themeShade="FF"/>
          <w:sz w:val="24"/>
          <w:szCs w:val="24"/>
          <w:lang w:val="en-US"/>
        </w:rPr>
        <w:t xml:space="preserve"> Strengthening family bonds and creating cherished memories.</w:t>
      </w:r>
    </w:p>
    <w:p xmlns:wp14="http://schemas.microsoft.com/office/word/2010/wordml" w:rsidP="0B6270CE" wp14:paraId="7AC74DA6" wp14:textId="486AB0AC">
      <w:pPr>
        <w:spacing w:before="0" w:beforeAutospacing="off" w:after="0" w:afterAutospacing="off"/>
      </w:pPr>
      <w:r w:rsidRPr="0B6270CE" w:rsidR="3142AF59">
        <w:rPr>
          <w:rFonts w:ascii="Calibri" w:hAnsi="Calibri" w:eastAsia="Calibri" w:cs="Calibri"/>
          <w:b w:val="1"/>
          <w:bCs w:val="1"/>
          <w:noProof w:val="0"/>
          <w:color w:val="000000" w:themeColor="text1" w:themeTint="FF" w:themeShade="FF"/>
          <w:sz w:val="24"/>
          <w:szCs w:val="24"/>
          <w:lang w:val="en-US"/>
        </w:rPr>
        <w:t>Career and Professional Life</w:t>
      </w:r>
    </w:p>
    <w:p xmlns:wp14="http://schemas.microsoft.com/office/word/2010/wordml" w:rsidP="0B6270CE" wp14:paraId="33CB3B71" wp14:textId="224F4920">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Core Value:</w:t>
      </w:r>
      <w:r w:rsidRPr="0B6270CE" w:rsidR="3142AF59">
        <w:rPr>
          <w:rFonts w:ascii="Calibri" w:hAnsi="Calibri" w:eastAsia="Calibri" w:cs="Calibri"/>
          <w:noProof w:val="0"/>
          <w:color w:val="000000" w:themeColor="text1" w:themeTint="FF" w:themeShade="FF"/>
          <w:sz w:val="24"/>
          <w:szCs w:val="24"/>
          <w:lang w:val="en-US"/>
        </w:rPr>
        <w:t xml:space="preserve"> Professional growth</w:t>
      </w:r>
    </w:p>
    <w:p xmlns:wp14="http://schemas.microsoft.com/office/word/2010/wordml" w:rsidP="0B6270CE" wp14:paraId="520D54B5" wp14:textId="164DA938">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Goal:</w:t>
      </w:r>
      <w:r w:rsidRPr="0B6270CE" w:rsidR="3142AF59">
        <w:rPr>
          <w:rFonts w:ascii="Calibri" w:hAnsi="Calibri" w:eastAsia="Calibri" w:cs="Calibri"/>
          <w:noProof w:val="0"/>
          <w:color w:val="000000" w:themeColor="text1" w:themeTint="FF" w:themeShade="FF"/>
          <w:sz w:val="24"/>
          <w:szCs w:val="24"/>
          <w:lang w:val="en-US"/>
        </w:rPr>
        <w:t xml:space="preserve"> To get promoted to a managerial position within two years</w:t>
      </w:r>
    </w:p>
    <w:p xmlns:wp14="http://schemas.microsoft.com/office/word/2010/wordml" w:rsidP="0B6270CE" wp14:paraId="05526CDA" wp14:textId="0600D45D">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Action Plan:</w:t>
      </w:r>
      <w:r w:rsidRPr="0B6270CE" w:rsidR="3142AF59">
        <w:rPr>
          <w:rFonts w:ascii="Calibri" w:hAnsi="Calibri" w:eastAsia="Calibri" w:cs="Calibri"/>
          <w:noProof w:val="0"/>
          <w:color w:val="000000" w:themeColor="text1" w:themeTint="FF" w:themeShade="FF"/>
          <w:sz w:val="24"/>
          <w:szCs w:val="24"/>
          <w:lang w:val="en-US"/>
        </w:rPr>
        <w:t xml:space="preserve"> Take on extra projects to demonstrate leadership abilities, or enroll in management courses.</w:t>
      </w:r>
    </w:p>
    <w:p xmlns:wp14="http://schemas.microsoft.com/office/word/2010/wordml" w:rsidP="0B6270CE" wp14:paraId="34AF7B41" wp14:textId="57AA5285">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Intrinsic Motivation:</w:t>
      </w:r>
      <w:r w:rsidRPr="0B6270CE" w:rsidR="3142AF59">
        <w:rPr>
          <w:rFonts w:ascii="Calibri" w:hAnsi="Calibri" w:eastAsia="Calibri" w:cs="Calibri"/>
          <w:noProof w:val="0"/>
          <w:color w:val="000000" w:themeColor="text1" w:themeTint="FF" w:themeShade="FF"/>
          <w:sz w:val="24"/>
          <w:szCs w:val="24"/>
          <w:lang w:val="en-US"/>
        </w:rPr>
        <w:t xml:space="preserve"> The fulfillment that comes from career advancement and skill development.</w:t>
      </w:r>
    </w:p>
    <w:p xmlns:wp14="http://schemas.microsoft.com/office/word/2010/wordml" w:rsidP="0B6270CE" wp14:paraId="6F182A2C" wp14:textId="01702F3C">
      <w:pPr>
        <w:spacing w:before="0" w:beforeAutospacing="off" w:after="0" w:afterAutospacing="off"/>
      </w:pPr>
      <w:r w:rsidRPr="0B6270CE" w:rsidR="3142AF59">
        <w:rPr>
          <w:rFonts w:ascii="Calibri" w:hAnsi="Calibri" w:eastAsia="Calibri" w:cs="Calibri"/>
          <w:b w:val="1"/>
          <w:bCs w:val="1"/>
          <w:noProof w:val="0"/>
          <w:color w:val="000000" w:themeColor="text1" w:themeTint="FF" w:themeShade="FF"/>
          <w:sz w:val="24"/>
          <w:szCs w:val="24"/>
          <w:lang w:val="en-US"/>
        </w:rPr>
        <w:t>Personal Finance</w:t>
      </w:r>
    </w:p>
    <w:p xmlns:wp14="http://schemas.microsoft.com/office/word/2010/wordml" w:rsidP="0B6270CE" wp14:paraId="286C7FCD" wp14:textId="63F092A9">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Core Value:</w:t>
      </w:r>
      <w:r w:rsidRPr="0B6270CE" w:rsidR="3142AF59">
        <w:rPr>
          <w:rFonts w:ascii="Calibri" w:hAnsi="Calibri" w:eastAsia="Calibri" w:cs="Calibri"/>
          <w:noProof w:val="0"/>
          <w:color w:val="000000" w:themeColor="text1" w:themeTint="FF" w:themeShade="FF"/>
          <w:sz w:val="24"/>
          <w:szCs w:val="24"/>
          <w:lang w:val="en-US"/>
        </w:rPr>
        <w:t xml:space="preserve"> Financial security</w:t>
      </w:r>
    </w:p>
    <w:p xmlns:wp14="http://schemas.microsoft.com/office/word/2010/wordml" w:rsidP="0B6270CE" wp14:paraId="601DF132" wp14:textId="79C09F0C">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Goal:</w:t>
      </w:r>
      <w:r w:rsidRPr="0B6270CE" w:rsidR="3142AF59">
        <w:rPr>
          <w:rFonts w:ascii="Calibri" w:hAnsi="Calibri" w:eastAsia="Calibri" w:cs="Calibri"/>
          <w:noProof w:val="0"/>
          <w:color w:val="000000" w:themeColor="text1" w:themeTint="FF" w:themeShade="FF"/>
          <w:sz w:val="24"/>
          <w:szCs w:val="24"/>
          <w:lang w:val="en-US"/>
        </w:rPr>
        <w:t xml:space="preserve"> Save $10,000 for an emergency fund in one year</w:t>
      </w:r>
    </w:p>
    <w:p xmlns:wp14="http://schemas.microsoft.com/office/word/2010/wordml" w:rsidP="0B6270CE" wp14:paraId="0B4A822C" wp14:textId="29B70F2B">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Action Plan:</w:t>
      </w:r>
      <w:r w:rsidRPr="0B6270CE" w:rsidR="3142AF59">
        <w:rPr>
          <w:rFonts w:ascii="Calibri" w:hAnsi="Calibri" w:eastAsia="Calibri" w:cs="Calibri"/>
          <w:noProof w:val="0"/>
          <w:color w:val="000000" w:themeColor="text1" w:themeTint="FF" w:themeShade="FF"/>
          <w:sz w:val="24"/>
          <w:szCs w:val="24"/>
          <w:lang w:val="en-US"/>
        </w:rPr>
        <w:t xml:space="preserve"> Set aside a fixed percentage of your income each month, or look for freelance opportunities to increase your savings rate.</w:t>
      </w:r>
    </w:p>
    <w:p xmlns:wp14="http://schemas.microsoft.com/office/word/2010/wordml" w:rsidP="0B6270CE" wp14:paraId="05F17852" wp14:textId="16D3E41E">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Intrinsic Motivation:</w:t>
      </w:r>
      <w:r w:rsidRPr="0B6270CE" w:rsidR="3142AF59">
        <w:rPr>
          <w:rFonts w:ascii="Calibri" w:hAnsi="Calibri" w:eastAsia="Calibri" w:cs="Calibri"/>
          <w:noProof w:val="0"/>
          <w:color w:val="000000" w:themeColor="text1" w:themeTint="FF" w:themeShade="FF"/>
          <w:sz w:val="24"/>
          <w:szCs w:val="24"/>
          <w:lang w:val="en-US"/>
        </w:rPr>
        <w:t xml:space="preserve"> Peace of mind knowing you have a financial safety net.</w:t>
      </w:r>
    </w:p>
    <w:p xmlns:wp14="http://schemas.microsoft.com/office/word/2010/wordml" w:rsidP="0B6270CE" wp14:paraId="65388BEB" wp14:textId="66BE27A0">
      <w:pPr>
        <w:spacing w:before="0" w:beforeAutospacing="off" w:after="0" w:afterAutospacing="off"/>
      </w:pPr>
      <w:r w:rsidRPr="0B6270CE" w:rsidR="3142AF59">
        <w:rPr>
          <w:rFonts w:ascii="Calibri" w:hAnsi="Calibri" w:eastAsia="Calibri" w:cs="Calibri"/>
          <w:b w:val="1"/>
          <w:bCs w:val="1"/>
          <w:noProof w:val="0"/>
          <w:color w:val="000000" w:themeColor="text1" w:themeTint="FF" w:themeShade="FF"/>
          <w:sz w:val="24"/>
          <w:szCs w:val="24"/>
          <w:lang w:val="en-US"/>
        </w:rPr>
        <w:t>Personal Development</w:t>
      </w:r>
    </w:p>
    <w:p xmlns:wp14="http://schemas.microsoft.com/office/word/2010/wordml" w:rsidP="0B6270CE" wp14:paraId="13349E4C" wp14:textId="3C45BF6A">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Core Value:</w:t>
      </w:r>
      <w:r w:rsidRPr="0B6270CE" w:rsidR="3142AF59">
        <w:rPr>
          <w:rFonts w:ascii="Calibri" w:hAnsi="Calibri" w:eastAsia="Calibri" w:cs="Calibri"/>
          <w:noProof w:val="0"/>
          <w:color w:val="000000" w:themeColor="text1" w:themeTint="FF" w:themeShade="FF"/>
          <w:sz w:val="24"/>
          <w:szCs w:val="24"/>
          <w:lang w:val="en-US"/>
        </w:rPr>
        <w:t xml:space="preserve"> Lifelong learning</w:t>
      </w:r>
    </w:p>
    <w:p xmlns:wp14="http://schemas.microsoft.com/office/word/2010/wordml" w:rsidP="0B6270CE" wp14:paraId="7F3F29CA" wp14:textId="4CF93DB6">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Goal:</w:t>
      </w:r>
      <w:r w:rsidRPr="0B6270CE" w:rsidR="3142AF59">
        <w:rPr>
          <w:rFonts w:ascii="Calibri" w:hAnsi="Calibri" w:eastAsia="Calibri" w:cs="Calibri"/>
          <w:noProof w:val="0"/>
          <w:color w:val="000000" w:themeColor="text1" w:themeTint="FF" w:themeShade="FF"/>
          <w:sz w:val="24"/>
          <w:szCs w:val="24"/>
          <w:lang w:val="en-US"/>
        </w:rPr>
        <w:t xml:space="preserve"> To read 50 books in a year</w:t>
      </w:r>
    </w:p>
    <w:p xmlns:wp14="http://schemas.microsoft.com/office/word/2010/wordml" w:rsidP="0B6270CE" wp14:paraId="476AF986" wp14:textId="150F1D8A">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Action Plan:</w:t>
      </w:r>
      <w:r w:rsidRPr="0B6270CE" w:rsidR="3142AF59">
        <w:rPr>
          <w:rFonts w:ascii="Calibri" w:hAnsi="Calibri" w:eastAsia="Calibri" w:cs="Calibri"/>
          <w:noProof w:val="0"/>
          <w:color w:val="000000" w:themeColor="text1" w:themeTint="FF" w:themeShade="FF"/>
          <w:sz w:val="24"/>
          <w:szCs w:val="24"/>
          <w:lang w:val="en-US"/>
        </w:rPr>
        <w:t xml:space="preserve"> Allocate time every day for reading, or join a book club to stay accountable.</w:t>
      </w:r>
    </w:p>
    <w:p xmlns:wp14="http://schemas.microsoft.com/office/word/2010/wordml" w:rsidP="0B6270CE" wp14:paraId="4EBAC9B9" wp14:textId="2AE87B7C">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Intrinsic Motivation:</w:t>
      </w:r>
      <w:r w:rsidRPr="0B6270CE" w:rsidR="3142AF59">
        <w:rPr>
          <w:rFonts w:ascii="Calibri" w:hAnsi="Calibri" w:eastAsia="Calibri" w:cs="Calibri"/>
          <w:noProof w:val="0"/>
          <w:color w:val="000000" w:themeColor="text1" w:themeTint="FF" w:themeShade="FF"/>
          <w:sz w:val="24"/>
          <w:szCs w:val="24"/>
          <w:lang w:val="en-US"/>
        </w:rPr>
        <w:t xml:space="preserve"> The joy of learning new things and expanding your perspectives.</w:t>
      </w:r>
    </w:p>
    <w:p xmlns:wp14="http://schemas.microsoft.com/office/word/2010/wordml" w:rsidP="0B6270CE" wp14:paraId="60CF2498" wp14:textId="377E0D0C">
      <w:pPr>
        <w:spacing w:before="0" w:beforeAutospacing="off" w:after="0" w:afterAutospacing="off"/>
      </w:pPr>
      <w:r w:rsidRPr="0B6270CE" w:rsidR="3142AF59">
        <w:rPr>
          <w:rFonts w:ascii="Calibri" w:hAnsi="Calibri" w:eastAsia="Calibri" w:cs="Calibri"/>
          <w:b w:val="1"/>
          <w:bCs w:val="1"/>
          <w:noProof w:val="0"/>
          <w:color w:val="000000" w:themeColor="text1" w:themeTint="FF" w:themeShade="FF"/>
          <w:sz w:val="24"/>
          <w:szCs w:val="24"/>
          <w:lang w:val="en-US"/>
        </w:rPr>
        <w:t>Community and Social Responsibility</w:t>
      </w:r>
    </w:p>
    <w:p xmlns:wp14="http://schemas.microsoft.com/office/word/2010/wordml" w:rsidP="0B6270CE" wp14:paraId="77708659" wp14:textId="3970E0CF">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Core Value:</w:t>
      </w:r>
      <w:r w:rsidRPr="0B6270CE" w:rsidR="3142AF59">
        <w:rPr>
          <w:rFonts w:ascii="Calibri" w:hAnsi="Calibri" w:eastAsia="Calibri" w:cs="Calibri"/>
          <w:noProof w:val="0"/>
          <w:color w:val="000000" w:themeColor="text1" w:themeTint="FF" w:themeShade="FF"/>
          <w:sz w:val="24"/>
          <w:szCs w:val="24"/>
          <w:lang w:val="en-US"/>
        </w:rPr>
        <w:t xml:space="preserve"> Giving back to the community</w:t>
      </w:r>
    </w:p>
    <w:p xmlns:wp14="http://schemas.microsoft.com/office/word/2010/wordml" w:rsidP="0B6270CE" wp14:paraId="222B2067" wp14:textId="1A2716B8">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Goal:</w:t>
      </w:r>
      <w:r w:rsidRPr="0B6270CE" w:rsidR="3142AF59">
        <w:rPr>
          <w:rFonts w:ascii="Calibri" w:hAnsi="Calibri" w:eastAsia="Calibri" w:cs="Calibri"/>
          <w:noProof w:val="0"/>
          <w:color w:val="000000" w:themeColor="text1" w:themeTint="FF" w:themeShade="FF"/>
          <w:sz w:val="24"/>
          <w:szCs w:val="24"/>
          <w:lang w:val="en-US"/>
        </w:rPr>
        <w:t xml:space="preserve"> Volunteer 100 hours in a year at a local charity</w:t>
      </w:r>
    </w:p>
    <w:p xmlns:wp14="http://schemas.microsoft.com/office/word/2010/wordml" w:rsidP="0B6270CE" wp14:paraId="73BBB03E" wp14:textId="3449C509">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Action Plan:</w:t>
      </w:r>
      <w:r w:rsidRPr="0B6270CE" w:rsidR="3142AF59">
        <w:rPr>
          <w:rFonts w:ascii="Calibri" w:hAnsi="Calibri" w:eastAsia="Calibri" w:cs="Calibri"/>
          <w:noProof w:val="0"/>
          <w:color w:val="000000" w:themeColor="text1" w:themeTint="FF" w:themeShade="FF"/>
          <w:sz w:val="24"/>
          <w:szCs w:val="24"/>
          <w:lang w:val="en-US"/>
        </w:rPr>
        <w:t xml:space="preserve"> Research local charities and allocate time every weekend for volunteering activities.</w:t>
      </w:r>
    </w:p>
    <w:p xmlns:wp14="http://schemas.microsoft.com/office/word/2010/wordml" w:rsidP="0B6270CE" wp14:paraId="425CF2E6" wp14:textId="16151876">
      <w:pPr>
        <w:pStyle w:val="ListParagraph"/>
        <w:numPr>
          <w:ilvl w:val="0"/>
          <w:numId w:val="3"/>
        </w:numPr>
        <w:spacing w:before="0" w:beforeAutospacing="off" w:after="0" w:afterAutospacing="off"/>
        <w:rPr>
          <w:rFonts w:ascii="Calibri" w:hAnsi="Calibri" w:eastAsia="Calibri" w:cs="Calibri"/>
          <w:noProof w:val="0"/>
          <w:color w:val="000000" w:themeColor="text1" w:themeTint="FF" w:themeShade="FF"/>
          <w:sz w:val="24"/>
          <w:szCs w:val="24"/>
          <w:lang w:val="en-US"/>
        </w:rPr>
      </w:pPr>
      <w:r w:rsidRPr="0B6270CE" w:rsidR="3142AF59">
        <w:rPr>
          <w:rFonts w:ascii="Calibri" w:hAnsi="Calibri" w:eastAsia="Calibri" w:cs="Calibri"/>
          <w:b w:val="1"/>
          <w:bCs w:val="1"/>
          <w:noProof w:val="0"/>
          <w:color w:val="000000" w:themeColor="text1" w:themeTint="FF" w:themeShade="FF"/>
          <w:sz w:val="24"/>
          <w:szCs w:val="24"/>
          <w:lang w:val="en-US"/>
        </w:rPr>
        <w:t>Intrinsic Motivation:</w:t>
      </w:r>
      <w:r w:rsidRPr="0B6270CE" w:rsidR="3142AF59">
        <w:rPr>
          <w:rFonts w:ascii="Calibri" w:hAnsi="Calibri" w:eastAsia="Calibri" w:cs="Calibri"/>
          <w:noProof w:val="0"/>
          <w:color w:val="000000" w:themeColor="text1" w:themeTint="FF" w:themeShade="FF"/>
          <w:sz w:val="24"/>
          <w:szCs w:val="24"/>
          <w:lang w:val="en-US"/>
        </w:rPr>
        <w:t xml:space="preserve"> The satisfaction that comes from making a positive impact in the lives of others.</w:t>
      </w:r>
    </w:p>
    <w:p xmlns:wp14="http://schemas.microsoft.com/office/word/2010/wordml" wp14:paraId="2C078E63" wp14:textId="650FB9B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d0289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27a6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e0b50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0D9367"/>
    <w:rsid w:val="070D9367"/>
    <w:rsid w:val="0B6270CE"/>
    <w:rsid w:val="2EBE7072"/>
    <w:rsid w:val="3142AF59"/>
    <w:rsid w:val="3E59A227"/>
    <w:rsid w:val="7206C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D9367"/>
  <w15:chartTrackingRefBased/>
  <w15:docId w15:val="{C485205C-EE3C-4E24-8B33-9522CA86CE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5199a702aae4204" /><Relationship Type="http://schemas.openxmlformats.org/officeDocument/2006/relationships/hyperlink" Target="https://viacharacter.org/" TargetMode="External" Id="R466e4d4b93e5435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2024-08-29T08:16:13.6007314Z</dcterms:created>
  <dcterms:modified xsi:type="dcterms:W3CDTF">2024-08-29T09:39:38.8935643Z</dcterms:modified>
  <dc:creator>Ana-Maria Nankova</dc:creator>
  <lastModifiedBy>Ana-Maria Nankova</lastModifiedBy>
</coreProperties>
</file>