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F9AE45" w14:textId="6C7321F1" w:rsidR="00FF7E44" w:rsidRDefault="0067118A" w:rsidP="0067118A">
      <w:pPr>
        <w:pStyle w:val="Title"/>
      </w:pPr>
      <w:r>
        <w:t>Know thyself – brain juice</w:t>
      </w:r>
    </w:p>
    <w:p w14:paraId="33731AD1" w14:textId="77777777" w:rsidR="00FF31A9" w:rsidRDefault="00FF31A9" w:rsidP="00FF31A9"/>
    <w:p w14:paraId="2280B291" w14:textId="1EADD5BC" w:rsidR="00FF31A9" w:rsidRPr="00FF31A9" w:rsidRDefault="00FF31A9" w:rsidP="00FF31A9">
      <w:pPr>
        <w:rPr>
          <w:b/>
          <w:bCs/>
        </w:rPr>
      </w:pPr>
      <w:r w:rsidRPr="00FF31A9">
        <w:rPr>
          <w:b/>
          <w:bCs/>
        </w:rPr>
        <w:t>"Mastering the Self: The Key to Unleashing Your True Potential"</w:t>
      </w:r>
    </w:p>
    <w:p w14:paraId="3E4F39DF" w14:textId="69FFDB43" w:rsidR="00FF31A9" w:rsidRDefault="00FF31A9" w:rsidP="00FF31A9">
      <w:pPr>
        <w:rPr>
          <w:b/>
          <w:bCs/>
        </w:rPr>
      </w:pPr>
      <w:r w:rsidRPr="00FF31A9">
        <w:rPr>
          <w:b/>
          <w:bCs/>
        </w:rPr>
        <w:t xml:space="preserve">Expected Reading Time: </w:t>
      </w:r>
      <w:r>
        <w:rPr>
          <w:b/>
          <w:bCs/>
        </w:rPr>
        <w:t>30</w:t>
      </w:r>
      <w:r w:rsidRPr="00FF31A9">
        <w:rPr>
          <w:b/>
          <w:bCs/>
        </w:rPr>
        <w:t xml:space="preserve"> Minutes</w:t>
      </w:r>
    </w:p>
    <w:p w14:paraId="7178126E" w14:textId="77777777" w:rsidR="00FC4D52" w:rsidRPr="00FC4D52" w:rsidRDefault="00FC4D52" w:rsidP="00FC4D52">
      <w:r w:rsidRPr="00FC4D52">
        <w:rPr>
          <w:i/>
          <w:iCs/>
        </w:rPr>
        <w:t>"The journey to self-discovery is the greatest adventure of all. Only by knowing who you truly are can you chart the path to who you are meant to become."</w:t>
      </w:r>
      <w:r w:rsidRPr="00FC4D52">
        <w:t xml:space="preserve"> — Fast Track Philosophy</w:t>
      </w:r>
    </w:p>
    <w:p w14:paraId="2668099D" w14:textId="5EE92E23" w:rsidR="00FC4D52" w:rsidRPr="00FC4D52" w:rsidRDefault="00FC4D52" w:rsidP="00FC4D52">
      <w:r w:rsidRPr="00FC4D52">
        <w:t>The Diamond in the Rough:</w:t>
      </w:r>
    </w:p>
    <w:p w14:paraId="0045850F" w14:textId="77777777" w:rsidR="00FC4D52" w:rsidRDefault="00FC4D52" w:rsidP="00FC4D52">
      <w:r w:rsidRPr="00FC4D52">
        <w:t>Imagine a rough diamond buried deep within the earth. On the surface, it appears like any other stone, ordinary and unremarkable. But with each careful cut and polish, its true brilliance begins to emerge. The diamond's value was always there, hidden beneath layers of rock and dust. Like that diamond, your true potential lies within, waiting to be uncovered. The process of self-discovery is the careful, deliberate act of cutting away the layers, revealing the brilliance that has been there all along. In this deep dive, we'll explore the tools and insights that will help you unearth your own inner diamond, allowing you to shine with unparalleled clarity and purpose in every aspect of your life.</w:t>
      </w:r>
    </w:p>
    <w:p w14:paraId="2197497F" w14:textId="5076622F" w:rsidR="00FC4D52" w:rsidRPr="00FC4D52" w:rsidRDefault="00FC4D52" w:rsidP="00FC4D52">
      <w:pPr>
        <w:jc w:val="right"/>
        <w:rPr>
          <w:b/>
          <w:bCs/>
        </w:rPr>
      </w:pPr>
      <w:r w:rsidRPr="00FC4D52">
        <w:rPr>
          <w:b/>
          <w:bCs/>
        </w:rPr>
        <w:t xml:space="preserve">Fast track </w:t>
      </w:r>
    </w:p>
    <w:p w14:paraId="0357EE30" w14:textId="77777777" w:rsidR="00FC4D52" w:rsidRDefault="00FC4D52" w:rsidP="00FF31A9">
      <w:pPr>
        <w:rPr>
          <w:b/>
          <w:bCs/>
        </w:rPr>
      </w:pPr>
    </w:p>
    <w:p w14:paraId="02FE894E" w14:textId="77777777" w:rsidR="00FC4D52" w:rsidRPr="00FF31A9" w:rsidRDefault="00FC4D52" w:rsidP="00FF31A9"/>
    <w:p w14:paraId="006BE7A6" w14:textId="77777777" w:rsidR="00FF31A9" w:rsidRPr="00FF31A9" w:rsidRDefault="00C863AE" w:rsidP="00FF31A9">
      <w:r>
        <w:pict w14:anchorId="24D66FA4">
          <v:rect id="_x0000_i1025" style="width:0;height:1.5pt" o:hralign="center" o:hrstd="t" o:hr="t" fillcolor="#a0a0a0" stroked="f"/>
        </w:pict>
      </w:r>
    </w:p>
    <w:p w14:paraId="46A2714B" w14:textId="77777777" w:rsidR="00FF31A9" w:rsidRPr="00FF31A9" w:rsidRDefault="00FF31A9" w:rsidP="00FF31A9">
      <w:r w:rsidRPr="00FF31A9">
        <w:rPr>
          <w:b/>
          <w:bCs/>
        </w:rPr>
        <w:t xml:space="preserve">“The more you know yourself, the more clarity there is. Self-knowledge has no end.” — </w:t>
      </w:r>
      <w:proofErr w:type="spellStart"/>
      <w:r w:rsidRPr="00FF31A9">
        <w:rPr>
          <w:b/>
          <w:bCs/>
        </w:rPr>
        <w:t>Jiddu</w:t>
      </w:r>
      <w:proofErr w:type="spellEnd"/>
      <w:r w:rsidRPr="00FF31A9">
        <w:rPr>
          <w:b/>
          <w:bCs/>
        </w:rPr>
        <w:t xml:space="preserve"> </w:t>
      </w:r>
      <w:proofErr w:type="spellStart"/>
      <w:r w:rsidRPr="00FF31A9">
        <w:rPr>
          <w:b/>
          <w:bCs/>
        </w:rPr>
        <w:t>Krishnamurti</w:t>
      </w:r>
      <w:proofErr w:type="spellEnd"/>
    </w:p>
    <w:p w14:paraId="60E1279B" w14:textId="77777777" w:rsidR="00FF31A9" w:rsidRPr="00FF31A9" w:rsidRDefault="00C863AE" w:rsidP="00FF31A9">
      <w:r>
        <w:pict w14:anchorId="5185BB2C">
          <v:rect id="_x0000_i1026" style="width:0;height:1.5pt" o:hralign="center" o:hrstd="t" o:hr="t" fillcolor="#a0a0a0" stroked="f"/>
        </w:pict>
      </w:r>
    </w:p>
    <w:p w14:paraId="38B9570D" w14:textId="77777777" w:rsidR="00FF31A9" w:rsidRPr="00FF31A9" w:rsidRDefault="00FF31A9" w:rsidP="00FF31A9">
      <w:pPr>
        <w:rPr>
          <w:b/>
          <w:bCs/>
        </w:rPr>
      </w:pPr>
      <w:r w:rsidRPr="00FF31A9">
        <w:rPr>
          <w:b/>
          <w:bCs/>
        </w:rPr>
        <w:t>1. Tune-In Questions</w:t>
      </w:r>
    </w:p>
    <w:p w14:paraId="394D5D39" w14:textId="038924DA" w:rsidR="00FF31A9" w:rsidRPr="00FF31A9" w:rsidRDefault="00FF31A9" w:rsidP="00FF31A9">
      <w:r w:rsidRPr="00FF31A9">
        <w:rPr>
          <w:rFonts w:ascii="Segoe UI Emoji" w:hAnsi="Segoe UI Emoji" w:cs="Segoe UI Emoji"/>
          <w:b/>
          <w:bCs/>
        </w:rPr>
        <w:t>🔍</w:t>
      </w:r>
      <w:r w:rsidRPr="00FF31A9">
        <w:br/>
        <w:t>Before diving into this journey of self-discovery, consider these questions:</w:t>
      </w:r>
    </w:p>
    <w:p w14:paraId="67FE22D4" w14:textId="77777777" w:rsidR="00FF31A9" w:rsidRPr="00FF31A9" w:rsidRDefault="00FF31A9" w:rsidP="00FF31A9">
      <w:pPr>
        <w:numPr>
          <w:ilvl w:val="0"/>
          <w:numId w:val="1"/>
        </w:numPr>
      </w:pPr>
      <w:r w:rsidRPr="00FF31A9">
        <w:t>What do you truly understand about your strengths and how they shape your success?</w:t>
      </w:r>
    </w:p>
    <w:p w14:paraId="1B8B1807" w14:textId="77777777" w:rsidR="00FF31A9" w:rsidRPr="00FF31A9" w:rsidRDefault="00FF31A9" w:rsidP="00FF31A9">
      <w:pPr>
        <w:numPr>
          <w:ilvl w:val="0"/>
          <w:numId w:val="1"/>
        </w:numPr>
      </w:pPr>
      <w:r w:rsidRPr="00FF31A9">
        <w:t>How often do you reflect on whether your actions align with your core values and passions?</w:t>
      </w:r>
    </w:p>
    <w:p w14:paraId="4225856E" w14:textId="77777777" w:rsidR="00FF31A9" w:rsidRPr="00FF31A9" w:rsidRDefault="00FF31A9" w:rsidP="00FF31A9">
      <w:pPr>
        <w:numPr>
          <w:ilvl w:val="0"/>
          <w:numId w:val="1"/>
        </w:numPr>
      </w:pPr>
      <w:r w:rsidRPr="00FF31A9">
        <w:t>How could a deeper understanding of your personality and motivations impact your professional growth?</w:t>
      </w:r>
    </w:p>
    <w:p w14:paraId="347CB257" w14:textId="77777777" w:rsidR="00FF31A9" w:rsidRPr="00FF31A9" w:rsidRDefault="00C863AE" w:rsidP="00FF31A9">
      <w:r>
        <w:pict w14:anchorId="126A6399">
          <v:rect id="_x0000_i1027" style="width:0;height:1.5pt" o:hralign="center" o:hrstd="t" o:hr="t" fillcolor="#a0a0a0" stroked="f"/>
        </w:pict>
      </w:r>
    </w:p>
    <w:p w14:paraId="2ED2843B" w14:textId="77777777" w:rsidR="00FF31A9" w:rsidRPr="00FF31A9" w:rsidRDefault="00FF31A9" w:rsidP="00FF31A9">
      <w:pPr>
        <w:rPr>
          <w:b/>
          <w:bCs/>
        </w:rPr>
      </w:pPr>
      <w:r w:rsidRPr="00FF31A9">
        <w:rPr>
          <w:b/>
          <w:bCs/>
        </w:rPr>
        <w:t>2. Fast Track 80-20</w:t>
      </w:r>
    </w:p>
    <w:p w14:paraId="5D278FFE" w14:textId="3F576004" w:rsidR="00FF31A9" w:rsidRPr="00FF31A9" w:rsidRDefault="00FF31A9" w:rsidP="00FF31A9">
      <w:r w:rsidRPr="00FF31A9">
        <w:rPr>
          <w:rFonts w:ascii="Segoe UI Emoji" w:hAnsi="Segoe UI Emoji" w:cs="Segoe UI Emoji"/>
          <w:b/>
          <w:bCs/>
        </w:rPr>
        <w:t>🎯</w:t>
      </w:r>
      <w:r w:rsidRPr="00FF31A9">
        <w:br/>
        <w:t>The top five insights that will transform your understanding of yourself:</w:t>
      </w:r>
    </w:p>
    <w:p w14:paraId="51CBE4D4" w14:textId="77777777" w:rsidR="00FF31A9" w:rsidRPr="00FF31A9" w:rsidRDefault="00FF31A9" w:rsidP="00FF31A9">
      <w:pPr>
        <w:numPr>
          <w:ilvl w:val="0"/>
          <w:numId w:val="2"/>
        </w:numPr>
      </w:pPr>
      <w:r w:rsidRPr="00FF31A9">
        <w:rPr>
          <w:b/>
          <w:bCs/>
        </w:rPr>
        <w:lastRenderedPageBreak/>
        <w:t>Focus on Strengths, Not Weaknesses:</w:t>
      </w:r>
      <w:r w:rsidRPr="00FF31A9">
        <w:br/>
        <w:t>The Fast Track program underscores the importance of leveraging your strengths rather than fixating on weaknesses. This approach aligns with maximizing your impact by doubling down on what you naturally do best.</w:t>
      </w:r>
    </w:p>
    <w:p w14:paraId="161685E4" w14:textId="77777777" w:rsidR="00FF31A9" w:rsidRPr="00FF31A9" w:rsidRDefault="00FF31A9" w:rsidP="00FF31A9">
      <w:pPr>
        <w:numPr>
          <w:ilvl w:val="0"/>
          <w:numId w:val="2"/>
        </w:numPr>
      </w:pPr>
      <w:r w:rsidRPr="00FF31A9">
        <w:rPr>
          <w:b/>
          <w:bCs/>
        </w:rPr>
        <w:t>Reframe Challenges as Opportunities:</w:t>
      </w:r>
      <w:r w:rsidRPr="00FF31A9">
        <w:br/>
        <w:t>Zander’s concept of reframing from "The Art of Possibility" is a game-changer. By altering your perspective on challenges, you open yourself to new possibilities and innovative solutions, crucial for those on the Fast Track.</w:t>
      </w:r>
    </w:p>
    <w:p w14:paraId="791B2C61" w14:textId="77777777" w:rsidR="00FF31A9" w:rsidRPr="00FF31A9" w:rsidRDefault="00FF31A9" w:rsidP="00FF31A9">
      <w:pPr>
        <w:numPr>
          <w:ilvl w:val="0"/>
          <w:numId w:val="2"/>
        </w:numPr>
      </w:pPr>
      <w:r w:rsidRPr="00FF31A9">
        <w:rPr>
          <w:b/>
          <w:bCs/>
        </w:rPr>
        <w:t>Embrace Imperfection:</w:t>
      </w:r>
      <w:r w:rsidRPr="00FF31A9">
        <w:br/>
        <w:t>Inspired by Adam Grant’s "Hidden Potential," Fast Track emphasizes embracing imperfection to foster growth. Setting "mistake quotas" encourages risk-taking, leading to breakthroughs in personal development.</w:t>
      </w:r>
    </w:p>
    <w:p w14:paraId="22827A0E" w14:textId="77777777" w:rsidR="00FF31A9" w:rsidRPr="00FF31A9" w:rsidRDefault="00FF31A9" w:rsidP="00FF31A9">
      <w:pPr>
        <w:numPr>
          <w:ilvl w:val="0"/>
          <w:numId w:val="2"/>
        </w:numPr>
      </w:pPr>
      <w:r w:rsidRPr="00FF31A9">
        <w:rPr>
          <w:b/>
          <w:bCs/>
        </w:rPr>
        <w:t>Align Your Values with Your Actions:</w:t>
      </w:r>
      <w:r w:rsidRPr="00FF31A9">
        <w:br/>
        <w:t>Nietzsche and Bezos stress the alignment of personal values with professional endeavors. In the Fast Track program, this ensures that your work is not just productive but deeply fulfilling.</w:t>
      </w:r>
    </w:p>
    <w:p w14:paraId="02912576" w14:textId="77777777" w:rsidR="00FF31A9" w:rsidRPr="00FF31A9" w:rsidRDefault="00FF31A9" w:rsidP="00FF31A9">
      <w:pPr>
        <w:numPr>
          <w:ilvl w:val="0"/>
          <w:numId w:val="2"/>
        </w:numPr>
      </w:pPr>
      <w:r w:rsidRPr="00FF31A9">
        <w:rPr>
          <w:b/>
          <w:bCs/>
        </w:rPr>
        <w:t>Adaptability is Key:</w:t>
      </w:r>
      <w:r w:rsidRPr="00FF31A9">
        <w:br/>
        <w:t>Drawing from Lao Tzu’s wisdom, adaptability is paramount. Being flexible and flowing with changes allows you to navigate obstacles efficiently and stay ahead in a fast-paced environment.</w:t>
      </w:r>
    </w:p>
    <w:p w14:paraId="1556C017" w14:textId="77777777" w:rsidR="00FF31A9" w:rsidRPr="00FF31A9" w:rsidRDefault="00C863AE" w:rsidP="00FF31A9">
      <w:r>
        <w:pict w14:anchorId="167BAB8B">
          <v:rect id="_x0000_i1028" style="width:0;height:1.5pt" o:hralign="center" o:hrstd="t" o:hr="t" fillcolor="#a0a0a0" stroked="f"/>
        </w:pict>
      </w:r>
    </w:p>
    <w:p w14:paraId="3C13E9E1" w14:textId="77777777" w:rsidR="00FF31A9" w:rsidRPr="00FF31A9" w:rsidRDefault="00FF31A9" w:rsidP="00FF31A9">
      <w:pPr>
        <w:rPr>
          <w:b/>
          <w:bCs/>
        </w:rPr>
      </w:pPr>
      <w:r w:rsidRPr="00FF31A9">
        <w:rPr>
          <w:b/>
          <w:bCs/>
        </w:rPr>
        <w:t>3. Full Text</w:t>
      </w:r>
    </w:p>
    <w:p w14:paraId="63003E11" w14:textId="77777777" w:rsidR="00FF31A9" w:rsidRPr="00FF31A9" w:rsidRDefault="00FF31A9" w:rsidP="00FF31A9">
      <w:r w:rsidRPr="00FF31A9">
        <w:rPr>
          <w:b/>
          <w:bCs/>
        </w:rPr>
        <w:t xml:space="preserve">Icon: </w:t>
      </w:r>
      <w:r w:rsidRPr="00FF31A9">
        <w:rPr>
          <w:rFonts w:ascii="Segoe UI Emoji" w:hAnsi="Segoe UI Emoji" w:cs="Segoe UI Emoji"/>
          <w:b/>
          <w:bCs/>
        </w:rPr>
        <w:t>📘</w:t>
      </w:r>
      <w:r w:rsidRPr="00FF31A9">
        <w:br/>
        <w:t>The comprehensive breakdown of how knowing yourself leads to transformational success:</w:t>
      </w:r>
    </w:p>
    <w:p w14:paraId="1B5A1082" w14:textId="77777777" w:rsidR="00FF31A9" w:rsidRPr="00FF31A9" w:rsidRDefault="00C863AE" w:rsidP="00FF31A9">
      <w:r>
        <w:pict w14:anchorId="2170A780">
          <v:rect id="_x0000_i1029" style="width:0;height:1.5pt" o:hralign="center" o:hrstd="t" o:hr="t" fillcolor="#a0a0a0" stroked="f"/>
        </w:pict>
      </w:r>
    </w:p>
    <w:p w14:paraId="69380824" w14:textId="77777777" w:rsidR="00FF31A9" w:rsidRPr="00FF31A9" w:rsidRDefault="00FF31A9" w:rsidP="00FF31A9">
      <w:r w:rsidRPr="00FF31A9">
        <w:rPr>
          <w:b/>
          <w:bCs/>
        </w:rPr>
        <w:t>Embracing Your Strengths</w:t>
      </w:r>
      <w:r w:rsidRPr="00FF31A9">
        <w:br/>
        <w:t>The idea that you should focus on improving your weaknesses is a deeply ingrained misconception. Instead, research by Marcus Buckingham and Donald Clifton suggests that the key to excellence lies in identifying and cultivating your natural strengths. The Gallup StrengthsFinder assessment, introduced in these books, is a tool designed to help you discover your top strengths—those talents that you naturally excel in and find energizing. By focusing on your strengths, you can achieve greater productivity, engagement, and satisfaction. For example, if you excel in strategic thinking, aligning your role to leverage this strength will not only enhance your performance but also increase your enjoyment of work.</w:t>
      </w:r>
    </w:p>
    <w:p w14:paraId="259D40C5" w14:textId="77777777" w:rsidR="00FF31A9" w:rsidRPr="00FF31A9" w:rsidRDefault="00FF31A9" w:rsidP="00FF31A9">
      <w:r w:rsidRPr="00FF31A9">
        <w:rPr>
          <w:b/>
          <w:bCs/>
        </w:rPr>
        <w:t>The Art of Possibility</w:t>
      </w:r>
      <w:r w:rsidRPr="00FF31A9">
        <w:br/>
        <w:t xml:space="preserve">Zander and Zander’s "The Art of Possibility" shifts the focus from self-limiting beliefs to the expansive potential within </w:t>
      </w:r>
      <w:proofErr w:type="gramStart"/>
      <w:r w:rsidRPr="00FF31A9">
        <w:t>each individual</w:t>
      </w:r>
      <w:proofErr w:type="gramEnd"/>
      <w:r w:rsidRPr="00FF31A9">
        <w:t xml:space="preserve">. The key takeaway is the practice of "reframing"—changing the way you perceive situations to unlock new possibilities. In the Fast Track context, this </w:t>
      </w:r>
      <w:r w:rsidRPr="00FF31A9">
        <w:lastRenderedPageBreak/>
        <w:t>aligns with the principle of challenging the norm and thinking outside the box. By reframing challenges as opportunities, you open yourself to creative solutions and innovative thinking.</w:t>
      </w:r>
    </w:p>
    <w:p w14:paraId="1CCA8A6E" w14:textId="77777777" w:rsidR="00FF31A9" w:rsidRPr="00FF31A9" w:rsidRDefault="00FF31A9" w:rsidP="00FF31A9">
      <w:r w:rsidRPr="00FF31A9">
        <w:rPr>
          <w:b/>
          <w:bCs/>
        </w:rPr>
        <w:t xml:space="preserve">Practical </w:t>
      </w:r>
      <w:proofErr w:type="spellStart"/>
      <w:r w:rsidRPr="00FF31A9">
        <w:rPr>
          <w:b/>
          <w:bCs/>
        </w:rPr>
        <w:t>Imperfectionism</w:t>
      </w:r>
      <w:proofErr w:type="spellEnd"/>
      <w:r w:rsidRPr="00FF31A9">
        <w:br/>
        <w:t>Adam Grant advocates for embracing imperfection as a growth strategy in "Hidden Potential." He suggests setting "mistake quotas" to encourage risk-taking and learning from failures. This proactive approach to imperfection is essential for personal development and aligns with the Fast Track principle of "brutal honesty." Implementing a mistake quota in your daily routine can help you push beyond your comfort zone, leading to accelerated growth and resilience in the face of challenges.</w:t>
      </w:r>
    </w:p>
    <w:p w14:paraId="212D4EAB" w14:textId="77777777" w:rsidR="00FF31A9" w:rsidRPr="00FF31A9" w:rsidRDefault="00FF31A9" w:rsidP="00FF31A9">
      <w:r w:rsidRPr="00FF31A9">
        <w:rPr>
          <w:b/>
          <w:bCs/>
        </w:rPr>
        <w:t>Self-Reflection and Mindfulness</w:t>
      </w:r>
      <w:r w:rsidRPr="00FF31A9">
        <w:br/>
      </w:r>
      <w:proofErr w:type="spellStart"/>
      <w:r w:rsidRPr="00FF31A9">
        <w:t>Sadhguru</w:t>
      </w:r>
      <w:proofErr w:type="spellEnd"/>
      <w:r w:rsidRPr="00FF31A9">
        <w:t xml:space="preserve"> and Lao Tzu emphasize the importance of self-awareness and mindfulness. </w:t>
      </w:r>
      <w:proofErr w:type="spellStart"/>
      <w:r w:rsidRPr="00FF31A9">
        <w:t>Sadhguru’s</w:t>
      </w:r>
      <w:proofErr w:type="spellEnd"/>
      <w:r w:rsidRPr="00FF31A9">
        <w:t xml:space="preserve"> teachings encourage individuals to look inward to find clarity and purpose, while Lao Tzu’s concept of "being like water" suggests adaptability and flow with life’s circumstances. Incorporating mindfulness practices, such as meditation or reflective journaling, into your routine can enhance your self-awareness, helping you to stay grounded and aligned with your true self even in the face of external pressures.</w:t>
      </w:r>
    </w:p>
    <w:p w14:paraId="622FAC25" w14:textId="77777777" w:rsidR="00FF31A9" w:rsidRPr="00FF31A9" w:rsidRDefault="00FF31A9" w:rsidP="00FF31A9">
      <w:r w:rsidRPr="00FF31A9">
        <w:rPr>
          <w:b/>
          <w:bCs/>
        </w:rPr>
        <w:t>Understanding Your Values</w:t>
      </w:r>
      <w:r w:rsidRPr="00FF31A9">
        <w:br/>
        <w:t>Nietzsche’s philosophy underscores the importance of becoming who you are—an authentic expression of your values and potential. Similarly, Jeff Bezos’ principles of work-life harmony highlight the need for alignment between personal values and professional pursuits. Regularly reassessing your values and ensuring they align with your career path is crucial. This alignment not only fosters a sense of fulfillment but also drives sustainable success.</w:t>
      </w:r>
    </w:p>
    <w:p w14:paraId="59EBDFDB" w14:textId="77777777" w:rsidR="00FF31A9" w:rsidRPr="00FF31A9" w:rsidRDefault="00FF31A9" w:rsidP="00FF31A9">
      <w:r w:rsidRPr="00FF31A9">
        <w:rPr>
          <w:b/>
          <w:bCs/>
        </w:rPr>
        <w:t>The Importance of Personality Fit</w:t>
      </w:r>
      <w:r w:rsidRPr="00FF31A9">
        <w:br/>
        <w:t>Jordan Peterson stresses that personality plays a critical role in job satisfaction and success. Understanding whether your job aligns with your personality type can significantly impact your effectiveness and happiness at work. Utilize personality assessments, such as the Big Five or MBTI, to evaluate your job fit. This understanding can guide career choices and help you find roles that naturally align with your strengths and preferences.</w:t>
      </w:r>
    </w:p>
    <w:p w14:paraId="48F7BB49" w14:textId="77777777" w:rsidR="00FF31A9" w:rsidRPr="00FF31A9" w:rsidRDefault="00FF31A9" w:rsidP="00FF31A9">
      <w:r w:rsidRPr="00FF31A9">
        <w:rPr>
          <w:b/>
          <w:bCs/>
        </w:rPr>
        <w:t>The Role of Self-Image in Personal Growth</w:t>
      </w:r>
      <w:r w:rsidRPr="00FF31A9">
        <w:br/>
        <w:t>This article highlights the profound connection between self-image and external reality. It posits that your external circumstances are a direct reflection of your internal beliefs and self-concept. Cultivate a positive self-image and challenge limiting beliefs. By doing so, you can transform not only your internal mindset but also your external environment.</w:t>
      </w:r>
    </w:p>
    <w:p w14:paraId="62D8BA7B" w14:textId="77777777" w:rsidR="00FF31A9" w:rsidRPr="00FF31A9" w:rsidRDefault="00FF31A9" w:rsidP="00FF31A9">
      <w:r w:rsidRPr="00FF31A9">
        <w:rPr>
          <w:b/>
          <w:bCs/>
        </w:rPr>
        <w:t>The Pursuit of Passion</w:t>
      </w:r>
      <w:r w:rsidRPr="00FF31A9">
        <w:br/>
        <w:t>Jeff Bezos emphasizes the importance of following your passions, which he believes is key to long-term success and happiness. His approach aligns with the Fast Track principle of action obsession—prioritizing what truly matters. Identify your passions and ensure they are at the core of your professional life. Passion-driven work leads to greater innovation, energy, and resilience.</w:t>
      </w:r>
    </w:p>
    <w:p w14:paraId="2F76EE28" w14:textId="77777777" w:rsidR="00FF31A9" w:rsidRPr="00FF31A9" w:rsidRDefault="00FF31A9" w:rsidP="00FF31A9">
      <w:r w:rsidRPr="00FF31A9">
        <w:rPr>
          <w:b/>
          <w:bCs/>
        </w:rPr>
        <w:t>Overcoming Hidden Barriers</w:t>
      </w:r>
      <w:r w:rsidRPr="00FF31A9">
        <w:br/>
        <w:t xml:space="preserve">This content discusses the </w:t>
      </w:r>
      <w:proofErr w:type="gramStart"/>
      <w:r w:rsidRPr="00FF31A9">
        <w:t>often overlooked</w:t>
      </w:r>
      <w:proofErr w:type="gramEnd"/>
      <w:r w:rsidRPr="00FF31A9">
        <w:t xml:space="preserve"> barriers to personal growth, such as subconscious </w:t>
      </w:r>
      <w:r w:rsidRPr="00FF31A9">
        <w:lastRenderedPageBreak/>
        <w:t>fears and societal expectations. Overcoming these barriers is essential to unlocking your full potential. Engage in deep self-inquiry to uncover and address hidden barriers that may be holding you back. This process is crucial for achieving the breakthroughs needed for significant personal growth.</w:t>
      </w:r>
    </w:p>
    <w:p w14:paraId="009B3679" w14:textId="77777777" w:rsidR="00FF31A9" w:rsidRPr="00FF31A9" w:rsidRDefault="00FF31A9" w:rsidP="00FF31A9">
      <w:r w:rsidRPr="00FF31A9">
        <w:rPr>
          <w:b/>
          <w:bCs/>
        </w:rPr>
        <w:t>The Power of Adaptability</w:t>
      </w:r>
      <w:r w:rsidRPr="00FF31A9">
        <w:br/>
        <w:t>Lao Tzu’s metaphor of water teaches the importance of adaptability and flow. In the context of personal development, this means being flexible and open to change, which is critical for thriving in a rapidly changing world. Embrace adaptability in your approach to challenges and opportunities. Being like water allows you to navigate obstacles with ease and find innovative solutions in unexpected ways.</w:t>
      </w:r>
    </w:p>
    <w:p w14:paraId="5D856D70" w14:textId="77777777" w:rsidR="00FF31A9" w:rsidRPr="00FF31A9" w:rsidRDefault="00FF31A9" w:rsidP="00FF31A9">
      <w:r w:rsidRPr="00FF31A9">
        <w:rPr>
          <w:b/>
          <w:bCs/>
        </w:rPr>
        <w:t>Conclusion: Integrating Self-Knowledge into the Fast Track Program</w:t>
      </w:r>
      <w:r w:rsidRPr="00FF31A9">
        <w:br/>
        <w:t>The journey to knowing yourself is ongoing and dynamic. The insights drawn from these sources provide a robust foundation for aligning your personal strengths, values, and passions with your professional goals. By integrating these principles into your daily life, you not only enhance your self-awareness but also unlock the potential to achieve extraordinary success in both personal and professional arenas. The Fast Track program champions this approach, emphasizing that true leadership and innovation begin with a deep understanding of oneself.</w:t>
      </w:r>
    </w:p>
    <w:p w14:paraId="62C44557" w14:textId="77777777" w:rsidR="00FF31A9" w:rsidRPr="00FF31A9" w:rsidRDefault="00C863AE" w:rsidP="00FF31A9">
      <w:r>
        <w:pict w14:anchorId="79D68F38">
          <v:rect id="_x0000_i1030" style="width:0;height:1.5pt" o:hralign="center" o:hrstd="t" o:hr="t" fillcolor="#a0a0a0" stroked="f"/>
        </w:pict>
      </w:r>
    </w:p>
    <w:p w14:paraId="1EA5163D" w14:textId="77777777" w:rsidR="00FF31A9" w:rsidRPr="00FF31A9" w:rsidRDefault="00FF31A9" w:rsidP="00FF31A9">
      <w:pPr>
        <w:rPr>
          <w:b/>
          <w:bCs/>
        </w:rPr>
      </w:pPr>
      <w:r w:rsidRPr="00FF31A9">
        <w:rPr>
          <w:b/>
          <w:bCs/>
        </w:rPr>
        <w:t>4. Reflection Time</w:t>
      </w:r>
    </w:p>
    <w:p w14:paraId="3E52F0C3" w14:textId="77777777" w:rsidR="00FF31A9" w:rsidRPr="00FF31A9" w:rsidRDefault="00FF31A9" w:rsidP="00FF31A9">
      <w:r w:rsidRPr="00FF31A9">
        <w:rPr>
          <w:b/>
          <w:bCs/>
        </w:rPr>
        <w:t xml:space="preserve">Icon: </w:t>
      </w:r>
      <w:r w:rsidRPr="00FF31A9">
        <w:rPr>
          <w:rFonts w:ascii="Segoe UI Emoji" w:hAnsi="Segoe UI Emoji" w:cs="Segoe UI Emoji"/>
          <w:b/>
          <w:bCs/>
        </w:rPr>
        <w:t>🤔</w:t>
      </w:r>
      <w:r w:rsidRPr="00FF31A9">
        <w:br/>
        <w:t>Take a moment to reflect on these questions:</w:t>
      </w:r>
    </w:p>
    <w:p w14:paraId="0EEB3113" w14:textId="77777777" w:rsidR="00FF31A9" w:rsidRPr="00FF31A9" w:rsidRDefault="00FF31A9" w:rsidP="00FF31A9">
      <w:pPr>
        <w:numPr>
          <w:ilvl w:val="0"/>
          <w:numId w:val="3"/>
        </w:numPr>
      </w:pPr>
      <w:r w:rsidRPr="00FF31A9">
        <w:t>How can you better leverage your strengths in your current role to drive greater success?</w:t>
      </w:r>
    </w:p>
    <w:p w14:paraId="6FC65D46" w14:textId="77777777" w:rsidR="00FF31A9" w:rsidRPr="00FF31A9" w:rsidRDefault="00FF31A9" w:rsidP="00FF31A9">
      <w:pPr>
        <w:numPr>
          <w:ilvl w:val="0"/>
          <w:numId w:val="3"/>
        </w:numPr>
      </w:pPr>
      <w:r w:rsidRPr="00FF31A9">
        <w:t>In what ways can you reframe a current challenge to uncover new opportunities?</w:t>
      </w:r>
    </w:p>
    <w:p w14:paraId="27F52930" w14:textId="77777777" w:rsidR="00FF31A9" w:rsidRPr="00FF31A9" w:rsidRDefault="00FF31A9" w:rsidP="00FF31A9">
      <w:pPr>
        <w:numPr>
          <w:ilvl w:val="0"/>
          <w:numId w:val="3"/>
        </w:numPr>
      </w:pPr>
      <w:r w:rsidRPr="00FF31A9">
        <w:t>How does your current job align with your core values, and what changes can you make to ensure greater fulfillment?</w:t>
      </w:r>
    </w:p>
    <w:p w14:paraId="0339D981" w14:textId="77777777" w:rsidR="00FF31A9" w:rsidRPr="00FF31A9" w:rsidRDefault="00C863AE" w:rsidP="00FF31A9">
      <w:r>
        <w:pict w14:anchorId="3741609D">
          <v:rect id="_x0000_i1031" style="width:0;height:1.5pt" o:hralign="center" o:hrstd="t" o:hr="t" fillcolor="#a0a0a0" stroked="f"/>
        </w:pict>
      </w:r>
    </w:p>
    <w:p w14:paraId="5D59CCC7" w14:textId="77777777" w:rsidR="00FF31A9" w:rsidRPr="00FF31A9" w:rsidRDefault="00FF31A9" w:rsidP="00FF31A9">
      <w:pPr>
        <w:rPr>
          <w:b/>
          <w:bCs/>
        </w:rPr>
      </w:pPr>
      <w:r w:rsidRPr="00FF31A9">
        <w:rPr>
          <w:b/>
          <w:bCs/>
        </w:rPr>
        <w:t>5. Final Thought</w:t>
      </w:r>
    </w:p>
    <w:p w14:paraId="5911E0DC" w14:textId="77777777" w:rsidR="00FF31A9" w:rsidRPr="00FF31A9" w:rsidRDefault="00FF31A9" w:rsidP="00FF31A9">
      <w:r w:rsidRPr="00FF31A9">
        <w:rPr>
          <w:b/>
          <w:bCs/>
        </w:rPr>
        <w:t xml:space="preserve">Icon: </w:t>
      </w:r>
      <w:r w:rsidRPr="00FF31A9">
        <w:rPr>
          <w:rFonts w:ascii="Segoe UI Emoji" w:hAnsi="Segoe UI Emoji" w:cs="Segoe UI Emoji"/>
          <w:b/>
          <w:bCs/>
        </w:rPr>
        <w:t>💡</w:t>
      </w:r>
      <w:r w:rsidRPr="00FF31A9">
        <w:br/>
        <w:t>In one sentence, summarize the most significant insight you’ve gained from this Brain Juice. How will this new understanding influence your actions moving forward?</w:t>
      </w:r>
    </w:p>
    <w:p w14:paraId="1DEC3E5A" w14:textId="77777777" w:rsidR="00FF31A9" w:rsidRPr="00FF31A9" w:rsidRDefault="00C863AE" w:rsidP="00FF31A9">
      <w:r>
        <w:pict w14:anchorId="622437E2">
          <v:rect id="_x0000_i1032" style="width:0;height:1.5pt" o:hralign="center" o:hrstd="t" o:hr="t" fillcolor="#a0a0a0" stroked="f"/>
        </w:pict>
      </w:r>
    </w:p>
    <w:p w14:paraId="0B20C1CA" w14:textId="77777777" w:rsidR="00FF31A9" w:rsidRPr="00FF31A9" w:rsidRDefault="00FF31A9" w:rsidP="00FF31A9">
      <w:r w:rsidRPr="00FF31A9">
        <w:rPr>
          <w:b/>
          <w:bCs/>
        </w:rPr>
        <w:t>“To know yourself is the beginning of all wisdom.” — Aristotle</w:t>
      </w:r>
    </w:p>
    <w:p w14:paraId="4F514C8E" w14:textId="77777777" w:rsidR="00FF31A9" w:rsidRPr="00FF31A9" w:rsidRDefault="00FF31A9" w:rsidP="00FF31A9"/>
    <w:sectPr w:rsidR="00FF31A9" w:rsidRPr="00FF3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00A2F"/>
    <w:multiLevelType w:val="multilevel"/>
    <w:tmpl w:val="C4FEC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A1043"/>
    <w:multiLevelType w:val="multilevel"/>
    <w:tmpl w:val="36CA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840EEE"/>
    <w:multiLevelType w:val="multilevel"/>
    <w:tmpl w:val="DEEC8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0877651">
    <w:abstractNumId w:val="2"/>
  </w:num>
  <w:num w:numId="2" w16cid:durableId="1982927012">
    <w:abstractNumId w:val="1"/>
  </w:num>
  <w:num w:numId="3" w16cid:durableId="1561478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18A"/>
    <w:rsid w:val="00083594"/>
    <w:rsid w:val="002F4D72"/>
    <w:rsid w:val="0067118A"/>
    <w:rsid w:val="00FC4D52"/>
    <w:rsid w:val="00FF31A9"/>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7667B150"/>
  <w15:chartTrackingRefBased/>
  <w15:docId w15:val="{106E4817-4B77-4E40-90E3-3739278BF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1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1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18A"/>
    <w:rPr>
      <w:rFonts w:eastAsiaTheme="majorEastAsia" w:cstheme="majorBidi"/>
      <w:color w:val="272727" w:themeColor="text1" w:themeTint="D8"/>
    </w:rPr>
  </w:style>
  <w:style w:type="paragraph" w:styleId="Title">
    <w:name w:val="Title"/>
    <w:basedOn w:val="Normal"/>
    <w:next w:val="Normal"/>
    <w:link w:val="TitleChar"/>
    <w:uiPriority w:val="10"/>
    <w:qFormat/>
    <w:rsid w:val="00671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18A"/>
    <w:pPr>
      <w:spacing w:before="160"/>
      <w:jc w:val="center"/>
    </w:pPr>
    <w:rPr>
      <w:i/>
      <w:iCs/>
      <w:color w:val="404040" w:themeColor="text1" w:themeTint="BF"/>
    </w:rPr>
  </w:style>
  <w:style w:type="character" w:customStyle="1" w:styleId="QuoteChar">
    <w:name w:val="Quote Char"/>
    <w:basedOn w:val="DefaultParagraphFont"/>
    <w:link w:val="Quote"/>
    <w:uiPriority w:val="29"/>
    <w:rsid w:val="0067118A"/>
    <w:rPr>
      <w:i/>
      <w:iCs/>
      <w:color w:val="404040" w:themeColor="text1" w:themeTint="BF"/>
    </w:rPr>
  </w:style>
  <w:style w:type="paragraph" w:styleId="ListParagraph">
    <w:name w:val="List Paragraph"/>
    <w:basedOn w:val="Normal"/>
    <w:uiPriority w:val="34"/>
    <w:qFormat/>
    <w:rsid w:val="0067118A"/>
    <w:pPr>
      <w:ind w:left="720"/>
      <w:contextualSpacing/>
    </w:pPr>
  </w:style>
  <w:style w:type="character" w:styleId="IntenseEmphasis">
    <w:name w:val="Intense Emphasis"/>
    <w:basedOn w:val="DefaultParagraphFont"/>
    <w:uiPriority w:val="21"/>
    <w:qFormat/>
    <w:rsid w:val="0067118A"/>
    <w:rPr>
      <w:i/>
      <w:iCs/>
      <w:color w:val="0F4761" w:themeColor="accent1" w:themeShade="BF"/>
    </w:rPr>
  </w:style>
  <w:style w:type="paragraph" w:styleId="IntenseQuote">
    <w:name w:val="Intense Quote"/>
    <w:basedOn w:val="Normal"/>
    <w:next w:val="Normal"/>
    <w:link w:val="IntenseQuoteChar"/>
    <w:uiPriority w:val="30"/>
    <w:qFormat/>
    <w:rsid w:val="00671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18A"/>
    <w:rPr>
      <w:i/>
      <w:iCs/>
      <w:color w:val="0F4761" w:themeColor="accent1" w:themeShade="BF"/>
    </w:rPr>
  </w:style>
  <w:style w:type="character" w:styleId="IntenseReference">
    <w:name w:val="Intense Reference"/>
    <w:basedOn w:val="DefaultParagraphFont"/>
    <w:uiPriority w:val="32"/>
    <w:qFormat/>
    <w:rsid w:val="006711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2586587">
      <w:bodyDiv w:val="1"/>
      <w:marLeft w:val="0"/>
      <w:marRight w:val="0"/>
      <w:marTop w:val="0"/>
      <w:marBottom w:val="0"/>
      <w:divBdr>
        <w:top w:val="none" w:sz="0" w:space="0" w:color="auto"/>
        <w:left w:val="none" w:sz="0" w:space="0" w:color="auto"/>
        <w:bottom w:val="none" w:sz="0" w:space="0" w:color="auto"/>
        <w:right w:val="none" w:sz="0" w:space="0" w:color="auto"/>
      </w:divBdr>
    </w:div>
    <w:div w:id="196951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1362</Words>
  <Characters>7700</Characters>
  <Application>Microsoft Office Word</Application>
  <DocSecurity>0</DocSecurity>
  <Lines>142</Lines>
  <Paragraphs>48</Paragraphs>
  <ScaleCrop>false</ScaleCrop>
  <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2024-08-30T08:13:00Z</dcterms:created>
  <dcterms:modified xsi:type="dcterms:W3CDTF">2024-08-30T08:13:00Z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cbba0e69-a931-483c-aee9-cda5b29bbf70</vt:lpwstr>
  </property>
</Properties>
</file>